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17F59" w14:textId="683BA83C" w:rsidR="00A641D1" w:rsidRPr="00603404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LEHIATU PROMOCIÓN 20</w:t>
      </w:r>
      <w:r w:rsidR="006550F3">
        <w:rPr>
          <w:rFonts w:ascii="Arial" w:hAnsi="Arial" w:cs="Arial"/>
          <w:b/>
          <w:bCs/>
          <w:iCs/>
          <w:sz w:val="20"/>
          <w:szCs w:val="20"/>
          <w:u w:val="single"/>
        </w:rPr>
        <w:t>21</w:t>
      </w:r>
    </w:p>
    <w:p w14:paraId="679F71D1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DE3BC2" w14:textId="77777777" w:rsidR="00A641D1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JUSTIFICACIÓN DE LA AYUDA </w:t>
      </w:r>
      <w:r w:rsidR="00565AFB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INSTRUCCIONES</w:t>
      </w:r>
    </w:p>
    <w:p w14:paraId="6AA783B3" w14:textId="77777777" w:rsid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7745E8B" w14:textId="77777777" w:rsidR="00565AFB" w:rsidRPr="004B2AA0" w:rsidRDefault="00565AFB" w:rsidP="00565AFB">
      <w:pPr>
        <w:spacing w:before="120" w:after="12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4B2AA0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IMPORTANTE: Una vez recibida la resolución de concesión, es necesario ACEPTAR la ayuda para poder presentar los documentos justificativos.</w:t>
      </w:r>
    </w:p>
    <w:p w14:paraId="065BBF49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bookmarkStart w:id="0" w:name="_GoBack"/>
      <w:bookmarkEnd w:id="0"/>
    </w:p>
    <w:p w14:paraId="08C5FD42" w14:textId="0EC639DB" w:rsidR="00603404" w:rsidRPr="00603404" w:rsidRDefault="00603404" w:rsidP="00603404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El plazo límite para presentar dicha justificación es el </w:t>
      </w:r>
      <w:r w:rsidR="006550F3">
        <w:rPr>
          <w:rFonts w:ascii="Arial" w:hAnsi="Arial" w:cs="Arial"/>
          <w:b/>
          <w:sz w:val="20"/>
          <w:szCs w:val="20"/>
          <w:u w:val="single"/>
        </w:rPr>
        <w:t>28</w:t>
      </w:r>
      <w:r w:rsidR="001B2B6C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6550F3">
        <w:rPr>
          <w:rFonts w:ascii="Arial" w:hAnsi="Arial" w:cs="Arial"/>
          <w:b/>
          <w:sz w:val="20"/>
          <w:szCs w:val="20"/>
          <w:u w:val="single"/>
        </w:rPr>
        <w:t>febrero</w:t>
      </w:r>
      <w:r w:rsidR="001B2B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03404">
        <w:rPr>
          <w:rFonts w:ascii="Arial" w:hAnsi="Arial" w:cs="Arial"/>
          <w:sz w:val="20"/>
          <w:szCs w:val="20"/>
        </w:rPr>
        <w:t>de 202</w:t>
      </w:r>
      <w:r w:rsidR="006550F3">
        <w:rPr>
          <w:rFonts w:ascii="Arial" w:hAnsi="Arial" w:cs="Arial"/>
          <w:sz w:val="20"/>
          <w:szCs w:val="20"/>
        </w:rPr>
        <w:t>2</w:t>
      </w:r>
    </w:p>
    <w:p w14:paraId="2E91871F" w14:textId="77777777" w:rsidR="00603404" w:rsidRPr="00603404" w:rsidRDefault="00603404" w:rsidP="002C775E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proofErr w:type="spellStart"/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proofErr w:type="spellEnd"/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14:paraId="1FF9884E" w14:textId="77777777" w:rsidR="00A641D1" w:rsidRPr="00603404" w:rsidRDefault="0060340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14:paraId="42EEDC39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14:paraId="60833FE9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2637B93E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justifican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42CA5312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14:paraId="66E1A151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14:paraId="78F6A113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szCs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  <w:szCs w:val="20"/>
        </w:rPr>
        <w:t>, las tarjetas de embarque deben ir: Factura + Justificante Pago+ T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arjeta de </w:t>
      </w:r>
      <w:r w:rsidRPr="00603404">
        <w:rPr>
          <w:rFonts w:ascii="Arial" w:hAnsi="Arial" w:cs="Arial"/>
          <w:bCs/>
          <w:iCs/>
          <w:sz w:val="20"/>
          <w:szCs w:val="20"/>
        </w:rPr>
        <w:t>embarque.</w:t>
      </w:r>
    </w:p>
    <w:p w14:paraId="288E5163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El orden del escaneo de las tarjetas de embarque debe ser e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l orden cronológico del vuelo. </w:t>
      </w:r>
    </w:p>
    <w:p w14:paraId="76D503A0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aterial gráfico y fotográfico,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14:paraId="40B34581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del archivo debe ser tal y como se indica en el ejemplo:</w:t>
      </w:r>
    </w:p>
    <w:p w14:paraId="387E373C" w14:textId="77777777" w:rsidR="00A641D1" w:rsidRPr="00603404" w:rsidRDefault="00A641D1" w:rsidP="00DE0A2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221"/>
        <w:gridCol w:w="1699"/>
      </w:tblGrid>
      <w:tr w:rsidR="00A641D1" w:rsidRPr="00603404" w14:paraId="0F15B335" w14:textId="77777777" w:rsidTr="00DE0A28">
        <w:tc>
          <w:tcPr>
            <w:tcW w:w="4221" w:type="dxa"/>
          </w:tcPr>
          <w:p w14:paraId="5D19DCAD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ACTIVIDAD </w:t>
            </w:r>
          </w:p>
        </w:tc>
        <w:tc>
          <w:tcPr>
            <w:tcW w:w="1699" w:type="dxa"/>
          </w:tcPr>
          <w:p w14:paraId="4433B78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14:paraId="7844AF5E" w14:textId="77777777" w:rsidTr="00DE0A28">
        <w:tc>
          <w:tcPr>
            <w:tcW w:w="4221" w:type="dxa"/>
          </w:tcPr>
          <w:p w14:paraId="4E88ABF4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1699" w:type="dxa"/>
          </w:tcPr>
          <w:p w14:paraId="6C399637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14:paraId="7D4FEDCA" w14:textId="77777777" w:rsidTr="00DE0A28">
        <w:tc>
          <w:tcPr>
            <w:tcW w:w="4221" w:type="dxa"/>
          </w:tcPr>
          <w:p w14:paraId="7E089ED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1699" w:type="dxa"/>
          </w:tcPr>
          <w:p w14:paraId="2BC3458D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14:paraId="4EF125D0" w14:textId="77777777" w:rsidTr="00DE0A28">
        <w:tc>
          <w:tcPr>
            <w:tcW w:w="4221" w:type="dxa"/>
          </w:tcPr>
          <w:p w14:paraId="7E6247B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1699" w:type="dxa"/>
          </w:tcPr>
          <w:p w14:paraId="1B66B9C3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MD y PP</w:t>
            </w:r>
          </w:p>
        </w:tc>
      </w:tr>
      <w:tr w:rsidR="00A641D1" w:rsidRPr="00603404" w14:paraId="4A8FF659" w14:textId="77777777" w:rsidTr="00DE0A28">
        <w:tc>
          <w:tcPr>
            <w:tcW w:w="4221" w:type="dxa"/>
          </w:tcPr>
          <w:p w14:paraId="14446A57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1699" w:type="dxa"/>
          </w:tcPr>
          <w:p w14:paraId="1FB053EA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I</w:t>
            </w:r>
          </w:p>
        </w:tc>
      </w:tr>
      <w:tr w:rsidR="00A641D1" w:rsidRPr="00603404" w14:paraId="0063226D" w14:textId="77777777" w:rsidTr="00DE0A28">
        <w:tc>
          <w:tcPr>
            <w:tcW w:w="4221" w:type="dxa"/>
          </w:tcPr>
          <w:p w14:paraId="0FEA92F8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1699" w:type="dxa"/>
          </w:tcPr>
          <w:p w14:paraId="3514F761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14:paraId="4162AC36" w14:textId="77777777" w:rsidTr="00DE0A28">
        <w:tc>
          <w:tcPr>
            <w:tcW w:w="4221" w:type="dxa"/>
          </w:tcPr>
          <w:p w14:paraId="762C6F6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Catálogos y material promocional </w:t>
            </w:r>
          </w:p>
        </w:tc>
        <w:tc>
          <w:tcPr>
            <w:tcW w:w="1699" w:type="dxa"/>
          </w:tcPr>
          <w:p w14:paraId="21BBEC3D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CAT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 y M</w:t>
            </w:r>
          </w:p>
        </w:tc>
      </w:tr>
    </w:tbl>
    <w:p w14:paraId="01757B79" w14:textId="77777777"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14:paraId="4A934C5E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7AF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384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84E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14:paraId="1973253D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9402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P</w:t>
            </w:r>
            <w:r w:rsidR="00A641D1"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CCBE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Francia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81D2" w14:textId="7F5763F9" w:rsidR="00A641D1" w:rsidRPr="00603404" w:rsidRDefault="00A641D1" w:rsidP="00D827A8">
            <w:pPr>
              <w:spacing w:before="60" w:after="60"/>
              <w:ind w:left="708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28-02-20</w:t>
            </w:r>
            <w:r w:rsidR="00D827A8">
              <w:rPr>
                <w:rFonts w:ascii="Arial" w:hAnsi="Arial" w:cs="Arial"/>
                <w:bCs/>
                <w:iCs/>
                <w:color w:val="1F497D" w:themeColor="dark2"/>
              </w:rPr>
              <w:t>21</w:t>
            </w:r>
          </w:p>
        </w:tc>
      </w:tr>
    </w:tbl>
    <w:p w14:paraId="716867BA" w14:textId="77777777"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14:paraId="4D605137" w14:textId="4DD6549C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1º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E-Francia-28-02-20</w:t>
      </w:r>
      <w:r w:rsidR="001B2B6C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</w:t>
      </w:r>
      <w:r w:rsidR="00D827A8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</w:p>
    <w:p w14:paraId="0318948F" w14:textId="5EFE8C36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2º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MD y PP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EEUU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15-06-</w:t>
      </w:r>
      <w:r w:rsidR="001B2B6C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202</w:t>
      </w:r>
      <w:r w:rsidR="00D827A8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</w:p>
    <w:p w14:paraId="6107E2CD" w14:textId="77777777" w:rsidR="00F2381A" w:rsidRDefault="00F2381A" w:rsidP="00DE0A28">
      <w:pPr>
        <w:rPr>
          <w:rFonts w:ascii="Arial" w:hAnsi="Arial" w:cs="Arial"/>
          <w:sz w:val="20"/>
          <w:szCs w:val="20"/>
        </w:rPr>
      </w:pPr>
    </w:p>
    <w:p w14:paraId="0694BCCD" w14:textId="77777777"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 son legibles y están escaneados en la orientación correcta.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1B2B6C"/>
    <w:rsid w:val="002431A4"/>
    <w:rsid w:val="0032279B"/>
    <w:rsid w:val="00330973"/>
    <w:rsid w:val="003D5659"/>
    <w:rsid w:val="003F1E76"/>
    <w:rsid w:val="0044738D"/>
    <w:rsid w:val="00476AA0"/>
    <w:rsid w:val="00481E9E"/>
    <w:rsid w:val="004B2AA0"/>
    <w:rsid w:val="004C0942"/>
    <w:rsid w:val="004F18C6"/>
    <w:rsid w:val="00553C51"/>
    <w:rsid w:val="00565AFB"/>
    <w:rsid w:val="005859A2"/>
    <w:rsid w:val="00603404"/>
    <w:rsid w:val="006048C5"/>
    <w:rsid w:val="00622761"/>
    <w:rsid w:val="00622CFA"/>
    <w:rsid w:val="006550F3"/>
    <w:rsid w:val="00660401"/>
    <w:rsid w:val="007B0934"/>
    <w:rsid w:val="0082270A"/>
    <w:rsid w:val="00861948"/>
    <w:rsid w:val="00871448"/>
    <w:rsid w:val="008B626D"/>
    <w:rsid w:val="00900AAC"/>
    <w:rsid w:val="00960D0F"/>
    <w:rsid w:val="0097606B"/>
    <w:rsid w:val="00A34F9E"/>
    <w:rsid w:val="00A61E72"/>
    <w:rsid w:val="00A641D1"/>
    <w:rsid w:val="00AD0BC3"/>
    <w:rsid w:val="00AD2D70"/>
    <w:rsid w:val="00B02731"/>
    <w:rsid w:val="00B41CC8"/>
    <w:rsid w:val="00BB5563"/>
    <w:rsid w:val="00BF1270"/>
    <w:rsid w:val="00C37951"/>
    <w:rsid w:val="00CB53A9"/>
    <w:rsid w:val="00CE1FCF"/>
    <w:rsid w:val="00CF13B2"/>
    <w:rsid w:val="00CF3BC2"/>
    <w:rsid w:val="00D827A8"/>
    <w:rsid w:val="00DE0A28"/>
    <w:rsid w:val="00E35CA5"/>
    <w:rsid w:val="00F2381A"/>
    <w:rsid w:val="00F33C3B"/>
    <w:rsid w:val="00F63D73"/>
    <w:rsid w:val="00F65AE0"/>
    <w:rsid w:val="00F66C20"/>
    <w:rsid w:val="00F9700A"/>
    <w:rsid w:val="00F97B2B"/>
    <w:rsid w:val="00FC506D"/>
    <w:rsid w:val="00FD51D5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F9C6"/>
  <w15:docId w15:val="{EFC0096E-AFED-41B7-A3F8-83884CC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12</cp:revision>
  <dcterms:created xsi:type="dcterms:W3CDTF">2020-01-31T11:16:00Z</dcterms:created>
  <dcterms:modified xsi:type="dcterms:W3CDTF">2022-01-03T10:17:00Z</dcterms:modified>
</cp:coreProperties>
</file>