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6986EB1A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C9E" w14:textId="1D033299" w:rsidR="008E1571" w:rsidRPr="00BE6987" w:rsidRDefault="008E1571" w:rsidP="00794B7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INFORME RESUMEN 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DE LA EJECUCIÓN PRESUPUESTARIA DE LAS </w:t>
            </w:r>
            <w:r w:rsidR="00794B7F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ACCIONES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 JUSTIFICADAS EN LA</w:t>
            </w:r>
            <w:r w:rsidR="00EE507E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br/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ANUALIDAD DE </w:t>
            </w:r>
            <w:r w:rsidR="00794B7F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ISV 2023</w:t>
            </w:r>
            <w:bookmarkStart w:id="0" w:name="_GoBack"/>
            <w:bookmarkEnd w:id="0"/>
          </w:p>
        </w:tc>
      </w:tr>
    </w:tbl>
    <w:p w14:paraId="77F63F40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7C07DC1E" w14:textId="77777777" w:rsidTr="00F369D0">
        <w:tc>
          <w:tcPr>
            <w:tcW w:w="1788" w:type="dxa"/>
            <w:vAlign w:val="center"/>
          </w:tcPr>
          <w:p w14:paraId="3CE56F4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070" w:type="dxa"/>
            <w:vAlign w:val="center"/>
          </w:tcPr>
          <w:p w14:paraId="48EB393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ACCIÓN </w:t>
            </w:r>
          </w:p>
        </w:tc>
        <w:tc>
          <w:tcPr>
            <w:tcW w:w="2955" w:type="dxa"/>
            <w:vAlign w:val="center"/>
          </w:tcPr>
          <w:p w14:paraId="02FF73FD" w14:textId="4ADA2EBD" w:rsidR="00F369D0" w:rsidRDefault="00794B7F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SUB-ACCIÓN</w:t>
            </w:r>
          </w:p>
        </w:tc>
        <w:tc>
          <w:tcPr>
            <w:tcW w:w="2793" w:type="dxa"/>
            <w:vAlign w:val="center"/>
          </w:tcPr>
          <w:p w14:paraId="1D116570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PÚBLICO OBJETIVO</w:t>
            </w:r>
          </w:p>
        </w:tc>
        <w:tc>
          <w:tcPr>
            <w:tcW w:w="1984" w:type="dxa"/>
            <w:vAlign w:val="center"/>
          </w:tcPr>
          <w:p w14:paraId="3F6D39D4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REGIÓN</w:t>
            </w:r>
          </w:p>
        </w:tc>
        <w:tc>
          <w:tcPr>
            <w:tcW w:w="1843" w:type="dxa"/>
            <w:vAlign w:val="center"/>
          </w:tcPr>
          <w:p w14:paraId="5C505713" w14:textId="77777777" w:rsidR="006F561A" w:rsidRDefault="00F369D0" w:rsidP="006F561A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GASTO </w:t>
            </w:r>
            <w:r w:rsidR="006F561A">
              <w:rPr>
                <w:rFonts w:ascii="Calibri" w:eastAsia="Calibri" w:hAnsi="Calibri" w:cs="Calibri"/>
                <w:b/>
              </w:rPr>
              <w:t>APROBADO ÚLTIMA MODIFICACIÓN</w:t>
            </w:r>
            <w:r w:rsidR="006F561A"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  <w:tc>
          <w:tcPr>
            <w:tcW w:w="1559" w:type="dxa"/>
            <w:vAlign w:val="center"/>
          </w:tcPr>
          <w:p w14:paraId="112964AC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GASTO EJECUTADO</w:t>
            </w:r>
            <w:r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</w:tr>
      <w:tr w:rsidR="00F369D0" w:rsidRPr="00747AA8" w14:paraId="60EB4414" w14:textId="77777777" w:rsidTr="00F369D0">
        <w:tc>
          <w:tcPr>
            <w:tcW w:w="1788" w:type="dxa"/>
            <w:vAlign w:val="center"/>
          </w:tcPr>
          <w:p w14:paraId="54946F9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D8A0E6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458879A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2356D92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5D5FF44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DAEB9D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31BE9F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49C2809" w14:textId="77777777" w:rsidTr="00F369D0">
        <w:tc>
          <w:tcPr>
            <w:tcW w:w="1788" w:type="dxa"/>
            <w:vAlign w:val="center"/>
          </w:tcPr>
          <w:p w14:paraId="3C9F989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1ACF9B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73F407A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D600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3E14472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40BAE0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F20B3BC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DD52AB4" w14:textId="77777777" w:rsidTr="00F369D0">
        <w:tc>
          <w:tcPr>
            <w:tcW w:w="1788" w:type="dxa"/>
            <w:vAlign w:val="center"/>
          </w:tcPr>
          <w:p w14:paraId="05B8BB1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AEEF2D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BE72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D0AC32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0ED54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BD1BDE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8700DF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BF54C8C" w14:textId="77777777" w:rsidTr="00F369D0">
        <w:tc>
          <w:tcPr>
            <w:tcW w:w="1788" w:type="dxa"/>
            <w:vAlign w:val="center"/>
          </w:tcPr>
          <w:p w14:paraId="55D4110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439E515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BA39D5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ED7326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60B54433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5064DD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E6025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357E86CD" w14:textId="77777777" w:rsidTr="00F369D0">
        <w:tc>
          <w:tcPr>
            <w:tcW w:w="1788" w:type="dxa"/>
            <w:vAlign w:val="center"/>
          </w:tcPr>
          <w:p w14:paraId="0C86A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3FBFFF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5966891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636360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8C2881A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9EC08B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F1721F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69CC81A0" w14:textId="77777777" w:rsidTr="00F369D0">
        <w:tc>
          <w:tcPr>
            <w:tcW w:w="1788" w:type="dxa"/>
            <w:vAlign w:val="center"/>
          </w:tcPr>
          <w:p w14:paraId="5206355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33A619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01BFB7A7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2F53F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5942C2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06E2DB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DDD31C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595D680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28489E03" w14:textId="77777777" w:rsidTr="009048E9">
        <w:tc>
          <w:tcPr>
            <w:tcW w:w="6345" w:type="dxa"/>
          </w:tcPr>
          <w:p w14:paraId="4052E49C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APROBADO ÚLTIMA MODIFICACIÓN</w:t>
            </w:r>
            <w:r w:rsidR="00747AA8">
              <w:rPr>
                <w:rFonts w:ascii="Calibri" w:eastAsia="Calibri" w:hAnsi="Calibri" w:cs="Calibri"/>
                <w:b/>
              </w:rPr>
              <w:t xml:space="preserve"> (€) (SIN IVA)</w:t>
            </w:r>
          </w:p>
        </w:tc>
        <w:tc>
          <w:tcPr>
            <w:tcW w:w="3261" w:type="dxa"/>
          </w:tcPr>
          <w:p w14:paraId="47191508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5B290DC0" w14:textId="77777777" w:rsidTr="009048E9">
        <w:tc>
          <w:tcPr>
            <w:tcW w:w="6345" w:type="dxa"/>
          </w:tcPr>
          <w:p w14:paraId="04E2A539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EJECUTADO (€) (SIN IVA)</w:t>
            </w:r>
          </w:p>
        </w:tc>
        <w:tc>
          <w:tcPr>
            <w:tcW w:w="3261" w:type="dxa"/>
          </w:tcPr>
          <w:p w14:paraId="05E91DCE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1015524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default" r:id="rId10"/>
      <w:footerReference w:type="default" r:id="rId11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98EE6" w14:textId="77777777" w:rsidR="000E4E43" w:rsidRDefault="000E4E43" w:rsidP="00617817">
      <w:pPr>
        <w:spacing w:after="0" w:line="240" w:lineRule="auto"/>
      </w:pPr>
      <w:r>
        <w:separator/>
      </w:r>
    </w:p>
  </w:endnote>
  <w:endnote w:type="continuationSeparator" w:id="0">
    <w:p w14:paraId="1D6BE9CB" w14:textId="77777777" w:rsidR="000E4E43" w:rsidRDefault="000E4E4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F7515B" w14:textId="342297A7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B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B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8E4A7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8B747" w14:textId="77777777" w:rsidR="000E4E43" w:rsidRDefault="000E4E43" w:rsidP="00617817">
      <w:pPr>
        <w:spacing w:after="0" w:line="240" w:lineRule="auto"/>
      </w:pPr>
      <w:r>
        <w:separator/>
      </w:r>
    </w:p>
  </w:footnote>
  <w:footnote w:type="continuationSeparator" w:id="0">
    <w:p w14:paraId="734C0C1C" w14:textId="77777777" w:rsidR="000E4E43" w:rsidRDefault="000E4E4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8BB001" w14:textId="77777777" w:rsidTr="003D5211">
      <w:tc>
        <w:tcPr>
          <w:tcW w:w="1668" w:type="dxa"/>
        </w:tcPr>
        <w:p w14:paraId="294C8F77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EMPRESA</w:t>
          </w:r>
        </w:p>
      </w:tc>
      <w:tc>
        <w:tcPr>
          <w:tcW w:w="7796" w:type="dxa"/>
        </w:tcPr>
        <w:p w14:paraId="79288538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55586238" w14:textId="77777777" w:rsidTr="003D5211">
      <w:tc>
        <w:tcPr>
          <w:tcW w:w="1668" w:type="dxa"/>
        </w:tcPr>
        <w:p w14:paraId="63EBD72D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Nº EXPEDIENTE</w:t>
          </w:r>
        </w:p>
      </w:tc>
      <w:tc>
        <w:tcPr>
          <w:tcW w:w="7796" w:type="dxa"/>
        </w:tcPr>
        <w:p w14:paraId="69AAB7C1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3ABCE8E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7C3F57E7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251C3A6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E4E43"/>
    <w:rsid w:val="001E3027"/>
    <w:rsid w:val="00204109"/>
    <w:rsid w:val="00245339"/>
    <w:rsid w:val="00277206"/>
    <w:rsid w:val="003B0361"/>
    <w:rsid w:val="00400757"/>
    <w:rsid w:val="00474ADA"/>
    <w:rsid w:val="004D69BB"/>
    <w:rsid w:val="0059195A"/>
    <w:rsid w:val="00617817"/>
    <w:rsid w:val="00685D6E"/>
    <w:rsid w:val="006B5C58"/>
    <w:rsid w:val="006F561A"/>
    <w:rsid w:val="0072055D"/>
    <w:rsid w:val="00747AA8"/>
    <w:rsid w:val="00794B7F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3787C"/>
    <w:rsid w:val="00C47108"/>
    <w:rsid w:val="00C5526B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47F8A"/>
    <w:rsid w:val="00F745B6"/>
    <w:rsid w:val="00F860F0"/>
    <w:rsid w:val="00F954EE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3BAB9A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EDDA5-F0F7-4FF8-8601-DFA0CED5C20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EBDB51-8895-4014-AB8E-A18359C25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D9BC0-98E8-4111-8A26-9186971A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Beltrán De Otálora Errasti, Nora</cp:lastModifiedBy>
  <cp:revision>3</cp:revision>
  <dcterms:created xsi:type="dcterms:W3CDTF">2023-04-14T08:45:00Z</dcterms:created>
  <dcterms:modified xsi:type="dcterms:W3CDTF">2023-12-26T13:02:00Z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