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3C63A50B" w:rsidR="00584420" w:rsidRPr="00BE6987" w:rsidRDefault="00E050EE" w:rsidP="00E050E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584420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BE66F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48350019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E5AFC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25087A5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430B7F9F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05EB3D7B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bookmarkStart w:id="0" w:name="_GoBack"/>
            <w:bookmarkEnd w:id="0"/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55FBE57A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E050EE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5C7294B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Descripción detallada de la </w:t>
                  </w:r>
                  <w:r w:rsidR="004A578A">
                    <w:rPr>
                      <w:rFonts w:ascii="Calibri" w:eastAsia="Calibri" w:hAnsi="Calibri" w:cs="Calibri"/>
                      <w:b/>
                      <w:u w:val="single"/>
                    </w:rPr>
                    <w:t>sub-acción</w:t>
                  </w: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 Contratación de personal en exclusiva</w:t>
                  </w:r>
                </w:p>
                <w:p w14:paraId="512D9BB7" w14:textId="54A8CF52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XXX, objeto de la contratación, países donde ha trabajado en exclusiva, </w:t>
                  </w:r>
                  <w:r w:rsidR="00E050EE">
                    <w:rPr>
                      <w:rFonts w:ascii="Calibri" w:eastAsia="Times New Roman" w:hAnsi="Calibri" w:cs="Calibri"/>
                      <w:lang w:val="es-ES_tradnl" w:eastAsia="es-ES_tradnl"/>
                    </w:rPr>
                    <w:t>sub-acciones</w:t>
                  </w:r>
                  <w:r w:rsidRPr="00BE6987">
                    <w:rPr>
                      <w:rFonts w:ascii="Calibri" w:eastAsia="Calibri" w:hAnsi="Calibri" w:cs="Calibri"/>
                    </w:rPr>
                    <w:t xml:space="preserve"> desarrolladas....</w:t>
                  </w:r>
                </w:p>
                <w:p w14:paraId="5DBBA37B" w14:textId="2148182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YYY, objeto de la contratación, países donde ha trabajado en exclusiva, </w:t>
                  </w:r>
                  <w:r w:rsidR="00E050EE">
                    <w:rPr>
                      <w:rFonts w:ascii="Calibri" w:eastAsia="Calibri" w:hAnsi="Calibri" w:cs="Calibri"/>
                    </w:rPr>
                    <w:t xml:space="preserve">sub-acciones </w:t>
                  </w:r>
                  <w:r w:rsidRPr="00BE6987">
                    <w:rPr>
                      <w:rFonts w:ascii="Calibri" w:eastAsia="Calibri" w:hAnsi="Calibri" w:cs="Calibri"/>
                    </w:rPr>
                    <w:t>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09DD24F2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Asimismo</w:t>
                  </w:r>
                  <w:r w:rsidR="0035018D">
                    <w:rPr>
                      <w:rFonts w:ascii="Calibri" w:eastAsia="Times New Roman" w:hAnsi="Calibri" w:cs="Calibri"/>
                      <w:lang w:val="es-ES_tradnl" w:eastAsia="es-ES_tradnl"/>
                    </w:rPr>
                    <w:t>, se deberá informar sobre las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2B804AB8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dedicación exclusiva a la</w:t>
      </w:r>
      <w:r w:rsidR="00E050EE">
        <w:rPr>
          <w:rFonts w:ascii="Calibri" w:eastAsia="Times New Roman" w:hAnsi="Calibri" w:cs="Calibri"/>
          <w:sz w:val="20"/>
          <w:lang w:val="es-ES_tradnl" w:eastAsia="es-ES_tradnl"/>
        </w:rPr>
        <w:t xml:space="preserve"> ISV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4CB2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633AED14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AAE115" w14:textId="4D8AF275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EA8A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32DA86C0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E258A"/>
    <w:rsid w:val="0035018D"/>
    <w:rsid w:val="00400757"/>
    <w:rsid w:val="00426595"/>
    <w:rsid w:val="00442077"/>
    <w:rsid w:val="004A578A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508DD"/>
    <w:rsid w:val="00AB0DA4"/>
    <w:rsid w:val="00AD6106"/>
    <w:rsid w:val="00AF6343"/>
    <w:rsid w:val="00B17ADB"/>
    <w:rsid w:val="00B87F94"/>
    <w:rsid w:val="00BE66F9"/>
    <w:rsid w:val="00BE6987"/>
    <w:rsid w:val="00C33BE4"/>
    <w:rsid w:val="00C45AD7"/>
    <w:rsid w:val="00C47108"/>
    <w:rsid w:val="00C5526B"/>
    <w:rsid w:val="00C81CA7"/>
    <w:rsid w:val="00C93084"/>
    <w:rsid w:val="00E050EE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81726-99A7-4F9B-AEA7-521EA078438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13126C-B41B-400B-A932-F2156EAE4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B02E9-9D23-4959-97E9-A132C10D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5</cp:revision>
  <dcterms:created xsi:type="dcterms:W3CDTF">2023-04-14T08:55:00Z</dcterms:created>
  <dcterms:modified xsi:type="dcterms:W3CDTF">2023-12-27T07:44:00Z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