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64" w:rsidRDefault="00990F64" w:rsidP="008216C3">
      <w:pPr>
        <w:rPr>
          <w:sz w:val="20"/>
          <w:szCs w:val="20"/>
        </w:rPr>
      </w:pPr>
    </w:p>
    <w:p w:rsidR="008216C3" w:rsidRDefault="008216C3" w:rsidP="008216C3">
      <w:pPr>
        <w:rPr>
          <w:sz w:val="20"/>
          <w:szCs w:val="20"/>
        </w:rPr>
      </w:pPr>
    </w:p>
    <w:p w:rsidR="0059613E" w:rsidRDefault="0059613E" w:rsidP="0059613E">
      <w:pPr>
        <w:shd w:val="clear" w:color="auto" w:fill="FFFFFF"/>
        <w:spacing w:after="16"/>
        <w:rPr>
          <w:rFonts w:ascii="Verdana" w:hAnsi="Verdana" w:cs="Times New Roman"/>
          <w:color w:val="1779AE"/>
          <w:sz w:val="16"/>
          <w:szCs w:val="16"/>
          <w:lang w:eastAsia="es-ES"/>
        </w:rPr>
      </w:pPr>
      <w:r w:rsidRPr="0003767C">
        <w:rPr>
          <w:rFonts w:ascii="Verdana" w:hAnsi="Verdana" w:cs="Times New Roman"/>
          <w:color w:val="1779AE"/>
          <w:sz w:val="16"/>
          <w:szCs w:val="16"/>
          <w:lang w:eastAsia="es-ES"/>
        </w:rPr>
        <w:t>ENCUADRE DE ACTIVIDAD</w:t>
      </w:r>
    </w:p>
    <w:p w:rsidR="0059613E" w:rsidRPr="0003767C" w:rsidRDefault="0059613E" w:rsidP="0059613E">
      <w:pPr>
        <w:shd w:val="clear" w:color="auto" w:fill="FFFFFF"/>
        <w:spacing w:after="16"/>
        <w:rPr>
          <w:rFonts w:ascii="Verdana" w:hAnsi="Verdana" w:cs="Times New Roman"/>
          <w:color w:val="1779AE"/>
          <w:sz w:val="16"/>
          <w:szCs w:val="16"/>
          <w:lang w:eastAsia="es-ES"/>
        </w:rPr>
      </w:pPr>
    </w:p>
    <w:p w:rsidR="0059613E" w:rsidRPr="0059613E" w:rsidRDefault="0059613E" w:rsidP="0059613E">
      <w:pPr>
        <w:shd w:val="clear" w:color="auto" w:fill="FFFFFF"/>
        <w:rPr>
          <w:rFonts w:ascii="Verdana" w:hAnsi="Verdana" w:cs="Times New Roman"/>
          <w:b/>
          <w:bCs/>
          <w:color w:val="666666"/>
          <w:sz w:val="14"/>
          <w:szCs w:val="14"/>
          <w:lang w:eastAsia="es-ES"/>
        </w:rPr>
      </w:pPr>
      <w:r w:rsidRPr="0003767C">
        <w:rPr>
          <w:rFonts w:ascii="Verdana" w:hAnsi="Verdana" w:cs="Times New Roman"/>
          <w:b/>
          <w:bCs/>
          <w:color w:val="1779AE"/>
          <w:sz w:val="14"/>
          <w:lang w:eastAsia="es-ES"/>
        </w:rPr>
        <w:t>» </w:t>
      </w:r>
      <w:r w:rsidRPr="0003767C">
        <w:rPr>
          <w:rFonts w:ascii="Verdana" w:hAnsi="Verdana" w:cs="Times New Roman"/>
          <w:b/>
          <w:bCs/>
          <w:color w:val="666666"/>
          <w:sz w:val="14"/>
          <w:szCs w:val="14"/>
          <w:lang w:eastAsia="es-ES"/>
        </w:rPr>
        <w:t>Descripción resumida de la actividad (describir en 5-10 líneas el resumen del contenido de la actividad con sus objetiv</w:t>
      </w:r>
      <w:r>
        <w:rPr>
          <w:rFonts w:ascii="Verdana" w:hAnsi="Verdana" w:cs="Times New Roman"/>
          <w:b/>
          <w:bCs/>
          <w:color w:val="666666"/>
          <w:sz w:val="14"/>
          <w:szCs w:val="14"/>
          <w:lang w:eastAsia="es-ES"/>
        </w:rPr>
        <w:t>os y estrategias fundamentales)</w:t>
      </w:r>
    </w:p>
    <w:p w:rsidR="0059613E" w:rsidRPr="0003767C" w:rsidRDefault="0059613E" w:rsidP="0059613E">
      <w:pPr>
        <w:shd w:val="clear" w:color="auto" w:fill="FFFFFF"/>
        <w:rPr>
          <w:rFonts w:ascii="Verdana" w:hAnsi="Verdana" w:cs="Times New Roman"/>
          <w:color w:val="666666"/>
          <w:sz w:val="14"/>
          <w:szCs w:val="14"/>
          <w:lang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Default="0059613E" w:rsidP="00366AC2"/>
        </w:tc>
      </w:tr>
    </w:tbl>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 xml:space="preserve">Explicación sobre el encuadre y sentido de la actividad en uno o varios de los marcos normativos y planes de intervención señalados en el artículo 1.2 de la orden que convoca a estas ayudas, así como la incorporación de la </w:t>
      </w:r>
      <w:r>
        <w:rPr>
          <w:rFonts w:ascii="Verdana" w:hAnsi="Verdana"/>
          <w:b/>
          <w:bCs/>
          <w:color w:val="666666"/>
          <w:sz w:val="14"/>
          <w:szCs w:val="14"/>
          <w:shd w:val="clear" w:color="auto" w:fill="FFFFFF"/>
        </w:rPr>
        <w:t>perspectiva de género</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Explicación sobre el encuadre y sentido de la actividad, en su caso, en el marco de alguna estrategia, plan, programa o proyecto más amplio de la entidad o agrupación que solicita la subvención, describiendo dicha estrategia, plan, programa o proyecto más amplio y cómo encaja o qué aporta en él la actividad</w:t>
      </w:r>
      <w:r>
        <w:rPr>
          <w:rFonts w:ascii="Verdana" w:hAnsi="Verdana"/>
          <w:b/>
          <w:bCs/>
          <w:color w:val="666666"/>
          <w:sz w:val="14"/>
          <w:szCs w:val="14"/>
          <w:shd w:val="clear" w:color="auto" w:fill="FFFFFF"/>
        </w:rPr>
        <w:t xml:space="preserve"> para la que se pide subvención</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Diagnóstico o evaluación (incluida descripción) de la situación a la que pretende darse respuesta con la actividad para la que se solic</w:t>
      </w:r>
      <w:r>
        <w:rPr>
          <w:rFonts w:ascii="Verdana" w:hAnsi="Verdana"/>
          <w:b/>
          <w:bCs/>
          <w:color w:val="666666"/>
          <w:sz w:val="14"/>
          <w:szCs w:val="14"/>
          <w:shd w:val="clear" w:color="auto" w:fill="FFFFFF"/>
        </w:rPr>
        <w:t>ita subvención y justificación</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Destinatarias y destinatarios previstos (cuantificación y caracterización</w:t>
      </w:r>
      <w:r>
        <w:rPr>
          <w:rFonts w:ascii="Verdana" w:hAnsi="Verdana"/>
          <w:b/>
          <w:bCs/>
          <w:color w:val="666666"/>
          <w:sz w:val="14"/>
          <w:szCs w:val="14"/>
          <w:shd w:val="clear" w:color="auto" w:fill="FFFFFF"/>
        </w:rPr>
        <w:t xml:space="preserve"> y, en su caso, identificación)</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Objetivos generales y específicos de la actividad par</w:t>
      </w:r>
      <w:r>
        <w:rPr>
          <w:rFonts w:ascii="Verdana" w:hAnsi="Verdana"/>
          <w:b/>
          <w:bCs/>
          <w:color w:val="666666"/>
          <w:sz w:val="14"/>
          <w:szCs w:val="14"/>
          <w:shd w:val="clear" w:color="auto" w:fill="FFFFFF"/>
        </w:rPr>
        <w:t>a la que se solicita subvención</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Descripción del desarrollo previsto de la actividad (contenidos, fases, tareas, procesos de gestión</w:t>
      </w:r>
      <w:r>
        <w:rPr>
          <w:rFonts w:ascii="Verdana" w:hAnsi="Verdana"/>
          <w:b/>
          <w:bCs/>
          <w:color w:val="666666"/>
          <w:sz w:val="14"/>
          <w:szCs w:val="14"/>
          <w:shd w:val="clear" w:color="auto" w:fill="FFFFFF"/>
        </w:rPr>
        <w:t>, localización, actividades...)</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20"/>
          <w:szCs w:val="20"/>
          <w:shd w:val="clear" w:color="auto" w:fill="FFFFFF"/>
        </w:rPr>
      </w:pPr>
      <w:r>
        <w:rPr>
          <w:rStyle w:val="flecha"/>
          <w:rFonts w:ascii="Verdana" w:hAnsi="Verdana"/>
          <w:b/>
          <w:bCs/>
          <w:color w:val="1779AE"/>
          <w:sz w:val="20"/>
          <w:szCs w:val="20"/>
          <w:shd w:val="clear" w:color="auto" w:fill="FFFFFF"/>
        </w:rPr>
        <w:t>» </w:t>
      </w:r>
      <w:r w:rsidRPr="00BB4D0E">
        <w:rPr>
          <w:rFonts w:ascii="Verdana" w:hAnsi="Verdana"/>
          <w:b/>
          <w:bCs/>
          <w:color w:val="666666"/>
          <w:sz w:val="14"/>
          <w:szCs w:val="14"/>
          <w:shd w:val="clear" w:color="auto" w:fill="FFFFFF"/>
        </w:rPr>
        <w:t>Cronograma de Actividades: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20"/>
                <w:szCs w:val="20"/>
                <w:shd w:val="clear" w:color="auto" w:fill="FFFFFF"/>
              </w:rPr>
            </w:pPr>
          </w:p>
        </w:tc>
      </w:tr>
    </w:tbl>
    <w:p w:rsidR="0059613E" w:rsidRDefault="0059613E" w:rsidP="0059613E">
      <w:pPr>
        <w:rPr>
          <w:rFonts w:ascii="Verdana" w:hAnsi="Verdana"/>
          <w:b/>
          <w:bCs/>
          <w:color w:val="666666"/>
          <w:sz w:val="20"/>
          <w:szCs w:val="20"/>
          <w:shd w:val="clear" w:color="auto" w:fill="FFFFFF"/>
        </w:rPr>
      </w:pPr>
    </w:p>
    <w:p w:rsidR="0059613E" w:rsidRDefault="0059613E" w:rsidP="0059613E">
      <w:pPr>
        <w:rPr>
          <w:rFonts w:ascii="Verdana" w:hAnsi="Verdana"/>
          <w:b/>
          <w:bCs/>
          <w:color w:val="666666"/>
          <w:sz w:val="20"/>
          <w:szCs w:val="20"/>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20"/>
          <w:szCs w:val="20"/>
          <w:shd w:val="clear" w:color="auto" w:fill="FFFFFF"/>
        </w:rPr>
        <w:t>» </w:t>
      </w:r>
      <w:r w:rsidRPr="00BB4D0E">
        <w:rPr>
          <w:rFonts w:ascii="Verdana" w:hAnsi="Verdana"/>
          <w:b/>
          <w:bCs/>
          <w:color w:val="666666"/>
          <w:sz w:val="14"/>
          <w:szCs w:val="14"/>
          <w:shd w:val="clear" w:color="auto" w:fill="FFFFFF"/>
        </w:rPr>
        <w:t>Evaluación de la actividad. Procedimiento y alcance. Indicar los resultados esperados (describir el resultado previsto, los indicadores utilizados para su medición y las fuentes de verificación con las que se van a valorar los mismos)</w:t>
      </w:r>
    </w:p>
    <w:p w:rsidR="0059613E" w:rsidRDefault="0059613E" w:rsidP="0059613E">
      <w:pPr>
        <w:rPr>
          <w:rFonts w:ascii="Verdana" w:hAnsi="Verdana"/>
          <w:b/>
          <w:bCs/>
          <w:color w:val="666666"/>
          <w:sz w:val="20"/>
          <w:szCs w:val="20"/>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20"/>
                <w:szCs w:val="20"/>
                <w:shd w:val="clear" w:color="auto" w:fill="FFFFFF"/>
              </w:rPr>
            </w:pPr>
          </w:p>
        </w:tc>
      </w:tr>
    </w:tbl>
    <w:p w:rsidR="0059613E" w:rsidRDefault="0059613E" w:rsidP="0059613E">
      <w:pPr>
        <w:rPr>
          <w:rFonts w:ascii="Verdana" w:hAnsi="Verdana"/>
          <w:b/>
          <w:bCs/>
          <w:color w:val="666666"/>
          <w:sz w:val="20"/>
          <w:szCs w:val="20"/>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Style w:val="flecha"/>
          <w:rFonts w:ascii="Verdana" w:hAnsi="Verdana"/>
          <w:b/>
          <w:bCs/>
          <w:color w:val="1779AE"/>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lastRenderedPageBreak/>
        <w:t>» </w:t>
      </w:r>
      <w:r>
        <w:rPr>
          <w:rFonts w:ascii="Verdana" w:hAnsi="Verdana"/>
          <w:b/>
          <w:bCs/>
          <w:color w:val="666666"/>
          <w:sz w:val="14"/>
          <w:szCs w:val="14"/>
          <w:shd w:val="clear" w:color="auto" w:fill="FFFFFF"/>
        </w:rPr>
        <w:t>Recursos humanos necesarios para el desarrollo de la actividad. Indicar para cada una de las personas la siguiente información: si son contratadas o voluntarias; categoría profesional; formación y cualificación; tiempo de dedicación semanal; en su caso, si el tipo de contrato es indefinido o temporal; duración del contrato; y funcione</w:t>
      </w:r>
      <w:r>
        <w:rPr>
          <w:rFonts w:ascii="Verdana" w:hAnsi="Verdana"/>
          <w:b/>
          <w:bCs/>
          <w:color w:val="666666"/>
          <w:sz w:val="14"/>
          <w:szCs w:val="14"/>
          <w:shd w:val="clear" w:color="auto" w:fill="FFFFFF"/>
        </w:rPr>
        <w:t>s relacionadas con la actividad</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Recursos materiales e infraestructuras que se necesitan para llevar adelante la actividad: descripción y cuantificación, indicando si se dispone ya de los mismos o no. Tener en cuenta que mediante la presente ayuda no se podrán subvencionar gastos de inversión, como, por ejemplo, la adquisición de bienes cuya vida útil sea superior al tiempo de desarr</w:t>
      </w:r>
      <w:r>
        <w:rPr>
          <w:rFonts w:ascii="Verdana" w:hAnsi="Verdana"/>
          <w:b/>
          <w:bCs/>
          <w:color w:val="666666"/>
          <w:sz w:val="14"/>
          <w:szCs w:val="14"/>
          <w:shd w:val="clear" w:color="auto" w:fill="FFFFFF"/>
        </w:rPr>
        <w:t>ollo de la actividad presentada</w:t>
      </w:r>
    </w:p>
    <w:p w:rsidR="0059613E" w:rsidRDefault="0059613E" w:rsidP="0059613E">
      <w:pPr>
        <w:rPr>
          <w:rFonts w:ascii="Verdana" w:hAnsi="Verdana"/>
          <w:b/>
          <w:bCs/>
          <w:color w:val="666666"/>
          <w:sz w:val="14"/>
          <w:szCs w:val="14"/>
          <w:shd w:val="clear" w:color="auto" w:fill="FFFFFF"/>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Pr="006C0F60" w:rsidRDefault="0059613E" w:rsidP="00366AC2">
            <w:pPr>
              <w:rPr>
                <w:rFonts w:ascii="Verdana" w:hAnsi="Verdana"/>
                <w:b/>
                <w:bCs/>
                <w:color w:val="666666"/>
                <w:sz w:val="14"/>
                <w:szCs w:val="14"/>
                <w:shd w:val="clear" w:color="auto" w:fill="FFFFFF"/>
              </w:rPr>
            </w:pPr>
          </w:p>
        </w:tc>
      </w:tr>
    </w:tbl>
    <w:p w:rsidR="0059613E" w:rsidRDefault="0059613E" w:rsidP="0059613E">
      <w:pPr>
        <w:rPr>
          <w:rFonts w:ascii="Verdana" w:hAnsi="Verdana"/>
          <w:b/>
          <w:bCs/>
          <w:color w:val="666666"/>
          <w:sz w:val="14"/>
          <w:szCs w:val="14"/>
          <w:shd w:val="clear" w:color="auto" w:fill="FFFFFF"/>
        </w:rPr>
      </w:pPr>
    </w:p>
    <w:p w:rsidR="0059613E" w:rsidRDefault="0059613E" w:rsidP="0059613E">
      <w:pPr>
        <w:rPr>
          <w:rFonts w:ascii="Verdana" w:hAnsi="Verdana"/>
          <w:b/>
          <w:bCs/>
          <w:color w:val="666666"/>
          <w:sz w:val="14"/>
          <w:szCs w:val="14"/>
          <w:shd w:val="clear" w:color="auto" w:fill="FFFFFF"/>
        </w:rPr>
      </w:pPr>
      <w:r>
        <w:rPr>
          <w:rStyle w:val="flecha"/>
          <w:rFonts w:ascii="Verdana" w:hAnsi="Verdana"/>
          <w:b/>
          <w:bCs/>
          <w:color w:val="1779AE"/>
          <w:sz w:val="14"/>
          <w:szCs w:val="14"/>
          <w:shd w:val="clear" w:color="auto" w:fill="FFFFFF"/>
        </w:rPr>
        <w:t>» </w:t>
      </w:r>
      <w:r>
        <w:rPr>
          <w:rFonts w:ascii="Verdana" w:hAnsi="Verdana"/>
          <w:b/>
          <w:bCs/>
          <w:color w:val="666666"/>
          <w:sz w:val="14"/>
          <w:szCs w:val="14"/>
          <w:shd w:val="clear" w:color="auto" w:fill="FFFFFF"/>
        </w:rPr>
        <w:t>Vinculación de la actividad. En el caso de que esta misma actividad se vaya a desarrollar conjuntamente con otras entidades solicitantes de estas ayudas (en los términos establecidos en el artículo 5.2. del Decreto 271/2012): las entidades solicitantes con las que se vincula; compromisos de ejecución asumidos por cada miembro de la agrupación; importe de subvención a aplicar po</w:t>
      </w:r>
      <w:r>
        <w:rPr>
          <w:rFonts w:ascii="Verdana" w:hAnsi="Verdana"/>
          <w:b/>
          <w:bCs/>
          <w:color w:val="666666"/>
          <w:sz w:val="14"/>
          <w:szCs w:val="14"/>
          <w:shd w:val="clear" w:color="auto" w:fill="FFFFFF"/>
        </w:rPr>
        <w:t>r cada miembro de la agrupación</w:t>
      </w:r>
    </w:p>
    <w:p w:rsidR="0059613E" w:rsidRDefault="0059613E" w:rsidP="0059613E">
      <w:pPr>
        <w:rPr>
          <w:rFonts w:ascii="Verdana" w:hAnsi="Verdana"/>
          <w:b/>
          <w:bCs/>
          <w:color w:val="666666"/>
          <w:sz w:val="14"/>
          <w:szCs w:val="14"/>
          <w:shd w:val="clear" w:color="auto" w:fill="FFFFFF"/>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5"/>
      </w:tblGrid>
      <w:tr w:rsidR="0059613E" w:rsidTr="006C0F60">
        <w:trPr>
          <w:trHeight w:val="1701"/>
        </w:trPr>
        <w:tc>
          <w:tcPr>
            <w:tcW w:w="8505" w:type="dxa"/>
            <w:shd w:val="clear" w:color="auto" w:fill="auto"/>
          </w:tcPr>
          <w:p w:rsidR="0059613E" w:rsidRDefault="0059613E" w:rsidP="00366AC2"/>
        </w:tc>
      </w:tr>
    </w:tbl>
    <w:p w:rsidR="0059613E" w:rsidRDefault="0059613E" w:rsidP="0059613E"/>
    <w:p w:rsidR="008216C3" w:rsidRDefault="008216C3" w:rsidP="008216C3">
      <w:pPr>
        <w:rPr>
          <w:sz w:val="20"/>
          <w:szCs w:val="20"/>
        </w:rPr>
      </w:pPr>
    </w:p>
    <w:p w:rsidR="008216C3" w:rsidRDefault="008216C3" w:rsidP="008216C3">
      <w:pPr>
        <w:rPr>
          <w:sz w:val="20"/>
          <w:szCs w:val="20"/>
        </w:rPr>
      </w:pPr>
    </w:p>
    <w:p w:rsidR="008216C3" w:rsidRDefault="008216C3" w:rsidP="008216C3">
      <w:pPr>
        <w:rPr>
          <w:sz w:val="20"/>
          <w:szCs w:val="20"/>
        </w:rPr>
      </w:pPr>
    </w:p>
    <w:p w:rsidR="008216C3" w:rsidRDefault="008216C3" w:rsidP="008216C3">
      <w:pPr>
        <w:rPr>
          <w:sz w:val="20"/>
          <w:szCs w:val="20"/>
        </w:rPr>
      </w:pPr>
    </w:p>
    <w:sectPr w:rsidR="008216C3" w:rsidSect="00091DE5">
      <w:headerReference w:type="default" r:id="rId8"/>
      <w:headerReference w:type="first" r:id="rId9"/>
      <w:footerReference w:type="first" r:id="rId10"/>
      <w:type w:val="continuous"/>
      <w:pgSz w:w="11907" w:h="16840"/>
      <w:pgMar w:top="2410" w:right="1701" w:bottom="1135" w:left="1701" w:header="720" w:footer="6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60" w:rsidRDefault="006C0F60">
      <w:r>
        <w:separator/>
      </w:r>
    </w:p>
  </w:endnote>
  <w:endnote w:type="continuationSeparator" w:id="0">
    <w:p w:rsidR="006C0F60" w:rsidRDefault="006C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64" w:rsidRDefault="00990F64">
    <w:pPr>
      <w:pStyle w:val="Piedepgina"/>
      <w:tabs>
        <w:tab w:val="clear" w:pos="9071"/>
      </w:tabs>
      <w:jc w:val="center"/>
      <w:rPr>
        <w:sz w:val="13"/>
        <w:szCs w:val="13"/>
      </w:rPr>
    </w:pPr>
  </w:p>
  <w:p w:rsidR="00990F64" w:rsidRDefault="00990F64">
    <w:pPr>
      <w:pStyle w:val="Piedepgina"/>
      <w:tabs>
        <w:tab w:val="clear" w:pos="9071"/>
      </w:tabs>
      <w:jc w:val="center"/>
      <w:rPr>
        <w:sz w:val="13"/>
        <w:szCs w:val="13"/>
      </w:rPr>
    </w:pPr>
    <w:r>
      <w:rPr>
        <w:noProof/>
        <w:sz w:val="13"/>
        <w:szCs w:val="13"/>
      </w:rPr>
      <w:t>Donostia - San Sebastian, 1 –  01010 VITORIA-GASTEIZ</w:t>
    </w:r>
  </w:p>
  <w:p w:rsidR="00990F64" w:rsidRDefault="00990F64">
    <w:pPr>
      <w:pStyle w:val="Piedepgina"/>
      <w:tabs>
        <w:tab w:val="clear" w:pos="9071"/>
      </w:tabs>
      <w:jc w:val="center"/>
      <w:rPr>
        <w:sz w:val="13"/>
        <w:szCs w:val="13"/>
      </w:rPr>
    </w:pPr>
    <w:r>
      <w:rPr>
        <w:sz w:val="13"/>
        <w:szCs w:val="13"/>
      </w:rPr>
      <w:t xml:space="preserve"> </w:t>
    </w:r>
    <w:r>
      <w:rPr>
        <w:noProof/>
        <w:sz w:val="13"/>
        <w:szCs w:val="13"/>
      </w:rPr>
      <w:t>telf.</w:t>
    </w:r>
    <w:r>
      <w:rPr>
        <w:sz w:val="13"/>
        <w:szCs w:val="13"/>
      </w:rPr>
      <w:t xml:space="preserve"> </w:t>
    </w:r>
    <w:r>
      <w:rPr>
        <w:noProof/>
        <w:sz w:val="13"/>
        <w:szCs w:val="13"/>
      </w:rPr>
      <w:t>945 01 64 06 – Fax 945 01 64 01 –</w:t>
    </w:r>
    <w:r>
      <w:rPr>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60" w:rsidRDefault="006C0F60">
      <w:r>
        <w:separator/>
      </w:r>
    </w:p>
  </w:footnote>
  <w:footnote w:type="continuationSeparator" w:id="0">
    <w:p w:rsidR="006C0F60" w:rsidRDefault="006C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64" w:rsidRDefault="00552B94">
    <w:pPr>
      <w:pStyle w:val="Encabezado"/>
      <w:jc w:val="center"/>
    </w:pPr>
    <w: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24pt" fillcolor="window">
          <v:imagedata r:id="rId1" o:title=""/>
        </v:shape>
        <o:OLEObject Type="Embed" ProgID="Unknown" ShapeID="_x0000_i1025" DrawAspect="Content" ObjectID="_1711349522" r:id="rId2"/>
      </w:object>
    </w:r>
  </w:p>
  <w:p w:rsidR="00990F64" w:rsidRDefault="00990F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64" w:rsidRDefault="006C0F60">
    <w:pPr>
      <w:pStyle w:val="Encabezado"/>
      <w:tabs>
        <w:tab w:val="right" w:pos="9923"/>
      </w:tabs>
      <w:ind w:right="-142"/>
      <w:jc w:val="center"/>
      <w:rPr>
        <w:sz w:val="16"/>
        <w:szCs w:val="16"/>
      </w:rPr>
    </w:pPr>
    <w:r>
      <w:rPr>
        <w:noProof/>
      </w:rPr>
      <w:pict>
        <v:shapetype id="_x0000_t202" coordsize="21600,21600" o:spt="202" path="m,l,21600r21600,l21600,xe">
          <v:stroke joinstyle="miter"/>
          <v:path gradientshapeok="t" o:connecttype="rect"/>
        </v:shapetype>
        <v:shape id="_x0000_s2050" type="#_x0000_t202" style="position:absolute;left:0;text-align:left;margin-left:319.05pt;margin-top:63.2pt;width:146.25pt;height:57.4pt;z-index:2;mso-position-horizontal-relative:page;mso-position-vertical-relative:page" filled="f" stroked="f">
          <v:textbox style="mso-next-textbox:#_x0000_s2050">
            <w:txbxContent>
              <w:p w:rsidR="001E1229" w:rsidRDefault="00990F64" w:rsidP="001E1229">
                <w:pPr>
                  <w:pStyle w:val="Ttulo2"/>
                  <w:spacing w:after="35"/>
                  <w:rPr>
                    <w:noProof/>
                  </w:rPr>
                </w:pPr>
                <w:r>
                  <w:rPr>
                    <w:noProof/>
                  </w:rPr>
                  <w:t xml:space="preserve">DEPARTAMENTO DE </w:t>
                </w:r>
                <w:r w:rsidR="001E1229">
                  <w:rPr>
                    <w:noProof/>
                  </w:rPr>
                  <w:t>IGUALDAD, JUSTICIA Y POLÍTICAS SOCIALES</w:t>
                </w:r>
              </w:p>
              <w:p w:rsidR="00990F64" w:rsidRDefault="00990F64" w:rsidP="001E1229">
                <w:pPr>
                  <w:pStyle w:val="Ttulo2"/>
                  <w:spacing w:after="35"/>
                  <w:rPr>
                    <w:i/>
                    <w:iCs/>
                    <w:sz w:val="16"/>
                    <w:szCs w:val="16"/>
                  </w:rPr>
                </w:pPr>
                <w:r>
                  <w:rPr>
                    <w:i/>
                    <w:iCs/>
                    <w:noProof/>
                    <w:sz w:val="16"/>
                    <w:szCs w:val="16"/>
                  </w:rPr>
                  <w:t xml:space="preserve">Viceconsejería de </w:t>
                </w:r>
                <w:r w:rsidR="0039265B">
                  <w:rPr>
                    <w:i/>
                    <w:iCs/>
                    <w:noProof/>
                    <w:sz w:val="16"/>
                    <w:szCs w:val="16"/>
                  </w:rPr>
                  <w:t>Políticas</w:t>
                </w:r>
                <w:r>
                  <w:rPr>
                    <w:i/>
                    <w:iCs/>
                    <w:noProof/>
                    <w:sz w:val="16"/>
                    <w:szCs w:val="16"/>
                  </w:rPr>
                  <w:t xml:space="preserve"> Sociales</w:t>
                </w:r>
              </w:p>
            </w:txbxContent>
          </v:textbox>
          <w10:wrap type="square" anchorx="page" anchory="page"/>
        </v:shape>
      </w:pict>
    </w:r>
    <w:r>
      <w:rPr>
        <w:noProof/>
      </w:rPr>
      <w:pict>
        <v:shape id="_x0000_s2049" type="#_x0000_t202" style="position:absolute;left:0;text-align:left;margin-left:157.05pt;margin-top:63.2pt;width:163.35pt;height:58.7pt;z-index:1;mso-position-horizontal-relative:page;mso-position-vertical-relative:page" filled="f" stroked="f">
          <v:textbox style="mso-next-textbox:#_x0000_s2049">
            <w:txbxContent>
              <w:p w:rsidR="001E1229" w:rsidRDefault="001E1229">
                <w:pPr>
                  <w:pStyle w:val="Ttulo2"/>
                  <w:spacing w:after="35"/>
                  <w:rPr>
                    <w:noProof/>
                  </w:rPr>
                </w:pPr>
                <w:r>
                  <w:rPr>
                    <w:noProof/>
                  </w:rPr>
                  <w:t>BERDINTASUNA, JUSTIZIA</w:t>
                </w:r>
                <w:r w:rsidR="00990F64">
                  <w:rPr>
                    <w:noProof/>
                  </w:rPr>
                  <w:t xml:space="preserve"> ETA </w:t>
                </w:r>
              </w:p>
              <w:p w:rsidR="00990F64" w:rsidRDefault="001E1229">
                <w:pPr>
                  <w:pStyle w:val="Ttulo2"/>
                  <w:spacing w:after="35"/>
                </w:pPr>
                <w:r>
                  <w:rPr>
                    <w:noProof/>
                  </w:rPr>
                  <w:t xml:space="preserve">GIZARTE </w:t>
                </w:r>
                <w:r w:rsidR="0084418D">
                  <w:rPr>
                    <w:noProof/>
                  </w:rPr>
                  <w:t>POLITIKETAKO</w:t>
                </w:r>
                <w:r w:rsidR="00990F64">
                  <w:rPr>
                    <w:noProof/>
                  </w:rPr>
                  <w:t xml:space="preserve"> SAILA</w:t>
                </w:r>
              </w:p>
              <w:p w:rsidR="00990F64" w:rsidRDefault="0034395B">
                <w:pPr>
                  <w:rPr>
                    <w:i/>
                    <w:iCs/>
                    <w:sz w:val="16"/>
                    <w:szCs w:val="16"/>
                    <w:lang w:val="es-ES_tradnl"/>
                  </w:rPr>
                </w:pPr>
                <w:r>
                  <w:rPr>
                    <w:i/>
                    <w:iCs/>
                    <w:noProof/>
                    <w:sz w:val="16"/>
                    <w:szCs w:val="16"/>
                  </w:rPr>
                  <w:t>Gizarte</w:t>
                </w:r>
                <w:r w:rsidR="00990F64">
                  <w:rPr>
                    <w:i/>
                    <w:iCs/>
                    <w:noProof/>
                    <w:sz w:val="16"/>
                    <w:szCs w:val="16"/>
                  </w:rPr>
                  <w:t xml:space="preserve"> </w:t>
                </w:r>
                <w:r w:rsidR="0039265B">
                  <w:rPr>
                    <w:i/>
                    <w:iCs/>
                    <w:noProof/>
                    <w:sz w:val="16"/>
                    <w:szCs w:val="16"/>
                  </w:rPr>
                  <w:t>Politiketak</w:t>
                </w:r>
                <w:r w:rsidR="00990F64">
                  <w:rPr>
                    <w:i/>
                    <w:iCs/>
                    <w:noProof/>
                    <w:sz w:val="16"/>
                    <w:szCs w:val="16"/>
                  </w:rPr>
                  <w:t>o Sailburuordetza</w:t>
                </w:r>
              </w:p>
            </w:txbxContent>
          </v:textbox>
          <w10:wrap type="square" anchorx="page" anchory="page"/>
        </v:shape>
      </w:pict>
    </w:r>
    <w:r w:rsidR="00552B94">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Unknown" ShapeID="_x0000_i1026" DrawAspect="Content" ObjectID="_1711349523" r:id="rId2"/>
      </w:object>
    </w:r>
  </w:p>
  <w:p w:rsidR="00990F64" w:rsidRDefault="00990F64">
    <w:pPr>
      <w:pStyle w:val="Encabezado"/>
      <w:tabs>
        <w:tab w:val="right" w:pos="9923"/>
      </w:tabs>
      <w:ind w:right="-142"/>
      <w:jc w:val="center"/>
      <w:rPr>
        <w:sz w:val="16"/>
        <w:szCs w:val="16"/>
      </w:rPr>
    </w:pPr>
  </w:p>
  <w:p w:rsidR="00990F64" w:rsidRDefault="00990F64">
    <w:pPr>
      <w:pStyle w:val="Encabezado"/>
      <w:tabs>
        <w:tab w:val="right" w:pos="9923"/>
      </w:tabs>
      <w:ind w:right="-142"/>
      <w:jc w:val="center"/>
      <w:rPr>
        <w:sz w:val="16"/>
        <w:szCs w:val="16"/>
      </w:rPr>
    </w:pPr>
  </w:p>
  <w:p w:rsidR="00990F64" w:rsidRDefault="00990F64">
    <w:pPr>
      <w:pStyle w:val="Encabezado"/>
      <w:tabs>
        <w:tab w:val="right" w:pos="9923"/>
      </w:tabs>
      <w:ind w:right="-142"/>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9D8"/>
    <w:multiLevelType w:val="multilevel"/>
    <w:tmpl w:val="FCDC363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en-US"/>
      </w:rPr>
    </w:lvl>
    <w:lvl w:ilvl="1">
      <w:start w:val="2"/>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D148B"/>
    <w:multiLevelType w:val="hybridMultilevel"/>
    <w:tmpl w:val="81C60DB4"/>
    <w:lvl w:ilvl="0" w:tplc="6AFA5F52">
      <w:start w:val="1"/>
      <w:numFmt w:val="decimal"/>
      <w:lvlText w:val="%1."/>
      <w:lvlJc w:val="left"/>
      <w:pPr>
        <w:tabs>
          <w:tab w:val="num" w:pos="1428"/>
        </w:tabs>
        <w:ind w:left="1428" w:hanging="360"/>
      </w:pPr>
      <w:rPr>
        <w:b/>
        <w:sz w:val="20"/>
        <w:szCs w:val="2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38F42873"/>
    <w:multiLevelType w:val="hybridMultilevel"/>
    <w:tmpl w:val="45E27D1E"/>
    <w:lvl w:ilvl="0" w:tplc="6AFA5F52">
      <w:start w:val="1"/>
      <w:numFmt w:val="decimal"/>
      <w:lvlText w:val="%1."/>
      <w:lvlJc w:val="left"/>
      <w:pPr>
        <w:tabs>
          <w:tab w:val="num" w:pos="1428"/>
        </w:tabs>
        <w:ind w:left="1428" w:hanging="360"/>
      </w:pPr>
      <w:rPr>
        <w:b/>
        <w:sz w:val="20"/>
        <w:szCs w:val="20"/>
      </w:r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F72"/>
    <w:rsid w:val="00015BF6"/>
    <w:rsid w:val="00027B6B"/>
    <w:rsid w:val="00034CEC"/>
    <w:rsid w:val="000378E0"/>
    <w:rsid w:val="00055E1B"/>
    <w:rsid w:val="00060BD6"/>
    <w:rsid w:val="00061426"/>
    <w:rsid w:val="00074154"/>
    <w:rsid w:val="000819CE"/>
    <w:rsid w:val="000831F1"/>
    <w:rsid w:val="000832BA"/>
    <w:rsid w:val="00083DF3"/>
    <w:rsid w:val="00091DE5"/>
    <w:rsid w:val="000927BE"/>
    <w:rsid w:val="000A4BCC"/>
    <w:rsid w:val="000D7113"/>
    <w:rsid w:val="000F5190"/>
    <w:rsid w:val="00121ED8"/>
    <w:rsid w:val="001358B0"/>
    <w:rsid w:val="001415D1"/>
    <w:rsid w:val="001450FD"/>
    <w:rsid w:val="00153179"/>
    <w:rsid w:val="00171DFD"/>
    <w:rsid w:val="00172879"/>
    <w:rsid w:val="00174EBD"/>
    <w:rsid w:val="0018193C"/>
    <w:rsid w:val="001966BB"/>
    <w:rsid w:val="00197AB3"/>
    <w:rsid w:val="001A170A"/>
    <w:rsid w:val="001A2DB5"/>
    <w:rsid w:val="001B162E"/>
    <w:rsid w:val="001B1798"/>
    <w:rsid w:val="001C1515"/>
    <w:rsid w:val="001C4A3C"/>
    <w:rsid w:val="001E1229"/>
    <w:rsid w:val="001E4D92"/>
    <w:rsid w:val="002143AD"/>
    <w:rsid w:val="002213F8"/>
    <w:rsid w:val="0024327F"/>
    <w:rsid w:val="0028150E"/>
    <w:rsid w:val="0028681B"/>
    <w:rsid w:val="00293AA9"/>
    <w:rsid w:val="00296B9C"/>
    <w:rsid w:val="002A55FF"/>
    <w:rsid w:val="002C5532"/>
    <w:rsid w:val="002D65DF"/>
    <w:rsid w:val="002F56C8"/>
    <w:rsid w:val="0030743C"/>
    <w:rsid w:val="00307D0B"/>
    <w:rsid w:val="0032245E"/>
    <w:rsid w:val="00322B1E"/>
    <w:rsid w:val="003428BA"/>
    <w:rsid w:val="0034395B"/>
    <w:rsid w:val="00354601"/>
    <w:rsid w:val="0038748A"/>
    <w:rsid w:val="0039265B"/>
    <w:rsid w:val="003C09BB"/>
    <w:rsid w:val="003C7E6C"/>
    <w:rsid w:val="003D3052"/>
    <w:rsid w:val="00407696"/>
    <w:rsid w:val="00413408"/>
    <w:rsid w:val="004219A4"/>
    <w:rsid w:val="00460528"/>
    <w:rsid w:val="0046112B"/>
    <w:rsid w:val="004628B5"/>
    <w:rsid w:val="00467FC3"/>
    <w:rsid w:val="004733E7"/>
    <w:rsid w:val="0049387F"/>
    <w:rsid w:val="00497741"/>
    <w:rsid w:val="0049790C"/>
    <w:rsid w:val="004C19CF"/>
    <w:rsid w:val="004C4428"/>
    <w:rsid w:val="004E6D0E"/>
    <w:rsid w:val="005061D0"/>
    <w:rsid w:val="00530C3D"/>
    <w:rsid w:val="005336FB"/>
    <w:rsid w:val="005373CB"/>
    <w:rsid w:val="00552B94"/>
    <w:rsid w:val="005706FC"/>
    <w:rsid w:val="00583072"/>
    <w:rsid w:val="0059613E"/>
    <w:rsid w:val="005C7B9C"/>
    <w:rsid w:val="005D7285"/>
    <w:rsid w:val="005E590E"/>
    <w:rsid w:val="005F036A"/>
    <w:rsid w:val="005F6C21"/>
    <w:rsid w:val="0060587E"/>
    <w:rsid w:val="006154F6"/>
    <w:rsid w:val="006275C1"/>
    <w:rsid w:val="00653DE5"/>
    <w:rsid w:val="006813A9"/>
    <w:rsid w:val="006868F4"/>
    <w:rsid w:val="006C0F60"/>
    <w:rsid w:val="006C184D"/>
    <w:rsid w:val="006D4377"/>
    <w:rsid w:val="006E2095"/>
    <w:rsid w:val="006E3C5D"/>
    <w:rsid w:val="006E6721"/>
    <w:rsid w:val="006F08DD"/>
    <w:rsid w:val="006F3B58"/>
    <w:rsid w:val="00735645"/>
    <w:rsid w:val="007507F1"/>
    <w:rsid w:val="00752A01"/>
    <w:rsid w:val="00781A22"/>
    <w:rsid w:val="007851F5"/>
    <w:rsid w:val="007A1D54"/>
    <w:rsid w:val="007A2CC7"/>
    <w:rsid w:val="007B42F3"/>
    <w:rsid w:val="007B5E2E"/>
    <w:rsid w:val="007C50A4"/>
    <w:rsid w:val="007D048C"/>
    <w:rsid w:val="007D1B42"/>
    <w:rsid w:val="007D5B2A"/>
    <w:rsid w:val="007F7DAB"/>
    <w:rsid w:val="00812325"/>
    <w:rsid w:val="00817D85"/>
    <w:rsid w:val="008216C3"/>
    <w:rsid w:val="00836F72"/>
    <w:rsid w:val="0084418D"/>
    <w:rsid w:val="00855E5A"/>
    <w:rsid w:val="008825C4"/>
    <w:rsid w:val="00892332"/>
    <w:rsid w:val="008D3038"/>
    <w:rsid w:val="00900793"/>
    <w:rsid w:val="00904385"/>
    <w:rsid w:val="00905913"/>
    <w:rsid w:val="00936FC5"/>
    <w:rsid w:val="009524FA"/>
    <w:rsid w:val="00952E7B"/>
    <w:rsid w:val="00953B9B"/>
    <w:rsid w:val="00955F70"/>
    <w:rsid w:val="009575D5"/>
    <w:rsid w:val="00961FAA"/>
    <w:rsid w:val="00990F64"/>
    <w:rsid w:val="00996ABB"/>
    <w:rsid w:val="009A3B37"/>
    <w:rsid w:val="009B49E9"/>
    <w:rsid w:val="009C52CB"/>
    <w:rsid w:val="009E55B4"/>
    <w:rsid w:val="009F04AE"/>
    <w:rsid w:val="009F0DDD"/>
    <w:rsid w:val="00A12743"/>
    <w:rsid w:val="00A16C73"/>
    <w:rsid w:val="00A50852"/>
    <w:rsid w:val="00A63850"/>
    <w:rsid w:val="00A76E22"/>
    <w:rsid w:val="00A77E4B"/>
    <w:rsid w:val="00A80205"/>
    <w:rsid w:val="00A921B8"/>
    <w:rsid w:val="00AB6669"/>
    <w:rsid w:val="00AD1E9B"/>
    <w:rsid w:val="00AD7892"/>
    <w:rsid w:val="00AE69EF"/>
    <w:rsid w:val="00AF049E"/>
    <w:rsid w:val="00B0288A"/>
    <w:rsid w:val="00B10AA6"/>
    <w:rsid w:val="00B16E81"/>
    <w:rsid w:val="00B3267F"/>
    <w:rsid w:val="00B334F9"/>
    <w:rsid w:val="00B623A5"/>
    <w:rsid w:val="00B63A1F"/>
    <w:rsid w:val="00B70A52"/>
    <w:rsid w:val="00B876C8"/>
    <w:rsid w:val="00B9073E"/>
    <w:rsid w:val="00BB545B"/>
    <w:rsid w:val="00BB6261"/>
    <w:rsid w:val="00BB627E"/>
    <w:rsid w:val="00BC067B"/>
    <w:rsid w:val="00BC105A"/>
    <w:rsid w:val="00BD68CB"/>
    <w:rsid w:val="00BD6A09"/>
    <w:rsid w:val="00BE63A5"/>
    <w:rsid w:val="00C02B87"/>
    <w:rsid w:val="00C14C8C"/>
    <w:rsid w:val="00C543E5"/>
    <w:rsid w:val="00C60842"/>
    <w:rsid w:val="00C834C5"/>
    <w:rsid w:val="00C8728B"/>
    <w:rsid w:val="00C96A0B"/>
    <w:rsid w:val="00CA7135"/>
    <w:rsid w:val="00CD4128"/>
    <w:rsid w:val="00CE0E99"/>
    <w:rsid w:val="00CE1623"/>
    <w:rsid w:val="00CE5808"/>
    <w:rsid w:val="00CE6645"/>
    <w:rsid w:val="00D13237"/>
    <w:rsid w:val="00D1345B"/>
    <w:rsid w:val="00D169C0"/>
    <w:rsid w:val="00D21119"/>
    <w:rsid w:val="00D2141D"/>
    <w:rsid w:val="00D26294"/>
    <w:rsid w:val="00D27408"/>
    <w:rsid w:val="00D37EB7"/>
    <w:rsid w:val="00D423A1"/>
    <w:rsid w:val="00D42E3F"/>
    <w:rsid w:val="00D72E7D"/>
    <w:rsid w:val="00DB5C42"/>
    <w:rsid w:val="00DC7E46"/>
    <w:rsid w:val="00DD1D6E"/>
    <w:rsid w:val="00DF342E"/>
    <w:rsid w:val="00DF6A97"/>
    <w:rsid w:val="00E15783"/>
    <w:rsid w:val="00E208B2"/>
    <w:rsid w:val="00E20D40"/>
    <w:rsid w:val="00E373C9"/>
    <w:rsid w:val="00E71C83"/>
    <w:rsid w:val="00E7742B"/>
    <w:rsid w:val="00E8326E"/>
    <w:rsid w:val="00E8679E"/>
    <w:rsid w:val="00E922EB"/>
    <w:rsid w:val="00EF35F5"/>
    <w:rsid w:val="00F10283"/>
    <w:rsid w:val="00F12EE9"/>
    <w:rsid w:val="00F20932"/>
    <w:rsid w:val="00F3038B"/>
    <w:rsid w:val="00F3122E"/>
    <w:rsid w:val="00F40C8D"/>
    <w:rsid w:val="00F4158A"/>
    <w:rsid w:val="00F46CD9"/>
    <w:rsid w:val="00FA6BDF"/>
    <w:rsid w:val="00FC0CD3"/>
    <w:rsid w:val="00FC54A7"/>
    <w:rsid w:val="00FD0BCA"/>
    <w:rsid w:val="00FF1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599B071E"/>
  <w15:chartTrackingRefBased/>
  <w15:docId w15:val="{43171D4C-B2A6-4AB0-855C-33D2A162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s-ES_tradnl"/>
    </w:rPr>
  </w:style>
  <w:style w:type="paragraph" w:styleId="Ttulo1">
    <w:name w:val="heading 1"/>
    <w:basedOn w:val="Normal"/>
    <w:next w:val="Normal"/>
    <w:qFormat/>
    <w:pPr>
      <w:keepNext/>
      <w:jc w:val="center"/>
      <w:outlineLvl w:val="0"/>
    </w:pPr>
    <w:rPr>
      <w:rFonts w:ascii="Times New Roman" w:hAnsi="Times New Roman" w:cs="Times New Roman"/>
      <w:b/>
      <w:bCs/>
      <w:u w:val="single"/>
      <w:lang w:val="es-ES_tradnl"/>
    </w:rPr>
  </w:style>
  <w:style w:type="paragraph" w:styleId="Ttulo2">
    <w:name w:val="heading 2"/>
    <w:basedOn w:val="Normal"/>
    <w:next w:val="Normal"/>
    <w:qFormat/>
    <w:pPr>
      <w:keepNext/>
      <w:outlineLvl w:val="1"/>
    </w:pPr>
    <w:rPr>
      <w:b/>
      <w:bCs/>
      <w:sz w:val="14"/>
      <w:szCs w:val="14"/>
      <w:lang w:val="es-ES_tradnl"/>
    </w:rPr>
  </w:style>
  <w:style w:type="paragraph" w:styleId="Ttulo3">
    <w:name w:val="heading 3"/>
    <w:basedOn w:val="Normal"/>
    <w:next w:val="Normal"/>
    <w:qFormat/>
    <w:pPr>
      <w:keepNext/>
      <w:jc w:val="both"/>
      <w:outlineLvl w:val="2"/>
    </w:pPr>
    <w:rPr>
      <w:rFonts w:ascii="Times New Roman" w:hAnsi="Times New Roman" w:cs="Times New Roman"/>
      <w:b/>
      <w:bCs/>
      <w:lang w:val="es-ES_tradnl"/>
    </w:rPr>
  </w:style>
  <w:style w:type="paragraph" w:styleId="Ttulo4">
    <w:name w:val="heading 4"/>
    <w:basedOn w:val="Normal"/>
    <w:next w:val="Normal"/>
    <w:qFormat/>
    <w:pPr>
      <w:keepNext/>
      <w:spacing w:before="35"/>
      <w:outlineLvl w:val="3"/>
    </w:pPr>
    <w:rPr>
      <w:i/>
      <w:iCs/>
      <w:sz w:val="14"/>
      <w:szCs w:val="14"/>
      <w:lang w:val="es-ES_tradnl"/>
    </w:rPr>
  </w:style>
  <w:style w:type="paragraph" w:styleId="Ttulo5">
    <w:name w:val="heading 5"/>
    <w:basedOn w:val="Normal"/>
    <w:next w:val="Normal"/>
    <w:qFormat/>
    <w:pPr>
      <w:keepNext/>
      <w:outlineLvl w:val="4"/>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819"/>
        <w:tab w:val="right" w:pos="9071"/>
      </w:tabs>
    </w:pPr>
    <w:rPr>
      <w:lang w:val="es-ES_tradnl"/>
    </w:rPr>
  </w:style>
  <w:style w:type="paragraph" w:styleId="Encabezado">
    <w:name w:val="header"/>
    <w:basedOn w:val="Normal"/>
    <w:link w:val="EncabezadoCar"/>
    <w:uiPriority w:val="99"/>
    <w:pPr>
      <w:tabs>
        <w:tab w:val="center" w:pos="4819"/>
        <w:tab w:val="right" w:pos="9071"/>
      </w:tabs>
    </w:pPr>
    <w:rPr>
      <w:lang w:val="es-ES_tradnl"/>
    </w:rPr>
  </w:style>
  <w:style w:type="paragraph" w:styleId="Textoindependiente">
    <w:name w:val="Body Text"/>
    <w:basedOn w:val="Normal"/>
    <w:pPr>
      <w:jc w:val="center"/>
    </w:pPr>
    <w:rPr>
      <w:rFonts w:ascii="Times New Roman" w:hAnsi="Times New Roman" w:cs="Times New Roman"/>
      <w:b/>
      <w:bCs/>
      <w:u w:val="single"/>
      <w:lang w:val="es-ES_tradnl"/>
    </w:rPr>
  </w:style>
  <w:style w:type="paragraph" w:styleId="Textoindependiente2">
    <w:name w:val="Body Text 2"/>
    <w:basedOn w:val="Normal"/>
    <w:pPr>
      <w:jc w:val="both"/>
    </w:pPr>
    <w:rPr>
      <w:rFonts w:ascii="Times New Roman" w:hAnsi="Times New Roman" w:cs="Times New Roman"/>
      <w:b/>
      <w:bCs/>
      <w:lang w:val="es-ES_tradnl"/>
    </w:rPr>
  </w:style>
  <w:style w:type="paragraph" w:styleId="Textoindependiente3">
    <w:name w:val="Body Text 3"/>
    <w:basedOn w:val="Normal"/>
    <w:pPr>
      <w:jc w:val="both"/>
    </w:pPr>
    <w:rPr>
      <w:rFonts w:ascii="Times New Roman" w:hAnsi="Times New Roman" w:cs="Times New Roman"/>
      <w:lang w:val="es-ES_tradnl"/>
    </w:rPr>
  </w:style>
  <w:style w:type="paragraph" w:styleId="Textodeglobo">
    <w:name w:val="Balloon Text"/>
    <w:basedOn w:val="Normal"/>
    <w:semiHidden/>
    <w:rPr>
      <w:rFonts w:ascii="Times New Roman" w:hAnsi="Times New Roman" w:cs="Times New Roman"/>
      <w:sz w:val="16"/>
      <w:szCs w:val="16"/>
    </w:rPr>
  </w:style>
  <w:style w:type="character" w:styleId="Hipervnculo">
    <w:name w:val="Hyperlink"/>
    <w:rPr>
      <w:color w:val="0000FF"/>
      <w:u w:val="single"/>
    </w:rPr>
  </w:style>
  <w:style w:type="paragraph" w:styleId="Textodebloque">
    <w:name w:val="Block Text"/>
    <w:basedOn w:val="Normal"/>
    <w:pPr>
      <w:ind w:left="29" w:right="340"/>
      <w:jc w:val="both"/>
    </w:pPr>
    <w:rPr>
      <w:rFonts w:ascii="Times New Roman" w:hAnsi="Times New Roman" w:cs="Times New Roman"/>
      <w:lang w:val="es-ES_trad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Tablaconcuadrcula">
    <w:name w:val="Table Grid"/>
    <w:basedOn w:val="Tablanormal"/>
    <w:uiPriority w:val="59"/>
    <w:rsid w:val="007D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extoindependiente1"/>
    <w:rsid w:val="008D3038"/>
    <w:rPr>
      <w:sz w:val="19"/>
      <w:szCs w:val="19"/>
      <w:shd w:val="clear" w:color="auto" w:fill="FFFFFF"/>
    </w:rPr>
  </w:style>
  <w:style w:type="paragraph" w:customStyle="1" w:styleId="Textoindependiente1">
    <w:name w:val="Texto independiente1"/>
    <w:basedOn w:val="Normal"/>
    <w:link w:val="Bodytext"/>
    <w:rsid w:val="008D3038"/>
    <w:pPr>
      <w:shd w:val="clear" w:color="auto" w:fill="FFFFFF"/>
      <w:spacing w:after="120" w:line="295" w:lineRule="exact"/>
      <w:ind w:hanging="320"/>
      <w:jc w:val="both"/>
    </w:pPr>
    <w:rPr>
      <w:rFonts w:ascii="Times New Roman" w:hAnsi="Times New Roman" w:cs="Times New Roman"/>
      <w:sz w:val="19"/>
      <w:szCs w:val="19"/>
      <w:lang w:eastAsia="es-ES"/>
    </w:rPr>
  </w:style>
  <w:style w:type="paragraph" w:customStyle="1" w:styleId="titulo">
    <w:name w:val="titulo"/>
    <w:basedOn w:val="Normal"/>
    <w:next w:val="Normal"/>
    <w:autoRedefine/>
    <w:rsid w:val="00407696"/>
    <w:pPr>
      <w:spacing w:before="360" w:after="360" w:line="360" w:lineRule="exact"/>
      <w:jc w:val="center"/>
    </w:pPr>
    <w:rPr>
      <w:rFonts w:ascii="Verdana" w:hAnsi="Verdana" w:cs="Times New Roman"/>
      <w:sz w:val="28"/>
      <w:szCs w:val="28"/>
      <w:lang w:val="en-US" w:eastAsia="en-US"/>
    </w:rPr>
  </w:style>
  <w:style w:type="character" w:styleId="Textoennegrita">
    <w:name w:val="Strong"/>
    <w:qFormat/>
    <w:rsid w:val="00407696"/>
    <w:rPr>
      <w:b/>
      <w:bCs/>
    </w:rPr>
  </w:style>
  <w:style w:type="character" w:styleId="Hipervnculovisitado">
    <w:name w:val="FollowedHyperlink"/>
    <w:rsid w:val="005D7285"/>
    <w:rPr>
      <w:color w:val="800080"/>
      <w:u w:val="single"/>
    </w:rPr>
  </w:style>
  <w:style w:type="character" w:customStyle="1" w:styleId="EncabezadoCar">
    <w:name w:val="Encabezado Car"/>
    <w:link w:val="Encabezado"/>
    <w:uiPriority w:val="99"/>
    <w:rsid w:val="001B162E"/>
    <w:rPr>
      <w:rFonts w:ascii="Arial" w:hAnsi="Arial" w:cs="Arial"/>
      <w:sz w:val="24"/>
      <w:szCs w:val="24"/>
      <w:lang w:val="es-ES_tradnl" w:eastAsia="es-ES_tradnl"/>
    </w:rPr>
  </w:style>
  <w:style w:type="character" w:customStyle="1" w:styleId="flecha">
    <w:name w:val="flecha"/>
    <w:rsid w:val="00596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D9C2-6203-45F7-AB03-02D7AF51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2342</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Preocupación drogas</vt:lpstr>
      <vt:lpstr>Preocupación drogas</vt:lpstr>
    </vt:vector>
  </TitlesOfParts>
  <Company>ejie</Company>
  <LinksUpToDate>false</LinksUpToDate>
  <CharactersWithSpaces>2762</CharactersWithSpaces>
  <SharedDoc>false</SharedDoc>
  <HLinks>
    <vt:vector size="24" baseType="variant">
      <vt:variant>
        <vt:i4>7536653</vt:i4>
      </vt:variant>
      <vt:variant>
        <vt:i4>9</vt:i4>
      </vt:variant>
      <vt:variant>
        <vt:i4>0</vt:i4>
      </vt:variant>
      <vt:variant>
        <vt:i4>5</vt:i4>
      </vt:variant>
      <vt:variant>
        <vt:lpwstr>mailto:gizarte-zerbitzuak@euskadi.eus</vt:lpwstr>
      </vt:variant>
      <vt:variant>
        <vt:lpwstr/>
      </vt:variant>
      <vt:variant>
        <vt:i4>5046282</vt:i4>
      </vt:variant>
      <vt:variant>
        <vt:i4>6</vt:i4>
      </vt:variant>
      <vt:variant>
        <vt:i4>0</vt:i4>
      </vt:variant>
      <vt:variant>
        <vt:i4>5</vt:i4>
      </vt:variant>
      <vt:variant>
        <vt:lpwstr>https://www.euskadi.eus/servicios/1209101</vt:lpwstr>
      </vt:variant>
      <vt:variant>
        <vt:lpwstr/>
      </vt:variant>
      <vt:variant>
        <vt:i4>7536653</vt:i4>
      </vt:variant>
      <vt:variant>
        <vt:i4>3</vt:i4>
      </vt:variant>
      <vt:variant>
        <vt:i4>0</vt:i4>
      </vt:variant>
      <vt:variant>
        <vt:i4>5</vt:i4>
      </vt:variant>
      <vt:variant>
        <vt:lpwstr>mailto:gizarte-zerbitzuak@euskadi.eus</vt:lpwstr>
      </vt:variant>
      <vt:variant>
        <vt:lpwstr/>
      </vt:variant>
      <vt:variant>
        <vt:i4>5046282</vt:i4>
      </vt:variant>
      <vt:variant>
        <vt:i4>0</vt:i4>
      </vt:variant>
      <vt:variant>
        <vt:i4>0</vt:i4>
      </vt:variant>
      <vt:variant>
        <vt:i4>5</vt:i4>
      </vt:variant>
      <vt:variant>
        <vt:lpwstr>https://www.euskadi.eus/servicios/1209101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Preocupación drogas</dc:title>
  <dc:subject>traslado a Drogas</dc:subject>
  <dc:creator>ejie</dc:creator>
  <cp:keywords/>
  <cp:lastModifiedBy>Goikoetxea Etxebarria, Miren Itxaso</cp:lastModifiedBy>
  <cp:revision>2</cp:revision>
  <cp:lastPrinted>2017-03-17T11:15:00Z</cp:lastPrinted>
  <dcterms:created xsi:type="dcterms:W3CDTF">2022-04-13T08:06:00Z</dcterms:created>
  <dcterms:modified xsi:type="dcterms:W3CDTF">2022-04-13T08:06:00Z</dcterms:modified>
</cp:coreProperties>
</file>