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EFFC9CA" w14:textId="77777777" w:rsidR="005968C8" w:rsidRPr="00BB30B1" w:rsidRDefault="0042230F" w:rsidP="005968C8">
      <w:pPr>
        <w:ind w:end="0.10p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PROPUESTA TÉCNICA</w:t>
      </w:r>
      <w:r w:rsidR="005968C8" w:rsidRPr="00BB30B1">
        <w:rPr>
          <w:rFonts w:ascii="Arial" w:hAnsi="Arial" w:cs="Arial"/>
          <w:b/>
          <w:sz w:val="22"/>
          <w:szCs w:val="22"/>
        </w:rPr>
        <w:t xml:space="preserve"> </w:t>
      </w:r>
      <w:r w:rsidR="00DA38D3" w:rsidRPr="00BB30B1">
        <w:rPr>
          <w:rFonts w:ascii="Arial" w:hAnsi="Arial" w:cs="Arial"/>
          <w:b/>
          <w:sz w:val="22"/>
          <w:szCs w:val="22"/>
        </w:rPr>
        <w:t xml:space="preserve">PARA FINANCIACIÓN </w:t>
      </w:r>
      <w:r w:rsidR="00366884" w:rsidRPr="00BB30B1">
        <w:rPr>
          <w:rFonts w:ascii="Arial" w:hAnsi="Arial" w:cs="Arial"/>
          <w:b/>
          <w:sz w:val="22"/>
          <w:szCs w:val="22"/>
        </w:rPr>
        <w:t xml:space="preserve">DE </w:t>
      </w:r>
      <w:r w:rsidR="00500B6D" w:rsidRPr="00BB30B1">
        <w:rPr>
          <w:rFonts w:ascii="Arial" w:hAnsi="Arial" w:cs="Arial"/>
          <w:b/>
          <w:sz w:val="22"/>
          <w:szCs w:val="22"/>
        </w:rPr>
        <w:t xml:space="preserve">LA ELABORACIÓN </w:t>
      </w:r>
      <w:r w:rsidR="00DA38D3" w:rsidRPr="00BB30B1">
        <w:rPr>
          <w:rFonts w:ascii="Arial" w:hAnsi="Arial" w:cs="Arial"/>
          <w:b/>
          <w:sz w:val="22"/>
          <w:szCs w:val="22"/>
        </w:rPr>
        <w:t xml:space="preserve">DEL PLAN </w:t>
      </w:r>
      <w:r w:rsidR="005968C8" w:rsidRPr="00BB30B1">
        <w:rPr>
          <w:rFonts w:ascii="Arial" w:hAnsi="Arial" w:cs="Arial"/>
          <w:b/>
          <w:sz w:val="22"/>
          <w:szCs w:val="22"/>
        </w:rPr>
        <w:t xml:space="preserve">DE </w:t>
      </w:r>
      <w:r w:rsidR="00DA38D3" w:rsidRPr="00BB30B1">
        <w:rPr>
          <w:rFonts w:ascii="Arial" w:hAnsi="Arial" w:cs="Arial"/>
          <w:b/>
          <w:sz w:val="22"/>
          <w:szCs w:val="22"/>
        </w:rPr>
        <w:t>ACCIÓN ESTRATÉGICO PRO-EQUIDAD</w:t>
      </w:r>
      <w:r w:rsidR="00500B6D" w:rsidRPr="00BB30B1">
        <w:rPr>
          <w:rFonts w:ascii="Arial" w:hAnsi="Arial" w:cs="Arial"/>
          <w:b/>
          <w:sz w:val="22"/>
          <w:szCs w:val="22"/>
        </w:rPr>
        <w:t xml:space="preserve"> DE GÉNERO</w:t>
      </w:r>
    </w:p>
    <w:p w14:paraId="6D3EB832" w14:textId="77777777" w:rsidR="00D71457" w:rsidRPr="006652AF" w:rsidRDefault="00D71457" w:rsidP="00D71457">
      <w:pPr>
        <w:ind w:end="0.10pt"/>
        <w:rPr>
          <w:rFonts w:ascii="Arial" w:hAnsi="Arial" w:cs="Arial"/>
          <w:sz w:val="22"/>
          <w:szCs w:val="22"/>
        </w:rPr>
      </w:pPr>
    </w:p>
    <w:p w14:paraId="1A2D55B2" w14:textId="77777777" w:rsidR="00D71457" w:rsidRPr="00A13E1F" w:rsidRDefault="00D71457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1.- Justificación e impacto esperado.</w:t>
      </w:r>
    </w:p>
    <w:p w14:paraId="583D4722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1DEC967" w14:textId="77777777" w:rsidR="00D71457" w:rsidRPr="006652AF" w:rsidRDefault="00C348EA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1.1.- Descripción de los a</w:t>
      </w:r>
      <w:r w:rsidR="00D71457" w:rsidRPr="006652AF">
        <w:rPr>
          <w:rFonts w:ascii="Arial" w:hAnsi="Arial" w:cs="Arial"/>
          <w:sz w:val="22"/>
          <w:szCs w:val="22"/>
        </w:rPr>
        <w:t>ntecedentes de la iniciativa y del trabajo previo de la organización en equidad de género, tanto en el ámbito organizativo, estratégico y técnico, así como en las alianzas tejidas con el movimiento de mujeres y/o feminista.</w:t>
      </w:r>
    </w:p>
    <w:p w14:paraId="1AE15D6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784F469B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C8B186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549BDA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EBB145" w14:textId="60784CE2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1.2.- Justificación: de forma resumida expli</w:t>
      </w:r>
      <w:r w:rsidR="00EB58C3">
        <w:rPr>
          <w:rFonts w:ascii="Arial" w:hAnsi="Arial" w:cs="Arial"/>
          <w:sz w:val="22"/>
          <w:szCs w:val="22"/>
        </w:rPr>
        <w:t>que</w:t>
      </w:r>
      <w:r w:rsidRPr="006652AF">
        <w:rPr>
          <w:rFonts w:ascii="Arial" w:hAnsi="Arial" w:cs="Arial"/>
          <w:sz w:val="22"/>
          <w:szCs w:val="22"/>
        </w:rPr>
        <w:t xml:space="preserve"> los motivos que inducen a la solicitud de financiación del proceso de cambio organizacional pro-equidad de género.</w:t>
      </w:r>
    </w:p>
    <w:p w14:paraId="48FC6AF3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098909B2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9FBFAD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5ADD4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12A98C0" w14:textId="022A554B" w:rsidR="00E06647" w:rsidRDefault="00D71457" w:rsidP="00E0664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 xml:space="preserve">1.3.- Explicación de las metas esperadas y los avances que se esperan </w:t>
      </w:r>
      <w:r w:rsidR="00EB58C3">
        <w:rPr>
          <w:rFonts w:ascii="Arial" w:hAnsi="Arial" w:cs="Arial"/>
          <w:sz w:val="22"/>
          <w:szCs w:val="22"/>
        </w:rPr>
        <w:t xml:space="preserve">lograr </w:t>
      </w:r>
      <w:r w:rsidRPr="006652AF">
        <w:rPr>
          <w:rFonts w:ascii="Arial" w:hAnsi="Arial" w:cs="Arial"/>
          <w:sz w:val="22"/>
          <w:szCs w:val="22"/>
        </w:rPr>
        <w:t>en la organización tras la finalización del proceso.</w:t>
      </w:r>
    </w:p>
    <w:p w14:paraId="4A32C57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8CDECD4" w14:textId="77777777" w:rsidR="00D71457" w:rsidRPr="006652AF" w:rsidRDefault="00D71457" w:rsidP="000168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2F0333E5" w14:textId="77777777" w:rsidR="00D71457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8EA987B" w14:textId="77777777" w:rsidR="00F97497" w:rsidRPr="00BB30B1" w:rsidRDefault="00F97497" w:rsidP="00F97497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1.4.- Descripción de la estrategia de comunicación que pondrá en marcha la entidad solicitante, con el objetivo de socializar el proceso, tanto a nivel interno como en el entorno de la organización.</w:t>
      </w:r>
    </w:p>
    <w:p w14:paraId="4AE87AAE" w14:textId="77777777" w:rsidR="00F97497" w:rsidRPr="00BB30B1" w:rsidRDefault="00F97497" w:rsidP="00F9749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3B73070" w14:textId="77777777" w:rsidR="00F97497" w:rsidRPr="00BB30B1" w:rsidRDefault="00F97497" w:rsidP="00F9749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35CA209D" w14:textId="77777777" w:rsidR="00F97497" w:rsidRPr="006652AF" w:rsidRDefault="00F9749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651FE67" w14:textId="77777777" w:rsidR="00D71457" w:rsidRPr="00A13E1F" w:rsidRDefault="00D71457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2.- Diagnóstico participativo de género.</w:t>
      </w:r>
    </w:p>
    <w:p w14:paraId="32998751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6E8F65B" w14:textId="6AD59532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2.1.- Present</w:t>
      </w:r>
      <w:r w:rsidR="00EB58C3">
        <w:rPr>
          <w:rFonts w:ascii="Arial" w:hAnsi="Arial" w:cs="Arial"/>
          <w:sz w:val="22"/>
          <w:szCs w:val="22"/>
        </w:rPr>
        <w:t>e</w:t>
      </w:r>
      <w:r w:rsidRPr="006652AF">
        <w:rPr>
          <w:rFonts w:ascii="Arial" w:hAnsi="Arial" w:cs="Arial"/>
          <w:sz w:val="22"/>
          <w:szCs w:val="22"/>
        </w:rPr>
        <w:t xml:space="preserve"> resumidamente aquella información que se considera más relevante de</w:t>
      </w:r>
      <w:r w:rsidR="00D108A6">
        <w:rPr>
          <w:rFonts w:ascii="Arial" w:hAnsi="Arial" w:cs="Arial"/>
          <w:sz w:val="22"/>
          <w:szCs w:val="22"/>
        </w:rPr>
        <w:t>l Diagnóstico Participativo de G</w:t>
      </w:r>
      <w:r w:rsidRPr="006652AF">
        <w:rPr>
          <w:rFonts w:ascii="Arial" w:hAnsi="Arial" w:cs="Arial"/>
          <w:sz w:val="22"/>
          <w:szCs w:val="22"/>
        </w:rPr>
        <w:t>énero, en las ocho áreas temáticas definidas por el Decreto</w:t>
      </w:r>
      <w:r w:rsidR="00EB58C3">
        <w:rPr>
          <w:rFonts w:ascii="Arial" w:hAnsi="Arial" w:cs="Arial"/>
          <w:sz w:val="22"/>
          <w:szCs w:val="22"/>
        </w:rPr>
        <w:t xml:space="preserve"> 40/2018, de 27 de marzo, por el que se regulan las ayudas a entidades de cooperación para promover procesos de cambio organizacional pro-equidad de género</w:t>
      </w:r>
      <w:r w:rsidRPr="006652AF">
        <w:rPr>
          <w:rFonts w:ascii="Arial" w:hAnsi="Arial" w:cs="Arial"/>
          <w:sz w:val="22"/>
          <w:szCs w:val="22"/>
        </w:rPr>
        <w:t xml:space="preserve"> (</w:t>
      </w:r>
      <w:r w:rsidR="001F7197">
        <w:rPr>
          <w:rFonts w:ascii="Arial" w:hAnsi="Arial" w:cs="Arial"/>
          <w:sz w:val="22"/>
          <w:szCs w:val="22"/>
        </w:rPr>
        <w:t>p</w:t>
      </w:r>
      <w:r w:rsidRPr="006652AF">
        <w:rPr>
          <w:rFonts w:ascii="Arial" w:hAnsi="Arial" w:cs="Arial"/>
          <w:sz w:val="22"/>
          <w:szCs w:val="22"/>
        </w:rPr>
        <w:t xml:space="preserve">olíticas; </w:t>
      </w:r>
      <w:r w:rsidR="001F7197">
        <w:rPr>
          <w:rFonts w:ascii="Arial" w:hAnsi="Arial" w:cs="Arial"/>
          <w:sz w:val="22"/>
          <w:szCs w:val="22"/>
        </w:rPr>
        <w:t>t</w:t>
      </w:r>
      <w:r w:rsidRPr="006652AF">
        <w:rPr>
          <w:rFonts w:ascii="Arial" w:hAnsi="Arial" w:cs="Arial"/>
          <w:sz w:val="22"/>
          <w:szCs w:val="22"/>
        </w:rPr>
        <w:t xml:space="preserve">rayectoria de trabajo previo pro-equidad; </w:t>
      </w:r>
      <w:r w:rsidR="001F7197">
        <w:rPr>
          <w:rFonts w:ascii="Arial" w:hAnsi="Arial" w:cs="Arial"/>
          <w:sz w:val="22"/>
          <w:szCs w:val="22"/>
        </w:rPr>
        <w:t>c</w:t>
      </w:r>
      <w:r w:rsidRPr="006652AF">
        <w:rPr>
          <w:rFonts w:ascii="Arial" w:hAnsi="Arial" w:cs="Arial"/>
          <w:sz w:val="22"/>
          <w:szCs w:val="22"/>
        </w:rPr>
        <w:t xml:space="preserve">ultura organizacional; </w:t>
      </w:r>
      <w:r w:rsidR="001F7197">
        <w:rPr>
          <w:rFonts w:ascii="Arial" w:hAnsi="Arial" w:cs="Arial"/>
          <w:sz w:val="22"/>
          <w:szCs w:val="22"/>
        </w:rPr>
        <w:t>p</w:t>
      </w:r>
      <w:r w:rsidRPr="006652AF">
        <w:rPr>
          <w:rFonts w:ascii="Arial" w:hAnsi="Arial" w:cs="Arial"/>
          <w:sz w:val="22"/>
          <w:szCs w:val="22"/>
        </w:rPr>
        <w:t xml:space="preserve">rocesos de trabajo internos; </w:t>
      </w:r>
      <w:r w:rsidR="001F7197">
        <w:rPr>
          <w:rFonts w:ascii="Arial" w:hAnsi="Arial" w:cs="Arial"/>
          <w:sz w:val="22"/>
          <w:szCs w:val="22"/>
        </w:rPr>
        <w:t>t</w:t>
      </w:r>
      <w:r w:rsidRPr="006652AF">
        <w:rPr>
          <w:rFonts w:ascii="Arial" w:hAnsi="Arial" w:cs="Arial"/>
          <w:sz w:val="22"/>
          <w:szCs w:val="22"/>
        </w:rPr>
        <w:t xml:space="preserve">oma de decisiones; </w:t>
      </w:r>
      <w:r w:rsidR="001F7197">
        <w:rPr>
          <w:rFonts w:ascii="Arial" w:hAnsi="Arial" w:cs="Arial"/>
          <w:sz w:val="22"/>
          <w:szCs w:val="22"/>
        </w:rPr>
        <w:t>c</w:t>
      </w:r>
      <w:r w:rsidRPr="006652AF">
        <w:rPr>
          <w:rFonts w:ascii="Arial" w:hAnsi="Arial" w:cs="Arial"/>
          <w:sz w:val="22"/>
          <w:szCs w:val="22"/>
        </w:rPr>
        <w:t xml:space="preserve">omunicación y aprendizaje; </w:t>
      </w:r>
      <w:r w:rsidR="001F7197">
        <w:rPr>
          <w:rFonts w:ascii="Arial" w:hAnsi="Arial" w:cs="Arial"/>
          <w:sz w:val="22"/>
          <w:szCs w:val="22"/>
        </w:rPr>
        <w:t>g</w:t>
      </w:r>
      <w:r w:rsidRPr="006652AF">
        <w:rPr>
          <w:rFonts w:ascii="Arial" w:hAnsi="Arial" w:cs="Arial"/>
          <w:sz w:val="22"/>
          <w:szCs w:val="22"/>
        </w:rPr>
        <w:t xml:space="preserve">estión de las personas; </w:t>
      </w:r>
      <w:r w:rsidR="001F7197">
        <w:rPr>
          <w:rFonts w:ascii="Arial" w:hAnsi="Arial" w:cs="Arial"/>
          <w:sz w:val="22"/>
          <w:szCs w:val="22"/>
        </w:rPr>
        <w:t>a</w:t>
      </w:r>
      <w:r w:rsidRPr="006652AF">
        <w:rPr>
          <w:rFonts w:ascii="Arial" w:hAnsi="Arial" w:cs="Arial"/>
          <w:sz w:val="22"/>
          <w:szCs w:val="22"/>
        </w:rPr>
        <w:t>ctitudes).</w:t>
      </w:r>
    </w:p>
    <w:p w14:paraId="723FE948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32FCA49E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E56266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4418C4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C76E919" w14:textId="31065BCA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2.2.- ¿Qué metodologías se</w:t>
      </w:r>
      <w:r w:rsidR="001F7197">
        <w:rPr>
          <w:rFonts w:ascii="Arial" w:hAnsi="Arial" w:cs="Arial"/>
          <w:sz w:val="22"/>
          <w:szCs w:val="22"/>
        </w:rPr>
        <w:t xml:space="preserve"> han</w:t>
      </w:r>
      <w:r w:rsidRPr="006652AF">
        <w:rPr>
          <w:rFonts w:ascii="Arial" w:hAnsi="Arial" w:cs="Arial"/>
          <w:sz w:val="22"/>
          <w:szCs w:val="22"/>
        </w:rPr>
        <w:t xml:space="preserve"> emplea</w:t>
      </w:r>
      <w:r w:rsidR="001F7197">
        <w:rPr>
          <w:rFonts w:ascii="Arial" w:hAnsi="Arial" w:cs="Arial"/>
          <w:sz w:val="22"/>
          <w:szCs w:val="22"/>
        </w:rPr>
        <w:t>d</w:t>
      </w:r>
      <w:r w:rsidRPr="006652AF">
        <w:rPr>
          <w:rFonts w:ascii="Arial" w:hAnsi="Arial" w:cs="Arial"/>
          <w:sz w:val="22"/>
          <w:szCs w:val="22"/>
        </w:rPr>
        <w:t>o para su elaboración? Prest</w:t>
      </w:r>
      <w:r w:rsidR="001F7197">
        <w:rPr>
          <w:rFonts w:ascii="Arial" w:hAnsi="Arial" w:cs="Arial"/>
          <w:sz w:val="22"/>
          <w:szCs w:val="22"/>
        </w:rPr>
        <w:t>e</w:t>
      </w:r>
      <w:r w:rsidRPr="006652AF">
        <w:rPr>
          <w:rFonts w:ascii="Arial" w:hAnsi="Arial" w:cs="Arial"/>
          <w:sz w:val="22"/>
          <w:szCs w:val="22"/>
        </w:rPr>
        <w:t xml:space="preserve"> especial atención en detallar aquellas de carácter participativo</w:t>
      </w:r>
      <w:r w:rsidR="00D108A6">
        <w:rPr>
          <w:rFonts w:ascii="Arial" w:hAnsi="Arial" w:cs="Arial"/>
          <w:sz w:val="22"/>
          <w:szCs w:val="22"/>
        </w:rPr>
        <w:t>.</w:t>
      </w:r>
    </w:p>
    <w:p w14:paraId="08D95261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13485353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3A151A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B15890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69F7C1B" w14:textId="4744CC1E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 xml:space="preserve">2.3.- ¿Cómo se </w:t>
      </w:r>
      <w:r w:rsidR="001F7197">
        <w:rPr>
          <w:rFonts w:ascii="Arial" w:hAnsi="Arial" w:cs="Arial"/>
          <w:sz w:val="22"/>
          <w:szCs w:val="22"/>
        </w:rPr>
        <w:t xml:space="preserve">han </w:t>
      </w:r>
      <w:r w:rsidRPr="006652AF">
        <w:rPr>
          <w:rFonts w:ascii="Arial" w:hAnsi="Arial" w:cs="Arial"/>
          <w:sz w:val="22"/>
          <w:szCs w:val="22"/>
        </w:rPr>
        <w:t>logra</w:t>
      </w:r>
      <w:r w:rsidR="001F7197">
        <w:rPr>
          <w:rFonts w:ascii="Arial" w:hAnsi="Arial" w:cs="Arial"/>
          <w:sz w:val="22"/>
          <w:szCs w:val="22"/>
        </w:rPr>
        <w:t>do</w:t>
      </w:r>
      <w:r w:rsidRPr="006652AF">
        <w:rPr>
          <w:rFonts w:ascii="Arial" w:hAnsi="Arial" w:cs="Arial"/>
          <w:sz w:val="22"/>
          <w:szCs w:val="22"/>
        </w:rPr>
        <w:t xml:space="preserve"> altas cuotas de participación del personal de la organización en el proceso de elaboración del Diagnóstico?</w:t>
      </w:r>
    </w:p>
    <w:p w14:paraId="4F68F1F2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6B957DC5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16BE77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06E4A7" w14:textId="77777777" w:rsidR="00D71457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0FA8212" w14:textId="77777777" w:rsidR="00EE0AAB" w:rsidRPr="006652AF" w:rsidRDefault="00EE0AAB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55CEDCA" w14:textId="77777777" w:rsidR="00D71457" w:rsidRPr="00A13E1F" w:rsidRDefault="00D71457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3.- Metodología participativa.</w:t>
      </w:r>
    </w:p>
    <w:p w14:paraId="691B44F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6315E64" w14:textId="5300C5F2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lastRenderedPageBreak/>
        <w:t>3.1.- Expli</w:t>
      </w:r>
      <w:r w:rsidR="00A96033">
        <w:rPr>
          <w:rFonts w:ascii="Arial" w:hAnsi="Arial" w:cs="Arial"/>
          <w:sz w:val="22"/>
          <w:szCs w:val="22"/>
        </w:rPr>
        <w:t>que</w:t>
      </w:r>
      <w:r w:rsidRPr="00BB30B1">
        <w:rPr>
          <w:rFonts w:ascii="Arial" w:hAnsi="Arial" w:cs="Arial"/>
          <w:sz w:val="22"/>
          <w:szCs w:val="22"/>
        </w:rPr>
        <w:t xml:space="preserve"> la metodología y </w:t>
      </w:r>
      <w:r w:rsidR="00226C01" w:rsidRPr="00BB30B1">
        <w:rPr>
          <w:rFonts w:ascii="Arial" w:hAnsi="Arial" w:cs="Arial"/>
          <w:sz w:val="22"/>
          <w:szCs w:val="22"/>
        </w:rPr>
        <w:t xml:space="preserve">medidas </w:t>
      </w:r>
      <w:r w:rsidRPr="00BB30B1">
        <w:rPr>
          <w:rFonts w:ascii="Arial" w:hAnsi="Arial" w:cs="Arial"/>
          <w:sz w:val="22"/>
          <w:szCs w:val="22"/>
        </w:rPr>
        <w:t>que se van a emplear para el proceso de</w:t>
      </w:r>
      <w:r w:rsidRPr="006652AF">
        <w:rPr>
          <w:rFonts w:ascii="Arial" w:hAnsi="Arial" w:cs="Arial"/>
          <w:sz w:val="22"/>
          <w:szCs w:val="22"/>
        </w:rPr>
        <w:t xml:space="preserve"> elaboración del Plan de Acción Estratégico pro-equidad. Se pondrá especial atención en argumentar el carácter participativo de las mismas.</w:t>
      </w:r>
    </w:p>
    <w:p w14:paraId="3EFF180A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459B28F6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4A1F2F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7F4BDE" w14:textId="77777777" w:rsidR="00D71457" w:rsidRPr="006652AF" w:rsidRDefault="00D71457" w:rsidP="00D71457">
      <w:pPr>
        <w:ind w:end="0.10pt"/>
        <w:rPr>
          <w:rFonts w:ascii="Arial" w:hAnsi="Arial" w:cs="Arial"/>
          <w:sz w:val="22"/>
          <w:szCs w:val="22"/>
        </w:rPr>
      </w:pPr>
    </w:p>
    <w:p w14:paraId="6A8E7011" w14:textId="15F715ED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3.2.- Justifi</w:t>
      </w:r>
      <w:r w:rsidR="00A96033">
        <w:rPr>
          <w:rFonts w:ascii="Arial" w:hAnsi="Arial" w:cs="Arial"/>
          <w:sz w:val="22"/>
          <w:szCs w:val="22"/>
        </w:rPr>
        <w:t>que</w:t>
      </w:r>
      <w:r w:rsidRPr="006652AF">
        <w:rPr>
          <w:rFonts w:ascii="Arial" w:hAnsi="Arial" w:cs="Arial"/>
          <w:sz w:val="22"/>
          <w:szCs w:val="22"/>
        </w:rPr>
        <w:t xml:space="preserve"> cómo se pretenden mantener las cuotas de participación de la organización en la fase de elaboración del Plan de Acción Estratégico pro-equidad, con la metodología anteriormente señalada. Expli</w:t>
      </w:r>
      <w:r w:rsidR="00A96033">
        <w:rPr>
          <w:rFonts w:ascii="Arial" w:hAnsi="Arial" w:cs="Arial"/>
          <w:sz w:val="22"/>
          <w:szCs w:val="22"/>
        </w:rPr>
        <w:t>que</w:t>
      </w:r>
      <w:r w:rsidRPr="006652AF">
        <w:rPr>
          <w:rFonts w:ascii="Arial" w:hAnsi="Arial" w:cs="Arial"/>
          <w:sz w:val="22"/>
          <w:szCs w:val="22"/>
        </w:rPr>
        <w:t xml:space="preserve"> los compromisos existentes en lo interno de la organización en lo referente a la participación en el proceso, tanto en términos cuantitativos como cualitativos.</w:t>
      </w:r>
    </w:p>
    <w:p w14:paraId="756E361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2E39D35F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1DB1C7" w14:textId="77777777" w:rsidR="00D71457" w:rsidRPr="006652AF" w:rsidRDefault="00D71457" w:rsidP="00D60116">
            <w:pPr>
              <w:ind w:end="0.10p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6EA033" w14:textId="77777777" w:rsidR="001436DF" w:rsidRDefault="001436DF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E04C9AC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BB30B1">
        <w:rPr>
          <w:rFonts w:ascii="Arial" w:hAnsi="Arial" w:cs="Arial"/>
          <w:b/>
          <w:sz w:val="22"/>
          <w:szCs w:val="22"/>
        </w:rPr>
        <w:t>4.- Estructuras de género.</w:t>
      </w:r>
    </w:p>
    <w:p w14:paraId="78B9C324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9803F5B" w14:textId="3BD9D233" w:rsidR="0074784A" w:rsidRPr="00104FDF" w:rsidRDefault="002167F6" w:rsidP="0074784A">
      <w:pPr>
        <w:ind w:end="0.10pt"/>
        <w:jc w:val="both"/>
        <w:rPr>
          <w:rFonts w:ascii="Arial" w:hAnsi="Arial" w:cs="Arial"/>
          <w:sz w:val="22"/>
          <w:szCs w:val="22"/>
        </w:rPr>
      </w:pPr>
      <w:r w:rsidRPr="00104FDF">
        <w:rPr>
          <w:rFonts w:ascii="Arial" w:hAnsi="Arial" w:cs="Arial"/>
          <w:sz w:val="22"/>
          <w:szCs w:val="22"/>
        </w:rPr>
        <w:t>4.1.- Describ</w:t>
      </w:r>
      <w:r w:rsidR="00A96033">
        <w:rPr>
          <w:rFonts w:ascii="Arial" w:hAnsi="Arial" w:cs="Arial"/>
          <w:sz w:val="22"/>
          <w:szCs w:val="22"/>
        </w:rPr>
        <w:t>a</w:t>
      </w:r>
      <w:r w:rsidRPr="00104FDF">
        <w:rPr>
          <w:rFonts w:ascii="Arial" w:hAnsi="Arial" w:cs="Arial"/>
          <w:sz w:val="22"/>
          <w:szCs w:val="22"/>
        </w:rPr>
        <w:t xml:space="preserve"> </w:t>
      </w:r>
      <w:r w:rsidR="0074784A" w:rsidRPr="00104FDF">
        <w:rPr>
          <w:rFonts w:ascii="Arial" w:hAnsi="Arial" w:cs="Arial"/>
          <w:sz w:val="22"/>
          <w:szCs w:val="22"/>
        </w:rPr>
        <w:t>y acredit</w:t>
      </w:r>
      <w:r w:rsidR="00A96033">
        <w:rPr>
          <w:rFonts w:ascii="Arial" w:hAnsi="Arial" w:cs="Arial"/>
          <w:sz w:val="22"/>
          <w:szCs w:val="22"/>
        </w:rPr>
        <w:t>e</w:t>
      </w:r>
      <w:r w:rsidR="0074784A" w:rsidRPr="00104FDF">
        <w:rPr>
          <w:rFonts w:ascii="Arial" w:hAnsi="Arial" w:cs="Arial"/>
          <w:sz w:val="22"/>
          <w:szCs w:val="22"/>
        </w:rPr>
        <w:t xml:space="preserve"> la experiencia y/o formación en igualdad, género y desarrollo, transversalidad de género de la persona referente del proceso de la entidad, mediante la aportación de la documentación que se entienda necesaria a tal efecto.</w:t>
      </w:r>
    </w:p>
    <w:p w14:paraId="180B4287" w14:textId="77777777" w:rsidR="002167F6" w:rsidRPr="00104FDF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4B578152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03FEED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8FB9B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EA971D4" w14:textId="306120A8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4.2.- Describ</w:t>
      </w:r>
      <w:r w:rsidR="00A96033">
        <w:rPr>
          <w:rFonts w:ascii="Arial" w:hAnsi="Arial" w:cs="Arial"/>
          <w:sz w:val="22"/>
          <w:szCs w:val="22"/>
        </w:rPr>
        <w:t>a</w:t>
      </w:r>
      <w:r w:rsidRPr="00BB30B1">
        <w:rPr>
          <w:rFonts w:ascii="Arial" w:hAnsi="Arial" w:cs="Arial"/>
          <w:sz w:val="22"/>
          <w:szCs w:val="22"/>
        </w:rPr>
        <w:t xml:space="preserve"> la composición del grupo interno de género a conformar, que impulsará el proceso de la entidad. El grupo deberá ser representativo de las distintas áreas de la organización.</w:t>
      </w:r>
    </w:p>
    <w:p w14:paraId="3580AA0F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7F873D72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08C556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D2A04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55188A2" w14:textId="35F6481F" w:rsidR="008053DD" w:rsidRPr="00D4180B" w:rsidRDefault="002167F6" w:rsidP="008053DD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4.3.- Describ</w:t>
      </w:r>
      <w:r w:rsidR="00A96033">
        <w:rPr>
          <w:rFonts w:ascii="Arial" w:hAnsi="Arial" w:cs="Arial"/>
          <w:sz w:val="22"/>
          <w:szCs w:val="22"/>
        </w:rPr>
        <w:t>a</w:t>
      </w:r>
      <w:r w:rsidRPr="00BB30B1">
        <w:rPr>
          <w:rFonts w:ascii="Arial" w:hAnsi="Arial" w:cs="Arial"/>
          <w:sz w:val="22"/>
          <w:szCs w:val="22"/>
        </w:rPr>
        <w:t xml:space="preserve"> el sistema específico y concreto de liberación de funciones para la persona referente, el grupo interno de género y el personal de la organizac</w:t>
      </w:r>
      <w:r w:rsidR="008053DD">
        <w:rPr>
          <w:rFonts w:ascii="Arial" w:hAnsi="Arial" w:cs="Arial"/>
          <w:sz w:val="22"/>
          <w:szCs w:val="22"/>
        </w:rPr>
        <w:t>ión participantes en el proceso (n</w:t>
      </w:r>
      <w:r w:rsidR="00A96033">
        <w:rPr>
          <w:rFonts w:ascii="Arial" w:hAnsi="Arial" w:cs="Arial"/>
          <w:sz w:val="22"/>
          <w:szCs w:val="22"/>
        </w:rPr>
        <w:t>úmero</w:t>
      </w:r>
      <w:r w:rsidR="008053DD">
        <w:rPr>
          <w:rFonts w:ascii="Arial" w:hAnsi="Arial" w:cs="Arial"/>
          <w:sz w:val="22"/>
          <w:szCs w:val="22"/>
        </w:rPr>
        <w:t xml:space="preserve"> de horas, responsabilidades)</w:t>
      </w:r>
    </w:p>
    <w:p w14:paraId="03F39D01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167F6" w:rsidRPr="00BB30B1" w14:paraId="6D011D83" w14:textId="77777777" w:rsidTr="001A060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DAD3EE" w14:textId="77777777" w:rsidR="002167F6" w:rsidRPr="00BB30B1" w:rsidRDefault="002167F6" w:rsidP="001A0604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61270" w14:textId="77777777" w:rsidR="002167F6" w:rsidRPr="00BB30B1" w:rsidRDefault="002167F6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58E4999" w14:textId="77777777" w:rsidR="00B71BD4" w:rsidRPr="00BB30B1" w:rsidRDefault="00B71BD4" w:rsidP="00B71BD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04FDF">
        <w:rPr>
          <w:rFonts w:ascii="Arial" w:hAnsi="Arial" w:cs="Arial"/>
          <w:b/>
          <w:sz w:val="22"/>
          <w:szCs w:val="22"/>
          <w:lang w:eastAsia="ar-SA"/>
        </w:rPr>
        <w:t xml:space="preserve">5.- Justificación de la idoneidad de la persona o personas </w:t>
      </w:r>
      <w:r w:rsidR="00761B51" w:rsidRPr="00104FDF">
        <w:rPr>
          <w:rFonts w:ascii="Arial" w:hAnsi="Arial" w:cs="Arial"/>
          <w:b/>
          <w:sz w:val="22"/>
          <w:szCs w:val="22"/>
          <w:lang w:eastAsia="ar-SA"/>
        </w:rPr>
        <w:t xml:space="preserve">facilitadoras externas </w:t>
      </w:r>
      <w:r w:rsidRPr="00104FDF">
        <w:rPr>
          <w:rFonts w:ascii="Arial" w:hAnsi="Arial" w:cs="Arial"/>
          <w:b/>
          <w:sz w:val="22"/>
          <w:szCs w:val="22"/>
          <w:lang w:eastAsia="ar-SA"/>
        </w:rPr>
        <w:t>propuestas para la elaboración del Plan</w:t>
      </w:r>
      <w:r w:rsidR="0074784A" w:rsidRPr="00104FDF">
        <w:rPr>
          <w:rFonts w:ascii="Arial" w:hAnsi="Arial" w:cs="Arial"/>
          <w:b/>
          <w:sz w:val="22"/>
          <w:szCs w:val="22"/>
          <w:lang w:eastAsia="ar-SA"/>
        </w:rPr>
        <w:t>,</w:t>
      </w:r>
      <w:r w:rsidR="0074784A" w:rsidRPr="00104FDF">
        <w:rPr>
          <w:rFonts w:ascii="Arial" w:hAnsi="Arial" w:cs="Arial"/>
          <w:b/>
          <w:sz w:val="22"/>
          <w:szCs w:val="22"/>
        </w:rPr>
        <w:t xml:space="preserve"> mediante la aportación de la documentación que se entienda necesaria a tal efecto</w:t>
      </w:r>
      <w:r w:rsidR="0074784A" w:rsidRPr="00104FDF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4EAA5689" w14:textId="77777777" w:rsidR="00C5449E" w:rsidRDefault="00C5449E" w:rsidP="002167F6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2E75D3" w:rsidRPr="00BB30B1" w14:paraId="1BAC20EA" w14:textId="77777777" w:rsidTr="00212D7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C6AB72" w14:textId="77777777" w:rsidR="002E75D3" w:rsidRPr="00BB30B1" w:rsidRDefault="002E75D3" w:rsidP="00212D75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776515" w14:textId="77777777" w:rsidR="002E75D3" w:rsidRPr="00BB30B1" w:rsidRDefault="002E75D3" w:rsidP="002E75D3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06DB9AF" w14:textId="77777777" w:rsidR="00D71457" w:rsidRPr="00A13E1F" w:rsidRDefault="00B71BD4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6</w:t>
      </w:r>
      <w:r w:rsidR="00D71457" w:rsidRPr="00A13E1F">
        <w:rPr>
          <w:rFonts w:ascii="Arial" w:hAnsi="Arial" w:cs="Arial"/>
          <w:b/>
          <w:sz w:val="22"/>
          <w:szCs w:val="22"/>
        </w:rPr>
        <w:t>.- Plan de trabajo.</w:t>
      </w:r>
    </w:p>
    <w:p w14:paraId="4C794D5C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49993A4" w14:textId="77777777" w:rsidR="00D71457" w:rsidRPr="00BB30B1" w:rsidRDefault="00B71BD4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BB30B1">
        <w:rPr>
          <w:rFonts w:ascii="Arial" w:hAnsi="Arial" w:cs="Arial"/>
          <w:sz w:val="22"/>
          <w:szCs w:val="22"/>
        </w:rPr>
        <w:t>6</w:t>
      </w:r>
      <w:r w:rsidR="00D71457" w:rsidRPr="00BB30B1">
        <w:rPr>
          <w:rFonts w:ascii="Arial" w:hAnsi="Arial" w:cs="Arial"/>
          <w:sz w:val="22"/>
          <w:szCs w:val="22"/>
        </w:rPr>
        <w:t xml:space="preserve">.1.- ¿Cómo se pretende garantizar, a través del plan de trabajo previsto, que se recojan acciones pro-equidad de género </w:t>
      </w:r>
      <w:r w:rsidR="000D7868" w:rsidRPr="00BB30B1">
        <w:rPr>
          <w:rFonts w:ascii="Arial" w:hAnsi="Arial" w:cs="Arial"/>
          <w:sz w:val="22"/>
          <w:szCs w:val="22"/>
        </w:rPr>
        <w:t>orientadas a la eliminación de las desigualdades de género detectadas en el Diagnóstico, el desarrollo de la transversalidad de género y el impulso del empoderamiento de las mujeres en la organización</w:t>
      </w:r>
      <w:r w:rsidR="00D71457" w:rsidRPr="00BB30B1">
        <w:rPr>
          <w:rFonts w:ascii="Arial" w:hAnsi="Arial" w:cs="Arial"/>
          <w:sz w:val="22"/>
          <w:szCs w:val="22"/>
        </w:rPr>
        <w:t>?</w:t>
      </w:r>
    </w:p>
    <w:p w14:paraId="72C1F6E2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433299BE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29230E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0D6B5" w14:textId="77777777" w:rsidR="00BB30B1" w:rsidRDefault="00BB30B1" w:rsidP="00BC742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D799892" w14:textId="0BCB6F05" w:rsidR="00BC742D" w:rsidRPr="00AC0B96" w:rsidRDefault="00B71BD4" w:rsidP="00BC742D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71457" w:rsidRPr="006652AF">
        <w:rPr>
          <w:rFonts w:ascii="Arial" w:hAnsi="Arial" w:cs="Arial"/>
          <w:sz w:val="22"/>
          <w:szCs w:val="22"/>
        </w:rPr>
        <w:t>.2.- Detall</w:t>
      </w:r>
      <w:r w:rsidR="00A96033">
        <w:rPr>
          <w:rFonts w:ascii="Arial" w:hAnsi="Arial" w:cs="Arial"/>
          <w:sz w:val="22"/>
          <w:szCs w:val="22"/>
        </w:rPr>
        <w:t>e</w:t>
      </w:r>
      <w:r w:rsidR="00D71457" w:rsidRPr="006652AF">
        <w:rPr>
          <w:rFonts w:ascii="Arial" w:hAnsi="Arial" w:cs="Arial"/>
          <w:sz w:val="22"/>
          <w:szCs w:val="22"/>
        </w:rPr>
        <w:t xml:space="preserve"> </w:t>
      </w:r>
      <w:r w:rsidR="00F74248">
        <w:rPr>
          <w:rFonts w:ascii="Arial" w:hAnsi="Arial" w:cs="Arial"/>
          <w:sz w:val="22"/>
          <w:szCs w:val="22"/>
        </w:rPr>
        <w:t xml:space="preserve">el personal así como los recursos técnicos y materiales necesarios </w:t>
      </w:r>
      <w:r w:rsidR="00D71457" w:rsidRPr="006652AF">
        <w:rPr>
          <w:rFonts w:ascii="Arial" w:hAnsi="Arial" w:cs="Arial"/>
          <w:sz w:val="22"/>
          <w:szCs w:val="22"/>
        </w:rPr>
        <w:t>para llevar a cabo la propuesta.</w:t>
      </w:r>
    </w:p>
    <w:p w14:paraId="1CDF096F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5DDADD9F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79AC7C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50F07" w14:textId="77777777" w:rsidR="00EE0AAB" w:rsidRDefault="00EE0AAB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5CE5976" w14:textId="3A865B6F" w:rsidR="00D71457" w:rsidRPr="006652AF" w:rsidRDefault="00B71BD4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D71457" w:rsidRPr="006652AF">
        <w:rPr>
          <w:rFonts w:ascii="Arial" w:hAnsi="Arial" w:cs="Arial"/>
          <w:sz w:val="22"/>
          <w:szCs w:val="22"/>
        </w:rPr>
        <w:t>.3.- Cronograma: describ</w:t>
      </w:r>
      <w:r w:rsidR="00A96033">
        <w:rPr>
          <w:rFonts w:ascii="Arial" w:hAnsi="Arial" w:cs="Arial"/>
          <w:sz w:val="22"/>
          <w:szCs w:val="22"/>
        </w:rPr>
        <w:t>a</w:t>
      </w:r>
      <w:r w:rsidR="00D71457" w:rsidRPr="006652AF">
        <w:rPr>
          <w:rFonts w:ascii="Arial" w:hAnsi="Arial" w:cs="Arial"/>
          <w:sz w:val="22"/>
          <w:szCs w:val="22"/>
        </w:rPr>
        <w:t xml:space="preserve"> detalladamente las actividades previstas en el proceso de elaboración del Plan de Acción.</w:t>
      </w:r>
    </w:p>
    <w:p w14:paraId="284AB625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401BDAB8" w14:textId="174DCC0B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3A7EB5" w14:textId="675897E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DBF54" w14:textId="26266576" w:rsidR="00A96033" w:rsidRPr="006652AF" w:rsidRDefault="00A96033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20AEFA4" w14:textId="77777777" w:rsidR="00D71457" w:rsidRPr="00A13E1F" w:rsidRDefault="00B71BD4" w:rsidP="00D71457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A13E1F">
        <w:rPr>
          <w:rFonts w:ascii="Arial" w:hAnsi="Arial" w:cs="Arial"/>
          <w:b/>
          <w:sz w:val="22"/>
          <w:szCs w:val="22"/>
        </w:rPr>
        <w:t>7</w:t>
      </w:r>
      <w:r w:rsidR="00D71457" w:rsidRPr="00A13E1F">
        <w:rPr>
          <w:rFonts w:ascii="Arial" w:hAnsi="Arial" w:cs="Arial"/>
          <w:b/>
          <w:sz w:val="22"/>
          <w:szCs w:val="22"/>
        </w:rPr>
        <w:t>.- Sistema de seguimiento.</w:t>
      </w:r>
    </w:p>
    <w:p w14:paraId="789822F8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F826D5E" w14:textId="0C988869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  <w:r w:rsidRPr="006652AF">
        <w:rPr>
          <w:rFonts w:ascii="Arial" w:hAnsi="Arial" w:cs="Arial"/>
          <w:sz w:val="22"/>
          <w:szCs w:val="22"/>
        </w:rPr>
        <w:t>Expli</w:t>
      </w:r>
      <w:r w:rsidR="00A96033">
        <w:rPr>
          <w:rFonts w:ascii="Arial" w:hAnsi="Arial" w:cs="Arial"/>
          <w:sz w:val="22"/>
          <w:szCs w:val="22"/>
        </w:rPr>
        <w:t>que</w:t>
      </w:r>
      <w:r w:rsidRPr="006652AF">
        <w:rPr>
          <w:rFonts w:ascii="Arial" w:hAnsi="Arial" w:cs="Arial"/>
          <w:sz w:val="22"/>
          <w:szCs w:val="22"/>
        </w:rPr>
        <w:t xml:space="preserve"> los mecanismos de seguimiento previstos para garantizar que durante el proceso se vayan logrando los objetivos establecidos.</w:t>
      </w:r>
    </w:p>
    <w:p w14:paraId="49AAA7DC" w14:textId="77777777" w:rsidR="00D71457" w:rsidRPr="006652AF" w:rsidRDefault="00D71457" w:rsidP="00D7145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12"/>
      </w:tblGrid>
      <w:tr w:rsidR="00D71457" w:rsidRPr="006652AF" w14:paraId="32F52F58" w14:textId="77777777" w:rsidTr="00D60116">
        <w:tc>
          <w:tcPr>
            <w:tcW w:w="441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F66E60" w14:textId="77777777" w:rsidR="00D71457" w:rsidRPr="006652AF" w:rsidRDefault="00D71457" w:rsidP="00D60116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60DFA" w14:textId="77777777" w:rsidR="00D71457" w:rsidRPr="006652AF" w:rsidRDefault="00D71457" w:rsidP="00754BB8">
      <w:pPr>
        <w:ind w:end="0.10pt"/>
        <w:rPr>
          <w:rFonts w:ascii="Arial" w:hAnsi="Arial" w:cs="Arial"/>
          <w:sz w:val="22"/>
          <w:szCs w:val="22"/>
        </w:rPr>
      </w:pPr>
    </w:p>
    <w:sectPr w:rsidR="00D71457" w:rsidRPr="006652AF" w:rsidSect="00D71457">
      <w:headerReference w:type="default" r:id="rId10"/>
      <w:footerReference w:type="first" r:id="rId11"/>
      <w:pgSz w:w="595.30pt" w:h="841.90pt"/>
      <w:pgMar w:top="68.05pt" w:right="79.40pt" w:bottom="68.05pt" w:left="79.4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7D7E19A" w14:textId="77777777" w:rsidR="00690268" w:rsidRDefault="00690268">
      <w:r>
        <w:separator/>
      </w:r>
    </w:p>
  </w:endnote>
  <w:endnote w:type="continuationSeparator" w:id="0">
    <w:p w14:paraId="5236F2E5" w14:textId="77777777" w:rsidR="00690268" w:rsidRDefault="0069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0EA53AD" w14:textId="77777777" w:rsidR="006652AF" w:rsidRPr="006652AF" w:rsidRDefault="006652AF">
    <w:pPr>
      <w:pStyle w:val="Orri-oina"/>
      <w:jc w:val="end"/>
      <w:rPr>
        <w:rFonts w:ascii="Arial" w:hAnsi="Arial" w:cs="Arial"/>
        <w:sz w:val="20"/>
      </w:rPr>
    </w:pPr>
    <w:r w:rsidRPr="006652AF">
      <w:rPr>
        <w:rFonts w:ascii="Arial" w:hAnsi="Arial" w:cs="Arial"/>
        <w:sz w:val="20"/>
        <w:lang w:val="es-ES"/>
      </w:rPr>
      <w:t xml:space="preserve">Página </w:t>
    </w:r>
    <w:r w:rsidRPr="006652AF">
      <w:rPr>
        <w:rFonts w:ascii="Arial" w:hAnsi="Arial" w:cs="Arial"/>
        <w:b/>
        <w:bCs/>
        <w:sz w:val="20"/>
        <w:szCs w:val="24"/>
      </w:rPr>
      <w:fldChar w:fldCharType="begin"/>
    </w:r>
    <w:r w:rsidRPr="006652AF">
      <w:rPr>
        <w:rFonts w:ascii="Arial" w:hAnsi="Arial" w:cs="Arial"/>
        <w:b/>
        <w:bCs/>
        <w:sz w:val="20"/>
      </w:rPr>
      <w:instrText>PAGE</w:instrText>
    </w:r>
    <w:r w:rsidRPr="006652AF">
      <w:rPr>
        <w:rFonts w:ascii="Arial" w:hAnsi="Arial" w:cs="Arial"/>
        <w:b/>
        <w:bCs/>
        <w:sz w:val="20"/>
        <w:szCs w:val="24"/>
      </w:rPr>
      <w:fldChar w:fldCharType="separate"/>
    </w:r>
    <w:r>
      <w:rPr>
        <w:rFonts w:ascii="Arial" w:hAnsi="Arial" w:cs="Arial"/>
        <w:b/>
        <w:bCs/>
        <w:noProof/>
        <w:sz w:val="20"/>
      </w:rPr>
      <w:t>1</w:t>
    </w:r>
    <w:r w:rsidRPr="006652AF">
      <w:rPr>
        <w:rFonts w:ascii="Arial" w:hAnsi="Arial" w:cs="Arial"/>
        <w:b/>
        <w:bCs/>
        <w:sz w:val="20"/>
        <w:szCs w:val="24"/>
      </w:rPr>
      <w:fldChar w:fldCharType="end"/>
    </w:r>
    <w:r w:rsidRPr="006652AF">
      <w:rPr>
        <w:rFonts w:ascii="Arial" w:hAnsi="Arial" w:cs="Arial"/>
        <w:sz w:val="20"/>
        <w:lang w:val="es-ES"/>
      </w:rPr>
      <w:t xml:space="preserve"> de </w:t>
    </w:r>
    <w:r w:rsidRPr="006652AF">
      <w:rPr>
        <w:rFonts w:ascii="Arial" w:hAnsi="Arial" w:cs="Arial"/>
        <w:b/>
        <w:bCs/>
        <w:sz w:val="20"/>
        <w:szCs w:val="24"/>
      </w:rPr>
      <w:fldChar w:fldCharType="begin"/>
    </w:r>
    <w:r w:rsidRPr="006652AF">
      <w:rPr>
        <w:rFonts w:ascii="Arial" w:hAnsi="Arial" w:cs="Arial"/>
        <w:b/>
        <w:bCs/>
        <w:sz w:val="20"/>
      </w:rPr>
      <w:instrText>NUMPAGES</w:instrText>
    </w:r>
    <w:r w:rsidRPr="006652AF">
      <w:rPr>
        <w:rFonts w:ascii="Arial" w:hAnsi="Arial" w:cs="Arial"/>
        <w:b/>
        <w:bCs/>
        <w:sz w:val="20"/>
        <w:szCs w:val="24"/>
      </w:rPr>
      <w:fldChar w:fldCharType="separate"/>
    </w:r>
    <w:r w:rsidR="000E259C">
      <w:rPr>
        <w:rFonts w:ascii="Arial" w:hAnsi="Arial" w:cs="Arial"/>
        <w:b/>
        <w:bCs/>
        <w:noProof/>
        <w:sz w:val="20"/>
      </w:rPr>
      <w:t>3</w:t>
    </w:r>
    <w:r w:rsidRPr="006652AF">
      <w:rPr>
        <w:rFonts w:ascii="Arial" w:hAnsi="Arial" w:cs="Arial"/>
        <w:b/>
        <w:bCs/>
        <w:sz w:val="20"/>
        <w:szCs w:val="24"/>
      </w:rPr>
      <w:fldChar w:fldCharType="end"/>
    </w:r>
  </w:p>
  <w:p w14:paraId="4898ECDD" w14:textId="77777777" w:rsidR="006652AF" w:rsidRDefault="006652AF">
    <w:pPr>
      <w:pStyle w:val="Orri-o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5F2DC7A" w14:textId="77777777" w:rsidR="00690268" w:rsidRDefault="00690268">
      <w:r>
        <w:separator/>
      </w:r>
    </w:p>
  </w:footnote>
  <w:footnote w:type="continuationSeparator" w:id="0">
    <w:p w14:paraId="12049280" w14:textId="77777777" w:rsidR="00690268" w:rsidRDefault="0069026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322"/>
      <w:gridCol w:w="4322"/>
    </w:tblGrid>
    <w:tr w:rsidR="00B24B4E" w14:paraId="2B21050B" w14:textId="77777777" w:rsidTr="0098012A">
      <w:tc>
        <w:tcPr>
          <w:tcW w:w="216.10pt" w:type="dxa"/>
          <w:shd w:val="clear" w:color="auto" w:fill="auto"/>
        </w:tcPr>
        <w:p w14:paraId="25DC970A" w14:textId="02BA5BBC" w:rsidR="00B24B4E" w:rsidRDefault="00B24B4E" w:rsidP="0098012A">
          <w:pPr>
            <w:pStyle w:val="Goiburua"/>
            <w:tabs>
              <w:tab w:val="start" w:pos="161.55pt"/>
              <w:tab w:val="end" w:pos="205.30pt"/>
            </w:tabs>
            <w:jc w:val="both"/>
          </w:pPr>
          <w:r>
            <w:tab/>
          </w:r>
          <w:r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B24B4E" w14:paraId="4C4A9962" w14:textId="77777777" w:rsidTr="0098012A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1A9B20EB" w14:textId="77777777" w:rsidR="00B24B4E" w:rsidRPr="00F665D8" w:rsidRDefault="00B24B4E" w:rsidP="0098012A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64EB1F6A" w14:textId="7938D6BA" w:rsidR="00B24B4E" w:rsidRDefault="00B24B4E" w:rsidP="0098012A">
          <w:pPr>
            <w:pStyle w:val="Goiburua"/>
            <w:jc w:val="end"/>
          </w:pPr>
        </w:p>
      </w:tc>
    </w:tr>
  </w:tbl>
  <w:p w14:paraId="2CCB412D" w14:textId="77777777" w:rsidR="00B24B4E" w:rsidRDefault="00B24B4E" w:rsidP="00B24B4E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57"/>
    <w:rsid w:val="000168C3"/>
    <w:rsid w:val="00053F01"/>
    <w:rsid w:val="00077723"/>
    <w:rsid w:val="000D4D41"/>
    <w:rsid w:val="000D7868"/>
    <w:rsid w:val="000E259C"/>
    <w:rsid w:val="00104FDF"/>
    <w:rsid w:val="001177F9"/>
    <w:rsid w:val="001376E7"/>
    <w:rsid w:val="001436DF"/>
    <w:rsid w:val="00165B87"/>
    <w:rsid w:val="00175E3D"/>
    <w:rsid w:val="001979CF"/>
    <w:rsid w:val="001A0604"/>
    <w:rsid w:val="001A6767"/>
    <w:rsid w:val="001D2F26"/>
    <w:rsid w:val="001F7197"/>
    <w:rsid w:val="00212D75"/>
    <w:rsid w:val="002167F6"/>
    <w:rsid w:val="00226C01"/>
    <w:rsid w:val="00240498"/>
    <w:rsid w:val="002B4E25"/>
    <w:rsid w:val="002C7C58"/>
    <w:rsid w:val="002E75D3"/>
    <w:rsid w:val="00325243"/>
    <w:rsid w:val="00335853"/>
    <w:rsid w:val="003662C8"/>
    <w:rsid w:val="00366884"/>
    <w:rsid w:val="00394F00"/>
    <w:rsid w:val="003F3507"/>
    <w:rsid w:val="0042230F"/>
    <w:rsid w:val="00440240"/>
    <w:rsid w:val="00463C6B"/>
    <w:rsid w:val="004C25A2"/>
    <w:rsid w:val="00500B6D"/>
    <w:rsid w:val="00510723"/>
    <w:rsid w:val="00524FBA"/>
    <w:rsid w:val="005968C8"/>
    <w:rsid w:val="005E46F5"/>
    <w:rsid w:val="005F6682"/>
    <w:rsid w:val="006652AF"/>
    <w:rsid w:val="00681C3E"/>
    <w:rsid w:val="00690268"/>
    <w:rsid w:val="0070616E"/>
    <w:rsid w:val="0074784A"/>
    <w:rsid w:val="00754BB8"/>
    <w:rsid w:val="00761B51"/>
    <w:rsid w:val="008053DD"/>
    <w:rsid w:val="0085106D"/>
    <w:rsid w:val="008C10CB"/>
    <w:rsid w:val="0098012A"/>
    <w:rsid w:val="00A13E1F"/>
    <w:rsid w:val="00A91614"/>
    <w:rsid w:val="00A96033"/>
    <w:rsid w:val="00AE2B3D"/>
    <w:rsid w:val="00B24B4E"/>
    <w:rsid w:val="00B430DE"/>
    <w:rsid w:val="00B71BD4"/>
    <w:rsid w:val="00BB30B1"/>
    <w:rsid w:val="00BC742D"/>
    <w:rsid w:val="00C25D99"/>
    <w:rsid w:val="00C348EA"/>
    <w:rsid w:val="00C5449E"/>
    <w:rsid w:val="00D108A6"/>
    <w:rsid w:val="00D12204"/>
    <w:rsid w:val="00D3624E"/>
    <w:rsid w:val="00D60116"/>
    <w:rsid w:val="00D71457"/>
    <w:rsid w:val="00DA38D3"/>
    <w:rsid w:val="00DA45D5"/>
    <w:rsid w:val="00E036C9"/>
    <w:rsid w:val="00E06647"/>
    <w:rsid w:val="00EA2D71"/>
    <w:rsid w:val="00EB58C3"/>
    <w:rsid w:val="00EE0AAB"/>
    <w:rsid w:val="00F51322"/>
    <w:rsid w:val="00F74248"/>
    <w:rsid w:val="00F97497"/>
    <w:rsid w:val="00FA001F"/>
    <w:rsid w:val="00FB776F"/>
    <w:rsid w:val="00FC19E8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66CFCBB"/>
  <w15:chartTrackingRefBased/>
  <w15:docId w15:val="{62290CDD-1357-44B4-AEAF-971F117A984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71457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D71457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aliases w:val="Encabezado primera página"/>
    <w:basedOn w:val="Normala"/>
    <w:link w:val="GoiburuaKar"/>
    <w:rsid w:val="006652AF"/>
    <w:pPr>
      <w:tabs>
        <w:tab w:val="center" w:pos="212.60pt"/>
        <w:tab w:val="end" w:pos="425.20pt"/>
      </w:tabs>
    </w:pPr>
  </w:style>
  <w:style w:type="character" w:customStyle="1" w:styleId="GoiburuaKar">
    <w:name w:val="Goiburua Kar"/>
    <w:aliases w:val="Encabezado primera página Kar"/>
    <w:link w:val="Goiburua"/>
    <w:rsid w:val="006652AF"/>
    <w:rPr>
      <w:sz w:val="24"/>
      <w:lang w:val="es-ES_tradnl" w:eastAsia="es-ES_tradnl"/>
    </w:rPr>
  </w:style>
  <w:style w:type="paragraph" w:styleId="Orri-oina">
    <w:name w:val="footer"/>
    <w:basedOn w:val="Normala"/>
    <w:link w:val="Orri-oinaKar"/>
    <w:uiPriority w:val="99"/>
    <w:rsid w:val="006652AF"/>
    <w:pPr>
      <w:tabs>
        <w:tab w:val="center" w:pos="212.60pt"/>
        <w:tab w:val="end" w:pos="425.20pt"/>
      </w:tabs>
    </w:pPr>
  </w:style>
  <w:style w:type="character" w:customStyle="1" w:styleId="Orri-oinaKar">
    <w:name w:val="Orri-oina Kar"/>
    <w:link w:val="Orri-oina"/>
    <w:uiPriority w:val="99"/>
    <w:rsid w:val="006652AF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0E259C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0E259C"/>
    <w:rPr>
      <w:rFonts w:ascii="Tahoma" w:hAnsi="Tahoma" w:cs="Tahoma"/>
      <w:sz w:val="16"/>
      <w:szCs w:val="16"/>
      <w:lang w:val="es-ES_tradnl" w:eastAsia="es-ES_tradnl"/>
    </w:rPr>
  </w:style>
  <w:style w:type="character" w:styleId="Iruzkinarenerreferentzia">
    <w:name w:val="annotation reference"/>
    <w:basedOn w:val="Paragrafoarenletra-tipolehenetsia"/>
    <w:rsid w:val="00EB58C3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EB58C3"/>
    <w:rPr>
      <w:sz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EB58C3"/>
    <w:rPr>
      <w:lang w:val="es-ES_tradnl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rsid w:val="00EB58C3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EB58C3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677196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E51A-536D-45AE-BE0A-DDCB3EAB766B}"/>
</file>

<file path=customXml/itemProps2.xml><?xml version="1.0" encoding="utf-8"?>
<ds:datastoreItem xmlns:ds="http://purl.oclc.org/ooxml/officeDocument/customXml" ds:itemID="{D13F5712-4C41-4DA9-87B4-D5B95EDA54C1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7F2DA871-4D80-4418-A62F-F1A10D638E69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12dddb1f-620d-4c43-a991-5e5d1189bd4b"/>
    <ds:schemaRef ds:uri="c002d875-307d-469b-9986-65423d9021f8"/>
    <ds:schemaRef ds:uri="http://www.w3.org/XML/1998/namespace"/>
  </ds:schemaRefs>
</ds:datastoreItem>
</file>

<file path=customXml/itemProps4.xml><?xml version="1.0" encoding="utf-8"?>
<ds:datastoreItem xmlns:ds="http://purl.oclc.org/ooxml/officeDocument/customXml" ds:itemID="{81C23BB1-665E-4F8C-83B4-49A9452C612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105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VI</vt:lpstr>
      <vt:lpstr>ANEXO VI</vt:lpstr>
    </vt:vector>
  </TitlesOfParts>
  <Company>EJIE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bnietoba</dc:creator>
  <cp:keywords/>
  <cp:lastModifiedBy>Bengoechea Sorozábal, Edurne</cp:lastModifiedBy>
  <cp:revision>6</cp:revision>
  <cp:lastPrinted>2018-02-21T11:00:00Z</cp:lastPrinted>
  <dcterms:created xsi:type="dcterms:W3CDTF">2022-06-21T09:29:00Z</dcterms:created>
  <dcterms:modified xsi:type="dcterms:W3CDTF">2022-07-15T07:25:00Z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