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3" w:rsidRDefault="00CE60B3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III. ERANSKINA</w:t>
      </w:r>
    </w:p>
    <w:p w:rsidR="00780F44" w:rsidRPr="00704703" w:rsidRDefault="00780F44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CE60B3" w:rsidRPr="00704703" w:rsidRDefault="00CE60B3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BAZKIDEEN KOPURUAREN ETA EGINDAKO JARDUERAREN ERANTZUKIZUNPEKO ADIERAZPENA</w:t>
      </w:r>
    </w:p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68"/>
      </w:tblGrid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Elkartearen izena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Bazkide kopurua, guztira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Merkataritza-jarduera garatzen duten bazkideen guztizko kopurua (EJSN 45, 46, 47, EJSN 2009ren arabera)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Merkataritza-jarduera garatzen duten bazkideen ehunekoa (EJSN 45, 46, 47, EJSN 2009ren arabera) bazkide guztiekiko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2121"/>
        <w:gridCol w:w="1526"/>
        <w:gridCol w:w="1806"/>
        <w:gridCol w:w="2757"/>
      </w:tblGrid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Bazkide kop.: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IFZ/</w:t>
            </w:r>
            <w:proofErr w:type="spellStart"/>
            <w:r>
              <w:rPr>
                <w:rFonts w:ascii="Arial" w:hAnsi="Arial"/>
                <w:sz w:val="22"/>
              </w:rPr>
              <w:t>IFKn</w:t>
            </w:r>
            <w:proofErr w:type="spellEnd"/>
            <w:r>
              <w:rPr>
                <w:rFonts w:ascii="Arial" w:hAnsi="Arial"/>
                <w:sz w:val="22"/>
              </w:rPr>
              <w:t xml:space="preserve"> agertzen den sozietate-izena</w:t>
            </w: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IFZ/IFK</w:t>
            </w: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Jarduera*</w:t>
            </w: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Jardueraren kodea, EJSN 2009ren arabera</w:t>
            </w: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B3" w:rsidRPr="00704703" w:rsidRDefault="00CE60B3" w:rsidP="008E5657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</w:rPr>
        <w:t>(Errepikatu behar den guztietan)</w:t>
      </w:r>
    </w:p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p w:rsidR="005E73A9" w:rsidRPr="00601C5F" w:rsidRDefault="005E73A9" w:rsidP="005E73A9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:rsidR="005E73A9" w:rsidRDefault="005E73A9" w:rsidP="005E73A9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5E73A9" w:rsidRPr="00601C5F" w:rsidRDefault="005E73A9" w:rsidP="005E73A9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:rsidR="005E73A9" w:rsidRPr="00601C5F" w:rsidRDefault="005E73A9" w:rsidP="005E73A9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NAN:</w:t>
      </w:r>
    </w:p>
    <w:p w:rsidR="00DF6D5D" w:rsidRPr="00704703" w:rsidRDefault="00DF6D5D" w:rsidP="00867FE5">
      <w:pPr>
        <w:spacing w:after="220"/>
        <w:rPr>
          <w:rFonts w:ascii="Arial" w:hAnsi="Arial" w:cs="Arial"/>
          <w:sz w:val="22"/>
          <w:szCs w:val="22"/>
        </w:rPr>
      </w:pPr>
    </w:p>
    <w:sectPr w:rsidR="00DF6D5D" w:rsidRPr="00704703" w:rsidSect="00867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D4" w:rsidRDefault="00704703">
      <w:r>
        <w:separator/>
      </w:r>
    </w:p>
  </w:endnote>
  <w:endnote w:type="continuationSeparator" w:id="0">
    <w:p w:rsidR="004C64D4" w:rsidRDefault="0070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CD" w:rsidRDefault="00D361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CD" w:rsidRDefault="00D361CD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400040" cy="613072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CD" w:rsidRDefault="00D361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D4" w:rsidRDefault="00704703">
      <w:r>
        <w:separator/>
      </w:r>
    </w:p>
  </w:footnote>
  <w:footnote w:type="continuationSeparator" w:id="0">
    <w:p w:rsidR="004C64D4" w:rsidRDefault="0070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CD" w:rsidRDefault="00D361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CD" w:rsidRDefault="00D361C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CD" w:rsidRDefault="00D361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B3"/>
    <w:rsid w:val="004C64D4"/>
    <w:rsid w:val="00511EE1"/>
    <w:rsid w:val="005E73A9"/>
    <w:rsid w:val="00704703"/>
    <w:rsid w:val="00780F44"/>
    <w:rsid w:val="00867FE5"/>
    <w:rsid w:val="008E5657"/>
    <w:rsid w:val="008F4B23"/>
    <w:rsid w:val="00CE60B3"/>
    <w:rsid w:val="00D361CD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995B6-AB0F-4A07-BB8C-55AB8BD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CE60B3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CE60B3"/>
    <w:rPr>
      <w:caps w:val="0"/>
    </w:rPr>
  </w:style>
  <w:style w:type="paragraph" w:styleId="Encabezado">
    <w:name w:val="header"/>
    <w:basedOn w:val="Normal"/>
    <w:link w:val="EncabezadoCar"/>
    <w:uiPriority w:val="99"/>
    <w:unhideWhenUsed/>
    <w:rsid w:val="00CE60B3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CE60B3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E60B3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60B3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CE60B3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CE60B3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CE60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CE60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E60B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60B3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DFE4B-C2D9-455D-8425-D2D35F411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28BFD-B687-4A7C-9F35-403480394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9</cp:revision>
  <dcterms:created xsi:type="dcterms:W3CDTF">2022-10-13T10:32:00Z</dcterms:created>
  <dcterms:modified xsi:type="dcterms:W3CDTF">2023-03-29T11:32:00Z</dcterms:modified>
</cp:coreProperties>
</file>