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</w:p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val="eu-ES" w:eastAsia="es-ES_tradnl"/>
        </w:rPr>
      </w:pPr>
      <w:r w:rsidRPr="009304EB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val="eu-ES" w:eastAsia="es-ES_tradnl"/>
        </w:rPr>
        <w:t>AZKEN TXOSTENA</w:t>
      </w: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260"/>
        <w:gridCol w:w="2127"/>
        <w:gridCol w:w="1134"/>
        <w:gridCol w:w="2976"/>
      </w:tblGrid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Ikasturtea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kodea</w:t>
            </w: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izena</w:t>
            </w: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Arduraduna</w:t>
            </w: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Kargua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Telefonoa</w:t>
            </w: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proofErr w:type="spellStart"/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E-mail</w:t>
            </w:r>
            <w:proofErr w:type="spellEnd"/>
          </w:p>
        </w:tc>
      </w:tr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highlight w:val="yellow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b/>
          <w:sz w:val="16"/>
          <w:szCs w:val="16"/>
          <w:lang w:val="eu-ES" w:eastAsia="es-ES_tradnl"/>
        </w:rPr>
        <w:t>Modulu bakoitzeko taula bat bete:</w:t>
      </w:r>
    </w:p>
    <w:tbl>
      <w:tblPr>
        <w:tblW w:w="14850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8"/>
        <w:gridCol w:w="488"/>
        <w:gridCol w:w="140"/>
        <w:gridCol w:w="555"/>
        <w:gridCol w:w="600"/>
        <w:gridCol w:w="585"/>
        <w:gridCol w:w="859"/>
        <w:gridCol w:w="326"/>
        <w:gridCol w:w="1186"/>
        <w:gridCol w:w="14"/>
        <w:gridCol w:w="553"/>
        <w:gridCol w:w="938"/>
        <w:gridCol w:w="1471"/>
        <w:gridCol w:w="7"/>
        <w:gridCol w:w="418"/>
        <w:gridCol w:w="567"/>
        <w:gridCol w:w="1842"/>
        <w:gridCol w:w="142"/>
        <w:gridCol w:w="708"/>
        <w:gridCol w:w="1275"/>
        <w:gridCol w:w="986"/>
        <w:gridCol w:w="6"/>
      </w:tblGrid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809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 arloa:</w:t>
            </w:r>
          </w:p>
        </w:tc>
        <w:tc>
          <w:tcPr>
            <w:tcW w:w="5616" w:type="dxa"/>
            <w:gridSpan w:val="9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zikloa:</w:t>
            </w:r>
          </w:p>
        </w:tc>
        <w:tc>
          <w:tcPr>
            <w:tcW w:w="5528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668" w:type="dxa"/>
            <w:gridSpan w:val="2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modulua:</w:t>
            </w:r>
          </w:p>
        </w:tc>
        <w:tc>
          <w:tcPr>
            <w:tcW w:w="2740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Konpetentzia-unitatea:</w:t>
            </w:r>
          </w:p>
        </w:tc>
        <w:tc>
          <w:tcPr>
            <w:tcW w:w="3402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Araua (LOE/LOGSE</w:t>
            </w:r>
            <w:proofErr w:type="spellStart"/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):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2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Eredua (A</w:t>
            </w:r>
            <w:r w:rsidR="009A5C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/B</w:t>
            </w:r>
            <w:bookmarkStart w:id="0" w:name="_GoBack"/>
            <w:bookmarkEnd w:id="0"/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/D):</w:t>
            </w:r>
          </w:p>
        </w:tc>
        <w:tc>
          <w:tcPr>
            <w:tcW w:w="99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272"/>
        </w:trPr>
        <w:tc>
          <w:tcPr>
            <w:tcW w:w="2970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Matrikulatuak</w:t>
            </w:r>
          </w:p>
        </w:tc>
        <w:tc>
          <w:tcPr>
            <w:tcW w:w="2970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Uzteak</w:t>
            </w: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Aurkeztuak</w:t>
            </w: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Gai direnak</w:t>
            </w:r>
          </w:p>
        </w:tc>
        <w:tc>
          <w:tcPr>
            <w:tcW w:w="29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Gai diren %a (*)</w:t>
            </w:r>
          </w:p>
        </w:tc>
      </w:tr>
      <w:tr w:rsidR="009304EB" w:rsidRPr="009304EB" w:rsidTr="00D74964">
        <w:trPr>
          <w:gridAfter w:val="1"/>
          <w:wAfter w:w="6" w:type="dxa"/>
          <w:trHeight w:val="271"/>
        </w:trPr>
        <w:tc>
          <w:tcPr>
            <w:tcW w:w="2970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Hasteko eguna</w:t>
            </w: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Bukatzeko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Astearen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Sartzeko ordua</w:t>
            </w: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Ateratzeko ordua</w:t>
            </w: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Irakaslea</w:t>
            </w: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Espezialitatea</w:t>
            </w: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i/>
          <w:sz w:val="14"/>
          <w:szCs w:val="14"/>
          <w:lang w:val="eu-ES" w:eastAsia="es-ES_tradnl"/>
        </w:rPr>
        <w:t>(*) Gai direnen portzentajea kalkulatzeko, matrikulazioaren guztizkoa kontuan hartuko da.</w:t>
      </w: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  <w:sectPr w:rsidR="009304EB" w:rsidRPr="009304EB">
          <w:pgSz w:w="16838" w:h="11906" w:orient="landscape"/>
          <w:pgMar w:top="1134" w:right="1418" w:bottom="1134" w:left="794" w:header="357" w:footer="176" w:gutter="0"/>
          <w:cols w:space="708"/>
        </w:sect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1. Eskaintzaren testuinguruaren ezaugarri orokorrak eta bereziak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2. Eskaintzaren helburuak bete direnak</w:t>
            </w:r>
          </w:p>
        </w:tc>
      </w:tr>
      <w:tr w:rsidR="009304EB" w:rsidRPr="009304EB" w:rsidTr="00D74964">
        <w:trPr>
          <w:trHeight w:val="39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2.1. Hasieran proposatutako helburuak.</w:t>
            </w:r>
          </w:p>
        </w:tc>
      </w:tr>
      <w:tr w:rsidR="009304EB" w:rsidRPr="009304EB" w:rsidTr="00D74964">
        <w:trPr>
          <w:trHeight w:val="425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0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2.2. Proiektua amaitzean lortutako helburuak.</w:t>
            </w:r>
          </w:p>
        </w:tc>
      </w:tr>
      <w:tr w:rsidR="009304EB" w:rsidRPr="009304EB" w:rsidTr="00D74964">
        <w:trPr>
          <w:trHeight w:val="408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A5CD5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3. Eskaintza garatzean egin diren aldaketak, hain zuzen, ondokoetan izan direnak</w:t>
            </w:r>
          </w:p>
        </w:tc>
      </w:tr>
      <w:tr w:rsidR="009304EB" w:rsidRPr="009304EB" w:rsidTr="00D74964">
        <w:trPr>
          <w:trHeight w:val="40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3.1. Metodologia.</w:t>
            </w:r>
          </w:p>
        </w:tc>
      </w:tr>
      <w:tr w:rsidR="009304EB" w:rsidRPr="009304EB" w:rsidTr="00D74964">
        <w:trPr>
          <w:trHeight w:val="40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34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3.2. Antolakuntza.</w:t>
            </w:r>
          </w:p>
        </w:tc>
      </w:tr>
      <w:tr w:rsidR="009304EB" w:rsidRPr="009304EB" w:rsidTr="00D74964">
        <w:trPr>
          <w:trHeight w:val="398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1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3.3. Egutegia.</w:t>
            </w:r>
          </w:p>
        </w:tc>
      </w:tr>
      <w:tr w:rsidR="009304EB" w:rsidRPr="009304EB" w:rsidTr="00D74964">
        <w:trPr>
          <w:trHeight w:val="41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4. Erabili den ebaluazio-prozesuaren sintesia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5. Ondorioak</w:t>
            </w:r>
          </w:p>
        </w:tc>
      </w:tr>
      <w:tr w:rsidR="009304EB" w:rsidRPr="009304EB" w:rsidTr="00D74964">
        <w:trPr>
          <w:trHeight w:val="385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5.1. Eskaintzaren lorpenak.</w:t>
            </w:r>
          </w:p>
        </w:tc>
      </w:tr>
      <w:tr w:rsidR="009304EB" w:rsidRPr="009304EB" w:rsidTr="00D74964">
        <w:trPr>
          <w:trHeight w:val="41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1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5.2. Ikastetxean izan duen eragina.</w:t>
            </w:r>
          </w:p>
        </w:tc>
      </w:tr>
      <w:tr w:rsidR="009304EB" w:rsidRPr="009304EB" w:rsidTr="00D74964">
        <w:trPr>
          <w:trHeight w:val="41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 xml:space="preserve">6. Uzte eta </w:t>
            </w:r>
            <w:proofErr w:type="spellStart"/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suspentsoen</w:t>
            </w:r>
            <w:proofErr w:type="spellEnd"/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 xml:space="preserve"> arrazoiak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7. Beste ohar batzuk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p w:rsidR="006D2E69" w:rsidRDefault="006D2E69"/>
    <w:sectPr w:rsidR="006D2E69" w:rsidSect="00C70A4E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010"/>
    <w:multiLevelType w:val="hybridMultilevel"/>
    <w:tmpl w:val="D87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44F"/>
    <w:multiLevelType w:val="hybridMultilevel"/>
    <w:tmpl w:val="9EEC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B"/>
    <w:rsid w:val="00227D39"/>
    <w:rsid w:val="002F0D13"/>
    <w:rsid w:val="003C53A5"/>
    <w:rsid w:val="006D2E69"/>
    <w:rsid w:val="009304EB"/>
    <w:rsid w:val="009A5CD5"/>
    <w:rsid w:val="00C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Elorriaga Iturricastillo, Miren Itxaso</cp:lastModifiedBy>
  <cp:revision>3</cp:revision>
  <dcterms:created xsi:type="dcterms:W3CDTF">2018-06-08T10:30:00Z</dcterms:created>
  <dcterms:modified xsi:type="dcterms:W3CDTF">2018-06-08T11:10:00Z</dcterms:modified>
</cp:coreProperties>
</file>