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C5AF" w14:textId="77777777" w:rsidR="006C205D" w:rsidRDefault="00C2230B" w:rsidP="00DC70F4">
      <w:pPr>
        <w:pStyle w:val="Gorputz-testua"/>
        <w:rPr>
          <w:rFonts w:ascii="Arial" w:hAnsi="Arial" w:cs="Arial"/>
          <w:b/>
        </w:rPr>
      </w:pPr>
      <w:r w:rsidRPr="009D2415">
        <w:rPr>
          <w:rFonts w:ascii="Arial" w:hAnsi="Arial" w:cs="Arial"/>
          <w:b/>
        </w:rPr>
        <w:t xml:space="preserve">PROGRAMA DE AYUDAS AL EMPRENDIMIENTO Y A LA MEJORA DE LA COMPETIVIDAD DE LAS EMPRESAS TURÍSTICAS </w:t>
      </w:r>
    </w:p>
    <w:p w14:paraId="3AE5D040" w14:textId="1C25A990" w:rsidR="007649D7" w:rsidRPr="009D2415" w:rsidRDefault="00C2230B" w:rsidP="00DC70F4">
      <w:pPr>
        <w:pStyle w:val="Gorputz-testua"/>
        <w:rPr>
          <w:rFonts w:ascii="Arial" w:hAnsi="Arial" w:cs="Arial"/>
          <w:b/>
        </w:rPr>
      </w:pPr>
      <w:r w:rsidRPr="009D2415">
        <w:rPr>
          <w:rFonts w:ascii="Arial" w:hAnsi="Arial" w:cs="Arial"/>
          <w:b/>
        </w:rPr>
        <w:t>(EMET 20</w:t>
      </w:r>
      <w:r w:rsidR="00AF15F3" w:rsidRPr="009D2415">
        <w:rPr>
          <w:rFonts w:ascii="Arial" w:hAnsi="Arial" w:cs="Arial"/>
          <w:b/>
        </w:rPr>
        <w:t>2</w:t>
      </w:r>
      <w:r w:rsidR="00B87475">
        <w:rPr>
          <w:rFonts w:ascii="Arial" w:hAnsi="Arial" w:cs="Arial"/>
          <w:b/>
        </w:rPr>
        <w:t>6</w:t>
      </w:r>
      <w:r w:rsidRPr="009D2415">
        <w:rPr>
          <w:rFonts w:ascii="Arial" w:hAnsi="Arial" w:cs="Arial"/>
          <w:b/>
        </w:rPr>
        <w:t>)</w:t>
      </w:r>
    </w:p>
    <w:p w14:paraId="3AE5D041" w14:textId="77777777" w:rsidR="00C2230B" w:rsidRDefault="00C2230B" w:rsidP="00DC70F4">
      <w:pPr>
        <w:pStyle w:val="1izenburua"/>
        <w:rPr>
          <w:rFonts w:ascii="Arial" w:hAnsi="Arial" w:cs="Arial"/>
          <w:sz w:val="22"/>
          <w:szCs w:val="22"/>
        </w:rPr>
      </w:pPr>
      <w:r w:rsidRPr="009D2415">
        <w:rPr>
          <w:rFonts w:ascii="Arial" w:hAnsi="Arial" w:cs="Arial"/>
          <w:sz w:val="22"/>
          <w:szCs w:val="22"/>
        </w:rPr>
        <w:t>PREGUNTAS MÁS FREGUENTES (FAQ)</w:t>
      </w:r>
    </w:p>
    <w:p w14:paraId="40AF8D8E" w14:textId="77777777" w:rsidR="00F43067" w:rsidRPr="00F43067" w:rsidRDefault="00F43067" w:rsidP="00F43067">
      <w:pPr>
        <w:spacing w:after="0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57AA5" w:rsidRPr="003F5419" w14:paraId="3AE5D044" w14:textId="77777777" w:rsidTr="001A2B01">
        <w:tc>
          <w:tcPr>
            <w:tcW w:w="13994" w:type="dxa"/>
            <w:shd w:val="clear" w:color="auto" w:fill="DBE5F1" w:themeFill="accent1" w:themeFillTint="33"/>
          </w:tcPr>
          <w:p w14:paraId="3AE5D043" w14:textId="356F7656" w:rsidR="00C2230B" w:rsidRPr="003F5419" w:rsidRDefault="00A27BBF" w:rsidP="00461939">
            <w:pPr>
              <w:rPr>
                <w:rFonts w:ascii="Arial" w:hAnsi="Arial" w:cs="Arial"/>
                <w:b/>
              </w:rPr>
            </w:pPr>
            <w:r w:rsidRPr="003F5419">
              <w:rPr>
                <w:rFonts w:ascii="Arial" w:hAnsi="Arial" w:cs="Arial"/>
                <w:b/>
              </w:rPr>
              <w:t xml:space="preserve">¿Las </w:t>
            </w:r>
            <w:r w:rsidR="00B5486F" w:rsidRPr="003F5419">
              <w:rPr>
                <w:rFonts w:ascii="Arial" w:hAnsi="Arial" w:cs="Arial"/>
                <w:b/>
              </w:rPr>
              <w:t xml:space="preserve">personas (físicas </w:t>
            </w:r>
            <w:r w:rsidR="00461939" w:rsidRPr="003F5419">
              <w:rPr>
                <w:rFonts w:ascii="Arial" w:hAnsi="Arial" w:cs="Arial"/>
                <w:b/>
              </w:rPr>
              <w:t xml:space="preserve">y </w:t>
            </w:r>
            <w:r w:rsidR="00B5486F" w:rsidRPr="003F5419">
              <w:rPr>
                <w:rFonts w:ascii="Arial" w:hAnsi="Arial" w:cs="Arial"/>
                <w:b/>
              </w:rPr>
              <w:t>jurídicas)</w:t>
            </w:r>
            <w:r w:rsidRPr="003F5419">
              <w:rPr>
                <w:rFonts w:ascii="Arial" w:hAnsi="Arial" w:cs="Arial"/>
                <w:b/>
              </w:rPr>
              <w:t xml:space="preserve"> tienen que estar ejerciendo la actividad para poder solicitar una ayuda? </w:t>
            </w:r>
          </w:p>
        </w:tc>
      </w:tr>
      <w:tr w:rsidR="00357AA5" w:rsidRPr="003F5419" w14:paraId="3AE5D046" w14:textId="77777777" w:rsidTr="001A2B01">
        <w:tc>
          <w:tcPr>
            <w:tcW w:w="13994" w:type="dxa"/>
          </w:tcPr>
          <w:p w14:paraId="02F787A2" w14:textId="77777777" w:rsidR="0001340D" w:rsidRDefault="0001340D" w:rsidP="00B5486F">
            <w:pPr>
              <w:rPr>
                <w:rFonts w:ascii="Arial" w:hAnsi="Arial" w:cs="Arial"/>
              </w:rPr>
            </w:pPr>
          </w:p>
          <w:p w14:paraId="22F6BC64" w14:textId="08F99F0D" w:rsidR="00E85E4F" w:rsidRPr="003F5419" w:rsidRDefault="003817B0" w:rsidP="00E85E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Los nuevos negocios turísticos de l</w:t>
            </w:r>
            <w:r w:rsidR="00E85E4F" w:rsidRPr="003F5419">
              <w:rPr>
                <w:rFonts w:ascii="Arial" w:hAnsi="Arial" w:cs="Arial"/>
              </w:rPr>
              <w:t>as personas (física o jurídica) que solicite</w:t>
            </w:r>
            <w:r w:rsidR="009939AD">
              <w:rPr>
                <w:rFonts w:ascii="Arial" w:hAnsi="Arial" w:cs="Arial"/>
              </w:rPr>
              <w:t>n</w:t>
            </w:r>
            <w:r w:rsidR="00E85E4F" w:rsidRPr="003F5419">
              <w:rPr>
                <w:rFonts w:ascii="Arial" w:hAnsi="Arial" w:cs="Arial"/>
              </w:rPr>
              <w:t xml:space="preserve"> una ayuda a la </w:t>
            </w:r>
            <w:r w:rsidR="00E85E4F" w:rsidRPr="003F5419">
              <w:rPr>
                <w:rFonts w:ascii="Arial" w:hAnsi="Arial" w:cs="Arial"/>
                <w:b/>
              </w:rPr>
              <w:t xml:space="preserve">“línea de ayudas al emprendimiento para la creación de nuevos negocios turísticos” (Anexo </w:t>
            </w:r>
            <w:r w:rsidR="00AC241A">
              <w:rPr>
                <w:rFonts w:ascii="Arial" w:hAnsi="Arial" w:cs="Arial"/>
                <w:b/>
              </w:rPr>
              <w:t>I</w:t>
            </w:r>
            <w:r w:rsidR="00E85E4F" w:rsidRPr="003F5419">
              <w:rPr>
                <w:rFonts w:ascii="Arial" w:hAnsi="Arial" w:cs="Arial"/>
                <w:b/>
              </w:rPr>
              <w:t>I)</w:t>
            </w:r>
            <w:r w:rsidR="00E85E4F" w:rsidRPr="003F5419">
              <w:rPr>
                <w:rFonts w:ascii="Arial" w:hAnsi="Arial" w:cs="Arial"/>
              </w:rPr>
              <w:t xml:space="preserve"> deberán</w:t>
            </w:r>
            <w:r w:rsidR="009939AD">
              <w:rPr>
                <w:rFonts w:ascii="Arial" w:hAnsi="Arial" w:cs="Arial"/>
              </w:rPr>
              <w:t xml:space="preserve"> entrar en funcionamiento en</w:t>
            </w:r>
            <w:r w:rsidR="00DA5FF9">
              <w:rPr>
                <w:rFonts w:ascii="Arial" w:hAnsi="Arial" w:cs="Arial"/>
              </w:rPr>
              <w:t xml:space="preserve">tre </w:t>
            </w:r>
            <w:r w:rsidR="004729D4">
              <w:rPr>
                <w:rFonts w:ascii="Arial" w:hAnsi="Arial" w:cs="Arial"/>
              </w:rPr>
              <w:t>el 1 de enero de 202</w:t>
            </w:r>
            <w:r w:rsidR="00A467D3">
              <w:rPr>
                <w:rFonts w:ascii="Arial" w:hAnsi="Arial" w:cs="Arial"/>
              </w:rPr>
              <w:t>6</w:t>
            </w:r>
            <w:r w:rsidR="004729D4">
              <w:rPr>
                <w:rFonts w:ascii="Arial" w:hAnsi="Arial" w:cs="Arial"/>
              </w:rPr>
              <w:t xml:space="preserve"> y el </w:t>
            </w:r>
            <w:r w:rsidR="00A467D3">
              <w:rPr>
                <w:rFonts w:ascii="Arial" w:hAnsi="Arial" w:cs="Arial"/>
              </w:rPr>
              <w:t>3</w:t>
            </w:r>
            <w:r w:rsidR="009939AD">
              <w:rPr>
                <w:rFonts w:ascii="Arial" w:hAnsi="Arial" w:cs="Arial"/>
              </w:rPr>
              <w:t xml:space="preserve">1 de </w:t>
            </w:r>
            <w:r w:rsidR="00A467D3">
              <w:rPr>
                <w:rFonts w:ascii="Arial" w:hAnsi="Arial" w:cs="Arial"/>
              </w:rPr>
              <w:t>diciembre</w:t>
            </w:r>
            <w:r w:rsidR="009939AD">
              <w:rPr>
                <w:rFonts w:ascii="Arial" w:hAnsi="Arial" w:cs="Arial"/>
              </w:rPr>
              <w:t xml:space="preserve"> de 202</w:t>
            </w:r>
            <w:r w:rsidR="00A467D3">
              <w:rPr>
                <w:rFonts w:ascii="Arial" w:hAnsi="Arial" w:cs="Arial"/>
              </w:rPr>
              <w:t>6</w:t>
            </w:r>
            <w:r w:rsidR="00E85E4F" w:rsidRPr="003F5419">
              <w:rPr>
                <w:rFonts w:ascii="Arial" w:hAnsi="Arial" w:cs="Arial"/>
              </w:rPr>
              <w:t>, y haberse dado de alta en el Registro de Empresas y Actividades Turística de Euskadi (REATE)* o el Impuesto de Actividades Económicas (IAE), en el epígrafe correspondiente a la actividad para la que solicitan la ayuda.</w:t>
            </w:r>
          </w:p>
          <w:p w14:paraId="6EA61893" w14:textId="77777777" w:rsidR="0034413E" w:rsidRPr="003F5419" w:rsidRDefault="0034413E" w:rsidP="00B5486F">
            <w:pPr>
              <w:rPr>
                <w:rFonts w:ascii="Arial" w:hAnsi="Arial" w:cs="Arial"/>
                <w:b/>
              </w:rPr>
            </w:pPr>
          </w:p>
          <w:p w14:paraId="7509ADD8" w14:textId="69D61084" w:rsidR="0034413E" w:rsidRPr="003F5419" w:rsidRDefault="0034413E" w:rsidP="0034413E">
            <w:pPr>
              <w:rPr>
                <w:rFonts w:ascii="Arial" w:hAnsi="Arial" w:cs="Arial"/>
                <w:i/>
              </w:rPr>
            </w:pPr>
            <w:r w:rsidRPr="003F5419">
              <w:rPr>
                <w:rFonts w:ascii="Arial" w:hAnsi="Arial" w:cs="Arial"/>
                <w:i/>
              </w:rPr>
              <w:t>*L</w:t>
            </w:r>
            <w:r w:rsidR="00BC3C31">
              <w:rPr>
                <w:rFonts w:ascii="Arial" w:hAnsi="Arial" w:cs="Arial"/>
                <w:i/>
              </w:rPr>
              <w:t>o</w:t>
            </w:r>
            <w:r w:rsidRPr="003F5419">
              <w:rPr>
                <w:rFonts w:ascii="Arial" w:hAnsi="Arial" w:cs="Arial"/>
                <w:i/>
              </w:rPr>
              <w:t xml:space="preserve">s </w:t>
            </w:r>
            <w:r w:rsidR="00BC3C31">
              <w:rPr>
                <w:rFonts w:ascii="Arial" w:hAnsi="Arial" w:cs="Arial"/>
                <w:i/>
              </w:rPr>
              <w:t>establecimientos</w:t>
            </w:r>
            <w:r w:rsidRPr="003F5419">
              <w:rPr>
                <w:rFonts w:ascii="Arial" w:hAnsi="Arial" w:cs="Arial"/>
                <w:i/>
              </w:rPr>
              <w:t xml:space="preserve"> de alojamiento, las de mediación</w:t>
            </w:r>
            <w:r w:rsidR="008146DB">
              <w:rPr>
                <w:rFonts w:ascii="Arial" w:hAnsi="Arial" w:cs="Arial"/>
                <w:i/>
              </w:rPr>
              <w:t>, guías de turismo</w:t>
            </w:r>
            <w:r w:rsidR="00FF49F5">
              <w:rPr>
                <w:rFonts w:ascii="Arial" w:hAnsi="Arial" w:cs="Arial"/>
                <w:i/>
              </w:rPr>
              <w:t xml:space="preserve"> habilitadas</w:t>
            </w:r>
            <w:r w:rsidRPr="003F5419">
              <w:rPr>
                <w:rFonts w:ascii="Arial" w:hAnsi="Arial" w:cs="Arial"/>
                <w:i/>
              </w:rPr>
              <w:t xml:space="preserve"> y las áreas especiales de acogida para autocaravanas.</w:t>
            </w:r>
          </w:p>
          <w:p w14:paraId="3AE5D045" w14:textId="109F20B4" w:rsidR="00B5486F" w:rsidRPr="003F5419" w:rsidRDefault="00B5486F" w:rsidP="00B5486F">
            <w:pPr>
              <w:rPr>
                <w:rFonts w:ascii="Arial" w:hAnsi="Arial" w:cs="Arial"/>
                <w:b/>
              </w:rPr>
            </w:pPr>
          </w:p>
        </w:tc>
      </w:tr>
      <w:tr w:rsidR="00E85E4F" w:rsidRPr="003F5419" w14:paraId="3DE784B2" w14:textId="77777777" w:rsidTr="001A2B01">
        <w:tc>
          <w:tcPr>
            <w:tcW w:w="13994" w:type="dxa"/>
          </w:tcPr>
          <w:p w14:paraId="25F2CC21" w14:textId="71F52A5C" w:rsidR="00E85E4F" w:rsidRPr="003F5419" w:rsidRDefault="00E85E4F" w:rsidP="00E85E4F">
            <w:pPr>
              <w:rPr>
                <w:rFonts w:ascii="Arial" w:hAnsi="Arial" w:cs="Arial"/>
              </w:rPr>
            </w:pPr>
            <w:r w:rsidRPr="003F5419">
              <w:rPr>
                <w:rFonts w:ascii="Arial" w:hAnsi="Arial" w:cs="Arial"/>
              </w:rPr>
              <w:t xml:space="preserve">Las personas que soliciten una ayuda a la </w:t>
            </w:r>
            <w:r w:rsidRPr="003F5419">
              <w:rPr>
                <w:rFonts w:ascii="Arial" w:hAnsi="Arial" w:cs="Arial"/>
                <w:b/>
              </w:rPr>
              <w:t xml:space="preserve">“línea de ayudas a la mejora de la competitividad de las empresas turísticas” (Anexo </w:t>
            </w:r>
            <w:r w:rsidR="00502759">
              <w:rPr>
                <w:rFonts w:ascii="Arial" w:hAnsi="Arial" w:cs="Arial"/>
                <w:b/>
              </w:rPr>
              <w:t>I</w:t>
            </w:r>
            <w:r w:rsidRPr="003F5419">
              <w:rPr>
                <w:rFonts w:ascii="Arial" w:hAnsi="Arial" w:cs="Arial"/>
                <w:b/>
              </w:rPr>
              <w:t>II)</w:t>
            </w:r>
            <w:r w:rsidRPr="003F5419">
              <w:rPr>
                <w:rFonts w:ascii="Arial" w:hAnsi="Arial" w:cs="Arial"/>
              </w:rPr>
              <w:t xml:space="preserve"> deberán encontrarse ejerciendo la actividad en el establecimiento o negocio para el que solicitan la ayuda en el momento de la presentación de la solicitud, y haberse dado de alta en el Registro de Empresas y Actividades Turística de Euskadi (REATE)*</w:t>
            </w:r>
            <w:r w:rsidRPr="003F5419">
              <w:rPr>
                <w:rFonts w:ascii="Arial" w:hAnsi="Arial" w:cs="Arial"/>
                <w:color w:val="0070C0"/>
              </w:rPr>
              <w:t xml:space="preserve"> </w:t>
            </w:r>
            <w:r w:rsidRPr="003F5419">
              <w:rPr>
                <w:rFonts w:ascii="Arial" w:hAnsi="Arial" w:cs="Arial"/>
              </w:rPr>
              <w:t xml:space="preserve">o el Impuesto de Actividades Económicas (IAE) , en el epígrafe correspondiente a la actividad para la que solicitan la ayuda, </w:t>
            </w:r>
            <w:r w:rsidRPr="009D2415">
              <w:rPr>
                <w:rFonts w:ascii="Arial" w:hAnsi="Arial" w:cs="Arial"/>
                <w:b/>
              </w:rPr>
              <w:t>con anterioridad al 1 de enero de 202</w:t>
            </w:r>
            <w:r w:rsidR="007220AE">
              <w:rPr>
                <w:rFonts w:ascii="Arial" w:hAnsi="Arial" w:cs="Arial"/>
                <w:b/>
              </w:rPr>
              <w:t>6</w:t>
            </w:r>
            <w:r w:rsidRPr="003F5419">
              <w:rPr>
                <w:rFonts w:ascii="Arial" w:hAnsi="Arial" w:cs="Arial"/>
              </w:rPr>
              <w:t xml:space="preserve">. </w:t>
            </w:r>
          </w:p>
          <w:p w14:paraId="6E8DC702" w14:textId="77777777" w:rsidR="00E85E4F" w:rsidRPr="003F5419" w:rsidRDefault="00E85E4F" w:rsidP="00E85E4F">
            <w:pPr>
              <w:rPr>
                <w:rFonts w:ascii="Arial" w:hAnsi="Arial" w:cs="Arial"/>
              </w:rPr>
            </w:pPr>
          </w:p>
          <w:p w14:paraId="50187A55" w14:textId="6FE0CFEA" w:rsidR="00E85E4F" w:rsidRPr="003F5419" w:rsidRDefault="00E85E4F" w:rsidP="00E85E4F">
            <w:pPr>
              <w:rPr>
                <w:rFonts w:ascii="Arial" w:hAnsi="Arial" w:cs="Arial"/>
                <w:i/>
              </w:rPr>
            </w:pPr>
            <w:r w:rsidRPr="003F5419">
              <w:rPr>
                <w:rFonts w:ascii="Arial" w:hAnsi="Arial" w:cs="Arial"/>
                <w:i/>
              </w:rPr>
              <w:t>*L</w:t>
            </w:r>
            <w:r w:rsidR="00BC3C31">
              <w:rPr>
                <w:rFonts w:ascii="Arial" w:hAnsi="Arial" w:cs="Arial"/>
                <w:i/>
              </w:rPr>
              <w:t>o</w:t>
            </w:r>
            <w:r w:rsidRPr="003F5419">
              <w:rPr>
                <w:rFonts w:ascii="Arial" w:hAnsi="Arial" w:cs="Arial"/>
                <w:i/>
              </w:rPr>
              <w:t xml:space="preserve">s </w:t>
            </w:r>
            <w:r w:rsidR="00596A1B">
              <w:rPr>
                <w:rFonts w:ascii="Arial" w:hAnsi="Arial" w:cs="Arial"/>
                <w:i/>
              </w:rPr>
              <w:t>establecimientos</w:t>
            </w:r>
            <w:r w:rsidRPr="003F5419">
              <w:rPr>
                <w:rFonts w:ascii="Arial" w:hAnsi="Arial" w:cs="Arial"/>
                <w:i/>
              </w:rPr>
              <w:t xml:space="preserve"> de alojamiento, las de mediación</w:t>
            </w:r>
            <w:r w:rsidR="008146DB">
              <w:rPr>
                <w:rFonts w:ascii="Arial" w:hAnsi="Arial" w:cs="Arial"/>
                <w:i/>
              </w:rPr>
              <w:t>, guías de turismo</w:t>
            </w:r>
            <w:r w:rsidRPr="003F5419">
              <w:rPr>
                <w:rFonts w:ascii="Arial" w:hAnsi="Arial" w:cs="Arial"/>
                <w:i/>
              </w:rPr>
              <w:t xml:space="preserve"> </w:t>
            </w:r>
            <w:r w:rsidR="00E85DF1">
              <w:rPr>
                <w:rFonts w:ascii="Arial" w:hAnsi="Arial" w:cs="Arial"/>
                <w:i/>
              </w:rPr>
              <w:t xml:space="preserve">habilitadas </w:t>
            </w:r>
            <w:r w:rsidRPr="003F5419">
              <w:rPr>
                <w:rFonts w:ascii="Arial" w:hAnsi="Arial" w:cs="Arial"/>
                <w:i/>
              </w:rPr>
              <w:t>y las áreas especiales de acogida para autocaravanas.</w:t>
            </w:r>
          </w:p>
          <w:p w14:paraId="7A9EEC98" w14:textId="77777777" w:rsidR="00E85E4F" w:rsidRDefault="00E85E4F" w:rsidP="00B5486F">
            <w:pPr>
              <w:rPr>
                <w:rFonts w:ascii="Arial" w:hAnsi="Arial" w:cs="Arial"/>
              </w:rPr>
            </w:pPr>
          </w:p>
        </w:tc>
      </w:tr>
      <w:tr w:rsidR="00357AA5" w:rsidRPr="003F5419" w14:paraId="3AE5D04E" w14:textId="77777777" w:rsidTr="001A2B01">
        <w:tc>
          <w:tcPr>
            <w:tcW w:w="13994" w:type="dxa"/>
            <w:shd w:val="clear" w:color="auto" w:fill="DBE5F1" w:themeFill="accent1" w:themeFillTint="33"/>
          </w:tcPr>
          <w:p w14:paraId="3AE5D04D" w14:textId="0A13B8AD" w:rsidR="00C2230B" w:rsidRPr="00DD4262" w:rsidRDefault="00D76DBE" w:rsidP="00CB466E">
            <w:pPr>
              <w:rPr>
                <w:rFonts w:ascii="Arial" w:hAnsi="Arial" w:cs="Arial"/>
                <w:b/>
              </w:rPr>
            </w:pPr>
            <w:r w:rsidRPr="00DD4262">
              <w:rPr>
                <w:rFonts w:ascii="Arial" w:hAnsi="Arial" w:cs="Arial"/>
                <w:b/>
              </w:rPr>
              <w:t>¿Un establecimiento</w:t>
            </w:r>
            <w:r w:rsidR="00CB466E" w:rsidRPr="00DD4262">
              <w:rPr>
                <w:rFonts w:ascii="Arial" w:hAnsi="Arial" w:cs="Arial"/>
                <w:b/>
              </w:rPr>
              <w:t xml:space="preserve"> que prepara comidas </w:t>
            </w:r>
            <w:r w:rsidR="00A44994" w:rsidRPr="00DD4262">
              <w:rPr>
                <w:rFonts w:ascii="Arial" w:hAnsi="Arial" w:cs="Arial"/>
                <w:b/>
              </w:rPr>
              <w:t xml:space="preserve">para llevar </w:t>
            </w:r>
            <w:r w:rsidR="00CB466E" w:rsidRPr="00DD4262">
              <w:rPr>
                <w:rFonts w:ascii="Arial" w:hAnsi="Arial" w:cs="Arial"/>
                <w:b/>
              </w:rPr>
              <w:t>puede ser beneficiario</w:t>
            </w:r>
            <w:r w:rsidRPr="00DD4262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357AA5" w:rsidRPr="003F5419" w14:paraId="3AE5D050" w14:textId="77777777" w:rsidTr="001A2B01">
        <w:tc>
          <w:tcPr>
            <w:tcW w:w="13994" w:type="dxa"/>
          </w:tcPr>
          <w:p w14:paraId="60BFAC40" w14:textId="77777777" w:rsidR="001807A1" w:rsidRDefault="001807A1" w:rsidP="0034413E">
            <w:pPr>
              <w:rPr>
                <w:rFonts w:ascii="Arial" w:hAnsi="Arial" w:cs="Arial"/>
              </w:rPr>
            </w:pPr>
          </w:p>
          <w:p w14:paraId="770512EC" w14:textId="695AF040" w:rsidR="000B5379" w:rsidRDefault="00A44994" w:rsidP="0034413E">
            <w:pPr>
              <w:rPr>
                <w:rFonts w:ascii="Arial" w:hAnsi="Arial" w:cs="Arial"/>
              </w:rPr>
            </w:pPr>
            <w:r w:rsidRPr="00DD4262">
              <w:rPr>
                <w:rFonts w:ascii="Arial" w:hAnsi="Arial" w:cs="Arial"/>
              </w:rPr>
              <w:t>Depende</w:t>
            </w:r>
            <w:r w:rsidR="005434B3" w:rsidRPr="00DD4262">
              <w:rPr>
                <w:rFonts w:ascii="Arial" w:hAnsi="Arial" w:cs="Arial"/>
              </w:rPr>
              <w:t xml:space="preserve">. Si </w:t>
            </w:r>
            <w:r w:rsidR="00B316B8" w:rsidRPr="00DD4262">
              <w:rPr>
                <w:rFonts w:ascii="Arial" w:hAnsi="Arial" w:cs="Arial"/>
                <w:b/>
              </w:rPr>
              <w:t>únicamente</w:t>
            </w:r>
            <w:r w:rsidR="005434B3" w:rsidRPr="00DD4262">
              <w:rPr>
                <w:rFonts w:ascii="Arial" w:hAnsi="Arial" w:cs="Arial"/>
              </w:rPr>
              <w:t xml:space="preserve"> ofrece dicho servicio, </w:t>
            </w:r>
            <w:r w:rsidR="009949AB" w:rsidRPr="00DD4262">
              <w:rPr>
                <w:rFonts w:ascii="Arial" w:hAnsi="Arial" w:cs="Arial"/>
                <w:b/>
              </w:rPr>
              <w:t>NO</w:t>
            </w:r>
            <w:r w:rsidR="005434B3" w:rsidRPr="00DD4262">
              <w:rPr>
                <w:rFonts w:ascii="Arial" w:hAnsi="Arial" w:cs="Arial"/>
              </w:rPr>
              <w:t xml:space="preserve"> puede ser considerado beneficiario ya que a los efectos del programa de ayudas no cumple los requisitos </w:t>
            </w:r>
            <w:r w:rsidR="00B316B8" w:rsidRPr="00DD4262">
              <w:rPr>
                <w:rFonts w:ascii="Arial" w:hAnsi="Arial" w:cs="Arial"/>
              </w:rPr>
              <w:t>de</w:t>
            </w:r>
            <w:r w:rsidR="005434B3" w:rsidRPr="00DD4262">
              <w:rPr>
                <w:rFonts w:ascii="Arial" w:hAnsi="Arial" w:cs="Arial"/>
              </w:rPr>
              <w:t xml:space="preserve"> “empresa de restauración”</w:t>
            </w:r>
            <w:r w:rsidR="005434B3" w:rsidRPr="00DD4262">
              <w:rPr>
                <w:rFonts w:ascii="Arial" w:hAnsi="Arial" w:cs="Arial"/>
                <w:b/>
              </w:rPr>
              <w:t xml:space="preserve"> </w:t>
            </w:r>
            <w:r w:rsidR="005434B3" w:rsidRPr="00DD4262">
              <w:rPr>
                <w:rFonts w:ascii="Arial" w:hAnsi="Arial" w:cs="Arial"/>
              </w:rPr>
              <w:t xml:space="preserve">(Restaurantes, bares, cafeterías y establecimientos de similar naturaleza que desarrollan su actividad en </w:t>
            </w:r>
            <w:r w:rsidR="005434B3" w:rsidRPr="00DD4262">
              <w:rPr>
                <w:rFonts w:ascii="Arial" w:hAnsi="Arial" w:cs="Arial"/>
                <w:b/>
              </w:rPr>
              <w:t>establecimientos fijos</w:t>
            </w:r>
            <w:r w:rsidR="005434B3" w:rsidRPr="00DD4262">
              <w:rPr>
                <w:rFonts w:ascii="Arial" w:hAnsi="Arial" w:cs="Arial"/>
              </w:rPr>
              <w:t xml:space="preserve">, abiertos al público en general, que se dedican de forma habitual y profesional a ofrecer comidas </w:t>
            </w:r>
            <w:r w:rsidR="003B5918" w:rsidRPr="00DD4262">
              <w:rPr>
                <w:rFonts w:ascii="Arial" w:hAnsi="Arial" w:cs="Arial"/>
              </w:rPr>
              <w:t xml:space="preserve">elaboradas en el mismo establecimiento </w:t>
            </w:r>
            <w:r w:rsidR="005434B3" w:rsidRPr="00DD4262">
              <w:rPr>
                <w:rFonts w:ascii="Arial" w:hAnsi="Arial" w:cs="Arial"/>
              </w:rPr>
              <w:t xml:space="preserve">y bebidas para consumir </w:t>
            </w:r>
            <w:r w:rsidR="005434B3" w:rsidRPr="00DD4262">
              <w:rPr>
                <w:rFonts w:ascii="Arial" w:hAnsi="Arial" w:cs="Arial"/>
                <w:b/>
              </w:rPr>
              <w:t xml:space="preserve">en el mismo local). </w:t>
            </w:r>
            <w:r w:rsidR="005434B3" w:rsidRPr="00DD4262">
              <w:rPr>
                <w:rFonts w:ascii="Arial" w:hAnsi="Arial" w:cs="Arial"/>
              </w:rPr>
              <w:t xml:space="preserve">Por el contrario, si </w:t>
            </w:r>
            <w:r w:rsidR="005434B3" w:rsidRPr="00DD4262">
              <w:rPr>
                <w:rFonts w:ascii="Arial" w:hAnsi="Arial" w:cs="Arial"/>
                <w:b/>
              </w:rPr>
              <w:t>además de dicho servicio</w:t>
            </w:r>
            <w:r w:rsidR="005434B3" w:rsidRPr="00DD4262">
              <w:rPr>
                <w:rFonts w:ascii="Arial" w:hAnsi="Arial" w:cs="Arial"/>
              </w:rPr>
              <w:t>, ofrece comidas</w:t>
            </w:r>
            <w:r w:rsidR="00644ED6" w:rsidRPr="00DD4262">
              <w:rPr>
                <w:rFonts w:ascii="Arial" w:hAnsi="Arial" w:cs="Arial"/>
              </w:rPr>
              <w:t xml:space="preserve"> elaboradas en el mismo establecimiento</w:t>
            </w:r>
            <w:r w:rsidR="005434B3" w:rsidRPr="00DD4262">
              <w:rPr>
                <w:rFonts w:ascii="Arial" w:hAnsi="Arial" w:cs="Arial"/>
              </w:rPr>
              <w:t xml:space="preserve"> y bebidas para consumir en el mismo local, </w:t>
            </w:r>
            <w:r w:rsidR="002F18B8" w:rsidRPr="00DD4262">
              <w:rPr>
                <w:rFonts w:ascii="Arial" w:hAnsi="Arial" w:cs="Arial"/>
                <w:b/>
              </w:rPr>
              <w:t>SI</w:t>
            </w:r>
            <w:r w:rsidR="005434B3" w:rsidRPr="00DD4262">
              <w:rPr>
                <w:rFonts w:ascii="Arial" w:hAnsi="Arial" w:cs="Arial"/>
              </w:rPr>
              <w:t xml:space="preserve"> puede ser beneficiario</w:t>
            </w:r>
            <w:r w:rsidR="0016629D" w:rsidRPr="00DD4262">
              <w:rPr>
                <w:rFonts w:ascii="Arial" w:hAnsi="Arial" w:cs="Arial"/>
              </w:rPr>
              <w:t>.</w:t>
            </w:r>
            <w:r w:rsidR="008C7338" w:rsidRPr="00DD4262">
              <w:rPr>
                <w:rFonts w:ascii="Arial" w:hAnsi="Arial" w:cs="Arial"/>
              </w:rPr>
              <w:t xml:space="preserve"> Ver </w:t>
            </w:r>
            <w:r w:rsidR="000B5379" w:rsidRPr="00DD4262">
              <w:rPr>
                <w:rFonts w:ascii="Arial" w:hAnsi="Arial" w:cs="Arial"/>
              </w:rPr>
              <w:t>base</w:t>
            </w:r>
            <w:r w:rsidR="008C7338" w:rsidRPr="00DD4262">
              <w:rPr>
                <w:rFonts w:ascii="Arial" w:hAnsi="Arial" w:cs="Arial"/>
              </w:rPr>
              <w:t xml:space="preserve"> </w:t>
            </w:r>
            <w:r w:rsidR="00433DBD" w:rsidRPr="00DD4262">
              <w:rPr>
                <w:rFonts w:ascii="Arial" w:hAnsi="Arial" w:cs="Arial"/>
              </w:rPr>
              <w:t>3.3 de la Orden subvencionadora</w:t>
            </w:r>
            <w:r w:rsidR="00D73C7F" w:rsidRPr="00DD4262">
              <w:rPr>
                <w:rFonts w:ascii="Arial" w:hAnsi="Arial" w:cs="Arial"/>
              </w:rPr>
              <w:t>.</w:t>
            </w:r>
          </w:p>
          <w:p w14:paraId="0F0536BD" w14:textId="77777777" w:rsidR="00422879" w:rsidRPr="00DD4262" w:rsidRDefault="00422879" w:rsidP="0034413E">
            <w:pPr>
              <w:rPr>
                <w:rFonts w:ascii="Arial" w:hAnsi="Arial" w:cs="Arial"/>
              </w:rPr>
            </w:pPr>
          </w:p>
          <w:p w14:paraId="3AE5D04F" w14:textId="28B825F1" w:rsidR="002A3C8F" w:rsidRPr="00DD4262" w:rsidRDefault="002A3C8F" w:rsidP="0034413E">
            <w:pPr>
              <w:rPr>
                <w:rFonts w:ascii="Arial" w:hAnsi="Arial" w:cs="Arial"/>
              </w:rPr>
            </w:pPr>
          </w:p>
        </w:tc>
      </w:tr>
      <w:tr w:rsidR="00357AA5" w:rsidRPr="003F5419" w14:paraId="3AE5D052" w14:textId="77777777" w:rsidTr="001A2B01">
        <w:tc>
          <w:tcPr>
            <w:tcW w:w="13994" w:type="dxa"/>
            <w:shd w:val="clear" w:color="auto" w:fill="DBE5F1" w:themeFill="accent1" w:themeFillTint="33"/>
          </w:tcPr>
          <w:p w14:paraId="3AE5D051" w14:textId="1518D355" w:rsidR="00C2230B" w:rsidRPr="003F5419" w:rsidRDefault="009B5574" w:rsidP="00A24EB6">
            <w:pPr>
              <w:rPr>
                <w:rFonts w:ascii="Arial" w:hAnsi="Arial" w:cs="Arial"/>
                <w:b/>
              </w:rPr>
            </w:pPr>
            <w:r w:rsidRPr="003F5419">
              <w:rPr>
                <w:rFonts w:ascii="Arial" w:hAnsi="Arial" w:cs="Arial"/>
                <w:b/>
              </w:rPr>
              <w:lastRenderedPageBreak/>
              <w:t>¿Los bares son beneficiarios</w:t>
            </w:r>
            <w:r w:rsidR="00D66205" w:rsidRPr="003F5419">
              <w:rPr>
                <w:rFonts w:ascii="Arial" w:hAnsi="Arial" w:cs="Arial"/>
                <w:b/>
              </w:rPr>
              <w:t>?</w:t>
            </w:r>
            <w:r w:rsidRPr="003F5419">
              <w:rPr>
                <w:rFonts w:ascii="Arial" w:hAnsi="Arial" w:cs="Arial"/>
                <w:b/>
              </w:rPr>
              <w:t>,</w:t>
            </w:r>
            <w:r w:rsidR="00A24EB6" w:rsidRPr="003F5419">
              <w:rPr>
                <w:rFonts w:ascii="Arial" w:hAnsi="Arial" w:cs="Arial"/>
                <w:b/>
              </w:rPr>
              <w:t xml:space="preserve"> </w:t>
            </w:r>
            <w:r w:rsidR="00D66205" w:rsidRPr="003F5419">
              <w:rPr>
                <w:rFonts w:ascii="Arial" w:hAnsi="Arial" w:cs="Arial"/>
                <w:b/>
              </w:rPr>
              <w:t>¿</w:t>
            </w:r>
            <w:r w:rsidRPr="003F5419">
              <w:rPr>
                <w:rFonts w:ascii="Arial" w:hAnsi="Arial" w:cs="Arial"/>
                <w:b/>
              </w:rPr>
              <w:t>entran dentro de “empresas de restauración”?</w:t>
            </w:r>
          </w:p>
        </w:tc>
      </w:tr>
      <w:tr w:rsidR="00357AA5" w:rsidRPr="003F5419" w14:paraId="3AE5D054" w14:textId="77777777" w:rsidTr="001A2B01">
        <w:trPr>
          <w:trHeight w:val="185"/>
        </w:trPr>
        <w:tc>
          <w:tcPr>
            <w:tcW w:w="13994" w:type="dxa"/>
          </w:tcPr>
          <w:p w14:paraId="469B9A24" w14:textId="2CB8CD53" w:rsidR="003F5419" w:rsidRDefault="009949AB" w:rsidP="00E7070B">
            <w:pPr>
              <w:rPr>
                <w:rFonts w:ascii="Arial" w:hAnsi="Arial" w:cs="Arial"/>
              </w:rPr>
            </w:pPr>
            <w:r w:rsidRPr="003F5419">
              <w:rPr>
                <w:rFonts w:ascii="Arial" w:hAnsi="Arial" w:cs="Arial"/>
              </w:rPr>
              <w:t>SI</w:t>
            </w:r>
            <w:r w:rsidR="00CB466E" w:rsidRPr="003F5419">
              <w:rPr>
                <w:rFonts w:ascii="Arial" w:hAnsi="Arial" w:cs="Arial"/>
              </w:rPr>
              <w:t>, están considerados como empresas de restauración</w:t>
            </w:r>
            <w:r w:rsidR="00E7070B">
              <w:rPr>
                <w:rFonts w:ascii="Arial" w:hAnsi="Arial" w:cs="Arial"/>
              </w:rPr>
              <w:t xml:space="preserve">, siempre que </w:t>
            </w:r>
            <w:r w:rsidR="009F2AC7" w:rsidRPr="009F2AC7">
              <w:rPr>
                <w:rFonts w:ascii="Arial" w:hAnsi="Arial" w:cs="Arial"/>
              </w:rPr>
              <w:t>desarroll</w:t>
            </w:r>
            <w:r w:rsidR="009F2AC7">
              <w:rPr>
                <w:rFonts w:ascii="Arial" w:hAnsi="Arial" w:cs="Arial"/>
              </w:rPr>
              <w:t>e</w:t>
            </w:r>
            <w:r w:rsidR="009F2AC7" w:rsidRPr="009F2AC7">
              <w:rPr>
                <w:rFonts w:ascii="Arial" w:hAnsi="Arial" w:cs="Arial"/>
              </w:rPr>
              <w:t>n su actividad en establecimientos fijos, abiertos al público en general, que se dedican de forma habitual y profesional a ofrecer comidas elaboradas en el propio establecimiento y bebidas para consumir en el mismo local</w:t>
            </w:r>
            <w:r w:rsidR="00E7070B">
              <w:rPr>
                <w:rFonts w:ascii="Arial" w:hAnsi="Arial" w:cs="Arial"/>
              </w:rPr>
              <w:t>.</w:t>
            </w:r>
          </w:p>
          <w:p w14:paraId="3AE5D053" w14:textId="53DC5451" w:rsidR="00E7070B" w:rsidRPr="003F5419" w:rsidRDefault="00E7070B" w:rsidP="00E7070B">
            <w:pPr>
              <w:rPr>
                <w:rFonts w:ascii="Arial" w:hAnsi="Arial" w:cs="Arial"/>
              </w:rPr>
            </w:pPr>
          </w:p>
        </w:tc>
      </w:tr>
      <w:tr w:rsidR="00357AA5" w:rsidRPr="003F5419" w14:paraId="3AE5D056" w14:textId="77777777" w:rsidTr="001A2B01">
        <w:tc>
          <w:tcPr>
            <w:tcW w:w="13994" w:type="dxa"/>
            <w:shd w:val="clear" w:color="auto" w:fill="DBE5F1" w:themeFill="accent1" w:themeFillTint="33"/>
          </w:tcPr>
          <w:p w14:paraId="3AE5D055" w14:textId="64AB4114" w:rsidR="00CB466E" w:rsidRPr="003F5419" w:rsidRDefault="00CB466E" w:rsidP="007649D7">
            <w:pPr>
              <w:rPr>
                <w:rFonts w:ascii="Arial" w:hAnsi="Arial" w:cs="Arial"/>
                <w:b/>
              </w:rPr>
            </w:pPr>
            <w:r w:rsidRPr="003F5419">
              <w:rPr>
                <w:rFonts w:ascii="Arial" w:hAnsi="Arial" w:cs="Arial"/>
                <w:b/>
              </w:rPr>
              <w:t>¿Una furgoneta que vende comida, es beneficiaria?</w:t>
            </w:r>
          </w:p>
        </w:tc>
      </w:tr>
      <w:tr w:rsidR="00357AA5" w:rsidRPr="003F5419" w14:paraId="3AE5D058" w14:textId="77777777" w:rsidTr="001A2B01">
        <w:tc>
          <w:tcPr>
            <w:tcW w:w="13994" w:type="dxa"/>
          </w:tcPr>
          <w:p w14:paraId="4B485CD2" w14:textId="01CED360" w:rsidR="00433DBD" w:rsidRPr="003F5419" w:rsidRDefault="009E17B8" w:rsidP="00433DBD">
            <w:pPr>
              <w:rPr>
                <w:rFonts w:ascii="Arial" w:hAnsi="Arial" w:cs="Arial"/>
              </w:rPr>
            </w:pPr>
            <w:r w:rsidRPr="003F5419">
              <w:rPr>
                <w:rFonts w:ascii="Arial" w:hAnsi="Arial" w:cs="Arial"/>
              </w:rPr>
              <w:t>No</w:t>
            </w:r>
            <w:r w:rsidR="00C324D1" w:rsidRPr="003F5419">
              <w:rPr>
                <w:rFonts w:ascii="Arial" w:hAnsi="Arial" w:cs="Arial"/>
              </w:rPr>
              <w:t>, ya que a los efectos del programa de ayudas no cumple los requisitos para ser considerada “empresa de restauración”</w:t>
            </w:r>
            <w:r w:rsidR="00C324D1" w:rsidRPr="003F5419">
              <w:rPr>
                <w:rFonts w:ascii="Arial" w:hAnsi="Arial" w:cs="Arial"/>
                <w:b/>
              </w:rPr>
              <w:t xml:space="preserve"> </w:t>
            </w:r>
            <w:r w:rsidR="00C324D1" w:rsidRPr="002A3C8F">
              <w:rPr>
                <w:rFonts w:ascii="Arial" w:hAnsi="Arial" w:cs="Arial"/>
              </w:rPr>
              <w:t>(</w:t>
            </w:r>
            <w:r w:rsidRPr="003F5419">
              <w:rPr>
                <w:rFonts w:ascii="Arial" w:hAnsi="Arial" w:cs="Arial"/>
              </w:rPr>
              <w:t xml:space="preserve">Restaurantes, bares, cafeterías y establecimientos de similar naturaleza que desarrollan su actividad en </w:t>
            </w:r>
            <w:r w:rsidRPr="003F5419">
              <w:rPr>
                <w:rFonts w:ascii="Arial" w:hAnsi="Arial" w:cs="Arial"/>
                <w:b/>
              </w:rPr>
              <w:t>establecimientos fijos</w:t>
            </w:r>
            <w:r w:rsidRPr="003F5419">
              <w:rPr>
                <w:rFonts w:ascii="Arial" w:hAnsi="Arial" w:cs="Arial"/>
              </w:rPr>
              <w:t xml:space="preserve">, abiertos al público en general, que se dedican de forma habitual y profesional a ofrecer comidas </w:t>
            </w:r>
            <w:r w:rsidR="009E2BD8">
              <w:rPr>
                <w:rFonts w:ascii="Arial" w:hAnsi="Arial" w:cs="Arial"/>
              </w:rPr>
              <w:t xml:space="preserve">elaboradas en el propio local </w:t>
            </w:r>
            <w:r w:rsidRPr="003F5419">
              <w:rPr>
                <w:rFonts w:ascii="Arial" w:hAnsi="Arial" w:cs="Arial"/>
              </w:rPr>
              <w:t xml:space="preserve">y bebidas para consumir </w:t>
            </w:r>
            <w:r w:rsidRPr="003F5419">
              <w:rPr>
                <w:rFonts w:ascii="Arial" w:hAnsi="Arial" w:cs="Arial"/>
                <w:b/>
              </w:rPr>
              <w:t>en el mismo local</w:t>
            </w:r>
            <w:r w:rsidR="00433DBD" w:rsidRPr="003F5419">
              <w:rPr>
                <w:rFonts w:ascii="Arial" w:hAnsi="Arial" w:cs="Arial"/>
                <w:b/>
              </w:rPr>
              <w:t xml:space="preserve"> (…)</w:t>
            </w:r>
            <w:r w:rsidR="0057541D" w:rsidRPr="003F5419">
              <w:rPr>
                <w:rFonts w:ascii="Arial" w:hAnsi="Arial" w:cs="Arial"/>
                <w:b/>
              </w:rPr>
              <w:t xml:space="preserve">. </w:t>
            </w:r>
            <w:r w:rsidR="0057541D" w:rsidRPr="003F5419">
              <w:rPr>
                <w:rFonts w:ascii="Arial" w:hAnsi="Arial" w:cs="Arial"/>
              </w:rPr>
              <w:t>Ver</w:t>
            </w:r>
            <w:r w:rsidR="0057541D" w:rsidRPr="003F5419">
              <w:rPr>
                <w:rFonts w:ascii="Arial" w:hAnsi="Arial" w:cs="Arial"/>
                <w:b/>
              </w:rPr>
              <w:t xml:space="preserve"> </w:t>
            </w:r>
            <w:r w:rsidR="000B5379" w:rsidRPr="000B5379">
              <w:rPr>
                <w:rFonts w:ascii="Arial" w:hAnsi="Arial" w:cs="Arial"/>
                <w:bCs/>
              </w:rPr>
              <w:t>base</w:t>
            </w:r>
            <w:r w:rsidR="00C324D1" w:rsidRPr="003F5419">
              <w:rPr>
                <w:rFonts w:ascii="Arial" w:hAnsi="Arial" w:cs="Arial"/>
              </w:rPr>
              <w:t xml:space="preserve"> 3.</w:t>
            </w:r>
            <w:r w:rsidR="00433DBD" w:rsidRPr="003F5419">
              <w:rPr>
                <w:rFonts w:ascii="Arial" w:hAnsi="Arial" w:cs="Arial"/>
              </w:rPr>
              <w:t>3</w:t>
            </w:r>
            <w:r w:rsidR="00465456">
              <w:rPr>
                <w:rFonts w:ascii="Arial" w:hAnsi="Arial" w:cs="Arial"/>
              </w:rPr>
              <w:t xml:space="preserve"> de la orden subvencionadora</w:t>
            </w:r>
            <w:r w:rsidR="00DC70F4">
              <w:rPr>
                <w:rFonts w:ascii="Arial" w:hAnsi="Arial" w:cs="Arial"/>
              </w:rPr>
              <w:t>.</w:t>
            </w:r>
            <w:r w:rsidR="008F57C8">
              <w:rPr>
                <w:rFonts w:ascii="Arial" w:hAnsi="Arial" w:cs="Arial"/>
              </w:rPr>
              <w:t xml:space="preserve"> </w:t>
            </w:r>
          </w:p>
          <w:p w14:paraId="3AE5D057" w14:textId="43C08202" w:rsidR="00C75180" w:rsidRPr="003F5419" w:rsidRDefault="00C75180" w:rsidP="00433DBD">
            <w:pPr>
              <w:rPr>
                <w:rFonts w:ascii="Arial" w:hAnsi="Arial" w:cs="Arial"/>
                <w:b/>
              </w:rPr>
            </w:pPr>
          </w:p>
        </w:tc>
      </w:tr>
      <w:tr w:rsidR="00DC70F4" w:rsidRPr="003F5419" w14:paraId="0ED2A567" w14:textId="77777777" w:rsidTr="00DC70F4">
        <w:tc>
          <w:tcPr>
            <w:tcW w:w="13994" w:type="dxa"/>
            <w:shd w:val="clear" w:color="auto" w:fill="DBE5F1" w:themeFill="accent1" w:themeFillTint="33"/>
          </w:tcPr>
          <w:p w14:paraId="1BBF23F1" w14:textId="1BBEEC46" w:rsidR="00DC70F4" w:rsidRDefault="00DC70F4" w:rsidP="00DC7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¿Son subvencionables las obras de reforma y reacondicionamiento de espacios</w:t>
            </w:r>
            <w:r w:rsidR="008D2BF3">
              <w:rPr>
                <w:rFonts w:ascii="Arial" w:hAnsi="Arial" w:cs="Arial"/>
                <w:b/>
              </w:rPr>
              <w:t xml:space="preserve"> en la línea de ayudas a la mejora de la competitividad (Anexo </w:t>
            </w:r>
            <w:r w:rsidR="000B5379">
              <w:rPr>
                <w:rFonts w:ascii="Arial" w:hAnsi="Arial" w:cs="Arial"/>
                <w:b/>
              </w:rPr>
              <w:t>I</w:t>
            </w:r>
            <w:r w:rsidR="008D2BF3">
              <w:rPr>
                <w:rFonts w:ascii="Arial" w:hAnsi="Arial" w:cs="Arial"/>
                <w:b/>
              </w:rPr>
              <w:t>II)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DC70F4" w:rsidRPr="003F5419" w14:paraId="5D06E031" w14:textId="77777777" w:rsidTr="001A2B01">
        <w:tc>
          <w:tcPr>
            <w:tcW w:w="13994" w:type="dxa"/>
          </w:tcPr>
          <w:p w14:paraId="731A9F61" w14:textId="4727494B" w:rsidR="002629FC" w:rsidRDefault="00DC70F4" w:rsidP="00DC70F4">
            <w:pPr>
              <w:rPr>
                <w:rFonts w:ascii="Arial" w:hAnsi="Arial" w:cs="Arial"/>
              </w:rPr>
            </w:pPr>
            <w:r w:rsidRPr="002629FC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</w:rPr>
              <w:t xml:space="preserve">, solo son subvencionables las obras de adecuación de cocinas </w:t>
            </w:r>
            <w:r w:rsidRPr="002629FC">
              <w:rPr>
                <w:rFonts w:ascii="Arial" w:hAnsi="Arial" w:cs="Arial"/>
                <w:b/>
              </w:rPr>
              <w:t>al objeto de abrirlas</w:t>
            </w:r>
            <w:r>
              <w:rPr>
                <w:rFonts w:ascii="Arial" w:hAnsi="Arial" w:cs="Arial"/>
              </w:rPr>
              <w:t>, parcial o totalmente, a la vista de clientela, así como</w:t>
            </w:r>
            <w:r w:rsidR="002629FC">
              <w:rPr>
                <w:rFonts w:ascii="Arial" w:hAnsi="Arial" w:cs="Arial"/>
              </w:rPr>
              <w:t xml:space="preserve"> las reformas realizadas para la </w:t>
            </w:r>
            <w:r w:rsidR="002629FC" w:rsidRPr="002629FC">
              <w:rPr>
                <w:rFonts w:ascii="Arial" w:hAnsi="Arial" w:cs="Arial"/>
                <w:b/>
              </w:rPr>
              <w:t>eliminación de barreras arquitectónicas</w:t>
            </w:r>
            <w:r w:rsidR="002629FC">
              <w:rPr>
                <w:rFonts w:ascii="Arial" w:hAnsi="Arial" w:cs="Arial"/>
              </w:rPr>
              <w:t xml:space="preserve"> que faciliten la accesibilidad de las personas con movilidad reducida.</w:t>
            </w:r>
          </w:p>
          <w:p w14:paraId="6362B6AC" w14:textId="2EC267F3" w:rsidR="00DC70F4" w:rsidRDefault="00DC70F4" w:rsidP="00DC70F4">
            <w:pPr>
              <w:rPr>
                <w:rFonts w:ascii="Arial" w:hAnsi="Arial" w:cs="Arial"/>
              </w:rPr>
            </w:pPr>
          </w:p>
        </w:tc>
      </w:tr>
      <w:tr w:rsidR="002629FC" w:rsidRPr="003F5419" w14:paraId="712D0413" w14:textId="77777777" w:rsidTr="002629FC">
        <w:tc>
          <w:tcPr>
            <w:tcW w:w="13994" w:type="dxa"/>
            <w:shd w:val="clear" w:color="auto" w:fill="DBE5F1" w:themeFill="accent1" w:themeFillTint="33"/>
          </w:tcPr>
          <w:p w14:paraId="09C1F6FD" w14:textId="5F31B8C5" w:rsidR="002629FC" w:rsidRDefault="002629FC" w:rsidP="0026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¿Es subvencionable la instalación de </w:t>
            </w:r>
            <w:r w:rsidR="0024319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ire </w:t>
            </w:r>
            <w:r w:rsidR="0024319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condicionado?</w:t>
            </w:r>
          </w:p>
        </w:tc>
      </w:tr>
      <w:tr w:rsidR="002629FC" w:rsidRPr="003F5419" w14:paraId="7F0F4AC6" w14:textId="77777777" w:rsidTr="001A2B01">
        <w:tc>
          <w:tcPr>
            <w:tcW w:w="13994" w:type="dxa"/>
          </w:tcPr>
          <w:p w14:paraId="2B9CA14C" w14:textId="331B437B" w:rsidR="002629FC" w:rsidRDefault="0024319B" w:rsidP="00474A7D">
            <w:pPr>
              <w:rPr>
                <w:rFonts w:ascii="Arial" w:hAnsi="Arial" w:cs="Arial"/>
              </w:rPr>
            </w:pPr>
            <w:r w:rsidRPr="0024319B">
              <w:rPr>
                <w:rFonts w:ascii="Arial" w:hAnsi="Arial" w:cs="Arial"/>
                <w:b/>
              </w:rPr>
              <w:t>N</w:t>
            </w:r>
            <w:r w:rsidR="002629FC" w:rsidRPr="0024319B">
              <w:rPr>
                <w:rFonts w:ascii="Arial" w:hAnsi="Arial" w:cs="Arial"/>
                <w:b/>
              </w:rPr>
              <w:t>o</w:t>
            </w:r>
            <w:r w:rsidR="002629FC">
              <w:rPr>
                <w:rFonts w:ascii="Arial" w:hAnsi="Arial" w:cs="Arial"/>
              </w:rPr>
              <w:t xml:space="preserve"> serán objeto de subvención las actuaciones de renovación o mejora de los equipos de climatización (calor/frío)</w:t>
            </w:r>
            <w:r>
              <w:rPr>
                <w:rFonts w:ascii="Arial" w:hAnsi="Arial" w:cs="Arial"/>
              </w:rPr>
              <w:t xml:space="preserve">. Sí lo será la </w:t>
            </w:r>
            <w:r w:rsidRPr="0024319B">
              <w:rPr>
                <w:rFonts w:ascii="Arial" w:hAnsi="Arial" w:cs="Arial"/>
                <w:b/>
              </w:rPr>
              <w:t>sustitución de energía convencional</w:t>
            </w:r>
            <w:r>
              <w:rPr>
                <w:rFonts w:ascii="Arial" w:hAnsi="Arial" w:cs="Arial"/>
              </w:rPr>
              <w:t xml:space="preserve"> por otras renovables </w:t>
            </w:r>
            <w:r w:rsidR="00474A7D">
              <w:rPr>
                <w:rFonts w:ascii="Arial" w:hAnsi="Arial" w:cs="Arial"/>
              </w:rPr>
              <w:t>(</w:t>
            </w:r>
            <w:r w:rsidR="00141F70">
              <w:rPr>
                <w:rFonts w:ascii="Arial" w:hAnsi="Arial" w:cs="Arial"/>
              </w:rPr>
              <w:t>(</w:t>
            </w:r>
            <w:r w:rsidR="00474A7D">
              <w:rPr>
                <w:rFonts w:ascii="Arial" w:hAnsi="Arial" w:cs="Arial"/>
              </w:rPr>
              <w:t>ver aparatado 2.3.1.a) del anexo III de la Orden)</w:t>
            </w:r>
            <w:r w:rsidR="00141F70">
              <w:rPr>
                <w:rFonts w:ascii="Arial" w:hAnsi="Arial" w:cs="Arial"/>
              </w:rPr>
              <w:t>)</w:t>
            </w:r>
            <w:r w:rsidR="00474A7D">
              <w:rPr>
                <w:rFonts w:ascii="Arial" w:hAnsi="Arial" w:cs="Arial"/>
              </w:rPr>
              <w:t>.</w:t>
            </w:r>
          </w:p>
          <w:p w14:paraId="6E9FAF27" w14:textId="16711A97" w:rsidR="00474A7D" w:rsidRDefault="00474A7D" w:rsidP="00474A7D">
            <w:pPr>
              <w:rPr>
                <w:rFonts w:ascii="Arial" w:hAnsi="Arial" w:cs="Arial"/>
              </w:rPr>
            </w:pPr>
          </w:p>
        </w:tc>
      </w:tr>
      <w:tr w:rsidR="00075CA9" w:rsidRPr="003F5419" w14:paraId="7E2DEDEB" w14:textId="77777777" w:rsidTr="00075CA9">
        <w:tc>
          <w:tcPr>
            <w:tcW w:w="13994" w:type="dxa"/>
            <w:shd w:val="clear" w:color="auto" w:fill="DBE5F1" w:themeFill="accent1" w:themeFillTint="33"/>
          </w:tcPr>
          <w:p w14:paraId="0289DE9D" w14:textId="6FD83B1C" w:rsidR="00075CA9" w:rsidRPr="00075CA9" w:rsidRDefault="00075CA9" w:rsidP="002629FC">
            <w:pPr>
              <w:rPr>
                <w:rFonts w:ascii="Arial" w:hAnsi="Arial" w:cs="Arial"/>
                <w:b/>
              </w:rPr>
            </w:pPr>
            <w:r w:rsidRPr="00075CA9">
              <w:rPr>
                <w:rFonts w:ascii="Arial" w:hAnsi="Arial" w:cs="Arial"/>
                <w:b/>
              </w:rPr>
              <w:t xml:space="preserve">¿Es </w:t>
            </w:r>
            <w:r>
              <w:rPr>
                <w:rFonts w:ascii="Arial" w:hAnsi="Arial" w:cs="Arial"/>
                <w:b/>
              </w:rPr>
              <w:t>subvencionable el cambio de sistemas de iluminación existentes por otros más eficientes?</w:t>
            </w:r>
          </w:p>
        </w:tc>
      </w:tr>
      <w:tr w:rsidR="00075CA9" w:rsidRPr="003F5419" w14:paraId="4114C371" w14:textId="77777777" w:rsidTr="001A2B01">
        <w:tc>
          <w:tcPr>
            <w:tcW w:w="13994" w:type="dxa"/>
          </w:tcPr>
          <w:p w14:paraId="0B9A2BC3" w14:textId="05A7DCC7" w:rsidR="00075CA9" w:rsidRDefault="00075CA9" w:rsidP="0026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 si está integrado dentro de una inversión de renovación de la instalación eléctrica.</w:t>
            </w:r>
          </w:p>
          <w:p w14:paraId="3C1D09FB" w14:textId="0AC390E4" w:rsidR="00075CA9" w:rsidRDefault="00075CA9" w:rsidP="002629FC">
            <w:pPr>
              <w:rPr>
                <w:rFonts w:ascii="Arial" w:hAnsi="Arial" w:cs="Arial"/>
              </w:rPr>
            </w:pPr>
          </w:p>
        </w:tc>
      </w:tr>
      <w:tr w:rsidR="002629FC" w:rsidRPr="003F5419" w14:paraId="3AE5D066" w14:textId="77777777" w:rsidTr="001A2B01">
        <w:tc>
          <w:tcPr>
            <w:tcW w:w="13994" w:type="dxa"/>
            <w:shd w:val="clear" w:color="auto" w:fill="DBE5F1" w:themeFill="accent1" w:themeFillTint="33"/>
          </w:tcPr>
          <w:p w14:paraId="45689414" w14:textId="77777777" w:rsidR="002629FC" w:rsidRPr="003F5419" w:rsidRDefault="002629FC" w:rsidP="002629FC">
            <w:pPr>
              <w:rPr>
                <w:rFonts w:ascii="Arial" w:hAnsi="Arial" w:cs="Arial"/>
                <w:b/>
              </w:rPr>
            </w:pPr>
            <w:r w:rsidRPr="003F5419">
              <w:rPr>
                <w:rFonts w:ascii="Arial" w:hAnsi="Arial" w:cs="Arial"/>
                <w:b/>
              </w:rPr>
              <w:t>¿Una entidad propietaria de un local arrendado a una empresa turística, ¿puede solicitar ayuda para el citado local?</w:t>
            </w:r>
          </w:p>
          <w:p w14:paraId="3AE5D065" w14:textId="77777777" w:rsidR="002629FC" w:rsidRPr="003F5419" w:rsidRDefault="002629FC" w:rsidP="002629FC">
            <w:pPr>
              <w:rPr>
                <w:rFonts w:ascii="Arial" w:hAnsi="Arial" w:cs="Arial"/>
                <w:b/>
              </w:rPr>
            </w:pPr>
          </w:p>
        </w:tc>
      </w:tr>
      <w:tr w:rsidR="002629FC" w:rsidRPr="003F5419" w14:paraId="3AE5D068" w14:textId="77777777" w:rsidTr="001A2B01">
        <w:tc>
          <w:tcPr>
            <w:tcW w:w="13994" w:type="dxa"/>
          </w:tcPr>
          <w:p w14:paraId="7626351D" w14:textId="003CFC1E" w:rsidR="002629FC" w:rsidRPr="003F5419" w:rsidRDefault="002629FC" w:rsidP="002629FC">
            <w:pPr>
              <w:rPr>
                <w:rFonts w:ascii="Arial" w:hAnsi="Arial" w:cs="Arial"/>
              </w:rPr>
            </w:pPr>
            <w:r w:rsidRPr="003F5419">
              <w:rPr>
                <w:rFonts w:ascii="Arial" w:hAnsi="Arial" w:cs="Arial"/>
              </w:rPr>
              <w:t xml:space="preserve">No, la beneficiaria es la empresa que realiza la actividad turística y, por tanto, será, en este caso, la empresa arrendataria la que podría solicitar la ayuda. </w:t>
            </w:r>
          </w:p>
          <w:p w14:paraId="3AE5D067" w14:textId="58058B1D" w:rsidR="002629FC" w:rsidRPr="003F5419" w:rsidRDefault="002629FC" w:rsidP="002629FC">
            <w:pPr>
              <w:rPr>
                <w:rFonts w:ascii="Arial" w:hAnsi="Arial" w:cs="Arial"/>
                <w:b/>
              </w:rPr>
            </w:pPr>
          </w:p>
        </w:tc>
      </w:tr>
    </w:tbl>
    <w:p w14:paraId="7396B525" w14:textId="77777777" w:rsidR="004C7691" w:rsidRPr="00725B27" w:rsidRDefault="004C7691" w:rsidP="00725B27">
      <w:pPr>
        <w:ind w:left="360"/>
        <w:rPr>
          <w:rFonts w:ascii="Arial" w:hAnsi="Arial" w:cs="Arial"/>
          <w:b/>
        </w:rPr>
      </w:pPr>
    </w:p>
    <w:sectPr w:rsidR="004C7691" w:rsidRPr="00725B27" w:rsidSect="00C223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4601" w14:textId="77777777" w:rsidR="004D7379" w:rsidRDefault="004D7379" w:rsidP="00472A02">
      <w:pPr>
        <w:spacing w:after="0" w:line="240" w:lineRule="auto"/>
      </w:pPr>
      <w:r>
        <w:separator/>
      </w:r>
    </w:p>
  </w:endnote>
  <w:endnote w:type="continuationSeparator" w:id="0">
    <w:p w14:paraId="63ADA31D" w14:textId="77777777" w:rsidR="004D7379" w:rsidRDefault="004D7379" w:rsidP="00472A02">
      <w:pPr>
        <w:spacing w:after="0" w:line="240" w:lineRule="auto"/>
      </w:pPr>
      <w:r>
        <w:continuationSeparator/>
      </w:r>
    </w:p>
  </w:endnote>
  <w:endnote w:type="continuationNotice" w:id="1">
    <w:p w14:paraId="13B0E8AA" w14:textId="77777777" w:rsidR="004D7379" w:rsidRDefault="004D7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860A" w14:textId="77777777" w:rsidR="00F43067" w:rsidRDefault="00F43067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898464"/>
      <w:docPartObj>
        <w:docPartGallery w:val="Page Numbers (Bottom of Page)"/>
        <w:docPartUnique/>
      </w:docPartObj>
    </w:sdtPr>
    <w:sdtEndPr/>
    <w:sdtContent>
      <w:p w14:paraId="540F4E2C" w14:textId="42CEB574" w:rsidR="00F43067" w:rsidRDefault="00F43067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087850" w14:textId="77777777" w:rsidR="00F43067" w:rsidRDefault="00F43067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2BC0" w14:textId="77777777" w:rsidR="00F43067" w:rsidRDefault="00F43067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2F8B" w14:textId="77777777" w:rsidR="004D7379" w:rsidRDefault="004D7379" w:rsidP="00472A02">
      <w:pPr>
        <w:spacing w:after="0" w:line="240" w:lineRule="auto"/>
      </w:pPr>
      <w:r>
        <w:separator/>
      </w:r>
    </w:p>
  </w:footnote>
  <w:footnote w:type="continuationSeparator" w:id="0">
    <w:p w14:paraId="54D3E278" w14:textId="77777777" w:rsidR="004D7379" w:rsidRDefault="004D7379" w:rsidP="00472A02">
      <w:pPr>
        <w:spacing w:after="0" w:line="240" w:lineRule="auto"/>
      </w:pPr>
      <w:r>
        <w:continuationSeparator/>
      </w:r>
    </w:p>
  </w:footnote>
  <w:footnote w:type="continuationNotice" w:id="1">
    <w:p w14:paraId="2DA9D812" w14:textId="77777777" w:rsidR="004D7379" w:rsidRDefault="004D7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EDC4" w14:textId="77777777" w:rsidR="00F43067" w:rsidRDefault="00F43067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AF73" w14:textId="77777777" w:rsidR="00F43067" w:rsidRDefault="00F43067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2E88" w14:textId="77777777" w:rsidR="00F43067" w:rsidRDefault="00F43067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1D7"/>
    <w:multiLevelType w:val="hybridMultilevel"/>
    <w:tmpl w:val="6C86CD68"/>
    <w:lvl w:ilvl="0" w:tplc="0E08B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3A40"/>
    <w:multiLevelType w:val="hybridMultilevel"/>
    <w:tmpl w:val="B0D6A5F8"/>
    <w:lvl w:ilvl="0" w:tplc="99421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42328"/>
    <w:multiLevelType w:val="hybridMultilevel"/>
    <w:tmpl w:val="A42A6DA2"/>
    <w:lvl w:ilvl="0" w:tplc="FA1E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70496"/>
    <w:multiLevelType w:val="multilevel"/>
    <w:tmpl w:val="38C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D9322F"/>
    <w:multiLevelType w:val="hybridMultilevel"/>
    <w:tmpl w:val="54AA5538"/>
    <w:lvl w:ilvl="0" w:tplc="1EDEB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71098">
    <w:abstractNumId w:val="3"/>
  </w:num>
  <w:num w:numId="2" w16cid:durableId="433329128">
    <w:abstractNumId w:val="0"/>
  </w:num>
  <w:num w:numId="3" w16cid:durableId="1619217790">
    <w:abstractNumId w:val="1"/>
  </w:num>
  <w:num w:numId="4" w16cid:durableId="1085955306">
    <w:abstractNumId w:val="2"/>
  </w:num>
  <w:num w:numId="5" w16cid:durableId="958147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0B"/>
    <w:rsid w:val="000078BD"/>
    <w:rsid w:val="0001340D"/>
    <w:rsid w:val="00075CA9"/>
    <w:rsid w:val="00082745"/>
    <w:rsid w:val="00083808"/>
    <w:rsid w:val="000A778D"/>
    <w:rsid w:val="000B5379"/>
    <w:rsid w:val="000C7586"/>
    <w:rsid w:val="00131C15"/>
    <w:rsid w:val="00141F70"/>
    <w:rsid w:val="0016629D"/>
    <w:rsid w:val="001807A1"/>
    <w:rsid w:val="00187015"/>
    <w:rsid w:val="00196059"/>
    <w:rsid w:val="001A2B01"/>
    <w:rsid w:val="001F3F82"/>
    <w:rsid w:val="00205B9B"/>
    <w:rsid w:val="00207D4B"/>
    <w:rsid w:val="00221E3C"/>
    <w:rsid w:val="0024319B"/>
    <w:rsid w:val="002519EE"/>
    <w:rsid w:val="002629FC"/>
    <w:rsid w:val="0026494C"/>
    <w:rsid w:val="00295636"/>
    <w:rsid w:val="002A3C8F"/>
    <w:rsid w:val="002C6200"/>
    <w:rsid w:val="002E11C3"/>
    <w:rsid w:val="002E68D7"/>
    <w:rsid w:val="002F18B8"/>
    <w:rsid w:val="00311DE5"/>
    <w:rsid w:val="0034413E"/>
    <w:rsid w:val="00357AA5"/>
    <w:rsid w:val="00364CD7"/>
    <w:rsid w:val="003817B0"/>
    <w:rsid w:val="003B0102"/>
    <w:rsid w:val="003B5918"/>
    <w:rsid w:val="003F5419"/>
    <w:rsid w:val="00400D03"/>
    <w:rsid w:val="004062C8"/>
    <w:rsid w:val="00412530"/>
    <w:rsid w:val="00422879"/>
    <w:rsid w:val="00433DBD"/>
    <w:rsid w:val="004362E7"/>
    <w:rsid w:val="00461939"/>
    <w:rsid w:val="00461E7E"/>
    <w:rsid w:val="00465456"/>
    <w:rsid w:val="004729D4"/>
    <w:rsid w:val="00472A02"/>
    <w:rsid w:val="00474A7D"/>
    <w:rsid w:val="004A432D"/>
    <w:rsid w:val="004C7691"/>
    <w:rsid w:val="004D7379"/>
    <w:rsid w:val="004F222F"/>
    <w:rsid w:val="00500C13"/>
    <w:rsid w:val="00502759"/>
    <w:rsid w:val="005434B3"/>
    <w:rsid w:val="0057541D"/>
    <w:rsid w:val="00596A1B"/>
    <w:rsid w:val="005977B3"/>
    <w:rsid w:val="005D063E"/>
    <w:rsid w:val="00627911"/>
    <w:rsid w:val="00644ED6"/>
    <w:rsid w:val="006565FD"/>
    <w:rsid w:val="00666A1A"/>
    <w:rsid w:val="006B75E7"/>
    <w:rsid w:val="006C205D"/>
    <w:rsid w:val="006C3D71"/>
    <w:rsid w:val="00712D87"/>
    <w:rsid w:val="007220AE"/>
    <w:rsid w:val="00725B27"/>
    <w:rsid w:val="007649D7"/>
    <w:rsid w:val="008146DB"/>
    <w:rsid w:val="0084453B"/>
    <w:rsid w:val="0086541A"/>
    <w:rsid w:val="00875E13"/>
    <w:rsid w:val="008A2C0D"/>
    <w:rsid w:val="008B532D"/>
    <w:rsid w:val="008C07D1"/>
    <w:rsid w:val="008C7338"/>
    <w:rsid w:val="008D2BF3"/>
    <w:rsid w:val="008F57C8"/>
    <w:rsid w:val="00924E0E"/>
    <w:rsid w:val="00972E9E"/>
    <w:rsid w:val="009939AD"/>
    <w:rsid w:val="009949AB"/>
    <w:rsid w:val="009B5574"/>
    <w:rsid w:val="009D2415"/>
    <w:rsid w:val="009E17B8"/>
    <w:rsid w:val="009E2BD8"/>
    <w:rsid w:val="009E5714"/>
    <w:rsid w:val="009F2AC7"/>
    <w:rsid w:val="00A238AC"/>
    <w:rsid w:val="00A24EB6"/>
    <w:rsid w:val="00A27BBF"/>
    <w:rsid w:val="00A44994"/>
    <w:rsid w:val="00A467D3"/>
    <w:rsid w:val="00A522A5"/>
    <w:rsid w:val="00A82489"/>
    <w:rsid w:val="00A904A9"/>
    <w:rsid w:val="00A922F4"/>
    <w:rsid w:val="00A962B5"/>
    <w:rsid w:val="00AA7738"/>
    <w:rsid w:val="00AB4641"/>
    <w:rsid w:val="00AC241A"/>
    <w:rsid w:val="00AE15B4"/>
    <w:rsid w:val="00AF15F3"/>
    <w:rsid w:val="00B27B8E"/>
    <w:rsid w:val="00B316B8"/>
    <w:rsid w:val="00B52002"/>
    <w:rsid w:val="00B5486F"/>
    <w:rsid w:val="00B71F8B"/>
    <w:rsid w:val="00B74547"/>
    <w:rsid w:val="00B75A69"/>
    <w:rsid w:val="00B87475"/>
    <w:rsid w:val="00B9277E"/>
    <w:rsid w:val="00B94024"/>
    <w:rsid w:val="00BA7BFD"/>
    <w:rsid w:val="00BB62EC"/>
    <w:rsid w:val="00BC3C31"/>
    <w:rsid w:val="00BC4BF3"/>
    <w:rsid w:val="00BE067E"/>
    <w:rsid w:val="00C1427A"/>
    <w:rsid w:val="00C20526"/>
    <w:rsid w:val="00C2230B"/>
    <w:rsid w:val="00C324D1"/>
    <w:rsid w:val="00C3542A"/>
    <w:rsid w:val="00C50421"/>
    <w:rsid w:val="00C54530"/>
    <w:rsid w:val="00C737F4"/>
    <w:rsid w:val="00C75180"/>
    <w:rsid w:val="00C9219F"/>
    <w:rsid w:val="00CA7EF1"/>
    <w:rsid w:val="00CB466E"/>
    <w:rsid w:val="00CF09BB"/>
    <w:rsid w:val="00CF56EA"/>
    <w:rsid w:val="00D22AA2"/>
    <w:rsid w:val="00D57A25"/>
    <w:rsid w:val="00D66205"/>
    <w:rsid w:val="00D73C7F"/>
    <w:rsid w:val="00D76DBE"/>
    <w:rsid w:val="00DA5FF9"/>
    <w:rsid w:val="00DB472B"/>
    <w:rsid w:val="00DC142D"/>
    <w:rsid w:val="00DC70F4"/>
    <w:rsid w:val="00DD4262"/>
    <w:rsid w:val="00E23920"/>
    <w:rsid w:val="00E53F43"/>
    <w:rsid w:val="00E7070B"/>
    <w:rsid w:val="00E8582A"/>
    <w:rsid w:val="00E85DF1"/>
    <w:rsid w:val="00E85E4F"/>
    <w:rsid w:val="00EA4315"/>
    <w:rsid w:val="00EE4638"/>
    <w:rsid w:val="00F231CD"/>
    <w:rsid w:val="00F43067"/>
    <w:rsid w:val="00F51D72"/>
    <w:rsid w:val="00F55EEB"/>
    <w:rsid w:val="00F67175"/>
    <w:rsid w:val="00F75224"/>
    <w:rsid w:val="00FD7FED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D040"/>
  <w15:docId w15:val="{722DBE4B-A279-4B4C-8F36-2A69875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DC7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C2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472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72A02"/>
  </w:style>
  <w:style w:type="paragraph" w:styleId="Orri-oina">
    <w:name w:val="footer"/>
    <w:basedOn w:val="Normala"/>
    <w:link w:val="Orri-oinaKar"/>
    <w:uiPriority w:val="99"/>
    <w:unhideWhenUsed/>
    <w:rsid w:val="00472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72A02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2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20526"/>
    <w:rPr>
      <w:rFonts w:ascii="Segoe UI" w:hAnsi="Segoe UI" w:cs="Segoe UI"/>
      <w:sz w:val="18"/>
      <w:szCs w:val="18"/>
    </w:rPr>
  </w:style>
  <w:style w:type="paragraph" w:styleId="Zerrenda-paragrafoa">
    <w:name w:val="List Paragraph"/>
    <w:basedOn w:val="Normala"/>
    <w:uiPriority w:val="34"/>
    <w:qFormat/>
    <w:rsid w:val="0034413E"/>
    <w:pPr>
      <w:ind w:left="720"/>
      <w:contextualSpacing/>
    </w:pPr>
  </w:style>
  <w:style w:type="paragraph" w:customStyle="1" w:styleId="BOPVDetalle">
    <w:name w:val="BOPVDetalle"/>
    <w:link w:val="BOPVDetalleCar"/>
    <w:rsid w:val="00461E7E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character" w:customStyle="1" w:styleId="BOPVDetalleCar">
    <w:name w:val="BOPVDetalle Car"/>
    <w:link w:val="BOPVDetalle"/>
    <w:locked/>
    <w:rsid w:val="00461E7E"/>
    <w:rPr>
      <w:rFonts w:ascii="Arial" w:eastAsia="Times New Roman" w:hAnsi="Arial" w:cs="Times New Roman"/>
      <w:lang w:eastAsia="es-ES_tradnl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DC7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orputz-testua">
    <w:name w:val="Body Text"/>
    <w:basedOn w:val="Normala"/>
    <w:link w:val="Gorputz-testuaKar"/>
    <w:uiPriority w:val="99"/>
    <w:unhideWhenUsed/>
    <w:rsid w:val="00DC70F4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uiPriority w:val="99"/>
    <w:rsid w:val="00DC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6F2B1426E7048857E01601CAD9AD9" ma:contentTypeVersion="15" ma:contentTypeDescription="Create a new document." ma:contentTypeScope="" ma:versionID="e776750e7341902e4bce68454c9de5f8">
  <xsd:schema xmlns:xsd="http://www.w3.org/2001/XMLSchema" xmlns:xs="http://www.w3.org/2001/XMLSchema" xmlns:p="http://schemas.microsoft.com/office/2006/metadata/properties" xmlns:ns2="ef0cd043-b142-4182-9ff2-0aabdafb682f" xmlns:ns3="9b1ca33f-7adc-4a71-86cf-ce879065359d" targetNamespace="http://schemas.microsoft.com/office/2006/metadata/properties" ma:root="true" ma:fieldsID="cc1fad77453cf2c72123e8862c62974d" ns2:_="" ns3:_="">
    <xsd:import namespace="ef0cd043-b142-4182-9ff2-0aabdafb682f"/>
    <xsd:import namespace="9b1ca33f-7adc-4a71-86cf-ce879065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d043-b142-4182-9ff2-0aabdafb6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ca33f-7adc-4a71-86cf-ce879065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58ac89-083d-4c1c-b414-976379fa07fd}" ma:internalName="TaxCatchAll" ma:showField="CatchAllData" ma:web="9b1ca33f-7adc-4a71-86cf-ce8790653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cd043-b142-4182-9ff2-0aabdafb682f">
      <Terms xmlns="http://schemas.microsoft.com/office/infopath/2007/PartnerControls"/>
    </lcf76f155ced4ddcb4097134ff3c332f>
    <TaxCatchAll xmlns="9b1ca33f-7adc-4a71-86cf-ce87906535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1C1F-DED4-44E5-950F-ACBB7F10B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0C183-75D0-4D1F-9D40-193628E810E2}"/>
</file>

<file path=customXml/itemProps3.xml><?xml version="1.0" encoding="utf-8"?>
<ds:datastoreItem xmlns:ds="http://schemas.openxmlformats.org/officeDocument/2006/customXml" ds:itemID="{274EB149-4741-4329-BE21-6E19B410E758}">
  <ds:schemaRefs>
    <ds:schemaRef ds:uri="http://schemas.microsoft.com/office/2006/metadata/properties"/>
    <ds:schemaRef ds:uri="http://schemas.microsoft.com/office/infopath/2007/PartnerControls"/>
    <ds:schemaRef ds:uri="ef0cd043-b142-4182-9ff2-0aabdafb682f"/>
    <ds:schemaRef ds:uri="9b1ca33f-7adc-4a71-86cf-ce879065359d"/>
  </ds:schemaRefs>
</ds:datastoreItem>
</file>

<file path=customXml/itemProps4.xml><?xml version="1.0" encoding="utf-8"?>
<ds:datastoreItem xmlns:ds="http://schemas.openxmlformats.org/officeDocument/2006/customXml" ds:itemID="{AFCCB6BB-F7F7-4CA2-820A-55C907C6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Madinabeitia Olariaga, Cristina</dc:creator>
  <cp:lastModifiedBy>Riesco Obieta, Oihana</cp:lastModifiedBy>
  <cp:revision>17</cp:revision>
  <cp:lastPrinted>2020-06-03T07:16:00Z</cp:lastPrinted>
  <dcterms:created xsi:type="dcterms:W3CDTF">2026-04-15T07:16:00Z</dcterms:created>
  <dcterms:modified xsi:type="dcterms:W3CDTF">2026-04-15T07:39:00Z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0x0101007E46F2B1426E7048857E01601CAD9AD9</vt:lpwstr>
  </property>
  <property fmtid="{D5CDD505-2E9C-101B-9397-08002B2CF9AE}" pid="3" name="MediaServiceImageTags">
    <vt:lpwstr/>
  </property>
</Properties>
</file>