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18B6" w14:textId="77777777" w:rsidR="0051359F" w:rsidRDefault="0051359F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p w14:paraId="4D78C6F2" w14:textId="77777777" w:rsidR="00006E82" w:rsidRPr="0051359F" w:rsidRDefault="00006E82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1359F" w:rsidRPr="0051359F" w14:paraId="5084BD5B" w14:textId="77777777" w:rsidTr="34CA1BC0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810" w14:textId="01F921BB" w:rsidR="00006E82" w:rsidRPr="0051359F" w:rsidRDefault="2AAA2269" w:rsidP="009F0FCB">
            <w:pPr>
              <w:jc w:val="center"/>
              <w:rPr>
                <w:rFonts w:cs="Arial"/>
                <w:sz w:val="18"/>
                <w:szCs w:val="18"/>
              </w:rPr>
            </w:pPr>
            <w:r w:rsidRPr="34CA1BC0">
              <w:rPr>
                <w:b/>
                <w:bCs/>
                <w:sz w:val="18"/>
                <w:szCs w:val="18"/>
              </w:rPr>
              <w:t>II. ERANSKINA</w:t>
            </w:r>
            <w:r w:rsidRPr="34CA1BC0">
              <w:rPr>
                <w:sz w:val="18"/>
                <w:szCs w:val="18"/>
              </w:rPr>
              <w:t xml:space="preserve">. </w:t>
            </w:r>
            <w:r w:rsidRPr="34CA1BC0">
              <w:rPr>
                <w:b/>
                <w:bCs/>
                <w:sz w:val="18"/>
                <w:szCs w:val="18"/>
              </w:rPr>
              <w:t xml:space="preserve">ELKARTEK </w:t>
            </w:r>
            <w:r w:rsidR="7568AFE8" w:rsidRPr="34CA1BC0">
              <w:rPr>
                <w:b/>
                <w:bCs/>
                <w:sz w:val="18"/>
                <w:szCs w:val="18"/>
              </w:rPr>
              <w:t xml:space="preserve">PROGRAMAKO </w:t>
            </w:r>
            <w:r w:rsidR="761B8576" w:rsidRPr="34CA1BC0">
              <w:rPr>
                <w:b/>
                <w:bCs/>
                <w:sz w:val="18"/>
                <w:szCs w:val="18"/>
              </w:rPr>
              <w:t>202</w:t>
            </w:r>
            <w:r w:rsidR="1E34E35F" w:rsidRPr="34CA1BC0">
              <w:rPr>
                <w:b/>
                <w:bCs/>
                <w:sz w:val="18"/>
                <w:szCs w:val="18"/>
              </w:rPr>
              <w:t>5E</w:t>
            </w:r>
            <w:r w:rsidR="7568AFE8" w:rsidRPr="34CA1BC0">
              <w:rPr>
                <w:b/>
                <w:bCs/>
                <w:sz w:val="18"/>
                <w:szCs w:val="18"/>
              </w:rPr>
              <w:t>KO DEIALDIKO</w:t>
            </w:r>
            <w:r w:rsidRPr="34CA1BC0">
              <w:rPr>
                <w:b/>
                <w:bCs/>
                <w:sz w:val="18"/>
                <w:szCs w:val="18"/>
              </w:rPr>
              <w:t xml:space="preserve"> DIRU-LAGUNTZAREN JUSTIFIKAZIOKO KONTUA</w:t>
            </w:r>
            <w:r w:rsidR="7568AFE8" w:rsidRPr="34CA1BC0">
              <w:rPr>
                <w:b/>
                <w:bCs/>
                <w:sz w:val="18"/>
                <w:szCs w:val="18"/>
              </w:rPr>
              <w:t xml:space="preserve"> </w:t>
            </w:r>
            <w:r w:rsidR="6642AC30" w:rsidRPr="34CA1BC0">
              <w:rPr>
                <w:b/>
                <w:bCs/>
                <w:sz w:val="18"/>
                <w:szCs w:val="18"/>
              </w:rPr>
              <w:t>EGIAZTATZEKO ETA BERRIKUSTEKO ZERRENDA</w:t>
            </w:r>
          </w:p>
        </w:tc>
      </w:tr>
    </w:tbl>
    <w:p w14:paraId="0F6137F6" w14:textId="77777777"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</w:rPr>
        <w:t>LAGUNTZA-AGIRIA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6100"/>
      </w:tblGrid>
      <w:tr w:rsidR="00006E82" w:rsidRPr="004A79D4" w14:paraId="102D733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8686" w14:textId="77777777"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Auditorearen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853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373F7D9E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86C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Kontu Auditoreen Erregistro Ofizialaren (ROAC) inskripzio-zenbakia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A6D8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73E13B9F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E560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Auditoretza-enpresaren izena / Harremanetarako telefonoa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895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48787C" w:rsidRPr="004A79D4" w14:paraId="23CE23E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764" w14:textId="77777777"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Auditoretza-erakundearen eta onuradunaren artean sinatutako kontratuaren zenbakia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F12" w14:textId="77777777"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3E8F017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A1B3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13C4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0EE51963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4C70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281F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33A38A7A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2A4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Espediente-zenbakia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F7C" w14:textId="77777777"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14:paraId="36A5426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72A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Proiektuaren izenburua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3C9D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</w:tbl>
    <w:p w14:paraId="7CF059ED" w14:textId="77777777"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Agiri hau emandako diru-laguntzaren justifikazioko kontua berrikusteko GIDA gisa erabil daiteke. Eskatzen den GUTXIENEKO edukia dakar.</w:t>
      </w:r>
    </w:p>
    <w:p w14:paraId="2BB6DF5F" w14:textId="77777777"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Maiatzaren 17ko EHA/1434/2007 Agindua bete behar du esplizituki auditoreak justifikazioko kontuak berrikusteko, eta agindu horren 3. artikuluan adierazitako prozedurak aplikatu behar ditu.</w:t>
      </w:r>
    </w:p>
    <w:p w14:paraId="21A4062C" w14:textId="77777777"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</w:rPr>
        <w:t>Egiaztapen-zerrenda hau auditoretza-txostena egin duen auditoreak sinatu behar du, eta item guztiak bete behar dira.</w:t>
      </w:r>
    </w:p>
    <w:p w14:paraId="2C8D847A" w14:textId="77777777"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C200287" w14:textId="77777777"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Prozedura orokorrak</w:t>
      </w:r>
    </w:p>
    <w:p w14:paraId="030DD674" w14:textId="77777777" w:rsidR="00B654C7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cs="Arial"/>
          <w:sz w:val="18"/>
          <w:szCs w:val="18"/>
        </w:rPr>
      </w:pPr>
      <w:r>
        <w:rPr>
          <w:sz w:val="18"/>
        </w:rPr>
        <w:t xml:space="preserve">Diru-laguntzaren araudia, deialdia eta diru-laguntza emateko ebazpena </w:t>
      </w:r>
      <w:r>
        <w:rPr>
          <w:sz w:val="18"/>
          <w:u w:val="single"/>
        </w:rPr>
        <w:t>identifikatzea</w:t>
      </w:r>
      <w:r>
        <w:t>.</w:t>
      </w:r>
      <w:r>
        <w:rPr>
          <w:sz w:val="18"/>
        </w:rPr>
        <w:t xml:space="preserve"> </w:t>
      </w:r>
    </w:p>
    <w:p w14:paraId="44E8D8B6" w14:textId="77777777" w:rsidR="00B654C7" w:rsidRDefault="00B654C7" w:rsidP="00B654C7">
      <w:pPr>
        <w:pStyle w:val="Prrafodelist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14:paraId="33CE9D48" w14:textId="77777777" w:rsidR="00B654C7" w:rsidRDefault="00B654C7" w:rsidP="00B654C7">
      <w:pPr>
        <w:pStyle w:val="Prrafodelist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14:paraId="18749180" w14:textId="77777777" w:rsidR="004A79D4" w:rsidRDefault="004A79D4" w:rsidP="00B654C7">
      <w:pPr>
        <w:pStyle w:val="Prrafodelist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14:paraId="4AFE93C5" w14:textId="77777777" w:rsidR="004A79D4" w:rsidRDefault="004A79D4" w:rsidP="00B654C7">
      <w:pPr>
        <w:pStyle w:val="Prrafodelist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14:paraId="2377D638" w14:textId="77777777" w:rsidR="00B654C7" w:rsidRDefault="00B654C7" w:rsidP="00B654C7">
      <w:pPr>
        <w:pStyle w:val="Prrafodelist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14:paraId="4761DA2A" w14:textId="77777777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0FFB6377" w14:textId="77777777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A23766A" w14:textId="77777777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7D82A475" w14:textId="77777777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17EC288C" w14:textId="77777777"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59DC4911" w14:textId="77777777"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72EBF294" w14:textId="77777777"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Justifikazioko kontuaren berariazko prozedurak</w:t>
      </w:r>
    </w:p>
    <w:p w14:paraId="60C61D10" w14:textId="77777777" w:rsidR="00006E82" w:rsidRPr="007A224A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>
        <w:rPr>
          <w:sz w:val="16"/>
        </w:rPr>
        <w:t xml:space="preserve">Auditoreak justifikazioko kontuan sartutako agirien zerrenda aztertu du eta item hauen edukiekin ados dagoela adierazten du, hala bada: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724"/>
        <w:gridCol w:w="544"/>
        <w:gridCol w:w="1586"/>
      </w:tblGrid>
      <w:tr w:rsidR="00340D31" w:rsidRPr="004A79D4" w14:paraId="72B4E29A" w14:textId="77777777" w:rsidTr="613E5275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55CE0C" w14:textId="77777777" w:rsidR="00340D31" w:rsidRPr="00980315" w:rsidRDefault="00340D31" w:rsidP="00340D3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Ikuskatutako proiektua mota honetakoa da:</w:t>
            </w:r>
          </w:p>
          <w:p w14:paraId="15CE7708" w14:textId="77777777"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K1:Lankidetzan egindako oinarrizko ikerketa-proiektuak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14:paraId="2CB92B20" w14:textId="77777777"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K2:Industria potentzial handiko ikerketa-proiektuak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14:paraId="56B82D76" w14:textId="77777777" w:rsidR="00340D31" w:rsidRPr="004A79D4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K3: Interes bereziko ekintza osagarriak                 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092BE9" w:rsidRPr="004A79D4" w14:paraId="01762D26" w14:textId="77777777" w:rsidTr="613E5275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662CE0" w14:textId="77777777"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 xml:space="preserve">ORDAINKETA-ESKAERAREKIN batera </w:t>
            </w:r>
            <w:r w:rsidR="006D71AE">
              <w:rPr>
                <w:rFonts w:cs="Arial"/>
                <w:b/>
                <w:sz w:val="16"/>
                <w:szCs w:val="16"/>
              </w:rPr>
              <w:t xml:space="preserve">elektronikoki sinatutako </w:t>
            </w:r>
            <w:r w:rsidRPr="00C32B95">
              <w:rPr>
                <w:rFonts w:cs="Arial"/>
                <w:b/>
                <w:sz w:val="16"/>
                <w:szCs w:val="16"/>
              </w:rPr>
              <w:t>ondoko agiri hauek gehitu dira</w:t>
            </w:r>
            <w:r w:rsidR="0060161B">
              <w:rPr>
                <w:rFonts w:cs="Arial"/>
                <w:b/>
                <w:sz w:val="16"/>
                <w:szCs w:val="16"/>
              </w:rPr>
              <w:t>.</w:t>
            </w:r>
          </w:p>
          <w:p w14:paraId="0AD45BD4" w14:textId="77777777"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0FD38E50" w14:textId="77777777" w:rsidR="00092BE9" w:rsidRDefault="00092BE9" w:rsidP="0056286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b/>
                <w:sz w:val="16"/>
              </w:rPr>
            </w:pPr>
            <w:r w:rsidRPr="00C32B95">
              <w:rPr>
                <w:rFonts w:cs="Arial"/>
                <w:sz w:val="16"/>
                <w:szCs w:val="16"/>
              </w:rPr>
              <w:t>Ziurtagiri ekonomikoa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20752AD" w14:textId="77777777"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001CDA">
              <w:rPr>
                <w:rFonts w:cs="Arial"/>
                <w:sz w:val="14"/>
                <w:szCs w:val="14"/>
              </w:rPr>
            </w:r>
            <w:r w:rsidRPr="00001CDA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DFB98DB" w14:textId="77777777"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001CDA">
              <w:rPr>
                <w:rFonts w:cs="Arial"/>
                <w:sz w:val="14"/>
                <w:szCs w:val="14"/>
              </w:rPr>
            </w:r>
            <w:r w:rsidRPr="00001CDA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2823D384" w14:textId="77777777" w:rsidR="00092BE9" w:rsidRPr="004A79D4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001CDA">
              <w:rPr>
                <w:rFonts w:cs="Arial"/>
                <w:sz w:val="14"/>
                <w:szCs w:val="14"/>
              </w:rPr>
            </w:r>
            <w:r w:rsidRPr="00001CDA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</w:t>
            </w:r>
            <w:r w:rsidR="0003277D">
              <w:rPr>
                <w:b/>
                <w:color w:val="0000FF"/>
                <w:sz w:val="14"/>
                <w:szCs w:val="14"/>
                <w:u w:val="single"/>
              </w:rPr>
              <w:t>i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 xml:space="preserve"> oha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rra (1)</w:t>
            </w:r>
          </w:p>
        </w:tc>
      </w:tr>
      <w:tr w:rsidR="005C5A4B" w:rsidRPr="004A79D4" w14:paraId="0CF9EBC8" w14:textId="77777777" w:rsidTr="613E5275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AEB524" w14:textId="77777777" w:rsidR="005C5A4B" w:rsidRPr="004A79D4" w:rsidRDefault="005C5A4B" w:rsidP="005C5A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Ziurtagiri ekonomikoa</w:t>
            </w:r>
          </w:p>
          <w:p w14:paraId="2267F19C" w14:textId="77777777" w:rsidR="005C5A4B" w:rsidRPr="004A79D4" w:rsidRDefault="005C5A4B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Adierazitako datuak egiazkoak direla ikusi da.</w:t>
            </w:r>
          </w:p>
          <w:p w14:paraId="08ACB040" w14:textId="77777777" w:rsidR="00D80159" w:rsidRPr="004A79D4" w:rsidRDefault="00D80159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Gastu-adierazpena zehatza da, kontabilitate-sistema fidagarrietakoa, eta frogagiri egiaztagarrietan oinarritzen da.</w:t>
            </w:r>
          </w:p>
          <w:p w14:paraId="63F2366A" w14:textId="77777777" w:rsidR="0011549B" w:rsidRPr="004A79D4" w:rsidRDefault="00C163B0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egiaztatu du erakunde onuradunak ez duela beste laguntzarik jaso proiektu bererako, edo jaso baditu, adierazi da jaso direla agiri honetan. 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1E7AAD" w14:textId="77777777" w:rsidR="001A4B41" w:rsidRPr="004A79D4" w:rsidRDefault="001A4B41" w:rsidP="001A4B41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5255323D" w14:textId="77777777" w:rsidR="00F43E13" w:rsidRPr="004A79D4" w:rsidRDefault="005C5A4B" w:rsidP="005C5A4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14:paraId="29751D83" w14:textId="77777777" w:rsidR="005C5A4B" w:rsidRPr="004A79D4" w:rsidRDefault="00F43E13" w:rsidP="00092BE9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11" w:anchor="NOTA3">
              <w:r>
                <w:rPr>
                  <w:rStyle w:val="Hipervnculo"/>
                  <w:b/>
                  <w:sz w:val="14"/>
                </w:rPr>
                <w:t>Ikusi oharra (</w:t>
              </w:r>
              <w:r w:rsidR="00092BE9">
                <w:rPr>
                  <w:rStyle w:val="Hipervnculo"/>
                  <w:b/>
                  <w:sz w:val="14"/>
                </w:rPr>
                <w:t>2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092BE9" w:rsidRPr="004A79D4" w14:paraId="5B57A3E9" w14:textId="77777777" w:rsidTr="613E5275">
        <w:trPr>
          <w:trHeight w:val="11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D70C2E" w14:textId="77777777" w:rsidR="00092BE9" w:rsidRDefault="00092BE9" w:rsidP="00092BE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56FB2736" w14:textId="77777777"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C1C2F09" w14:textId="77777777"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C32B95">
              <w:rPr>
                <w:rFonts w:cs="Arial"/>
                <w:sz w:val="14"/>
                <w:szCs w:val="14"/>
              </w:rPr>
            </w:r>
            <w:r w:rsidRPr="00C32B95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6045661A" w14:textId="77777777"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C32B95">
              <w:rPr>
                <w:rFonts w:cs="Arial"/>
                <w:sz w:val="14"/>
                <w:szCs w:val="14"/>
              </w:rPr>
            </w:r>
            <w:r w:rsidRPr="00C32B95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616ADAC5" w14:textId="77777777" w:rsidR="00092BE9" w:rsidRPr="004A79D4" w:rsidRDefault="00092BE9" w:rsidP="00092BE9">
            <w:pPr>
              <w:rPr>
                <w:rFonts w:cs="Arial"/>
                <w:sz w:val="14"/>
                <w:szCs w:val="14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(mankomunatua izanez gero, gutxienez bi pertsonaren sinadura </w:t>
            </w:r>
            <w:r w:rsidR="0060161B">
              <w:rPr>
                <w:rFonts w:cs="Arial"/>
                <w:sz w:val="16"/>
                <w:szCs w:val="16"/>
              </w:rPr>
              <w:t xml:space="preserve">elektronikoa </w:t>
            </w:r>
            <w:r w:rsidRPr="00C32B95">
              <w:rPr>
                <w:rFonts w:cs="Arial"/>
                <w:sz w:val="16"/>
                <w:szCs w:val="16"/>
              </w:rPr>
              <w:t>behar da)</w:t>
            </w:r>
          </w:p>
        </w:tc>
      </w:tr>
      <w:tr w:rsidR="00980315" w:rsidRPr="004A79D4" w14:paraId="6997E15E" w14:textId="77777777" w:rsidTr="613E5275">
        <w:trPr>
          <w:trHeight w:val="1109"/>
        </w:trPr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381482" w14:textId="77777777" w:rsidR="00980315" w:rsidRPr="004A79D4" w:rsidRDefault="00980315" w:rsidP="0098031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Ahalordetze-eskritura</w:t>
            </w:r>
          </w:p>
          <w:p w14:paraId="1E77AA87" w14:textId="77777777" w:rsidR="00980315" w:rsidRPr="004A79D4" w:rsidRDefault="00980315" w:rsidP="0098031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Egiaztatu da sinatzaileak (edo sinatzaileek, </w:t>
            </w:r>
            <w:r>
              <w:rPr>
                <w:b/>
                <w:sz w:val="16"/>
              </w:rPr>
              <w:t>botere mankomunatua</w:t>
            </w:r>
            <w:r>
              <w:rPr>
                <w:sz w:val="16"/>
              </w:rPr>
              <w:t xml:space="preserve"> bada) jarduteko gaitasun nahikoa duela.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D5B4B6" w14:textId="77777777"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7482A8BE" w14:textId="77777777"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14:paraId="53908053" w14:textId="77777777" w:rsidR="00980315" w:rsidRPr="004A79D4" w:rsidRDefault="00980315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sz w:val="14"/>
                <w:szCs w:val="14"/>
              </w:rPr>
            </w:r>
            <w:r w:rsidRPr="004A79D4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12" w:anchor="NOTA3">
              <w:r>
                <w:rPr>
                  <w:rStyle w:val="Hipervnculo"/>
                  <w:b/>
                  <w:sz w:val="14"/>
                </w:rPr>
                <w:t>Ikusi oharra (</w:t>
              </w:r>
              <w:r w:rsidR="00092BE9">
                <w:rPr>
                  <w:rStyle w:val="Hipervnculo"/>
                  <w:b/>
                  <w:sz w:val="14"/>
                </w:rPr>
                <w:t>3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08577460" w14:textId="77777777" w:rsidTr="613E5275">
        <w:trPr>
          <w:trHeight w:val="146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ADBE9A" w14:textId="77777777" w:rsidR="00980315" w:rsidRPr="004A79D4" w:rsidRDefault="00980315" w:rsidP="008A0C3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Laburpen egituratua: memoria teknikoa eta memoria ekonomikoa.</w:t>
            </w:r>
            <w:r>
              <w:rPr>
                <w:sz w:val="16"/>
              </w:rPr>
              <w:t xml:space="preserve"> Honako hau egiaztatu da:</w:t>
            </w:r>
          </w:p>
          <w:p w14:paraId="5E75B930" w14:textId="77777777"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Erakunde onuradunak </w:t>
            </w:r>
            <w:r>
              <w:rPr>
                <w:b/>
                <w:sz w:val="16"/>
              </w:rPr>
              <w:t>Euskal Autonomia Erkidegoan dituen instalazioetan</w:t>
            </w:r>
            <w:r>
              <w:rPr>
                <w:sz w:val="16"/>
              </w:rPr>
              <w:t xml:space="preserve"> egin dituela zuzenean diruz lagundu daitezkeen jarduerak.</w:t>
            </w:r>
          </w:p>
          <w:p w14:paraId="654E5CD3" w14:textId="77777777"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3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092BE9">
                <w:rPr>
                  <w:rStyle w:val="Hipervnculo"/>
                  <w:b/>
                  <w:sz w:val="14"/>
                </w:rPr>
                <w:t>4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0A4BFB33" w14:textId="77777777" w:rsidR="00980315" w:rsidRPr="004A79D4" w:rsidRDefault="00615F9C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teknikoak, </w:t>
            </w:r>
            <w:r w:rsidR="006D6E1C">
              <w:rPr>
                <w:sz w:val="16"/>
              </w:rPr>
              <w:t>gauzatutako</w:t>
            </w:r>
            <w:r>
              <w:rPr>
                <w:sz w:val="16"/>
              </w:rPr>
              <w:t xml:space="preserve"> lanen eta lortutako helburuen xehetasunak jasotzen ditu. Memoria teknikoan agertzen diren lehen ekitaldiko lanak, eskaera data ondorengoak dira </w:t>
            </w:r>
          </w:p>
          <w:p w14:paraId="1FF08043" w14:textId="77777777"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4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092BE9">
                <w:rPr>
                  <w:rStyle w:val="Hipervnculo"/>
                  <w:b/>
                  <w:sz w:val="14"/>
                </w:rPr>
                <w:t>5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68754EAC" w14:textId="77777777"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>Bat datoz memoria teknikoan jaso den informazioa eta justifikazio ekonomikoaren azterketa egiteko erabili diren agiriak.</w:t>
            </w:r>
          </w:p>
          <w:p w14:paraId="77580F7F" w14:textId="77777777" w:rsidR="00980315" w:rsidRPr="004A79D4" w:rsidRDefault="00980315" w:rsidP="00092BE9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5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092BE9">
                <w:rPr>
                  <w:rStyle w:val="Hipervnculo"/>
                  <w:b/>
                  <w:sz w:val="14"/>
                </w:rPr>
                <w:t>6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444D6B" w:rsidRPr="004A79D4" w14:paraId="7EEA64D0" w14:textId="77777777" w:rsidTr="613E5275">
        <w:trPr>
          <w:trHeight w:val="1924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E183675" w14:textId="77777777" w:rsidR="00444D6B" w:rsidRPr="004A79D4" w:rsidRDefault="00444D6B" w:rsidP="00FE01E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LAGUNTZEN GEHIGARRITASUNA EDO EFEKTU SUSTATZAILEA</w:t>
            </w:r>
          </w:p>
          <w:p w14:paraId="21EDE718" w14:textId="21A30A3C" w:rsidR="00444D6B" w:rsidRPr="00FE01E5" w:rsidRDefault="48AF32C4" w:rsidP="00FE01E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613E5275">
              <w:rPr>
                <w:sz w:val="16"/>
                <w:szCs w:val="16"/>
              </w:rPr>
              <w:t>Auditoreak proiektuaren</w:t>
            </w:r>
            <w:r w:rsidRPr="613E5275">
              <w:rPr>
                <w:b/>
                <w:bCs/>
                <w:sz w:val="16"/>
                <w:szCs w:val="16"/>
              </w:rPr>
              <w:t xml:space="preserve"> </w:t>
            </w:r>
            <w:r w:rsidRPr="613E5275">
              <w:rPr>
                <w:sz w:val="16"/>
                <w:szCs w:val="16"/>
              </w:rPr>
              <w:t>laguntza-eskabidea formalki aurkeztu ondoren hasi dela egiaztatu du, hau da, EZ zaiola proiektuari eskaera data aurreko gasturik ez lanordurik inputatu</w:t>
            </w:r>
            <w:r w:rsidR="07731F9E" w:rsidRPr="613E5275">
              <w:rPr>
                <w:sz w:val="16"/>
                <w:szCs w:val="16"/>
              </w:rPr>
              <w:t xml:space="preserve">  </w:t>
            </w:r>
          </w:p>
          <w:p w14:paraId="3EC74D39" w14:textId="77777777" w:rsidR="00444D6B" w:rsidRPr="007A224A" w:rsidRDefault="00444D6B" w:rsidP="00444D6B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6" w:anchor="NOTA8">
              <w:r w:rsidR="00B04F3E">
                <w:rPr>
                  <w:rStyle w:val="Hipervnculo"/>
                  <w:b/>
                  <w:sz w:val="14"/>
                </w:rPr>
                <w:t>Ikusi oharra (7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444D6B" w:rsidRPr="004A79D4" w14:paraId="5DE0FB8F" w14:textId="77777777" w:rsidTr="613E5275">
        <w:trPr>
          <w:trHeight w:val="266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2A68FE" w14:textId="77777777" w:rsidR="00444D6B" w:rsidRPr="004A79D4" w:rsidRDefault="006D6E1C" w:rsidP="00444D6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AURKEZTUTAKO AURREKONTUAREKIKO INTZIDENTZIA</w:t>
            </w:r>
            <w:r w:rsidR="000E76CD">
              <w:rPr>
                <w:b/>
                <w:sz w:val="16"/>
              </w:rPr>
              <w:t>K:</w:t>
            </w:r>
            <w:r>
              <w:rPr>
                <w:b/>
                <w:sz w:val="16"/>
              </w:rPr>
              <w:t xml:space="preserve"> EKONOMIKO</w:t>
            </w:r>
            <w:r w:rsidR="000E76CD">
              <w:rPr>
                <w:b/>
                <w:sz w:val="16"/>
              </w:rPr>
              <w:t>AK</w:t>
            </w:r>
            <w:r>
              <w:rPr>
                <w:b/>
                <w:sz w:val="16"/>
              </w:rPr>
              <w:t xml:space="preserve"> ETA TEKNIKOAK</w:t>
            </w:r>
            <w:r w:rsidR="000E76CD">
              <w:rPr>
                <w:b/>
                <w:sz w:val="16"/>
              </w:rPr>
              <w:t>.</w:t>
            </w:r>
          </w:p>
          <w:p w14:paraId="530A7B44" w14:textId="77777777" w:rsidR="00444D6B" w:rsidRPr="006D6E1C" w:rsidRDefault="006D6E1C" w:rsidP="006D6E1C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Gauzatutako proiektua</w:t>
            </w:r>
            <w:r w:rsidR="00FD21E9">
              <w:rPr>
                <w:sz w:val="16"/>
              </w:rPr>
              <w:t>n</w:t>
            </w:r>
            <w:r>
              <w:rPr>
                <w:sz w:val="16"/>
              </w:rPr>
              <w:t xml:space="preserve">, </w:t>
            </w:r>
            <w:r w:rsidRPr="006D6E1C">
              <w:rPr>
                <w:b/>
                <w:sz w:val="16"/>
              </w:rPr>
              <w:t>aurkeztutako proiektuaren aldean</w:t>
            </w:r>
            <w:r w:rsidR="00FD21E9">
              <w:rPr>
                <w:sz w:val="16"/>
              </w:rPr>
              <w:t>,</w:t>
            </w:r>
            <w:r w:rsidR="00444D6B">
              <w:rPr>
                <w:sz w:val="16"/>
              </w:rPr>
              <w:t xml:space="preserve"> egoera hauetakoren bat izan da:</w:t>
            </w:r>
          </w:p>
          <w:p w14:paraId="5427B2E0" w14:textId="77777777"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parte hartzen duten ikertzaileen aldaketa</w:t>
            </w:r>
          </w:p>
          <w:p w14:paraId="12061225" w14:textId="77777777"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ari ziren ikertzaileen lanen aldaketa</w:t>
            </w:r>
          </w:p>
          <w:p w14:paraId="0DF2D5F5" w14:textId="77777777"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 xml:space="preserve">Ikertzaileek aurrikusitako orduen igoera edo murrizketa </w:t>
            </w:r>
          </w:p>
          <w:p w14:paraId="3806DA8B" w14:textId="77777777"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Kanpo-zerbitzuen hornitzaileak edo horiek emandako zerbitzuak ordeztu dira.</w:t>
            </w:r>
          </w:p>
          <w:p w14:paraId="79FAC55C" w14:textId="77777777"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Erositako materialak edo horien hornitzaileak aldatu dira.</w:t>
            </w:r>
          </w:p>
          <w:p w14:paraId="24724379" w14:textId="77777777" w:rsidR="00444D6B" w:rsidRPr="00562862" w:rsidRDefault="00FD21E9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Aurrikusitako gastuen murrizketa</w:t>
            </w:r>
            <w:r w:rsidR="00444D6B">
              <w:rPr>
                <w:sz w:val="16"/>
              </w:rPr>
              <w:t>.</w:t>
            </w:r>
          </w:p>
          <w:p w14:paraId="4E9345E8" w14:textId="77777777" w:rsidR="00562862" w:rsidRDefault="00562862" w:rsidP="00562862">
            <w:pPr>
              <w:spacing w:before="0" w:after="0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A79D4">
              <w:rPr>
                <w:rFonts w:cs="Arial"/>
                <w:b/>
                <w:sz w:val="14"/>
                <w:szCs w:val="14"/>
              </w:rPr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Ez da aldaketarik egon.</w:t>
            </w:r>
          </w:p>
          <w:p w14:paraId="02EDC408" w14:textId="77777777" w:rsidR="00FD21E9" w:rsidRDefault="00FD21E9" w:rsidP="005644D9">
            <w:pPr>
              <w:spacing w:before="240" w:line="360" w:lineRule="auto"/>
              <w:ind w:left="425"/>
              <w:rPr>
                <w:sz w:val="16"/>
              </w:rPr>
            </w:pPr>
            <w:hyperlink r:id="rId17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B04F3E">
                <w:rPr>
                  <w:rStyle w:val="Hipervnculo"/>
                  <w:b/>
                  <w:sz w:val="14"/>
                </w:rPr>
                <w:t>8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  <w:r>
              <w:rPr>
                <w:sz w:val="16"/>
              </w:rPr>
              <w:t xml:space="preserve"> </w:t>
            </w:r>
          </w:p>
          <w:p w14:paraId="768605D9" w14:textId="77777777" w:rsidR="005644D9" w:rsidRPr="006D6E1C" w:rsidRDefault="00BC5856" w:rsidP="005644D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Eskaeran aurrikusitakotik eman diren</w:t>
            </w:r>
            <w:r w:rsidR="005644D9">
              <w:rPr>
                <w:sz w:val="16"/>
              </w:rPr>
              <w:t xml:space="preserve"> </w:t>
            </w:r>
            <w:r>
              <w:rPr>
                <w:sz w:val="16"/>
              </w:rPr>
              <w:t>desbideraketak edo aldaketak</w:t>
            </w:r>
            <w:r w:rsidR="005644D9">
              <w:rPr>
                <w:sz w:val="16"/>
              </w:rPr>
              <w:t>, Teknologiako eta Estrategiako Zuzendariari komunikatu zaizkio proiektua burutu den bitartean:</w:t>
            </w:r>
          </w:p>
          <w:p w14:paraId="0E9B56B7" w14:textId="77777777" w:rsidR="005644D9" w:rsidRPr="004A79D4" w:rsidRDefault="005644D9" w:rsidP="005644D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8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B04F3E">
                <w:rPr>
                  <w:rStyle w:val="Hipervnculo"/>
                  <w:b/>
                  <w:sz w:val="14"/>
                </w:rPr>
                <w:t>9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785A5EDA" w14:textId="77777777" w:rsidR="00BC5856" w:rsidRPr="006D6E1C" w:rsidRDefault="00BC5856" w:rsidP="00BC5856">
            <w:pPr>
              <w:numPr>
                <w:ilvl w:val="0"/>
                <w:numId w:val="9"/>
              </w:numPr>
              <w:spacing w:before="240" w:after="0" w:line="360" w:lineRule="auto"/>
              <w:ind w:left="425" w:hanging="357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Eskaeran aurrikusitakotik eman diren aldaketak, memoria teknikoan laburbiltzen dira, eta desbideraketa ekonomiko eta teknikoen zergatiak arrazoitzen dira. </w:t>
            </w:r>
          </w:p>
          <w:p w14:paraId="3DF5D020" w14:textId="77777777" w:rsidR="00BC5856" w:rsidRPr="004A79D4" w:rsidRDefault="00BC5856" w:rsidP="00BC5856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980315">
              <w:rPr>
                <w:rFonts w:cs="Arial"/>
                <w:b/>
                <w:sz w:val="14"/>
                <w:szCs w:val="14"/>
              </w:rPr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9" w:anchor="NOTA8">
              <w:r w:rsidR="00B04F3E">
                <w:rPr>
                  <w:rStyle w:val="Hipervnculo"/>
                  <w:b/>
                  <w:sz w:val="14"/>
                </w:rPr>
                <w:t>Ikusi oharra (10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1A3E2A14" w14:textId="77777777" w:rsidR="00444D6B" w:rsidRPr="007A224A" w:rsidRDefault="00444D6B" w:rsidP="00BC5856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</w:p>
        </w:tc>
      </w:tr>
      <w:tr w:rsidR="00092BE9" w:rsidRPr="004A79D4" w14:paraId="4DD7D963" w14:textId="77777777" w:rsidTr="613E5275">
        <w:trPr>
          <w:trHeight w:val="14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1F82EE" w14:textId="77777777" w:rsidR="00092BE9" w:rsidRPr="00C32B95" w:rsidRDefault="00092BE9" w:rsidP="00092BE9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22EEA01B" w14:textId="77777777"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3780F5C3" w14:textId="77777777" w:rsidR="00092BE9" w:rsidRDefault="00092BE9" w:rsidP="00092BE9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69611E64" w14:textId="77777777"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092BE9" w:rsidRPr="004A79D4" w14:paraId="6691F416" w14:textId="77777777" w:rsidTr="613E5275">
        <w:trPr>
          <w:trHeight w:val="130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BB9CDA" w14:textId="77777777" w:rsidR="00B04F3E" w:rsidRDefault="00B04F3E" w:rsidP="00B04F3E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14:paraId="747D5AFE" w14:textId="77777777" w:rsidR="00B04F3E" w:rsidRPr="007B452D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0818AF99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7B452D">
              <w:rPr>
                <w:rFonts w:cs="Arial"/>
                <w:b/>
                <w:sz w:val="16"/>
                <w:szCs w:val="16"/>
              </w:rPr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7B452D">
              <w:rPr>
                <w:rFonts w:cs="Arial"/>
                <w:b/>
                <w:sz w:val="16"/>
                <w:szCs w:val="16"/>
              </w:rPr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7B452D">
              <w:rPr>
                <w:rFonts w:cs="Arial"/>
                <w:b/>
                <w:sz w:val="16"/>
                <w:szCs w:val="16"/>
              </w:rPr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361534A8" w14:textId="77777777"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980315" w:rsidRPr="004A79D4" w14:paraId="7DFABA70" w14:textId="77777777" w:rsidTr="613E5275">
        <w:trPr>
          <w:trHeight w:val="285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4DCEC8" w14:textId="77777777" w:rsidR="00980315" w:rsidRPr="00D60DDA" w:rsidRDefault="00D60DDA" w:rsidP="004175EC">
            <w:pPr>
              <w:spacing w:line="360" w:lineRule="auto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lastRenderedPageBreak/>
              <w:t>FITXATEGI KONPRIMATUA</w:t>
            </w:r>
            <w:r>
              <w:rPr>
                <w:sz w:val="16"/>
              </w:rPr>
              <w:t xml:space="preserve">. </w:t>
            </w:r>
            <w:r w:rsidR="00980315">
              <w:rPr>
                <w:sz w:val="16"/>
              </w:rPr>
              <w:t>Honako hau egiaztatu da:</w:t>
            </w:r>
          </w:p>
          <w:p w14:paraId="2C027984" w14:textId="77777777"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konprimituak dituen agiri guztiak </w:t>
            </w:r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5FC92E5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1699A">
              <w:rPr>
                <w:rFonts w:cs="Arial"/>
                <w:b/>
                <w:sz w:val="14"/>
                <w:szCs w:val="14"/>
              </w:rPr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759C4224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06A24F1A" w14:textId="77777777"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Konprimitutako artxiboak proiektuari egotzitako gastuen % 100 zuritzen duten egiaztagiriak izango dituela.</w:t>
            </w:r>
          </w:p>
          <w:p w14:paraId="1BC13AD7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B452D">
              <w:rPr>
                <w:rFonts w:cs="Arial"/>
                <w:b/>
                <w:sz w:val="14"/>
                <w:szCs w:val="14"/>
              </w:rPr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B452D">
              <w:rPr>
                <w:rFonts w:cs="Arial"/>
                <w:b/>
                <w:sz w:val="14"/>
                <w:szCs w:val="14"/>
              </w:rPr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B452D">
              <w:rPr>
                <w:rFonts w:cs="Arial"/>
                <w:b/>
                <w:sz w:val="14"/>
                <w:szCs w:val="14"/>
              </w:rPr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(14)</w:t>
            </w:r>
          </w:p>
          <w:p w14:paraId="5EFB0BE4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17D0A8FB" w14:textId="20B0DEC8" w:rsidR="00B04F3E" w:rsidRDefault="0AE7FA25" w:rsidP="34CA1BC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613E5275">
              <w:rPr>
                <w:rFonts w:cs="Arial"/>
                <w:sz w:val="16"/>
                <w:szCs w:val="16"/>
              </w:rPr>
              <w:t>Diru</w:t>
            </w:r>
            <w:r w:rsidR="71B26CCA" w:rsidRPr="613E5275">
              <w:rPr>
                <w:rFonts w:cs="Arial"/>
                <w:sz w:val="16"/>
                <w:szCs w:val="16"/>
              </w:rPr>
              <w:t>laguntzen Araubidea arautzen duen</w:t>
            </w:r>
            <w:r w:rsidRPr="613E5275">
              <w:rPr>
                <w:rFonts w:cs="Arial"/>
                <w:sz w:val="16"/>
                <w:szCs w:val="16"/>
              </w:rPr>
              <w:t xml:space="preserve"> a</w:t>
            </w:r>
            <w:r w:rsidR="57AC3C8F" w:rsidRPr="613E5275">
              <w:rPr>
                <w:rFonts w:cs="Arial"/>
                <w:sz w:val="16"/>
                <w:szCs w:val="16"/>
              </w:rPr>
              <w:t>benduaren 21e</w:t>
            </w:r>
            <w:r w:rsidRPr="613E5275">
              <w:rPr>
                <w:rFonts w:cs="Arial"/>
                <w:sz w:val="16"/>
                <w:szCs w:val="16"/>
              </w:rPr>
              <w:t xml:space="preserve">ko </w:t>
            </w:r>
            <w:r w:rsidR="301B853A" w:rsidRPr="613E5275">
              <w:rPr>
                <w:rFonts w:cs="Arial"/>
                <w:sz w:val="16"/>
                <w:szCs w:val="16"/>
              </w:rPr>
              <w:t>20</w:t>
            </w:r>
            <w:r w:rsidRPr="613E5275">
              <w:rPr>
                <w:rFonts w:cs="Arial"/>
                <w:sz w:val="16"/>
                <w:szCs w:val="16"/>
              </w:rPr>
              <w:t>/20</w:t>
            </w:r>
            <w:r w:rsidR="00825F06" w:rsidRPr="613E5275">
              <w:rPr>
                <w:rFonts w:cs="Arial"/>
                <w:sz w:val="16"/>
                <w:szCs w:val="16"/>
              </w:rPr>
              <w:t>2</w:t>
            </w:r>
            <w:r w:rsidRPr="613E5275">
              <w:rPr>
                <w:rFonts w:cs="Arial"/>
                <w:sz w:val="16"/>
                <w:szCs w:val="16"/>
              </w:rPr>
              <w:t>3</w:t>
            </w:r>
            <w:r w:rsidR="122E634F" w:rsidRPr="613E5275">
              <w:rPr>
                <w:rFonts w:cs="Arial"/>
                <w:sz w:val="16"/>
                <w:szCs w:val="16"/>
              </w:rPr>
              <w:t xml:space="preserve"> Legearen 30. </w:t>
            </w:r>
            <w:r w:rsidR="710466A3" w:rsidRPr="613E5275">
              <w:rPr>
                <w:rFonts w:cs="Arial"/>
                <w:sz w:val="16"/>
                <w:szCs w:val="16"/>
              </w:rPr>
              <w:t>a</w:t>
            </w:r>
            <w:r w:rsidR="122E634F" w:rsidRPr="613E5275">
              <w:rPr>
                <w:rFonts w:cs="Arial"/>
                <w:sz w:val="16"/>
                <w:szCs w:val="16"/>
              </w:rPr>
              <w:t xml:space="preserve">rtikulua betez, </w:t>
            </w:r>
            <w:r w:rsidR="3DF3E295" w:rsidRPr="613E5275">
              <w:rPr>
                <w:rFonts w:cs="Arial"/>
                <w:sz w:val="16"/>
                <w:szCs w:val="16"/>
              </w:rPr>
              <w:t>lagundu daitekeen zenbatekoa</w:t>
            </w:r>
            <w:r w:rsidR="2A6775D0" w:rsidRPr="613E5275">
              <w:rPr>
                <w:rFonts w:cs="Arial"/>
                <w:sz w:val="16"/>
                <w:szCs w:val="16"/>
              </w:rPr>
              <w:t xml:space="preserve"> </w:t>
            </w:r>
            <w:r w:rsidR="2A6775D0" w:rsidRPr="613E5275">
              <w:rPr>
                <w:sz w:val="16"/>
                <w:szCs w:val="16"/>
              </w:rPr>
              <w:t>kontratu txikiaren</w:t>
            </w:r>
            <w:r w:rsidR="65067588" w:rsidRPr="613E5275">
              <w:rPr>
                <w:sz w:val="16"/>
                <w:szCs w:val="16"/>
              </w:rPr>
              <w:t xml:space="preserve"> kopurua</w:t>
            </w:r>
            <w:r w:rsidR="2A6775D0" w:rsidRPr="613E5275">
              <w:rPr>
                <w:sz w:val="16"/>
                <w:szCs w:val="16"/>
              </w:rPr>
              <w:t xml:space="preserve"> baino handiagoa denean</w:t>
            </w:r>
            <w:r w:rsidRPr="613E5275">
              <w:rPr>
                <w:rFonts w:cs="Arial"/>
                <w:sz w:val="16"/>
                <w:szCs w:val="16"/>
              </w:rPr>
              <w:t>, hainbat hornitzaileren 3 eskaintzak jaso direla eta, merkeena aukeratu ez denean, aukeraketa justifikatzen duen memoria  gehitu dela,</w:t>
            </w:r>
          </w:p>
          <w:p w14:paraId="3AEF6E3D" w14:textId="77777777" w:rsidR="00B04F3E" w:rsidRPr="007F7F10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edo ohiz kanpoko gastuari buruzko memoria gehitu dela.</w:t>
            </w:r>
          </w:p>
          <w:p w14:paraId="0E64F7D3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FB4123">
              <w:rPr>
                <w:b/>
                <w:color w:val="0000FF"/>
                <w:sz w:val="14"/>
                <w:szCs w:val="14"/>
                <w:u w:val="single"/>
              </w:rPr>
              <w:t>Ikus oharra (15)</w:t>
            </w:r>
          </w:p>
          <w:p w14:paraId="52840F13" w14:textId="77777777" w:rsidR="00B04F3E" w:rsidRDefault="00B04F3E" w:rsidP="00B04F3E">
            <w:pPr>
              <w:spacing w:before="0" w:after="0" w:line="360" w:lineRule="auto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2F43394D" w14:textId="77777777" w:rsidR="00B04F3E" w:rsidRPr="00711378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711378">
              <w:rPr>
                <w:rFonts w:cs="Arial"/>
                <w:sz w:val="16"/>
                <w:szCs w:val="16"/>
              </w:rPr>
              <w:t>Horrez gain, hirugarrenekin hitzartutako jarduerak diru-laguntzaren %20 gainditzen duenean eta aipatutako zenbatekoa 60.000€tik gorakoa denean, kontratuaren kopia erantsi dela.</w:t>
            </w:r>
            <w:r w:rsidRPr="00711378">
              <w:rPr>
                <w:rFonts w:cs="Arial"/>
                <w:b/>
                <w:color w:val="0000FF"/>
                <w:sz w:val="14"/>
                <w:szCs w:val="14"/>
                <w:u w:val="single"/>
              </w:rPr>
              <w:t xml:space="preserve"> </w:t>
            </w:r>
          </w:p>
          <w:p w14:paraId="40F9F9F1" w14:textId="77777777"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F7F10">
              <w:rPr>
                <w:rFonts w:cs="Arial"/>
                <w:b/>
                <w:sz w:val="14"/>
                <w:szCs w:val="14"/>
              </w:rPr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(16)</w:t>
            </w:r>
          </w:p>
          <w:p w14:paraId="50F66A84" w14:textId="77777777"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14:paraId="18612D3C" w14:textId="77777777"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ekonomikoan gastuak sailkatuta eta zerrendatuta daude, eta behar bezala identifikatuta. </w:t>
            </w:r>
          </w:p>
          <w:p w14:paraId="6311241F" w14:textId="77777777" w:rsidR="00980315" w:rsidRDefault="00980315" w:rsidP="00406AB5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0" w:anchor="NOTA8">
              <w:r w:rsidR="00B905E0">
                <w:rPr>
                  <w:rStyle w:val="Hipervnculo"/>
                  <w:b/>
                  <w:sz w:val="14"/>
                </w:rPr>
                <w:t>Ikusi oharra (</w:t>
              </w:r>
              <w:r w:rsidR="00B04F3E">
                <w:rPr>
                  <w:rStyle w:val="Hipervnculo"/>
                  <w:b/>
                  <w:sz w:val="14"/>
                </w:rPr>
                <w:t>17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23A3A47C" w14:textId="77777777"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14:paraId="57EA001D" w14:textId="2F148342" w:rsidR="00980315" w:rsidRPr="004A79D4" w:rsidRDefault="2298C300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34CA1BC0">
              <w:rPr>
                <w:sz w:val="16"/>
                <w:szCs w:val="16"/>
              </w:rPr>
              <w:t xml:space="preserve">Zerrendatutako gastuak diruz lagun daitezkeen gastutzat jotzen dira, </w:t>
            </w:r>
            <w:r w:rsidRPr="34CA1BC0">
              <w:rPr>
                <w:b/>
                <w:bCs/>
                <w:sz w:val="16"/>
                <w:szCs w:val="16"/>
              </w:rPr>
              <w:t>diru-laguntza arautzen duen</w:t>
            </w:r>
            <w:r w:rsidR="3DF3E295" w:rsidRPr="34CA1BC0">
              <w:rPr>
                <w:b/>
                <w:bCs/>
                <w:sz w:val="16"/>
                <w:szCs w:val="16"/>
              </w:rPr>
              <w:t xml:space="preserve"> 20</w:t>
            </w:r>
            <w:r w:rsidR="223285D3" w:rsidRPr="34CA1BC0">
              <w:rPr>
                <w:b/>
                <w:bCs/>
                <w:sz w:val="16"/>
                <w:szCs w:val="16"/>
              </w:rPr>
              <w:t>2</w:t>
            </w:r>
            <w:r w:rsidR="2B0C80BE" w:rsidRPr="34CA1BC0">
              <w:rPr>
                <w:b/>
                <w:bCs/>
                <w:sz w:val="16"/>
                <w:szCs w:val="16"/>
              </w:rPr>
              <w:t>4</w:t>
            </w:r>
            <w:r w:rsidR="3DF3E295" w:rsidRPr="34CA1BC0">
              <w:rPr>
                <w:b/>
                <w:bCs/>
                <w:sz w:val="16"/>
                <w:szCs w:val="16"/>
              </w:rPr>
              <w:t xml:space="preserve">ko </w:t>
            </w:r>
            <w:r w:rsidR="7708B8F7" w:rsidRPr="34CA1BC0">
              <w:rPr>
                <w:b/>
                <w:bCs/>
                <w:sz w:val="16"/>
                <w:szCs w:val="16"/>
              </w:rPr>
              <w:t>abenduaren 17ko</w:t>
            </w:r>
            <w:r w:rsidR="3DF3E295" w:rsidRPr="34CA1BC0">
              <w:rPr>
                <w:b/>
                <w:bCs/>
                <w:sz w:val="16"/>
                <w:szCs w:val="16"/>
              </w:rPr>
              <w:t xml:space="preserve"> Aginduaren 5. artikuluak ezarritakoaren</w:t>
            </w:r>
            <w:r w:rsidR="3DF3E295" w:rsidRPr="34CA1BC0">
              <w:rPr>
                <w:sz w:val="16"/>
                <w:szCs w:val="16"/>
              </w:rPr>
              <w:t xml:space="preserve"> </w:t>
            </w:r>
            <w:r w:rsidRPr="34CA1BC0">
              <w:rPr>
                <w:sz w:val="16"/>
                <w:szCs w:val="16"/>
              </w:rPr>
              <w:t>arabera.</w:t>
            </w:r>
          </w:p>
          <w:p w14:paraId="471334EC" w14:textId="77777777" w:rsidR="00980315" w:rsidRDefault="00980315" w:rsidP="00406AB5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1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B04F3E">
                <w:rPr>
                  <w:rStyle w:val="Hipervnculo"/>
                  <w:b/>
                  <w:sz w:val="14"/>
                </w:rPr>
                <w:t>18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46E21A26" w14:textId="77777777"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14:paraId="6B120A87" w14:textId="77777777"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Ez da diru-laguntzaren eskabidean aurreikusi gabeko gasturik sartu.</w:t>
            </w:r>
          </w:p>
          <w:p w14:paraId="2E2ADE5F" w14:textId="77777777" w:rsidR="00980315" w:rsidRDefault="00980315" w:rsidP="004C36BD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7A224A">
              <w:rPr>
                <w:rFonts w:cs="Arial"/>
                <w:b/>
                <w:sz w:val="14"/>
                <w:szCs w:val="14"/>
              </w:rPr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2" w:anchor="NOTA8">
              <w:r>
                <w:rPr>
                  <w:rStyle w:val="Hipervnculo"/>
                  <w:b/>
                  <w:sz w:val="14"/>
                </w:rPr>
                <w:t xml:space="preserve">Ikusi </w:t>
              </w:r>
              <w:r w:rsidR="00B905E0">
                <w:rPr>
                  <w:rStyle w:val="Hipervnculo"/>
                  <w:b/>
                  <w:sz w:val="14"/>
                </w:rPr>
                <w:t>oharra (</w:t>
              </w:r>
              <w:r w:rsidR="00B04F3E">
                <w:rPr>
                  <w:rStyle w:val="Hipervnculo"/>
                  <w:b/>
                  <w:sz w:val="14"/>
                </w:rPr>
                <w:t>19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3DA1A9C5" w14:textId="77777777" w:rsidR="00B04F3E" w:rsidRPr="004A79D4" w:rsidRDefault="00B04F3E" w:rsidP="004C36BD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980315" w:rsidRPr="004A79D4" w14:paraId="369712C1" w14:textId="77777777" w:rsidTr="613E5275">
        <w:trPr>
          <w:trHeight w:val="514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CF4CA8" w14:textId="77777777" w:rsidR="00980315" w:rsidRPr="004A79D4" w:rsidRDefault="00980315" w:rsidP="007305A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Eskulanaren gastua: justifikazio-agiriek hau egiaztatzeko balio izan dute:</w:t>
            </w:r>
          </w:p>
          <w:p w14:paraId="44A889C0" w14:textId="77777777" w:rsidR="00980315" w:rsidRPr="004268EA" w:rsidRDefault="004268EA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Ikertzaileak erakunde onuradunaren plantillakoak direla eta ikerketa EAEn egin dutela.</w:t>
            </w:r>
          </w:p>
          <w:p w14:paraId="10B972E7" w14:textId="35E04667" w:rsidR="00980315" w:rsidRDefault="00980315" w:rsidP="007A224A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3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20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3579CDD4" w14:textId="77777777" w:rsidR="00B04F3E" w:rsidRDefault="00B04F3E" w:rsidP="007A224A">
            <w:pPr>
              <w:spacing w:before="0" w:after="0" w:line="360" w:lineRule="auto"/>
              <w:ind w:left="720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5788DE74" w14:textId="28DB89F2" w:rsidR="00D42B26" w:rsidRPr="00DE2D59" w:rsidRDefault="42509C10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34CA1BC0">
              <w:rPr>
                <w:sz w:val="16"/>
                <w:szCs w:val="16"/>
              </w:rPr>
              <w:t xml:space="preserve">Zuzeneko gastua kalkulatzeko 10Tko </w:t>
            </w:r>
            <w:r w:rsidR="7916E3F0" w:rsidRPr="34CA1BC0">
              <w:rPr>
                <w:sz w:val="16"/>
                <w:szCs w:val="16"/>
              </w:rPr>
              <w:t>ordainsari</w:t>
            </w:r>
            <w:r w:rsidR="12E64188" w:rsidRPr="34CA1BC0">
              <w:rPr>
                <w:sz w:val="16"/>
                <w:szCs w:val="16"/>
              </w:rPr>
              <w:t>ak</w:t>
            </w:r>
            <w:r w:rsidR="7916E3F0" w:rsidRPr="34CA1BC0">
              <w:rPr>
                <w:sz w:val="16"/>
                <w:szCs w:val="16"/>
              </w:rPr>
              <w:t xml:space="preserve"> guzti</w:t>
            </w:r>
            <w:r w:rsidR="12E64188" w:rsidRPr="34CA1BC0">
              <w:rPr>
                <w:sz w:val="16"/>
                <w:szCs w:val="16"/>
              </w:rPr>
              <w:t>ra</w:t>
            </w:r>
            <w:r w:rsidR="2D52B64E" w:rsidRPr="34CA1BC0">
              <w:rPr>
                <w:sz w:val="16"/>
                <w:szCs w:val="16"/>
              </w:rPr>
              <w:t xml:space="preserve"> (</w:t>
            </w:r>
            <w:r w:rsidR="2D52B64E" w:rsidRPr="34CA1BC0">
              <w:rPr>
                <w:b/>
                <w:bCs/>
                <w:sz w:val="16"/>
                <w:szCs w:val="16"/>
              </w:rPr>
              <w:t>ez dira kontuan hartu</w:t>
            </w:r>
            <w:r w:rsidR="2D52B64E" w:rsidRPr="34CA1BC0">
              <w:rPr>
                <w:sz w:val="16"/>
                <w:szCs w:val="16"/>
              </w:rPr>
              <w:t xml:space="preserve">; mozkinetako partaidetza, osagarri aldakor arbitrarioak, helburu komertzialetan edo dibidenduen banaketan oinarritutako </w:t>
            </w:r>
            <w:r w:rsidR="3A9B0E52" w:rsidRPr="34CA1BC0">
              <w:rPr>
                <w:sz w:val="16"/>
                <w:szCs w:val="16"/>
              </w:rPr>
              <w:t>B</w:t>
            </w:r>
            <w:r w:rsidR="2D52B64E" w:rsidRPr="34CA1BC0">
              <w:rPr>
                <w:sz w:val="16"/>
                <w:szCs w:val="16"/>
              </w:rPr>
              <w:t>onusak, kalt</w:t>
            </w:r>
            <w:r w:rsidR="22A71EB1" w:rsidRPr="34CA1BC0">
              <w:rPr>
                <w:sz w:val="16"/>
                <w:szCs w:val="16"/>
              </w:rPr>
              <w:t>e-ordainak, eta bidaien</w:t>
            </w:r>
            <w:r w:rsidR="71BC2EB7" w:rsidRPr="34CA1BC0">
              <w:rPr>
                <w:sz w:val="16"/>
                <w:szCs w:val="16"/>
              </w:rPr>
              <w:t>gatik</w:t>
            </w:r>
            <w:r w:rsidR="22A71EB1" w:rsidRPr="34CA1BC0">
              <w:rPr>
                <w:sz w:val="16"/>
                <w:szCs w:val="16"/>
              </w:rPr>
              <w:t>, ostatu</w:t>
            </w:r>
            <w:r w:rsidR="6F44DB5A" w:rsidRPr="34CA1BC0">
              <w:rPr>
                <w:sz w:val="16"/>
                <w:szCs w:val="16"/>
              </w:rPr>
              <w:t>arengatik</w:t>
            </w:r>
            <w:r w:rsidR="22A71EB1" w:rsidRPr="34CA1BC0">
              <w:rPr>
                <w:sz w:val="16"/>
                <w:szCs w:val="16"/>
              </w:rPr>
              <w:t xml:space="preserve"> eta mantenurako </w:t>
            </w:r>
            <w:r w:rsidR="374A7D3E" w:rsidRPr="34CA1BC0">
              <w:rPr>
                <w:sz w:val="16"/>
                <w:szCs w:val="16"/>
              </w:rPr>
              <w:t xml:space="preserve">jasotako </w:t>
            </w:r>
            <w:r w:rsidR="22A71EB1" w:rsidRPr="34CA1BC0">
              <w:rPr>
                <w:sz w:val="16"/>
                <w:szCs w:val="16"/>
              </w:rPr>
              <w:t xml:space="preserve">kopuruak) </w:t>
            </w:r>
            <w:r w:rsidR="7916E3F0" w:rsidRPr="34CA1BC0">
              <w:rPr>
                <w:sz w:val="16"/>
                <w:szCs w:val="16"/>
              </w:rPr>
              <w:t>eta e</w:t>
            </w:r>
            <w:r w:rsidRPr="34CA1BC0">
              <w:rPr>
                <w:sz w:val="16"/>
                <w:szCs w:val="16"/>
              </w:rPr>
              <w:t xml:space="preserve">npresak ordaindutako Gizarte Segurantza </w:t>
            </w:r>
            <w:r w:rsidR="7916E3F0" w:rsidRPr="34CA1BC0">
              <w:rPr>
                <w:sz w:val="16"/>
                <w:szCs w:val="16"/>
              </w:rPr>
              <w:t>sartzen direla</w:t>
            </w:r>
            <w:r w:rsidRPr="34CA1BC0">
              <w:rPr>
                <w:sz w:val="16"/>
                <w:szCs w:val="16"/>
              </w:rPr>
              <w:t>.</w:t>
            </w:r>
          </w:p>
          <w:p w14:paraId="38CAE414" w14:textId="11120503" w:rsidR="00980315" w:rsidRPr="00D42B26" w:rsidRDefault="00980315" w:rsidP="00546DE6">
            <w:pPr>
              <w:pStyle w:val="Prrafodelista"/>
              <w:spacing w:line="300" w:lineRule="auto"/>
              <w:rPr>
                <w:rStyle w:val="Hipervnculo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4" w:anchor="NOTA8"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rFonts w:ascii="Verdana" w:hAnsi="Verdana"/>
                  <w:b/>
                  <w:sz w:val="14"/>
                </w:rPr>
                <w:t>21</w:t>
              </w:r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)</w:t>
              </w:r>
            </w:hyperlink>
          </w:p>
          <w:p w14:paraId="5A9CA83C" w14:textId="77777777" w:rsidR="00B04F3E" w:rsidRPr="004268EA" w:rsidRDefault="00B04F3E" w:rsidP="00546DE6">
            <w:pPr>
              <w:pStyle w:val="Prrafodelista"/>
              <w:spacing w:line="300" w:lineRule="auto"/>
              <w:rPr>
                <w:rStyle w:val="Hipervnculo"/>
                <w:rFonts w:ascii="Verdana" w:hAnsi="Verdana" w:cs="Arial"/>
                <w:b/>
                <w:sz w:val="14"/>
                <w:szCs w:val="14"/>
              </w:rPr>
            </w:pPr>
          </w:p>
          <w:p w14:paraId="46EEDEE3" w14:textId="77777777"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Zeharkako kostua jarraibideetan onartutako kontabilitate-kontuen arabera kalkulatu dela. Erakundearen Batura eta Saldoen Balantzean daude kontabilizatuta.</w:t>
            </w:r>
          </w:p>
          <w:p w14:paraId="54E9832E" w14:textId="288D7A63" w:rsidR="00980315" w:rsidRPr="00D42B26" w:rsidRDefault="00980315" w:rsidP="00206C9A">
            <w:pPr>
              <w:pStyle w:val="Prrafodelista"/>
              <w:spacing w:line="300" w:lineRule="auto"/>
              <w:rPr>
                <w:rStyle w:val="Hipervnculo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5" w:anchor="NOTA8"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rFonts w:ascii="Verdana" w:hAnsi="Verdana"/>
                  <w:b/>
                  <w:sz w:val="14"/>
                </w:rPr>
                <w:t>22</w:t>
              </w:r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)</w:t>
              </w:r>
            </w:hyperlink>
          </w:p>
          <w:p w14:paraId="1D5A57F3" w14:textId="77777777" w:rsidR="00B04F3E" w:rsidRPr="004268EA" w:rsidRDefault="00B04F3E" w:rsidP="00206C9A">
            <w:pPr>
              <w:pStyle w:val="Prrafodelista"/>
              <w:spacing w:line="300" w:lineRule="auto"/>
              <w:rPr>
                <w:rStyle w:val="Hipervnculo"/>
                <w:rFonts w:ascii="Verdana" w:hAnsi="Verdana" w:cs="Arial"/>
                <w:b/>
                <w:sz w:val="14"/>
                <w:szCs w:val="14"/>
              </w:rPr>
            </w:pPr>
          </w:p>
          <w:p w14:paraId="2DECCFC2" w14:textId="77777777" w:rsidR="004268EA" w:rsidRPr="00D42B26" w:rsidRDefault="004268EA" w:rsidP="004268E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Egotzitako orduko kostua ZTBESko agentearen </w:t>
            </w:r>
            <w:r w:rsidRPr="00D42B26">
              <w:rPr>
                <w:b/>
                <w:sz w:val="16"/>
              </w:rPr>
              <w:t>benetako gastua dela.</w:t>
            </w:r>
          </w:p>
          <w:p w14:paraId="70EB0E14" w14:textId="0D745B8D" w:rsidR="004268EA" w:rsidRPr="00D42B26" w:rsidRDefault="004268EA" w:rsidP="004268EA">
            <w:pPr>
              <w:pStyle w:val="Prrafodelista"/>
              <w:spacing w:line="300" w:lineRule="auto"/>
              <w:rPr>
                <w:rStyle w:val="Hipervnculo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6" w:anchor="NOTA8"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rFonts w:ascii="Verdana" w:hAnsi="Verdana"/>
                  <w:b/>
                  <w:sz w:val="14"/>
                </w:rPr>
                <w:t>23</w:t>
              </w:r>
              <w:r w:rsidRPr="00D42B26">
                <w:rPr>
                  <w:rStyle w:val="Hipervnculo"/>
                  <w:rFonts w:ascii="Verdana" w:hAnsi="Verdana"/>
                  <w:b/>
                  <w:sz w:val="14"/>
                </w:rPr>
                <w:t>)</w:t>
              </w:r>
            </w:hyperlink>
          </w:p>
          <w:p w14:paraId="048815D9" w14:textId="77777777" w:rsidR="00B04F3E" w:rsidRPr="004268EA" w:rsidRDefault="00B04F3E" w:rsidP="004268EA">
            <w:pPr>
              <w:pStyle w:val="Prrafodelista"/>
              <w:spacing w:line="300" w:lineRule="auto"/>
              <w:rPr>
                <w:rFonts w:ascii="Verdana" w:hAnsi="Verdana"/>
                <w:sz w:val="14"/>
                <w:szCs w:val="14"/>
              </w:rPr>
            </w:pPr>
          </w:p>
          <w:p w14:paraId="73BACD9E" w14:textId="77777777"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zuzeneko kostua</w:t>
            </w:r>
            <w:r>
              <w:rPr>
                <w:sz w:val="16"/>
              </w:rPr>
              <w:t xml:space="preserve"> bat datorrela aurkeztutako kalkuluarekin.</w:t>
            </w:r>
          </w:p>
          <w:p w14:paraId="606F118B" w14:textId="1CFA6EFC" w:rsidR="00980315" w:rsidRPr="00D42B26" w:rsidRDefault="00980315" w:rsidP="000F13BD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r w:rsidRPr="00D42B26">
              <w:rPr>
                <w:rStyle w:val="Hipervnculo"/>
                <w:b/>
                <w:sz w:val="14"/>
              </w:rPr>
              <w:t>Ikusi oharra (</w:t>
            </w:r>
            <w:r w:rsidR="009F0FCB">
              <w:rPr>
                <w:rStyle w:val="Hipervnculo"/>
                <w:b/>
                <w:sz w:val="14"/>
              </w:rPr>
              <w:t>24</w:t>
            </w:r>
            <w:r w:rsidR="00D42B26" w:rsidRPr="00D42B26">
              <w:rPr>
                <w:rStyle w:val="Hipervnculo"/>
                <w:b/>
                <w:sz w:val="14"/>
              </w:rPr>
              <w:t>)</w:t>
            </w:r>
          </w:p>
          <w:p w14:paraId="2000F81C" w14:textId="73FDDD3B" w:rsidR="00D42B26" w:rsidRDefault="00D42B26" w:rsidP="000F13BD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</w:p>
          <w:p w14:paraId="6D1D25BB" w14:textId="77777777" w:rsidR="009F0FCB" w:rsidRDefault="009F0FCB" w:rsidP="000F13BD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</w:p>
          <w:p w14:paraId="603B1240" w14:textId="77777777"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zeharkako kostua</w:t>
            </w:r>
            <w:r>
              <w:rPr>
                <w:sz w:val="16"/>
              </w:rPr>
              <w:t xml:space="preserve"> bat datorrela aurkeztutako kalkuluarekin.</w:t>
            </w:r>
          </w:p>
          <w:p w14:paraId="55381769" w14:textId="520BC2BA" w:rsidR="00980315" w:rsidRDefault="00980315" w:rsidP="00206C9A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cs="Arial"/>
                <w:b/>
                <w:sz w:val="14"/>
                <w:szCs w:val="14"/>
              </w:rPr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7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25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63E70224" w14:textId="77777777" w:rsidR="00B04F3E" w:rsidRPr="004268EA" w:rsidRDefault="00B04F3E" w:rsidP="00206C9A">
            <w:pPr>
              <w:spacing w:before="0" w:after="0" w:line="360" w:lineRule="auto"/>
              <w:ind w:left="720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304A079B" w14:textId="77777777" w:rsidR="00D42B26" w:rsidRPr="00440DBF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Lanorduen parte guztiak behar bezala sinatu dituztela i</w:t>
            </w:r>
            <w:r w:rsidR="00562862">
              <w:rPr>
                <w:sz w:val="16"/>
                <w:szCs w:val="16"/>
              </w:rPr>
              <w:t>kertzaileek eta proiektu-buruak, hots, biek sinatuta aurkezten dira.</w:t>
            </w:r>
          </w:p>
          <w:p w14:paraId="231287B2" w14:textId="6CA51927" w:rsidR="00D42B26" w:rsidRDefault="00D42B26" w:rsidP="00D42B26">
            <w:pPr>
              <w:pStyle w:val="Prrafodelista"/>
              <w:spacing w:line="300" w:lineRule="auto"/>
              <w:rPr>
                <w:rStyle w:val="Hipervnculo"/>
                <w:rFonts w:ascii="Verdana" w:hAnsi="Verdana"/>
                <w:b/>
                <w:sz w:val="14"/>
                <w:szCs w:val="14"/>
              </w:rPr>
            </w:pP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vnculo"/>
                <w:rFonts w:ascii="Verdana" w:hAnsi="Verdana"/>
                <w:b/>
                <w:sz w:val="14"/>
                <w:szCs w:val="14"/>
              </w:rPr>
              <w:t>Ikus oharra (</w:t>
            </w:r>
            <w:r w:rsidR="009F0FCB">
              <w:rPr>
                <w:rStyle w:val="Hipervnculo"/>
                <w:rFonts w:ascii="Verdana" w:hAnsi="Verdana"/>
                <w:b/>
                <w:sz w:val="14"/>
                <w:szCs w:val="14"/>
              </w:rPr>
              <w:t>26</w:t>
            </w:r>
            <w:r w:rsidRPr="003010F8">
              <w:rPr>
                <w:rStyle w:val="Hipervnculo"/>
                <w:rFonts w:ascii="Verdana" w:hAnsi="Verdana"/>
                <w:b/>
                <w:sz w:val="14"/>
                <w:szCs w:val="14"/>
              </w:rPr>
              <w:t>)</w:t>
            </w:r>
          </w:p>
          <w:p w14:paraId="18EC8EF5" w14:textId="77777777" w:rsidR="00D42B26" w:rsidRPr="00CA34F7" w:rsidRDefault="00D42B26" w:rsidP="00D42B26">
            <w:pPr>
              <w:pStyle w:val="Prrafodelista"/>
              <w:spacing w:line="300" w:lineRule="auto"/>
              <w:rPr>
                <w:rStyle w:val="Hipervnculo"/>
                <w:rFonts w:ascii="Verdana" w:hAnsi="Verdana" w:cs="Arial"/>
                <w:b/>
                <w:sz w:val="14"/>
                <w:szCs w:val="14"/>
              </w:rPr>
            </w:pPr>
          </w:p>
          <w:p w14:paraId="463517EF" w14:textId="77777777"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Ikertzaileei memoria ekonomikoan egotzitako ordu-kopurua bat datorrela ordu-parteetan jasotakoarekin.</w:t>
            </w:r>
          </w:p>
          <w:p w14:paraId="7DE3F7DF" w14:textId="349D0C36" w:rsidR="00980315" w:rsidRPr="00995CAD" w:rsidRDefault="00980315" w:rsidP="00B2795D">
            <w:pPr>
              <w:pStyle w:val="Prrafodelista"/>
              <w:spacing w:line="300" w:lineRule="auto"/>
              <w:rPr>
                <w:rStyle w:val="Hipervnculo"/>
                <w:rFonts w:ascii="Verdana" w:hAnsi="Verdana"/>
                <w:b/>
                <w:sz w:val="14"/>
                <w:szCs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8" w:anchor="NOTA8">
              <w:r w:rsidRPr="00995CAD">
                <w:rPr>
                  <w:rStyle w:val="Hipervnculo"/>
                  <w:rFonts w:ascii="Verdana" w:hAnsi="Verdana"/>
                  <w:b/>
                  <w:sz w:val="14"/>
                  <w:szCs w:val="14"/>
                </w:rPr>
                <w:t>Ikusi oharra (</w:t>
              </w:r>
              <w:r w:rsidR="009F0FCB">
                <w:rPr>
                  <w:rStyle w:val="Hipervnculo"/>
                  <w:rFonts w:ascii="Verdana" w:hAnsi="Verdana"/>
                  <w:b/>
                  <w:sz w:val="14"/>
                  <w:szCs w:val="14"/>
                </w:rPr>
                <w:t>27</w:t>
              </w:r>
              <w:r w:rsidRPr="00995CAD">
                <w:rPr>
                  <w:rStyle w:val="Hipervnculo"/>
                  <w:rFonts w:ascii="Verdana" w:hAnsi="Verdana"/>
                  <w:b/>
                  <w:sz w:val="14"/>
                  <w:szCs w:val="14"/>
                </w:rPr>
                <w:t>)</w:t>
              </w:r>
            </w:hyperlink>
          </w:p>
          <w:p w14:paraId="2DA9343A" w14:textId="77777777" w:rsidR="00B04F3E" w:rsidRPr="004268EA" w:rsidRDefault="00B04F3E" w:rsidP="00B2795D">
            <w:pPr>
              <w:pStyle w:val="Prrafodelista"/>
              <w:spacing w:line="300" w:lineRule="auto"/>
              <w:rPr>
                <w:rStyle w:val="Hipervnculo"/>
                <w:b/>
              </w:rPr>
            </w:pPr>
          </w:p>
          <w:p w14:paraId="4F45659E" w14:textId="77777777"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Ez dela ikerketarako ordurik egotzi aldi baterako bajak, </w:t>
            </w:r>
            <w:r w:rsidR="00CB0036" w:rsidRPr="00221D1D">
              <w:rPr>
                <w:sz w:val="16"/>
              </w:rPr>
              <w:t>ABEE</w:t>
            </w:r>
            <w:r w:rsidR="00221D1D" w:rsidRPr="00221D1D">
              <w:rPr>
                <w:sz w:val="16"/>
              </w:rPr>
              <w:t>ak,</w:t>
            </w:r>
            <w:r w:rsidR="00CB0036" w:rsidRPr="00221D1D">
              <w:rPr>
                <w:sz w:val="16"/>
              </w:rPr>
              <w:t xml:space="preserve"> </w:t>
            </w:r>
            <w:r>
              <w:rPr>
                <w:sz w:val="16"/>
              </w:rPr>
              <w:t>eszedentziak, oporrak, atzerriko egonaldiak izan diren aldietan.</w:t>
            </w:r>
          </w:p>
          <w:p w14:paraId="3458425B" w14:textId="19348B7E" w:rsidR="00980315" w:rsidRDefault="00980315" w:rsidP="009C7EED">
            <w:pPr>
              <w:spacing w:before="0" w:after="0" w:line="360" w:lineRule="auto"/>
              <w:ind w:left="708"/>
              <w:rPr>
                <w:rStyle w:val="Hipervnculo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9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28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38F65C60" w14:textId="77777777" w:rsidR="00CB0036" w:rsidRPr="009049D4" w:rsidRDefault="00CB0036" w:rsidP="00CB0036">
            <w:pPr>
              <w:spacing w:before="0" w:after="0" w:line="360" w:lineRule="auto"/>
              <w:ind w:left="708"/>
              <w:contextualSpacing/>
              <w:rPr>
                <w:rStyle w:val="Hipervnculo"/>
                <w:rFonts w:cs="Arial"/>
                <w:b/>
                <w:sz w:val="14"/>
                <w:szCs w:val="14"/>
              </w:rPr>
            </w:pPr>
            <w:r w:rsidRPr="009049D4">
              <w:rPr>
                <w:sz w:val="16"/>
                <w:szCs w:val="16"/>
              </w:rPr>
              <w:t>(*) Aldi baterako ezintasunagatiko bajen kontrolari dagokionez, artxibo konprimituan aurkeztutako 6 eta 7. puntuetako dokumentuak aztertuko dira, bai eta Lagun-Aroren, Gizarte Segurantzaren edo mutualitateen edozein ziurtagiri ere, baldin eta langile autonomoentzat lanik egin gabeko aldi horiek egiaztatzen badituzte.</w:t>
            </w:r>
          </w:p>
          <w:p w14:paraId="5E429502" w14:textId="77777777" w:rsidR="00B04F3E" w:rsidRPr="00B2795D" w:rsidRDefault="00B04F3E" w:rsidP="009C7EED">
            <w:pPr>
              <w:spacing w:before="0" w:after="0" w:line="360" w:lineRule="auto"/>
              <w:ind w:left="708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3B5B482A" w14:textId="77777777"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 bakoitzeko diruz lagundutako ikerketa-orduen guztizkoak ez dituela hitzarmeneko orduak gainditzen.</w:t>
            </w:r>
          </w:p>
          <w:p w14:paraId="37EC5650" w14:textId="07CCBEFA" w:rsidR="00980315" w:rsidRDefault="00980315" w:rsidP="0065363D">
            <w:pPr>
              <w:spacing w:before="0" w:after="0" w:line="360" w:lineRule="auto"/>
              <w:ind w:left="708"/>
              <w:rPr>
                <w:rStyle w:val="Hipervnculo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0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29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00B819DA" w14:textId="77777777" w:rsidR="00B04F3E" w:rsidRDefault="00B04F3E" w:rsidP="0065363D">
            <w:pPr>
              <w:spacing w:before="0" w:after="0" w:line="360" w:lineRule="auto"/>
              <w:ind w:left="708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31C46B0E" w14:textId="77777777" w:rsidR="000E6784" w:rsidRDefault="000E6784" w:rsidP="000E678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Erakundea antolatuta dagoen moduan, garbi desberdintzen dira egiturako langileak eta haiekin lotutako gastuak.</w:t>
            </w:r>
          </w:p>
          <w:p w14:paraId="574BCE07" w14:textId="55CA9E69" w:rsidR="00980315" w:rsidRDefault="000E6784" w:rsidP="00426787">
            <w:pPr>
              <w:spacing w:before="0" w:after="0" w:line="360" w:lineRule="auto"/>
              <w:ind w:left="708"/>
              <w:rPr>
                <w:rStyle w:val="Hipervnculo"/>
                <w:b/>
                <w:sz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b/>
                <w:sz w:val="14"/>
                <w:szCs w:val="14"/>
              </w:rPr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b/>
                <w:sz w:val="14"/>
                <w:szCs w:val="14"/>
              </w:rPr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b/>
                <w:sz w:val="14"/>
                <w:szCs w:val="14"/>
              </w:rPr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1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30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122BD500" w14:textId="77777777" w:rsidR="00B04F3E" w:rsidRPr="000E6784" w:rsidRDefault="00B04F3E" w:rsidP="00426787">
            <w:pPr>
              <w:spacing w:before="0" w:after="0" w:line="360" w:lineRule="auto"/>
              <w:ind w:left="708"/>
              <w:rPr>
                <w:rFonts w:cs="Arial"/>
                <w:b/>
                <w:sz w:val="14"/>
                <w:szCs w:val="14"/>
              </w:rPr>
            </w:pPr>
          </w:p>
        </w:tc>
      </w:tr>
      <w:tr w:rsidR="00980315" w:rsidRPr="004A79D4" w14:paraId="696BBFC6" w14:textId="77777777" w:rsidTr="613E5275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B740F7" w14:textId="77777777" w:rsidR="00980315" w:rsidRPr="004A79D4" w:rsidRDefault="00980315" w:rsidP="002C13A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Amortizazioa</w:t>
            </w:r>
          </w:p>
          <w:p w14:paraId="7D442F2D" w14:textId="77777777" w:rsidR="00562862" w:rsidRDefault="00562862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Enpresak ez du amortizazio gasturik aurkeztu               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</w:p>
          <w:p w14:paraId="3BD2BD52" w14:textId="77777777" w:rsidR="00562862" w:rsidRDefault="00562862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1EB5C2E4" w14:textId="77777777" w:rsidR="00D42B26" w:rsidRPr="00711378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proiektuan erabilitako ekipoak eskuratze</w:t>
            </w:r>
            <w:r>
              <w:rPr>
                <w:rFonts w:cs="Arial"/>
                <w:sz w:val="16"/>
                <w:szCs w:val="16"/>
              </w:rPr>
              <w:t>a</w:t>
            </w:r>
            <w:r w:rsidRPr="00711378">
              <w:rPr>
                <w:rFonts w:cs="Arial"/>
                <w:sz w:val="16"/>
                <w:szCs w:val="16"/>
              </w:rPr>
              <w:t xml:space="preserve"> ez dela FEDER Funtsen bidez kofinantzatu eta ez duela bestelako diru-laguntzarik</w:t>
            </w:r>
            <w:r>
              <w:rPr>
                <w:rFonts w:cs="Arial"/>
                <w:sz w:val="16"/>
                <w:szCs w:val="16"/>
              </w:rPr>
              <w:t xml:space="preserve"> izan</w:t>
            </w:r>
            <w:r w:rsidRPr="00711378">
              <w:rPr>
                <w:rFonts w:cs="Arial"/>
                <w:sz w:val="16"/>
                <w:szCs w:val="16"/>
              </w:rPr>
              <w:t>.</w:t>
            </w:r>
          </w:p>
          <w:p w14:paraId="3E025EF9" w14:textId="74E29157" w:rsidR="00D42B26" w:rsidRPr="003010F8" w:rsidRDefault="00D42B26" w:rsidP="00D42B26">
            <w:pPr>
              <w:spacing w:before="0" w:after="0" w:line="360" w:lineRule="auto"/>
              <w:ind w:left="720"/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vnculo"/>
                <w:b/>
                <w:sz w:val="14"/>
                <w:szCs w:val="14"/>
              </w:rPr>
              <w:t>Ikus oharra (</w:t>
            </w:r>
            <w:r w:rsidR="009F0FCB">
              <w:rPr>
                <w:rStyle w:val="Hipervnculo"/>
                <w:b/>
                <w:sz w:val="14"/>
                <w:szCs w:val="14"/>
              </w:rPr>
              <w:t>31</w:t>
            </w:r>
            <w:r w:rsidRPr="003010F8">
              <w:rPr>
                <w:rStyle w:val="Hipervnculo"/>
                <w:b/>
                <w:sz w:val="14"/>
                <w:szCs w:val="14"/>
              </w:rPr>
              <w:t>)</w:t>
            </w:r>
          </w:p>
          <w:p w14:paraId="7C024E7F" w14:textId="77777777"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ez dagoela gorabeherarik amortizazio</w:t>
            </w:r>
            <w:r>
              <w:rPr>
                <w:rFonts w:cs="Arial"/>
                <w:sz w:val="16"/>
                <w:szCs w:val="16"/>
              </w:rPr>
              <w:t>-</w:t>
            </w:r>
            <w:r w:rsidRPr="00711378">
              <w:rPr>
                <w:rFonts w:cs="Arial"/>
                <w:sz w:val="16"/>
                <w:szCs w:val="16"/>
              </w:rPr>
              <w:t>gastuaren zenbatekoa kalkulatzean.</w:t>
            </w:r>
          </w:p>
          <w:p w14:paraId="7F8A4862" w14:textId="2CEE39FB" w:rsidR="00D42B26" w:rsidRDefault="00D42B26" w:rsidP="00D42B26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rStyle w:val="Hipervnculo"/>
                <w:b/>
                <w:sz w:val="14"/>
                <w:szCs w:val="14"/>
              </w:rPr>
              <w:t>Ikus oharra (</w:t>
            </w:r>
            <w:r w:rsidR="009F0FCB">
              <w:rPr>
                <w:rStyle w:val="Hipervnculo"/>
                <w:b/>
                <w:sz w:val="14"/>
                <w:szCs w:val="14"/>
              </w:rPr>
              <w:t>32</w:t>
            </w:r>
            <w:r w:rsidRPr="00FB176F">
              <w:rPr>
                <w:rStyle w:val="Hipervnculo"/>
                <w:b/>
                <w:sz w:val="14"/>
                <w:szCs w:val="14"/>
              </w:rPr>
              <w:t>)</w:t>
            </w:r>
          </w:p>
          <w:p w14:paraId="7707C751" w14:textId="77777777" w:rsidR="00980315" w:rsidRPr="00F91374" w:rsidRDefault="00980315" w:rsidP="00B2795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Enpresak justifikatu du ekipamendua zenbat ordutan erabili duen proiekturako.</w:t>
            </w:r>
          </w:p>
          <w:p w14:paraId="0076680A" w14:textId="162A0B6B" w:rsidR="00980315" w:rsidRDefault="00980315" w:rsidP="00F91374">
            <w:pPr>
              <w:spacing w:before="0" w:after="0" w:line="360" w:lineRule="auto"/>
              <w:ind w:left="720"/>
              <w:rPr>
                <w:rStyle w:val="Hipervnculo"/>
                <w:rFonts w:cs="Arial"/>
                <w:b/>
                <w:sz w:val="14"/>
                <w:szCs w:val="14"/>
              </w:rPr>
            </w:pP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F91374">
              <w:rPr>
                <w:rFonts w:cs="Arial"/>
                <w:b/>
                <w:sz w:val="14"/>
                <w:szCs w:val="14"/>
              </w:rPr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F91374">
              <w:rPr>
                <w:rFonts w:cs="Arial"/>
                <w:b/>
                <w:sz w:val="14"/>
                <w:szCs w:val="14"/>
              </w:rPr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F91374">
              <w:rPr>
                <w:rFonts w:cs="Arial"/>
                <w:b/>
                <w:sz w:val="14"/>
                <w:szCs w:val="14"/>
              </w:rPr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2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33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5981F39D" w14:textId="77777777" w:rsidR="00980315" w:rsidRPr="00F91374" w:rsidRDefault="00980315" w:rsidP="00F91374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</w:p>
        </w:tc>
      </w:tr>
      <w:tr w:rsidR="004D0B34" w:rsidRPr="004A79D4" w14:paraId="3CF08B8B" w14:textId="77777777" w:rsidTr="613E5275">
        <w:trPr>
          <w:trHeight w:val="370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A91041" w14:textId="77777777" w:rsidR="004D0B34" w:rsidRPr="008B580D" w:rsidRDefault="004D0B34" w:rsidP="004D0B34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b/>
                <w:sz w:val="16"/>
                <w:szCs w:val="16"/>
              </w:rPr>
              <w:lastRenderedPageBreak/>
              <w:t>KONTABILITATEA</w:t>
            </w:r>
          </w:p>
          <w:p w14:paraId="21E17B16" w14:textId="77777777"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>Auditoreak ezberdindu ahal izan ditu erakunde onuradunaren kontabilitate-sisteman proiektuari lotutako gastuak,  kodigoen edo kontabilitate-erreferentzia espezifikoen bidez edota azpikontuen bidez.</w:t>
            </w:r>
          </w:p>
          <w:p w14:paraId="623BBCED" w14:textId="3344C8DA"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3D3670">
              <w:rPr>
                <w:rFonts w:cs="Arial"/>
                <w:b/>
                <w:sz w:val="14"/>
                <w:szCs w:val="14"/>
              </w:rPr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3D3670">
              <w:rPr>
                <w:rFonts w:cs="Arial"/>
                <w:b/>
                <w:sz w:val="14"/>
                <w:szCs w:val="14"/>
              </w:rPr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3D3670">
              <w:rPr>
                <w:rFonts w:cs="Arial"/>
                <w:b/>
                <w:sz w:val="14"/>
                <w:szCs w:val="14"/>
              </w:rPr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F0FCB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8CBCA4F" w14:textId="77777777" w:rsidR="008B580D" w:rsidRPr="003D3670" w:rsidRDefault="008B580D" w:rsidP="004D0B34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14:paraId="2D1CF5FE" w14:textId="77777777"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 xml:space="preserve">Proiektuari lotutako gastuen kontabilitate-erreferentzia edo azpikontua ondoko hau da: </w:t>
            </w:r>
          </w:p>
          <w:p w14:paraId="4B15DB14" w14:textId="77777777" w:rsidR="004D0B34" w:rsidRPr="003D3670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5824"/>
            </w:tblGrid>
            <w:tr w:rsidR="004D0B34" w:rsidRPr="003D3670" w14:paraId="45650B0B" w14:textId="77777777" w:rsidTr="00562862">
              <w:trPr>
                <w:trHeight w:val="179"/>
              </w:trPr>
              <w:tc>
                <w:tcPr>
                  <w:tcW w:w="5824" w:type="dxa"/>
                </w:tcPr>
                <w:p w14:paraId="208264E3" w14:textId="77777777" w:rsidR="004D0B34" w:rsidRPr="003D3670" w:rsidRDefault="004D0B34" w:rsidP="004D0B34">
                  <w:pPr>
                    <w:spacing w:before="0" w:after="0" w:line="360" w:lineRule="auto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3D3670">
                    <w:rPr>
                      <w:sz w:val="16"/>
                      <w:szCs w:val="16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</w:t>
                  </w:r>
                  <w:r w:rsidRPr="003D3670">
                    <w:rPr>
                      <w:sz w:val="16"/>
                      <w:szCs w:val="16"/>
                    </w:rPr>
                    <w:t>zk.</w:t>
                  </w:r>
                </w:p>
              </w:tc>
            </w:tr>
          </w:tbl>
          <w:p w14:paraId="50656FC6" w14:textId="77777777" w:rsidR="004D0B34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E7DE368" w14:textId="77777777" w:rsidR="00562862" w:rsidRPr="008B580D" w:rsidRDefault="00562862" w:rsidP="008B580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rFonts w:cs="Arial"/>
                <w:b/>
                <w:sz w:val="16"/>
                <w:szCs w:val="16"/>
              </w:rPr>
              <w:t>PROIEKTUKO GASTUEN KONTABILIZAZIOA</w:t>
            </w:r>
          </w:p>
          <w:p w14:paraId="1E89FCE0" w14:textId="77777777" w:rsidR="008B580D" w:rsidRPr="00050AB6" w:rsidRDefault="008B580D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050AB6">
              <w:rPr>
                <w:sz w:val="16"/>
                <w:szCs w:val="16"/>
              </w:rPr>
              <w:t xml:space="preserve">Fakturak proiektuaren exekuzioari dagokion ekitaldian daude kontabilizatuta, </w:t>
            </w:r>
            <w:r w:rsidR="00050AB6" w:rsidRPr="00050AB6">
              <w:rPr>
                <w:sz w:val="16"/>
                <w:szCs w:val="16"/>
              </w:rPr>
              <w:t xml:space="preserve">gastua </w:t>
            </w:r>
            <w:r w:rsidR="00CC599C">
              <w:rPr>
                <w:sz w:val="16"/>
                <w:szCs w:val="16"/>
              </w:rPr>
              <w:t>egiten</w:t>
            </w:r>
            <w:r w:rsidR="00050AB6" w:rsidRPr="00050AB6">
              <w:rPr>
                <w:sz w:val="16"/>
                <w:szCs w:val="16"/>
              </w:rPr>
              <w:t xml:space="preserve"> den </w:t>
            </w:r>
            <w:r w:rsidR="00CC599C">
              <w:rPr>
                <w:sz w:val="16"/>
                <w:szCs w:val="16"/>
              </w:rPr>
              <w:t>ekit</w:t>
            </w:r>
            <w:r w:rsidR="00050AB6" w:rsidRPr="00050AB6">
              <w:rPr>
                <w:sz w:val="16"/>
                <w:szCs w:val="16"/>
              </w:rPr>
              <w:t>aldi</w:t>
            </w:r>
            <w:r w:rsidR="00CC599C">
              <w:rPr>
                <w:sz w:val="16"/>
                <w:szCs w:val="16"/>
              </w:rPr>
              <w:t xml:space="preserve"> berean</w:t>
            </w:r>
            <w:r w:rsidR="00E61CDE">
              <w:rPr>
                <w:sz w:val="16"/>
                <w:szCs w:val="16"/>
              </w:rPr>
              <w:t xml:space="preserve">. Fakturaren data </w:t>
            </w:r>
            <w:r w:rsidR="00CC599C">
              <w:rPr>
                <w:sz w:val="16"/>
                <w:szCs w:val="16"/>
              </w:rPr>
              <w:t xml:space="preserve">ere exekuzio epearen barrukoa da. Horrela </w:t>
            </w:r>
            <w:r w:rsidR="00050AB6" w:rsidRPr="00050AB6">
              <w:rPr>
                <w:rFonts w:cs="Arial"/>
                <w:sz w:val="16"/>
                <w:szCs w:val="16"/>
              </w:rPr>
              <w:t>izanda, gastuak diruz lagundu daitezkeela frogatu du.</w:t>
            </w:r>
          </w:p>
          <w:p w14:paraId="2EB6ED06" w14:textId="59186C71" w:rsidR="004D0B34" w:rsidRDefault="004D0B34" w:rsidP="004D0B34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50AB6">
              <w:rPr>
                <w:rFonts w:cs="Arial"/>
                <w:b/>
                <w:sz w:val="14"/>
                <w:szCs w:val="14"/>
              </w:rPr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BAI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50AB6">
              <w:rPr>
                <w:rFonts w:cs="Arial"/>
                <w:b/>
                <w:sz w:val="14"/>
                <w:szCs w:val="14"/>
              </w:rPr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EZ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50AB6">
              <w:rPr>
                <w:rFonts w:cs="Arial"/>
                <w:b/>
                <w:sz w:val="14"/>
                <w:szCs w:val="14"/>
              </w:rPr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F0FCB">
              <w:rPr>
                <w:b/>
                <w:color w:val="0000FF"/>
                <w:sz w:val="14"/>
                <w:szCs w:val="14"/>
                <w:u w:val="single"/>
              </w:rPr>
              <w:t>35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AAFDC3E" w14:textId="77777777" w:rsidR="004D0B34" w:rsidRDefault="004D0B34" w:rsidP="004D0B34">
            <w:pPr>
              <w:spacing w:before="0" w:after="0" w:line="360" w:lineRule="auto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07A100EE" w14:textId="77777777" w:rsidR="008B580D" w:rsidRDefault="008B580D" w:rsidP="004D0B34">
            <w:pPr>
              <w:spacing w:before="0" w:after="0" w:line="360" w:lineRule="auto"/>
              <w:rPr>
                <w:rStyle w:val="Hipervnculo"/>
                <w:rFonts w:cs="Arial"/>
                <w:b/>
                <w:sz w:val="14"/>
                <w:szCs w:val="14"/>
              </w:rPr>
            </w:pPr>
          </w:p>
          <w:p w14:paraId="46AD6C19" w14:textId="77777777" w:rsidR="004D0B34" w:rsidRPr="008B580D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B580D">
              <w:rPr>
                <w:rFonts w:cs="Arial"/>
                <w:sz w:val="16"/>
                <w:szCs w:val="16"/>
              </w:rPr>
              <w:t>Auditore</w:t>
            </w:r>
            <w:r w:rsidR="008B580D" w:rsidRPr="008B580D">
              <w:rPr>
                <w:rFonts w:cs="Arial"/>
                <w:sz w:val="16"/>
                <w:szCs w:val="16"/>
              </w:rPr>
              <w:t>a</w:t>
            </w:r>
            <w:r w:rsidRPr="008B580D">
              <w:rPr>
                <w:rFonts w:cs="Arial"/>
                <w:sz w:val="16"/>
                <w:szCs w:val="16"/>
              </w:rPr>
              <w:t xml:space="preserve">k kontabilitate-idazpenak begiratu </w:t>
            </w:r>
            <w:r w:rsidR="008B580D" w:rsidRPr="008B580D">
              <w:rPr>
                <w:rFonts w:cs="Arial"/>
                <w:sz w:val="16"/>
                <w:szCs w:val="16"/>
              </w:rPr>
              <w:t>ditu</w:t>
            </w:r>
            <w:r w:rsidRPr="008B580D">
              <w:rPr>
                <w:rFonts w:cs="Arial"/>
                <w:sz w:val="16"/>
                <w:szCs w:val="16"/>
              </w:rPr>
              <w:t xml:space="preserve"> eta faktura guztiak </w:t>
            </w:r>
            <w:r w:rsidR="008B580D" w:rsidRPr="008B580D">
              <w:rPr>
                <w:rFonts w:cs="Arial"/>
                <w:sz w:val="16"/>
                <w:szCs w:val="16"/>
              </w:rPr>
              <w:t>GASTU</w:t>
            </w:r>
            <w:r w:rsidRPr="008B580D">
              <w:rPr>
                <w:rFonts w:cs="Arial"/>
                <w:sz w:val="16"/>
                <w:szCs w:val="16"/>
              </w:rPr>
              <w:t xml:space="preserve"> bezala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kontabilizatu </w:t>
            </w:r>
            <w:r w:rsidRPr="008B580D">
              <w:rPr>
                <w:rFonts w:cs="Arial"/>
                <w:sz w:val="16"/>
                <w:szCs w:val="16"/>
              </w:rPr>
              <w:t>direla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 egiaztatu du. Horrela izanda, gastuak diruz lagundu daitezkeela frogatu du. </w:t>
            </w:r>
          </w:p>
          <w:p w14:paraId="0618D96C" w14:textId="150D6CDB"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B580D">
              <w:rPr>
                <w:rFonts w:cs="Arial"/>
                <w:b/>
                <w:sz w:val="14"/>
                <w:szCs w:val="14"/>
              </w:rPr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BAI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B580D">
              <w:rPr>
                <w:rFonts w:cs="Arial"/>
                <w:b/>
                <w:sz w:val="14"/>
                <w:szCs w:val="14"/>
              </w:rPr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EZ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8B580D">
              <w:rPr>
                <w:rFonts w:cs="Arial"/>
                <w:b/>
                <w:sz w:val="14"/>
                <w:szCs w:val="14"/>
              </w:rPr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9F0FCB">
              <w:rPr>
                <w:b/>
                <w:color w:val="0000FF"/>
                <w:sz w:val="14"/>
                <w:szCs w:val="14"/>
                <w:u w:val="single"/>
              </w:rPr>
              <w:t>36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259ABA7" w14:textId="77777777" w:rsidR="008B580D" w:rsidRPr="00A865C7" w:rsidRDefault="008B580D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451AC79C" w14:textId="77777777" w:rsidR="004D0B34" w:rsidRDefault="004D0B34" w:rsidP="004D0B34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t xml:space="preserve">Auditoreak detektatzen badu ibilgetu gisa </w:t>
            </w:r>
            <w:r w:rsidR="00AE57C9" w:rsidRPr="00AE57C9">
              <w:rPr>
                <w:b/>
                <w:sz w:val="16"/>
                <w:szCs w:val="16"/>
              </w:rPr>
              <w:t xml:space="preserve">zuzenean </w:t>
            </w:r>
            <w:r w:rsidRPr="00AE57C9">
              <w:rPr>
                <w:b/>
                <w:sz w:val="16"/>
                <w:szCs w:val="16"/>
              </w:rPr>
              <w:t>kontabilizatutako fakturaren</w:t>
            </w:r>
            <w:r w:rsidRPr="003D3670">
              <w:rPr>
                <w:sz w:val="16"/>
                <w:szCs w:val="16"/>
              </w:rPr>
              <w:t xml:space="preserve"> bat, faktura horren zk. eta zein kontutan kontabilizatu den adierazi behar du: </w:t>
            </w:r>
          </w:p>
          <w:p w14:paraId="2F689061" w14:textId="77777777" w:rsidR="008B580D" w:rsidRPr="003D3670" w:rsidRDefault="008B580D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3253"/>
              <w:gridCol w:w="3260"/>
            </w:tblGrid>
            <w:tr w:rsidR="00562862" w:rsidRPr="003D3670" w14:paraId="372998FF" w14:textId="77777777" w:rsidTr="00562862">
              <w:trPr>
                <w:trHeight w:val="188"/>
              </w:trPr>
              <w:tc>
                <w:tcPr>
                  <w:tcW w:w="3253" w:type="dxa"/>
                </w:tcPr>
                <w:p w14:paraId="5977A883" w14:textId="77777777" w:rsidR="00562862" w:rsidRPr="003D3670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Fakt. zkia</w:t>
                  </w:r>
                </w:p>
              </w:tc>
              <w:tc>
                <w:tcPr>
                  <w:tcW w:w="3260" w:type="dxa"/>
                </w:tcPr>
                <w:p w14:paraId="5E888A2C" w14:textId="77777777" w:rsidR="00562862" w:rsidRPr="003D3670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kontu-zk.; deskribapena</w:t>
                  </w:r>
                </w:p>
              </w:tc>
            </w:tr>
            <w:tr w:rsidR="00562862" w:rsidRPr="003D3670" w14:paraId="03F494B7" w14:textId="77777777" w:rsidTr="00562862">
              <w:trPr>
                <w:trHeight w:val="188"/>
              </w:trPr>
              <w:tc>
                <w:tcPr>
                  <w:tcW w:w="3253" w:type="dxa"/>
                </w:tcPr>
                <w:p w14:paraId="51DF2E66" w14:textId="77777777"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7A03EEFF" w14:textId="77777777"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62862" w:rsidRPr="003D3670" w14:paraId="627B1C66" w14:textId="77777777" w:rsidTr="00562862">
              <w:trPr>
                <w:trHeight w:val="188"/>
              </w:trPr>
              <w:tc>
                <w:tcPr>
                  <w:tcW w:w="3253" w:type="dxa"/>
                </w:tcPr>
                <w:p w14:paraId="58F9EF7E" w14:textId="77777777"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0765ABC3" w14:textId="77777777"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7FD569D" w14:textId="77777777" w:rsidR="004D0B34" w:rsidRPr="000002FD" w:rsidRDefault="004D0B34" w:rsidP="004D0B34">
            <w:pPr>
              <w:spacing w:before="0" w:after="0" w:line="360" w:lineRule="auto"/>
              <w:ind w:left="426"/>
              <w:rPr>
                <w:sz w:val="16"/>
              </w:rPr>
            </w:pPr>
          </w:p>
        </w:tc>
      </w:tr>
      <w:tr w:rsidR="00B91CEF" w:rsidRPr="004A79D4" w14:paraId="50428668" w14:textId="77777777" w:rsidTr="613E5275">
        <w:trPr>
          <w:trHeight w:val="93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262A69" w14:textId="77777777" w:rsidR="00B91CEF" w:rsidRPr="004A79D4" w:rsidRDefault="00B91CEF" w:rsidP="0056286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Fakturetako BEZa edo antzeko beste zerga batzuk ez dira proiektuaren gastu gisa sartu.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A35F2F6" w14:textId="77777777"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i/>
                <w:sz w:val="14"/>
                <w:szCs w:val="14"/>
              </w:rPr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r>
              <w:rPr>
                <w:b/>
                <w:i/>
                <w:sz w:val="14"/>
              </w:rPr>
              <w:t>BAI</w:t>
            </w:r>
          </w:p>
          <w:p w14:paraId="22B681BD" w14:textId="77777777"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i/>
                <w:sz w:val="14"/>
                <w:szCs w:val="14"/>
              </w:rPr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</w:rPr>
              <w:t xml:space="preserve">  EZ</w:t>
            </w:r>
          </w:p>
          <w:p w14:paraId="4E9BF63E" w14:textId="4049026E" w:rsidR="00B91CEF" w:rsidRPr="00B2795D" w:rsidRDefault="00B91CEF" w:rsidP="009F0FCB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i/>
                <w:sz w:val="14"/>
                <w:szCs w:val="14"/>
              </w:rPr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hyperlink r:id="rId33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37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0E6784" w:rsidRPr="004A79D4" w14:paraId="4083D72E" w14:textId="77777777" w:rsidTr="613E5275">
        <w:trPr>
          <w:trHeight w:val="97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2B347A" w14:textId="77777777" w:rsidR="000E6784" w:rsidRDefault="000E6784" w:rsidP="00BD583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GASTUAK BI ALDIZ EGOTZI</w:t>
            </w:r>
            <w:r>
              <w:rPr>
                <w:sz w:val="16"/>
              </w:rPr>
              <w:t>: Auditoreak honako hau egiaztatu du:</w:t>
            </w:r>
          </w:p>
          <w:p w14:paraId="4B88E6FD" w14:textId="77777777" w:rsidR="000E6784" w:rsidRPr="00BD5833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>Proiektuari zuzenean egotzitako gastu edo faktura bakar bat ere ez dagoela sartuta zeharkako kostuaren kalkuluan.</w:t>
            </w:r>
          </w:p>
          <w:p w14:paraId="5E125A5D" w14:textId="231BEC4E" w:rsidR="000E6784" w:rsidRDefault="000E6784" w:rsidP="00755776">
            <w:pPr>
              <w:spacing w:before="0" w:after="0" w:line="360" w:lineRule="auto"/>
              <w:ind w:left="426"/>
              <w:rPr>
                <w:rStyle w:val="Hipervnculo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4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38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0121958E" w14:textId="77777777" w:rsidR="000E6784" w:rsidRPr="00B2795D" w:rsidRDefault="000E6784" w:rsidP="00BD5833">
            <w:pPr>
              <w:spacing w:before="0" w:after="0" w:line="360" w:lineRule="auto"/>
              <w:ind w:left="66"/>
              <w:rPr>
                <w:rFonts w:cs="Arial"/>
                <w:sz w:val="14"/>
                <w:szCs w:val="14"/>
              </w:rPr>
            </w:pPr>
          </w:p>
          <w:p w14:paraId="00730E0E" w14:textId="77777777" w:rsidR="000E6784" w:rsidRPr="000E6784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629 eta 64 kontuetan egiturako langileekin lotutako gastuak ez direla proiektuari zuzenean egotzi. </w:t>
            </w:r>
          </w:p>
          <w:p w14:paraId="58EEDBAB" w14:textId="27063E36" w:rsidR="000E6784" w:rsidRDefault="000E6784" w:rsidP="00755776">
            <w:pPr>
              <w:spacing w:before="0" w:after="0" w:line="360" w:lineRule="auto"/>
              <w:ind w:left="426"/>
              <w:rPr>
                <w:rStyle w:val="Hipervnculo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5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39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5E6E1761" w14:textId="77777777" w:rsidR="000E6784" w:rsidRPr="0065363D" w:rsidRDefault="000E6784" w:rsidP="00BD5833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E979B9" w:rsidRPr="004A79D4" w14:paraId="5A532B54" w14:textId="77777777" w:rsidTr="613E5275">
        <w:trPr>
          <w:trHeight w:val="1016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CE2CB9E" w14:textId="77777777" w:rsidR="00E979B9" w:rsidRPr="004A79D4" w:rsidRDefault="00E979B9" w:rsidP="00CB003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Gastu eta ordainketa-frogagiriek froga-balioa dute, eta baliozkoak dira trafiko juridiko merkataritzakoan, edo administrazio-eraginkortasuna dute.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AA1FF3" w14:textId="77777777"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709885EA" w14:textId="77777777" w:rsidR="00E979B9" w:rsidRPr="0065363D" w:rsidRDefault="00E979B9" w:rsidP="00CB0036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26565DA4" w14:textId="256D8476" w:rsidR="00E979B9" w:rsidRPr="0065363D" w:rsidRDefault="00E979B9" w:rsidP="009F0FC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6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40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E979B9" w:rsidRPr="004A79D4" w14:paraId="64F73BE8" w14:textId="77777777" w:rsidTr="613E5275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B20BAF" w14:textId="77777777" w:rsidR="00E979B9" w:rsidRDefault="009637CA" w:rsidP="009637C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Proiektuari egotzitako fakturek, </w:t>
            </w:r>
            <w:r w:rsidR="0062059A" w:rsidRPr="009637CA">
              <w:rPr>
                <w:b/>
                <w:sz w:val="16"/>
              </w:rPr>
              <w:t>Fakturazioaren betebeharr</w:t>
            </w:r>
            <w:r w:rsidR="006645E1" w:rsidRPr="009637CA">
              <w:rPr>
                <w:b/>
                <w:sz w:val="16"/>
              </w:rPr>
              <w:t xml:space="preserve">ak arautzen dituen </w:t>
            </w:r>
            <w:r w:rsidR="0062059A" w:rsidRPr="009637CA">
              <w:rPr>
                <w:b/>
                <w:sz w:val="16"/>
              </w:rPr>
              <w:t>Erregelamendu Orokorra onesten duen</w:t>
            </w:r>
            <w:r w:rsidR="006645E1" w:rsidRPr="009637CA">
              <w:rPr>
                <w:b/>
                <w:sz w:val="16"/>
              </w:rPr>
              <w:t xml:space="preserve"> </w:t>
            </w:r>
            <w:r w:rsidRPr="009637CA">
              <w:rPr>
                <w:b/>
                <w:sz w:val="16"/>
              </w:rPr>
              <w:t xml:space="preserve">azaroaren 30eko 1619/2012 Errege-Dekretuaren </w:t>
            </w:r>
            <w:r w:rsidRPr="009637CA">
              <w:rPr>
                <w:b/>
                <w:sz w:val="16"/>
                <w:u w:val="single"/>
              </w:rPr>
              <w:t xml:space="preserve">6. </w:t>
            </w:r>
            <w:r>
              <w:rPr>
                <w:b/>
                <w:sz w:val="16"/>
                <w:u w:val="single"/>
              </w:rPr>
              <w:t>a</w:t>
            </w:r>
            <w:r w:rsidRPr="009637CA">
              <w:rPr>
                <w:b/>
                <w:sz w:val="16"/>
                <w:u w:val="single"/>
              </w:rPr>
              <w:t>rtikuluan</w:t>
            </w:r>
            <w:r w:rsidRPr="009637C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ezarritakoa betetzen dute. Artikulu honetan fakturen edukia arautzen da.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770E12" w14:textId="77777777"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126385AF" w14:textId="77777777"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0F0C4672" w14:textId="4060CD6A" w:rsidR="00E979B9" w:rsidRPr="0065363D" w:rsidRDefault="00E979B9" w:rsidP="009F0FC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7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41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0844B8D1" w14:textId="77777777" w:rsidTr="613E5275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C231D5" w14:textId="4B3BD27B" w:rsidR="00980315" w:rsidRPr="002332A3" w:rsidRDefault="2298C300" w:rsidP="34CA1BC0">
            <w:pPr>
              <w:spacing w:line="360" w:lineRule="auto"/>
              <w:rPr>
                <w:sz w:val="16"/>
                <w:szCs w:val="16"/>
              </w:rPr>
            </w:pPr>
            <w:r w:rsidRPr="34CA1BC0">
              <w:rPr>
                <w:sz w:val="16"/>
                <w:szCs w:val="16"/>
              </w:rPr>
              <w:t>Proiektuari egotzitako gastu</w:t>
            </w:r>
            <w:r w:rsidR="5DD620BE" w:rsidRPr="34CA1BC0">
              <w:rPr>
                <w:sz w:val="16"/>
                <w:szCs w:val="16"/>
              </w:rPr>
              <w:t xml:space="preserve">ak, laguntza-eskabidearen aurkezpen dataren ondorengoak dira, eta betiere, ekitaldiari dagokion exekuzio-epearen amaiera dataren aurrekoak.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FEB090" w14:textId="77777777"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3CC86BA4" w14:textId="77777777"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6FD6388F" w14:textId="00044D65" w:rsidR="00980315" w:rsidRPr="0065363D" w:rsidRDefault="00980315" w:rsidP="009F0FC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8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42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4B945D22" w14:textId="77777777" w:rsidTr="613E5275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F72EEEF" w14:textId="77777777" w:rsidR="00980315" w:rsidRPr="004A79D4" w:rsidRDefault="00980315" w:rsidP="00B2795D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Ordainketa-frogagiriek onuradunaren funtsen benetako irteera izan dela frogatzen dute, eta hartzailea nahiz faktura-zenbakia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52BD5" w14:textId="77777777"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03AF382A" w14:textId="77777777"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740A560E" w14:textId="1A94F905" w:rsidR="00980315" w:rsidRPr="0065363D" w:rsidRDefault="00980315" w:rsidP="009F0FCB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9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43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E979B9" w:rsidRPr="004A79D4" w14:paraId="79E05695" w14:textId="77777777" w:rsidTr="613E5275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C5B98C" w14:textId="77777777" w:rsidR="00112118" w:rsidRDefault="00112118" w:rsidP="009F205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Ordainketa </w:t>
            </w:r>
            <w:r w:rsidR="009F2055">
              <w:rPr>
                <w:sz w:val="16"/>
              </w:rPr>
              <w:t>agiriak</w:t>
            </w:r>
            <w:r>
              <w:rPr>
                <w:sz w:val="16"/>
              </w:rPr>
              <w:t>, betiere, justifi</w:t>
            </w:r>
            <w:r w:rsidR="009F2055">
              <w:rPr>
                <w:sz w:val="16"/>
              </w:rPr>
              <w:t>kazio-epearen amaiera data aurrekoak dira.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6BDB51" w14:textId="77777777"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0DC999C1" w14:textId="77777777"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0A1C471A" w14:textId="53A24172" w:rsidR="00E979B9" w:rsidRPr="000E6784" w:rsidRDefault="00E979B9" w:rsidP="009F0FC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0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44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7AC74124" w14:textId="77777777" w:rsidTr="613E5275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7D6D" w14:textId="77777777" w:rsidR="00980315" w:rsidRPr="000E6784" w:rsidRDefault="004F665E" w:rsidP="00112118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Proiektuaren onuradun diren erakundeetako bakar bat ere ez </w:t>
            </w:r>
            <w:r w:rsidR="00112118">
              <w:rPr>
                <w:sz w:val="16"/>
              </w:rPr>
              <w:t>dago</w:t>
            </w:r>
            <w:r>
              <w:rPr>
                <w:sz w:val="16"/>
              </w:rPr>
              <w:t>, aldi berean, proiektu berean parte hartzen ari den beste enpresa batek azpikontrataturik.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9CA2" w14:textId="77777777"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sz w:val="14"/>
                <w:szCs w:val="14"/>
              </w:rPr>
            </w:r>
            <w:r w:rsidRPr="000E6784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2613CB1E" w14:textId="77777777"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b/>
                <w:sz w:val="14"/>
                <w:szCs w:val="14"/>
              </w:rPr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606416B0" w14:textId="5E0FDC09" w:rsidR="00980315" w:rsidRPr="000E6784" w:rsidRDefault="00980315" w:rsidP="009F0FCB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0E6784">
              <w:rPr>
                <w:rFonts w:cs="Arial"/>
                <w:sz w:val="14"/>
                <w:szCs w:val="14"/>
              </w:rPr>
            </w:r>
            <w:r w:rsidRPr="000E6784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1" w:anchor="NOTA10">
              <w:r w:rsidR="00781560"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45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781560" w:rsidRPr="004A79D4" w14:paraId="180BDC07" w14:textId="77777777" w:rsidTr="613E5275">
        <w:trPr>
          <w:trHeight w:val="214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1AEECD" w14:textId="77777777" w:rsidR="00781560" w:rsidRPr="00755776" w:rsidRDefault="00781560" w:rsidP="00630F55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Egiaztatu da eragile zientifiko-teknologikoak:</w:t>
            </w:r>
          </w:p>
          <w:p w14:paraId="2947F788" w14:textId="77777777"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Kontabilitatean bereiztu egiten dituela bera jarduera ekonomikoa eta ekonomikoa ez dena, gastuetan zein sarreretan bereiztu ere.</w:t>
            </w:r>
          </w:p>
          <w:p w14:paraId="48EFD3B4" w14:textId="05E1C641" w:rsidR="00781560" w:rsidRDefault="00781560" w:rsidP="00755776">
            <w:pPr>
              <w:spacing w:before="0" w:after="0" w:line="360" w:lineRule="auto"/>
              <w:ind w:left="284"/>
              <w:rPr>
                <w:rStyle w:val="Hipervnculo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2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46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3FA50A0C" w14:textId="1CD00745" w:rsidR="000F402E" w:rsidRPr="000F402E" w:rsidRDefault="00781560" w:rsidP="00D6226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</w:rPr>
            </w:pPr>
            <w:r w:rsidRPr="000F402E">
              <w:rPr>
                <w:sz w:val="16"/>
              </w:rPr>
              <w:t>Merkatu-baldintza normaletan egi</w:t>
            </w:r>
            <w:r w:rsidR="000F402E">
              <w:rPr>
                <w:sz w:val="16"/>
              </w:rPr>
              <w:t xml:space="preserve">ten du bere jarduera ekonomikoa; </w:t>
            </w:r>
            <w:r w:rsidR="000F402E" w:rsidRPr="000F402E">
              <w:rPr>
                <w:sz w:val="16"/>
              </w:rPr>
              <w:t>indarrean dagoen I+G+Bko estatu-laguntzei buruzko Erkidegoko Markoaren 2.2.1 atala – Batzordearen «Ikerketa, garapen eta berrikuntzarako estatu-laguntzei buruzko esparrua» (2022/C 414/01) (EBAO, 414. zk., 2022ko urriaren 28koa)</w:t>
            </w:r>
          </w:p>
          <w:p w14:paraId="223DB7BF" w14:textId="611AB194" w:rsidR="00781560" w:rsidRDefault="00781560" w:rsidP="00755776">
            <w:pPr>
              <w:spacing w:before="0" w:after="0" w:line="360" w:lineRule="auto"/>
              <w:ind w:left="426"/>
              <w:rPr>
                <w:rStyle w:val="Hipervnculo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3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47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  <w:p w14:paraId="34BED55B" w14:textId="77777777" w:rsidR="00781560" w:rsidRPr="0065363D" w:rsidRDefault="00781560" w:rsidP="00566D53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980315" w:rsidRPr="004A79D4" w14:paraId="7DA4C26B" w14:textId="77777777" w:rsidTr="613E5275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B576" w14:textId="77777777" w:rsidR="00980315" w:rsidRPr="004A79D4" w:rsidRDefault="00980315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Beste prozedura batzuk. Auditoreak diru-laguntzaren araudian ezarritako prozedura guztiak egin ditu.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3D32" w14:textId="77777777"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14:paraId="6DE26C05" w14:textId="77777777"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b/>
                <w:sz w:val="14"/>
                <w:szCs w:val="14"/>
              </w:rPr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14:paraId="2256F940" w14:textId="0D0052CA" w:rsidR="00980315" w:rsidRPr="0065363D" w:rsidRDefault="00980315" w:rsidP="009F0FCB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65363D">
              <w:rPr>
                <w:rFonts w:cs="Arial"/>
                <w:sz w:val="14"/>
                <w:szCs w:val="14"/>
              </w:rPr>
            </w:r>
            <w:r w:rsidRPr="0065363D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4" w:anchor="NOTA10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48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6B14153C" w14:textId="77777777" w:rsidTr="613E5275">
        <w:trPr>
          <w:trHeight w:val="97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C38F96" w14:textId="77777777" w:rsidR="00980315" w:rsidRPr="004A79D4" w:rsidRDefault="00870FC1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t>Erakunde onuradunak proiekturako edo atxikitako langileentzat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4C20" w14:textId="77777777"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14:paraId="353D5146" w14:textId="77777777"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14:paraId="0C63C89E" w14:textId="5C1E98F4" w:rsidR="00980315" w:rsidRPr="00B2795D" w:rsidRDefault="00980315" w:rsidP="009F0FCB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5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49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  <w:tr w:rsidR="00980315" w:rsidRPr="004A79D4" w14:paraId="39288609" w14:textId="77777777" w:rsidTr="613E5275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F95B4" w14:textId="77777777" w:rsidR="00980315" w:rsidRPr="004A79D4" w:rsidRDefault="00980315" w:rsidP="00805815">
            <w:pPr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Erakunde onuradunak beste diru-laguntza batzuk jaso baditu, auditoreak egiaztatu du ikuskatutako CDaren edukiaren 12. puntuan eskatutako justifikazio-agiriak erantsi dituela. </w:t>
            </w:r>
            <w:r>
              <w:rPr>
                <w:rFonts w:ascii="Arial" w:eastAsiaTheme="minorHAnsi" w:hAnsi="Arial"/>
                <w:sz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24C8" w14:textId="77777777"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14:paraId="0552F962" w14:textId="77777777"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14:paraId="5B35C738" w14:textId="477C8A40" w:rsidR="00980315" w:rsidRPr="00B2795D" w:rsidRDefault="00980315" w:rsidP="009F0FCB">
            <w:pPr>
              <w:spacing w:line="360" w:lineRule="auto"/>
              <w:rPr>
                <w:rFonts w:cs="Arial"/>
                <w:b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B2795D">
              <w:rPr>
                <w:rFonts w:cs="Arial"/>
                <w:b/>
                <w:sz w:val="14"/>
                <w:szCs w:val="14"/>
              </w:rPr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6" w:anchor="NOTA8">
              <w:r>
                <w:rPr>
                  <w:rStyle w:val="Hipervnculo"/>
                  <w:b/>
                  <w:sz w:val="14"/>
                </w:rPr>
                <w:t>Ikusi oharra (</w:t>
              </w:r>
              <w:r w:rsidR="009F0FCB">
                <w:rPr>
                  <w:rStyle w:val="Hipervnculo"/>
                  <w:b/>
                  <w:sz w:val="14"/>
                </w:rPr>
                <w:t>50</w:t>
              </w:r>
              <w:r>
                <w:rPr>
                  <w:rStyle w:val="Hipervnculo"/>
                  <w:b/>
                  <w:sz w:val="14"/>
                </w:rPr>
                <w:t>)</w:t>
              </w:r>
            </w:hyperlink>
          </w:p>
        </w:tc>
      </w:tr>
    </w:tbl>
    <w:p w14:paraId="62AAE72D" w14:textId="77777777" w:rsidR="00976FE3" w:rsidRDefault="00976FE3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14:paraId="5173965E" w14:textId="77777777"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14:paraId="5A5C7900" w14:textId="77777777"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14:paraId="58CC7F72" w14:textId="77777777" w:rsidR="003E2C7A" w:rsidRPr="00976FE3" w:rsidRDefault="003E2C7A" w:rsidP="00976FE3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</w:rPr>
      </w:pPr>
      <w:r w:rsidRPr="00976FE3">
        <w:rPr>
          <w:b/>
          <w:caps/>
          <w:sz w:val="18"/>
        </w:rPr>
        <w:t>OHARRAK:</w:t>
      </w:r>
    </w:p>
    <w:p w14:paraId="38421759" w14:textId="77777777" w:rsidR="003E2C7A" w:rsidRDefault="003E2C7A" w:rsidP="003E2C7A">
      <w:pPr>
        <w:spacing w:before="60" w:after="240"/>
        <w:ind w:right="-284"/>
        <w:rPr>
          <w:sz w:val="16"/>
        </w:rPr>
      </w:pPr>
      <w:r>
        <w:rPr>
          <w:sz w:val="16"/>
        </w:rPr>
        <w:t>Egin beharreko oharrak egin, "Ikusi oharrak" adierazlea markatu duzun iteme</w:t>
      </w:r>
      <w:r w:rsidR="00FF23F5">
        <w:rPr>
          <w:sz w:val="16"/>
        </w:rPr>
        <w:t>n</w:t>
      </w:r>
      <w:r>
        <w:rPr>
          <w:sz w:val="16"/>
        </w:rPr>
        <w:t xml:space="preserve"> egiaztapena osatuta gera dadin.</w:t>
      </w:r>
    </w:p>
    <w:p w14:paraId="5A86907D" w14:textId="77777777" w:rsidR="00FF23F5" w:rsidRPr="004A79D4" w:rsidRDefault="00FF23F5" w:rsidP="003E2C7A">
      <w:pPr>
        <w:spacing w:before="60" w:after="240"/>
        <w:ind w:right="-284"/>
        <w:rPr>
          <w:rFonts w:cs="Arial"/>
          <w:sz w:val="16"/>
          <w:szCs w:val="1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10"/>
      </w:tblGrid>
      <w:tr w:rsidR="000E0C79" w:rsidRPr="004A79D4" w14:paraId="66F691DB" w14:textId="77777777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F79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(1)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CA9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0"/>
          </w:p>
        </w:tc>
      </w:tr>
      <w:tr w:rsidR="000E0C79" w:rsidRPr="004A79D4" w14:paraId="54A7AA82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CD2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(2)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B18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1"/>
          </w:p>
        </w:tc>
      </w:tr>
      <w:tr w:rsidR="000E0C79" w:rsidRPr="004A79D4" w14:paraId="5E4C1EEA" w14:textId="77777777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18E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(3)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26BE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E0C79" w:rsidRPr="004A79D4" w14:paraId="43BD62A5" w14:textId="77777777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352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(4)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23D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2"/>
          </w:p>
        </w:tc>
      </w:tr>
      <w:tr w:rsidR="000E0C79" w:rsidRPr="004A79D4" w14:paraId="6AAB49CF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2E87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(5)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E209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3"/>
          </w:p>
        </w:tc>
      </w:tr>
      <w:tr w:rsidR="000E0C79" w:rsidRPr="004A79D4" w14:paraId="0CB9D43B" w14:textId="77777777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289" w14:textId="77777777"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(6)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90AC" w14:textId="77777777"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4"/>
          </w:p>
        </w:tc>
      </w:tr>
      <w:tr w:rsidR="00AF4AFC" w:rsidRPr="004A79D4" w14:paraId="7D2F492E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252" w14:textId="77777777"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680A" w14:textId="77777777"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14:paraId="1F41C031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C2A" w14:textId="77777777"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3E1" w14:textId="77777777"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14:paraId="20798934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D25" w14:textId="77777777"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A02" w14:textId="77777777"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23423" w:rsidRPr="004A79D4" w14:paraId="666E6B85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7A2" w14:textId="77777777" w:rsidR="00623423" w:rsidRDefault="00623423" w:rsidP="00AF4AF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1772" w14:textId="77777777" w:rsidR="00623423" w:rsidRPr="004A79D4" w:rsidRDefault="00623423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14:paraId="668BFAC9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7F1" w14:textId="77777777"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E3D" w14:textId="77777777"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14:paraId="6915A014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CCE" w14:textId="77777777"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5102" w14:textId="77777777"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14:paraId="522DB74B" w14:textId="77777777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FDBF" w14:textId="2F919AFA" w:rsidR="00993D66" w:rsidRDefault="00993D66" w:rsidP="009F0FCB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Oharra (</w:t>
            </w:r>
            <w:r w:rsidR="009F0FCB">
              <w:rPr>
                <w:b/>
                <w:sz w:val="16"/>
              </w:rPr>
              <w:t>50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A77" w14:textId="77777777"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</w:tbl>
    <w:p w14:paraId="3EDD9DB3" w14:textId="77777777" w:rsidR="003E2C7A" w:rsidRDefault="003E2C7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56F7B39E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77B29B32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19F8D576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7A21D2ED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7EA5BDBD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76CEE60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6901B64F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01BBE1F3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1FD7D450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5F8BAE9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22274FD1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592DD03A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4D9A2FF7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2F2EE9FA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5D2EE18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7804D320" w14:textId="77777777"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6C246C9B" w14:textId="77777777" w:rsidR="003E2C7A" w:rsidRPr="000E0C79" w:rsidRDefault="003E2C7A" w:rsidP="000E0C79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ONDORIOAK</w:t>
      </w:r>
    </w:p>
    <w:p w14:paraId="4C676B6C" w14:textId="3C498723" w:rsidR="00A7239A" w:rsidRPr="00A75A56" w:rsidRDefault="00A7239A" w:rsidP="000E0C79">
      <w:pPr>
        <w:spacing w:before="60" w:after="240"/>
        <w:ind w:right="-284"/>
        <w:rPr>
          <w:rFonts w:cs="Arial"/>
          <w:sz w:val="18"/>
          <w:szCs w:val="16"/>
        </w:rPr>
      </w:pPr>
      <w:r w:rsidRPr="00A75A56">
        <w:rPr>
          <w:sz w:val="18"/>
        </w:rPr>
        <w:t xml:space="preserve">Aurreko azterketa oinarri hartuta, auditoreak erabaki du hau dela </w:t>
      </w:r>
      <w:r w:rsidR="002D1F2D" w:rsidRPr="003B691F">
        <w:rPr>
          <w:b/>
          <w:sz w:val="18"/>
        </w:rPr>
        <w:t>202</w:t>
      </w:r>
      <w:r w:rsidR="00BE0FFF">
        <w:rPr>
          <w:b/>
          <w:sz w:val="18"/>
        </w:rPr>
        <w:t>5</w:t>
      </w:r>
      <w:r w:rsidR="00DB035B" w:rsidRPr="003B691F">
        <w:rPr>
          <w:b/>
          <w:sz w:val="18"/>
        </w:rPr>
        <w:t>/</w:t>
      </w:r>
      <w:r w:rsidR="002D1F2D" w:rsidRPr="003B691F">
        <w:rPr>
          <w:b/>
          <w:sz w:val="18"/>
        </w:rPr>
        <w:t>202</w:t>
      </w:r>
      <w:r w:rsidR="00BE0FFF">
        <w:rPr>
          <w:b/>
          <w:sz w:val="18"/>
        </w:rPr>
        <w:t>6</w:t>
      </w:r>
      <w:r w:rsidR="002D1F2D" w:rsidRPr="003B691F">
        <w:rPr>
          <w:b/>
          <w:sz w:val="18"/>
        </w:rPr>
        <w:t>ko</w:t>
      </w:r>
      <w:r w:rsidRPr="00A75A56">
        <w:rPr>
          <w:b/>
          <w:sz w:val="18"/>
        </w:rPr>
        <w:t xml:space="preserve"> deialdian</w:t>
      </w:r>
      <w:r w:rsidR="00757993" w:rsidRPr="00A75A56">
        <w:rPr>
          <w:b/>
          <w:sz w:val="18"/>
        </w:rPr>
        <w:t xml:space="preserve"> </w:t>
      </w:r>
      <w:r w:rsidR="001C70A2" w:rsidRPr="00A75A56">
        <w:rPr>
          <w:sz w:val="18"/>
        </w:rPr>
        <w:t>(</w:t>
      </w:r>
      <w:r w:rsidR="001C70A2" w:rsidRPr="00A75A56">
        <w:rPr>
          <w:i/>
          <w:sz w:val="18"/>
        </w:rPr>
        <w:t>jarri dagokion urtea</w:t>
      </w:r>
      <w:r w:rsidR="001C70A2" w:rsidRPr="00A75A56">
        <w:rPr>
          <w:sz w:val="18"/>
        </w:rPr>
        <w:t>)</w:t>
      </w:r>
      <w:r w:rsidRPr="00A75A56">
        <w:rPr>
          <w:sz w:val="18"/>
        </w:rPr>
        <w:t xml:space="preserve"> onart</w:t>
      </w:r>
      <w:r w:rsidR="000C23A4" w:rsidRPr="00A75A56">
        <w:rPr>
          <w:sz w:val="18"/>
        </w:rPr>
        <w:t xml:space="preserve">utako aurrekontu burutua, gastu </w:t>
      </w:r>
      <w:r w:rsidR="009D7F46" w:rsidRPr="00A75A56">
        <w:rPr>
          <w:sz w:val="18"/>
        </w:rPr>
        <w:t>partida</w:t>
      </w:r>
      <w:r w:rsidRPr="00A75A56">
        <w:rPr>
          <w:sz w:val="18"/>
        </w:rPr>
        <w:t xml:space="preserve"> bakoitzeko</w:t>
      </w:r>
      <w:r w:rsidR="001C70A2" w:rsidRPr="00A75A56">
        <w:rPr>
          <w:sz w:val="18"/>
        </w:rPr>
        <w:t xml:space="preserve"> </w:t>
      </w:r>
      <w:r w:rsidR="001C70A2" w:rsidRPr="00A75A56">
        <w:rPr>
          <w:b/>
          <w:sz w:val="18"/>
        </w:rPr>
        <w:t>(kendu ondo justifikatzen ez diren zenbatekoak)</w:t>
      </w:r>
      <w:r w:rsidRPr="00A75A56">
        <w:rPr>
          <w:sz w:val="18"/>
        </w:rPr>
        <w:t>:</w:t>
      </w:r>
    </w:p>
    <w:p w14:paraId="3690E47A" w14:textId="77777777" w:rsidR="006728A0" w:rsidRPr="00E979B9" w:rsidRDefault="006728A0" w:rsidP="000E0C79">
      <w:pPr>
        <w:spacing w:before="60" w:after="240"/>
        <w:ind w:right="-284"/>
        <w:rPr>
          <w:rFonts w:cs="Arial"/>
          <w:sz w:val="16"/>
          <w:szCs w:val="16"/>
          <w:highlight w:val="yellow"/>
        </w:rPr>
      </w:pPr>
    </w:p>
    <w:tbl>
      <w:tblPr>
        <w:tblW w:w="48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5"/>
        <w:gridCol w:w="1474"/>
        <w:gridCol w:w="1474"/>
        <w:gridCol w:w="1474"/>
        <w:gridCol w:w="1474"/>
      </w:tblGrid>
      <w:tr w:rsidR="002177EE" w:rsidRPr="001C70A2" w14:paraId="6FD3942C" w14:textId="77777777" w:rsidTr="00CB0036">
        <w:trPr>
          <w:tblHeader/>
        </w:trPr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F99F8C7" w14:textId="77777777"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DIRUZ LAGUN DAITEZKEEN PARTIDAK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E9F00B" w14:textId="77777777"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ESKABIDEAN AURKEZTUTAKO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9AA9251" w14:textId="77777777"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ONARTUTAKO AURREKONTUA 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BBE95F" w14:textId="77777777"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F4AC7A" w14:textId="77777777" w:rsidR="002177EE" w:rsidRPr="001C70A2" w:rsidRDefault="002177EE" w:rsidP="002177EE">
            <w:pPr>
              <w:jc w:val="center"/>
              <w:rPr>
                <w:b/>
                <w:sz w:val="16"/>
              </w:rPr>
            </w:pPr>
            <w:r w:rsidRPr="001C70A2">
              <w:rPr>
                <w:b/>
                <w:sz w:val="16"/>
              </w:rPr>
              <w:t>ONARTZEN EZ DEN ZENBATEKOA</w:t>
            </w:r>
          </w:p>
          <w:p w14:paraId="6389A709" w14:textId="77777777" w:rsidR="001C70A2" w:rsidRPr="001C70A2" w:rsidRDefault="001C70A2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D9FD34" w14:textId="77777777"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 ONARTUA</w:t>
            </w:r>
          </w:p>
        </w:tc>
      </w:tr>
      <w:tr w:rsidR="002177EE" w:rsidRPr="00A75A56" w14:paraId="45120406" w14:textId="77777777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457C" w14:textId="77777777"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Langile-gastuak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64C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D09B0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B19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927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CA8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14:paraId="0185789E" w14:textId="77777777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1EB" w14:textId="77777777"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Azpikontratazioa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91B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580DD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218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1B51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E225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14:paraId="3C7946FB" w14:textId="77777777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EA56" w14:textId="77777777"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Bestelako gastuak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424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92180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CBA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B26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67C1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14:paraId="7311D4F7" w14:textId="77777777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C5E" w14:textId="77777777"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Amortizazioa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C2E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55DF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896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4C2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0065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14:paraId="23CFBB0E" w14:textId="77777777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E24035E" w14:textId="77777777" w:rsidR="002177EE" w:rsidRPr="00A75A56" w:rsidRDefault="002177EE" w:rsidP="002177EE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b/>
                <w:sz w:val="16"/>
              </w:rPr>
              <w:t>GUZTIRA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A1D58A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89BEF0" w14:textId="12A218FA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6ED2AF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9540B6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AE08EB6" w14:textId="77777777"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</w:tbl>
    <w:p w14:paraId="7347C0E1" w14:textId="77777777" w:rsidR="00A7239A" w:rsidRPr="00A75A56" w:rsidRDefault="00A7239A" w:rsidP="00A7239A">
      <w:pPr>
        <w:spacing w:before="80"/>
        <w:rPr>
          <w:rFonts w:cs="Arial"/>
          <w:sz w:val="14"/>
          <w:szCs w:val="16"/>
        </w:rPr>
      </w:pPr>
      <w:r w:rsidRPr="00A75A56">
        <w:rPr>
          <w:b/>
          <w:sz w:val="14"/>
        </w:rPr>
        <w:t xml:space="preserve">(*) </w:t>
      </w:r>
      <w:r w:rsidRPr="00A75A56">
        <w:rPr>
          <w:sz w:val="18"/>
        </w:rPr>
        <w:t>Diru-laguntza emateko Ebazpenaren arabera.</w:t>
      </w:r>
    </w:p>
    <w:p w14:paraId="22BF6BCE" w14:textId="77777777" w:rsidR="00F25F99" w:rsidRPr="002A0541" w:rsidRDefault="005935C7" w:rsidP="005935C7">
      <w:pPr>
        <w:spacing w:before="80" w:line="360" w:lineRule="auto"/>
        <w:rPr>
          <w:rFonts w:cs="Arial"/>
          <w:b/>
          <w:sz w:val="16"/>
          <w:szCs w:val="16"/>
        </w:rPr>
      </w:pPr>
      <w:r w:rsidRPr="002A0541">
        <w:rPr>
          <w:rFonts w:cs="Arial"/>
          <w:b/>
          <w:sz w:val="16"/>
          <w:szCs w:val="16"/>
        </w:rPr>
        <w:t>(**)</w:t>
      </w:r>
      <w:r w:rsidR="00A75A56" w:rsidRPr="002A0541">
        <w:rPr>
          <w:rFonts w:cs="Arial"/>
          <w:b/>
          <w:sz w:val="16"/>
          <w:szCs w:val="16"/>
        </w:rPr>
        <w:t xml:space="preserve"> </w:t>
      </w:r>
      <w:r w:rsidR="00F25F99" w:rsidRPr="002A0541">
        <w:rPr>
          <w:rFonts w:cs="Arial"/>
          <w:b/>
          <w:sz w:val="16"/>
          <w:szCs w:val="16"/>
        </w:rPr>
        <w:t>Onartuko ez diren, hots, diruz lagunduko ez diren Gastuen eta fakturen zenbatekoak adierazi behar</w:t>
      </w:r>
      <w:r w:rsidR="002A0541" w:rsidRPr="002A0541">
        <w:rPr>
          <w:rFonts w:cs="Arial"/>
          <w:b/>
          <w:sz w:val="16"/>
          <w:szCs w:val="16"/>
        </w:rPr>
        <w:t xml:space="preserve"> dira. Hurrengo puntuan, egindako doikuntzak arrazoitu beharko dira.</w:t>
      </w:r>
    </w:p>
    <w:p w14:paraId="24977F40" w14:textId="77777777" w:rsidR="005935C7" w:rsidRDefault="005935C7" w:rsidP="005935C7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2F983AE" w14:textId="77777777" w:rsidR="005935C7" w:rsidRPr="00A75A56" w:rsidRDefault="00A75A56" w:rsidP="005935C7">
      <w:pPr>
        <w:pStyle w:val="Prrafodelista"/>
        <w:numPr>
          <w:ilvl w:val="0"/>
          <w:numId w:val="19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6221D5">
        <w:rPr>
          <w:rFonts w:ascii="Verdana" w:hAnsi="Verdana" w:cs="Arial"/>
          <w:sz w:val="18"/>
          <w:szCs w:val="16"/>
        </w:rPr>
        <w:t>Egindako doikuntzei buruzko</w:t>
      </w:r>
      <w:r w:rsidRPr="00A75A56">
        <w:rPr>
          <w:rFonts w:ascii="Verdana" w:hAnsi="Verdana" w:cs="Arial"/>
          <w:b/>
          <w:sz w:val="18"/>
          <w:szCs w:val="16"/>
        </w:rPr>
        <w:t xml:space="preserve"> OHARRAK:</w:t>
      </w:r>
    </w:p>
    <w:tbl>
      <w:tblPr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4139"/>
      </w:tblGrid>
      <w:tr w:rsidR="005935C7" w:rsidRPr="00A930E1" w14:paraId="637338AA" w14:textId="77777777" w:rsidTr="00E81693">
        <w:trPr>
          <w:tblHeader/>
        </w:trPr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3D845A" w14:textId="77777777" w:rsidR="005935C7" w:rsidRPr="000E0C79" w:rsidRDefault="00A75A56" w:rsidP="00A75A5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ONARTZEN EZ DEN ZENBATEKOA </w:t>
            </w:r>
            <w:r w:rsidR="005935C7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eurotan</w:t>
            </w:r>
            <w:r w:rsidR="005935C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80B37E0" w14:textId="77777777" w:rsidR="005935C7" w:rsidRPr="00A930E1" w:rsidRDefault="00A75A56" w:rsidP="00A75A56">
            <w:pPr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FAKTURA ZENBAKIA</w:t>
            </w:r>
            <w:r w:rsidR="005935C7" w:rsidRPr="00A75A56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ESKULANARI DAGOZKION GASTUEN XEHETASUNAK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B7BA6" w14:textId="77777777" w:rsidR="005935C7" w:rsidRDefault="00A75A56" w:rsidP="00CB003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ARRAZOIA</w:t>
            </w:r>
          </w:p>
        </w:tc>
      </w:tr>
      <w:tr w:rsidR="005935C7" w:rsidRPr="00A930E1" w14:paraId="2F7AB92A" w14:textId="77777777" w:rsidTr="00E81693"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1B5C9" w14:textId="77777777" w:rsidR="005935C7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7CCAB" w14:textId="77777777"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37E23" w14:textId="77777777" w:rsidR="005935C7" w:rsidRPr="00A930E1" w:rsidRDefault="005935C7" w:rsidP="00CB0036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</w:tr>
      <w:tr w:rsidR="005935C7" w:rsidRPr="00A930E1" w14:paraId="6FA3D3B6" w14:textId="77777777" w:rsidTr="00E81693">
        <w:tc>
          <w:tcPr>
            <w:tcW w:w="9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5FCC" w14:textId="77777777"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DC46E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56B57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14:paraId="07434843" w14:textId="77777777" w:rsidTr="00E81693">
        <w:tc>
          <w:tcPr>
            <w:tcW w:w="9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DF34F" w14:textId="77777777"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C2A30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B6374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14:paraId="5A4F27B0" w14:textId="77777777" w:rsidTr="00E81693">
        <w:tc>
          <w:tcPr>
            <w:tcW w:w="9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7F434" w14:textId="77777777"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03BC4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21B5FA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14:paraId="29540F28" w14:textId="77777777" w:rsidTr="00E81693">
        <w:tc>
          <w:tcPr>
            <w:tcW w:w="9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6C0C" w14:textId="77777777" w:rsidR="005935C7" w:rsidRPr="000E0C79" w:rsidRDefault="005935C7" w:rsidP="00CB0036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7CB6C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73B784" w14:textId="77777777" w:rsidR="005935C7" w:rsidRPr="00A930E1" w:rsidRDefault="005935C7" w:rsidP="00CB0036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</w:tbl>
    <w:p w14:paraId="18D640F5" w14:textId="77777777" w:rsidR="00E979B9" w:rsidRDefault="00E979B9" w:rsidP="00006E82">
      <w:pPr>
        <w:spacing w:before="240" w:after="60"/>
        <w:outlineLvl w:val="0"/>
        <w:rPr>
          <w:b/>
          <w:sz w:val="16"/>
        </w:rPr>
      </w:pPr>
    </w:p>
    <w:p w14:paraId="6E86BF28" w14:textId="77777777" w:rsidR="00760644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Izena:</w:t>
      </w:r>
    </w:p>
    <w:p w14:paraId="42605EA9" w14:textId="77777777" w:rsidR="007F47EE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ROACen duen inskripzio-zenbakia:</w:t>
      </w:r>
    </w:p>
    <w:p w14:paraId="061C606D" w14:textId="77777777" w:rsid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09ABDFB6" w14:textId="77777777" w:rsidR="003678FF" w:rsidRP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Sinadura, data eta zigilua</w:t>
      </w:r>
    </w:p>
    <w:sectPr w:rsidR="003678FF" w:rsidRPr="000E0C79" w:rsidSect="004A79D4">
      <w:headerReference w:type="default" r:id="rId47"/>
      <w:footerReference w:type="default" r:id="rId48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B998" w14:textId="77777777" w:rsidR="00952DB1" w:rsidRDefault="00952DB1" w:rsidP="005338B5">
      <w:pPr>
        <w:spacing w:before="0" w:after="0"/>
      </w:pPr>
      <w:r>
        <w:separator/>
      </w:r>
    </w:p>
  </w:endnote>
  <w:endnote w:type="continuationSeparator" w:id="0">
    <w:p w14:paraId="77FFB532" w14:textId="77777777" w:rsidR="00952DB1" w:rsidRDefault="00952DB1" w:rsidP="005338B5">
      <w:pPr>
        <w:spacing w:before="0" w:after="0"/>
      </w:pPr>
      <w:r>
        <w:continuationSeparator/>
      </w:r>
    </w:p>
  </w:endnote>
  <w:endnote w:type="continuationNotice" w:id="1">
    <w:p w14:paraId="730459ED" w14:textId="77777777" w:rsidR="00F3323C" w:rsidRDefault="00F332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4D9821FA" w14:textId="60EB30E1" w:rsidR="009F0FCB" w:rsidRPr="00B2795D" w:rsidRDefault="009F0FCB" w:rsidP="00B2795D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</w:rPr>
          <w:t>ELKARTEK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87476D">
          <w:rPr>
            <w:noProof/>
            <w:sz w:val="12"/>
            <w:szCs w:val="12"/>
          </w:rPr>
          <w:t>2</w:t>
        </w:r>
        <w:r w:rsidRPr="00B2795D">
          <w:rPr>
            <w:sz w:val="12"/>
            <w:szCs w:val="12"/>
          </w:rPr>
          <w:fldChar w:fldCharType="end"/>
        </w:r>
      </w:p>
    </w:sdtContent>
  </w:sdt>
  <w:p w14:paraId="605C457E" w14:textId="77777777" w:rsidR="009F0FCB" w:rsidRPr="00B2795D" w:rsidRDefault="009F0FCB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CFB8" w14:textId="77777777" w:rsidR="00952DB1" w:rsidRDefault="00952DB1" w:rsidP="005338B5">
      <w:pPr>
        <w:spacing w:before="0" w:after="0"/>
      </w:pPr>
      <w:r>
        <w:separator/>
      </w:r>
    </w:p>
  </w:footnote>
  <w:footnote w:type="continuationSeparator" w:id="0">
    <w:p w14:paraId="2D2470DA" w14:textId="77777777" w:rsidR="00952DB1" w:rsidRDefault="00952DB1" w:rsidP="005338B5">
      <w:pPr>
        <w:spacing w:before="0" w:after="0"/>
      </w:pPr>
      <w:r>
        <w:continuationSeparator/>
      </w:r>
    </w:p>
  </w:footnote>
  <w:footnote w:type="continuationNotice" w:id="1">
    <w:p w14:paraId="677E9015" w14:textId="77777777" w:rsidR="00F3323C" w:rsidRDefault="00F332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DF75" w14:textId="77777777" w:rsidR="009F0FCB" w:rsidRDefault="009F0FCB" w:rsidP="005E0B8E">
    <w:pPr>
      <w:pStyle w:val="Encabezado"/>
      <w:jc w:val="center"/>
    </w:pPr>
    <w:r>
      <w:rPr>
        <w:rFonts w:ascii="Arial" w:hAnsi="Arial"/>
        <w:noProof/>
        <w:sz w:val="16"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49BCA5" wp14:editId="49D6B7FE">
              <wp:simplePos x="0" y="0"/>
              <wp:positionH relativeFrom="page">
                <wp:posOffset>4171950</wp:posOffset>
              </wp:positionH>
              <wp:positionV relativeFrom="page">
                <wp:posOffset>666750</wp:posOffset>
              </wp:positionV>
              <wp:extent cx="1885950" cy="609600"/>
              <wp:effectExtent l="0" t="0" r="0" b="0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967CB" w14:textId="36412948" w:rsidR="009F0FCB" w:rsidRPr="005338B5" w:rsidRDefault="009F0FCB" w:rsidP="004A79D4">
                          <w:pPr>
                            <w:pStyle w:val="Ttulo2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DEPARTAMENTO</w:t>
                          </w:r>
                          <w:r w:rsidR="0087476D">
                            <w:rPr>
                              <w:sz w:val="12"/>
                            </w:rPr>
                            <w:t xml:space="preserve"> DE INDUSTRIA, TRANSICIÓN ENERGÉTICA Y SOSTENIBILIDAD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Viceconsejería de Tecnología, Innovación y Competitividad</w:t>
                          </w:r>
                        </w:p>
                        <w:p w14:paraId="1FCFB994" w14:textId="77777777" w:rsidR="009F0FCB" w:rsidRPr="00211FEF" w:rsidRDefault="009F0FCB" w:rsidP="004A79D4">
                          <w:pPr>
                            <w:pStyle w:val="Ttulo4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F0F2CB7" w14:textId="77777777" w:rsidR="009F0FCB" w:rsidRPr="00211FEF" w:rsidRDefault="009F0FCB" w:rsidP="004A79D4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B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5pt;margin-top:52.5pt;width:148.5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4d3wEAAKEDAAAOAAAAZHJzL2Uyb0RvYy54bWysU9uO0zAQfUfiHyy/06RVW9qo6WrZ1SKk&#10;5SItfIDj2IlF4jFjt0n5esZOt1vgDfFieTyTM+ecmexuxr5jR4XegC35fJZzpqyE2tim5N++PrzZ&#10;cOaDsLXowKqSn5TnN/vXr3aDK9QCWuhqhYxArC8GV/I2BFdkmZet6oWfgVOWkhqwF4FCbLIaxUDo&#10;fZct8nydDYC1Q5DKe3q9n5J8n/C1VjJ81tqrwLqSE7eQTkxnFc9svxNFg8K1Rp5piH9g0QtjqekF&#10;6l4EwQ5o/oLqjUTwoMNMQp+B1kaqpIHUzPM/1Dy1wqmkhczx7mKT/3+w8tPxyX1BFsZ3MNIAkwjv&#10;HkF+98zCXStso24RYWiVqKnxPFqWDc4X50+j1b7wEaQaPkJNQxaHAAlo1NhHV0gnI3QawOliuhoD&#10;k7HlZrPariglKbfOt+s8TSUTxfPXDn14r6Bn8VJypKEmdHF89CGyEcVzSWxm4cF0XRpsZ397oML4&#10;kthHwhP1MFYjVUcVFdQn0oEw7QntNV1awJ+cDbQjJfc/DgIVZ90HS15s58tlXKoULFdvFxTgdaa6&#10;zggrCarkgbPpehemRTw4NE1LnSb3LdySf9okaS+szrxpD5Li887GRbuOU9XLn7X/BQAA//8DAFBL&#10;AwQUAAYACAAAACEA9FsVt94AAAALAQAADwAAAGRycy9kb3ducmV2LnhtbEyPwU7DMBBE70j8g7VI&#10;3Kjdqik0xKkQiCuIApV628bbJCJeR7HbhL9nOcFtVjOafVNsJt+pMw2xDWxhPjOgiKvgWq4tfLw/&#10;39yBignZYReYLHxThE15eVFg7sLIb3TeplpJCcccLTQp9bnWsWrIY5yFnli8Yxg8JjmHWrsBRyn3&#10;nV4Ys9IeW5YPDfb02FD1tT15C58vx/1uaV7rJ5/1Y5iMZr/W1l5fTQ/3oBJN6S8Mv/iCDqUwHcKJ&#10;XVSdhVV2K1uSGCYTIYl1thRxsLAwcwO6LPT/DeUPAAAA//8DAFBLAQItABQABgAIAAAAIQC2gziS&#10;/gAAAOEBAAATAAAAAAAAAAAAAAAAAAAAAABbQ29udGVudF9UeXBlc10ueG1sUEsBAi0AFAAGAAgA&#10;AAAhADj9If/WAAAAlAEAAAsAAAAAAAAAAAAAAAAALwEAAF9yZWxzLy5yZWxzUEsBAi0AFAAGAAgA&#10;AAAhAOnPrh3fAQAAoQMAAA4AAAAAAAAAAAAAAAAALgIAAGRycy9lMm9Eb2MueG1sUEsBAi0AFAAG&#10;AAgAAAAhAPRbFbfeAAAACwEAAA8AAAAAAAAAAAAAAAAAOQQAAGRycy9kb3ducmV2LnhtbFBLBQYA&#10;AAAABAAEAPMAAABEBQAAAAA=&#10;" filled="f" stroked="f">
              <v:textbox>
                <w:txbxContent>
                  <w:p w14:paraId="6CB967CB" w14:textId="36412948" w:rsidR="009F0FCB" w:rsidRPr="005338B5" w:rsidRDefault="009F0FCB" w:rsidP="004A79D4">
                    <w:pPr>
                      <w:pStyle w:val="Ttulo2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>DEPARTAMENTO</w:t>
                    </w:r>
                    <w:r w:rsidR="0087476D">
                      <w:rPr>
                        <w:sz w:val="12"/>
                      </w:rPr>
                      <w:t xml:space="preserve"> DE INDUSTRIA, TRANSICIÓN ENERGÉTICA Y SOSTENIBILIDAD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Viceconsejería de Tecnología, Innovación y Competitividad</w:t>
                    </w:r>
                  </w:p>
                  <w:p w14:paraId="1FCFB994" w14:textId="77777777" w:rsidR="009F0FCB" w:rsidRPr="00211FEF" w:rsidRDefault="009F0FCB" w:rsidP="004A79D4">
                    <w:pPr>
                      <w:pStyle w:val="Ttulo4"/>
                      <w:rPr>
                        <w:sz w:val="12"/>
                        <w:szCs w:val="12"/>
                      </w:rPr>
                    </w:pPr>
                  </w:p>
                  <w:p w14:paraId="7F0F2CB7" w14:textId="77777777" w:rsidR="009F0FCB" w:rsidRPr="00211FEF" w:rsidRDefault="009F0FCB" w:rsidP="004A79D4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376A73" wp14:editId="2EFBBB35">
              <wp:simplePos x="0" y="0"/>
              <wp:positionH relativeFrom="page">
                <wp:posOffset>1590675</wp:posOffset>
              </wp:positionH>
              <wp:positionV relativeFrom="page">
                <wp:posOffset>666750</wp:posOffset>
              </wp:positionV>
              <wp:extent cx="1790700" cy="60960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6D762" w14:textId="50FEE8C2" w:rsidR="009F0FCB" w:rsidRPr="005338B5" w:rsidRDefault="0087476D" w:rsidP="004A79D4">
                          <w:pPr>
                            <w:pStyle w:val="Ttulo2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>INDUSTRIA, TRANTSIZIO ENERGETIKO ETA JASANGARRITASUN SAILA</w:t>
                          </w:r>
                          <w:r w:rsidR="009F0FCB">
                            <w:rPr>
                              <w:sz w:val="12"/>
                            </w:rPr>
                            <w:t xml:space="preserve"> </w:t>
                          </w:r>
                          <w:r w:rsidR="009F0FCB"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 w:rsidR="009F0FCB">
                            <w:rPr>
                              <w:rFonts w:ascii="Arial" w:hAnsi="Arial"/>
                              <w:sz w:val="12"/>
                            </w:rPr>
                            <w:t>Teknologia, Berrikuntza eta Lehiakortasun Sailburuordetza</w:t>
                          </w:r>
                        </w:p>
                        <w:p w14:paraId="45619FCC" w14:textId="77777777" w:rsidR="009F0FCB" w:rsidRPr="00211FEF" w:rsidRDefault="009F0FCB" w:rsidP="005338B5">
                          <w:pPr>
                            <w:pStyle w:val="Ttulo4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4D3C1CBE" w14:textId="77777777" w:rsidR="009F0FCB" w:rsidRPr="00211FEF" w:rsidRDefault="009F0FCB" w:rsidP="005338B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76A73" id="_x0000_s1027" type="#_x0000_t202" style="position:absolute;left:0;text-align:left;margin-left:125.25pt;margin-top:52.5pt;width:141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nI4AEAAKgDAAAOAAAAZHJzL2Uyb0RvYy54bWysU8Fu2zAMvQ/YPwi6L3aCLFmMOEXXosOA&#10;bh3Q7QNkWYqF2aJGKbGzrx8lu2m23YpeBFKUH997pLdXQ9eyo0JvwJZ8Pss5U1ZCbey+5D++3737&#10;wJkPwtaiBatKflKeX+3evtn2rlALaKCtFTICsb7oXcmbEFyRZV42qhN+Bk5ZKmrATgRKcZ/VKHpC&#10;79pskeerrAesHYJU3tPt7Vjku4SvtZLhQWuvAmtLTtxCOjGdVTyz3VYUexSuMXKiIV7AohPGUtMz&#10;1K0Igh3Q/AfVGYngQYeZhC4DrY1USQOpmef/qHlshFNJC5nj3dkm/3qw8uvx0X1DFoaPMNAAkwjv&#10;7kH+9MzCTSPsXl0jQt8oUVPjebQs650vpk+j1b7wEaTqv0BNQxaHAAlo0NhFV0gnI3QawOlsuhoC&#10;k7HlepOvcypJqq3yzYri2EIUT1879OGTgo7FoORIQ03o4njvw/j06UlsZuHOtG0abGv/uiDMeJPY&#10;R8Ij9TBUAzP1JC2KqaA+kRyEcV1ovSloAH9z1tOqlNz/OghUnLWfLVmymS+XcbdSsny/XlCCl5Xq&#10;siKsJKiSB87G8CaM+3hwaPYNdRqHYOGabNQmKXxmNdGndUgeTasb9+0yT6+ef7DdHwAAAP//AwBQ&#10;SwMEFAAGAAgAAAAhAJNehyrdAAAACwEAAA8AAABkcnMvZG93bnJldi54bWxMj8FOwzAQRO9I/IO1&#10;SNyo3YCrksapEIgriBYqcXPjbRI1Xkex24S/ZznR486MZt8U68l34oxDbAMZmM8UCKQquJZqA5/b&#10;17sliJgsOdsFQgM/GGFdXl8VNndhpA88b1ItuIRibg00KfW5lLFq0Ns4Cz0Se4cweJv4HGrpBjty&#10;ue9kptRCetsSf2hsj88NVsfNyRv4ejt87x7Ue/3idT+GSUnyj9KY25vpaQUi4ZT+w/CHz+hQMtM+&#10;nMhF0RnItNIcZUNpHsUJfZ+xsmdLzRXIspCXG8pfAAAA//8DAFBLAQItABQABgAIAAAAIQC2gziS&#10;/gAAAOEBAAATAAAAAAAAAAAAAAAAAAAAAABbQ29udGVudF9UeXBlc10ueG1sUEsBAi0AFAAGAAgA&#10;AAAhADj9If/WAAAAlAEAAAsAAAAAAAAAAAAAAAAALwEAAF9yZWxzLy5yZWxzUEsBAi0AFAAGAAgA&#10;AAAhABHQKcjgAQAAqAMAAA4AAAAAAAAAAAAAAAAALgIAAGRycy9lMm9Eb2MueG1sUEsBAi0AFAAG&#10;AAgAAAAhAJNehyrdAAAACwEAAA8AAAAAAAAAAAAAAAAAOgQAAGRycy9kb3ducmV2LnhtbFBLBQYA&#10;AAAABAAEAPMAAABEBQAAAAA=&#10;" filled="f" stroked="f">
              <v:textbox>
                <w:txbxContent>
                  <w:p w14:paraId="3566D762" w14:textId="50FEE8C2" w:rsidR="009F0FCB" w:rsidRPr="005338B5" w:rsidRDefault="0087476D" w:rsidP="004A79D4">
                    <w:pPr>
                      <w:pStyle w:val="Ttulo2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>INDUSTRIA, TRANTSIZIO ENERGETIKO ETA JASANGARRITASUN SAILA</w:t>
                    </w:r>
                    <w:r w:rsidR="009F0FCB">
                      <w:rPr>
                        <w:sz w:val="12"/>
                      </w:rPr>
                      <w:t xml:space="preserve"> </w:t>
                    </w:r>
                    <w:r w:rsidR="009F0FCB"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 w:rsidR="009F0FCB">
                      <w:rPr>
                        <w:rFonts w:ascii="Arial" w:hAnsi="Arial"/>
                        <w:sz w:val="12"/>
                      </w:rPr>
                      <w:t>Teknologia, Berrikuntza eta Lehiakortasun Sailburuordetza</w:t>
                    </w:r>
                  </w:p>
                  <w:p w14:paraId="45619FCC" w14:textId="77777777" w:rsidR="009F0FCB" w:rsidRPr="00211FEF" w:rsidRDefault="009F0FCB" w:rsidP="005338B5">
                    <w:pPr>
                      <w:pStyle w:val="Ttulo4"/>
                      <w:rPr>
                        <w:sz w:val="12"/>
                        <w:szCs w:val="12"/>
                      </w:rPr>
                    </w:pPr>
                  </w:p>
                  <w:p w14:paraId="4D3C1CBE" w14:textId="77777777" w:rsidR="009F0FCB" w:rsidRPr="00211FEF" w:rsidRDefault="009F0FCB" w:rsidP="005338B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53D82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0.75pt;height:23.25pt" fillcolor="window">
          <v:imagedata r:id="rId1" o:title=""/>
        </v:shape>
        <o:OLEObject Type="Embed" ProgID="MSPhotoEd.3" ShapeID="_x0000_i1025" DrawAspect="Content" ObjectID="_181486506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3FC6"/>
    <w:multiLevelType w:val="hybridMultilevel"/>
    <w:tmpl w:val="84042F2E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150F"/>
    <w:multiLevelType w:val="hybridMultilevel"/>
    <w:tmpl w:val="58BC9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6717">
    <w:abstractNumId w:val="2"/>
  </w:num>
  <w:num w:numId="2" w16cid:durableId="1294213944">
    <w:abstractNumId w:val="1"/>
  </w:num>
  <w:num w:numId="3" w16cid:durableId="1228801902">
    <w:abstractNumId w:val="0"/>
  </w:num>
  <w:num w:numId="4" w16cid:durableId="451751597">
    <w:abstractNumId w:val="7"/>
  </w:num>
  <w:num w:numId="5" w16cid:durableId="1491411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2964320">
    <w:abstractNumId w:val="4"/>
  </w:num>
  <w:num w:numId="7" w16cid:durableId="1831406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7413">
    <w:abstractNumId w:val="12"/>
  </w:num>
  <w:num w:numId="9" w16cid:durableId="79185690">
    <w:abstractNumId w:val="15"/>
  </w:num>
  <w:num w:numId="10" w16cid:durableId="102040595">
    <w:abstractNumId w:val="8"/>
  </w:num>
  <w:num w:numId="11" w16cid:durableId="794325939">
    <w:abstractNumId w:val="10"/>
  </w:num>
  <w:num w:numId="12" w16cid:durableId="1369647623">
    <w:abstractNumId w:val="14"/>
  </w:num>
  <w:num w:numId="13" w16cid:durableId="114451834">
    <w:abstractNumId w:val="16"/>
  </w:num>
  <w:num w:numId="14" w16cid:durableId="1110974916">
    <w:abstractNumId w:val="13"/>
  </w:num>
  <w:num w:numId="15" w16cid:durableId="327632980">
    <w:abstractNumId w:val="5"/>
  </w:num>
  <w:num w:numId="16" w16cid:durableId="714695526">
    <w:abstractNumId w:val="17"/>
  </w:num>
  <w:num w:numId="17" w16cid:durableId="610893668">
    <w:abstractNumId w:val="3"/>
  </w:num>
  <w:num w:numId="18" w16cid:durableId="2125422746">
    <w:abstractNumId w:val="9"/>
  </w:num>
  <w:num w:numId="19" w16cid:durableId="180233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82"/>
    <w:rsid w:val="000002FD"/>
    <w:rsid w:val="00006E82"/>
    <w:rsid w:val="0003277D"/>
    <w:rsid w:val="00050AB6"/>
    <w:rsid w:val="000714EC"/>
    <w:rsid w:val="00092BE9"/>
    <w:rsid w:val="000C23A4"/>
    <w:rsid w:val="000E0C79"/>
    <w:rsid w:val="000E6784"/>
    <w:rsid w:val="000E76CD"/>
    <w:rsid w:val="000F12F7"/>
    <w:rsid w:val="000F13BD"/>
    <w:rsid w:val="000F402E"/>
    <w:rsid w:val="0010060D"/>
    <w:rsid w:val="00101A15"/>
    <w:rsid w:val="00103F64"/>
    <w:rsid w:val="00112118"/>
    <w:rsid w:val="0011549B"/>
    <w:rsid w:val="00133950"/>
    <w:rsid w:val="0015433D"/>
    <w:rsid w:val="00187B6E"/>
    <w:rsid w:val="001A4B41"/>
    <w:rsid w:val="001B48B7"/>
    <w:rsid w:val="001B4F6C"/>
    <w:rsid w:val="001C044E"/>
    <w:rsid w:val="001C70A2"/>
    <w:rsid w:val="001D2F67"/>
    <w:rsid w:val="001E13A6"/>
    <w:rsid w:val="00206C9A"/>
    <w:rsid w:val="002177EE"/>
    <w:rsid w:val="00221D1D"/>
    <w:rsid w:val="002233FF"/>
    <w:rsid w:val="002332A3"/>
    <w:rsid w:val="00266FFB"/>
    <w:rsid w:val="00280D41"/>
    <w:rsid w:val="002A0541"/>
    <w:rsid w:val="002C13A6"/>
    <w:rsid w:val="002D1F2D"/>
    <w:rsid w:val="002D3256"/>
    <w:rsid w:val="00327F1E"/>
    <w:rsid w:val="00340D31"/>
    <w:rsid w:val="003678FF"/>
    <w:rsid w:val="003B691F"/>
    <w:rsid w:val="003D2C9A"/>
    <w:rsid w:val="003D3F76"/>
    <w:rsid w:val="003E2C7A"/>
    <w:rsid w:val="004058D1"/>
    <w:rsid w:val="00406AB5"/>
    <w:rsid w:val="0040705B"/>
    <w:rsid w:val="004175EC"/>
    <w:rsid w:val="00426787"/>
    <w:rsid w:val="004268EA"/>
    <w:rsid w:val="00436E2D"/>
    <w:rsid w:val="00444D6B"/>
    <w:rsid w:val="0048787C"/>
    <w:rsid w:val="004A79D4"/>
    <w:rsid w:val="004C36BD"/>
    <w:rsid w:val="004D0B34"/>
    <w:rsid w:val="004E3574"/>
    <w:rsid w:val="004E4070"/>
    <w:rsid w:val="004F3593"/>
    <w:rsid w:val="004F665E"/>
    <w:rsid w:val="0051359F"/>
    <w:rsid w:val="00526178"/>
    <w:rsid w:val="005338B5"/>
    <w:rsid w:val="00546DE6"/>
    <w:rsid w:val="00562862"/>
    <w:rsid w:val="005644D9"/>
    <w:rsid w:val="00566D53"/>
    <w:rsid w:val="00575A9F"/>
    <w:rsid w:val="005935C7"/>
    <w:rsid w:val="00597775"/>
    <w:rsid w:val="005A64DB"/>
    <w:rsid w:val="005B6A46"/>
    <w:rsid w:val="005C5A4B"/>
    <w:rsid w:val="005E0B8E"/>
    <w:rsid w:val="005F3D64"/>
    <w:rsid w:val="005F5DDE"/>
    <w:rsid w:val="0060161B"/>
    <w:rsid w:val="00615F9C"/>
    <w:rsid w:val="0062059A"/>
    <w:rsid w:val="006221D5"/>
    <w:rsid w:val="00623423"/>
    <w:rsid w:val="00630F55"/>
    <w:rsid w:val="006341D3"/>
    <w:rsid w:val="0065363D"/>
    <w:rsid w:val="006638ED"/>
    <w:rsid w:val="006645E1"/>
    <w:rsid w:val="006728A0"/>
    <w:rsid w:val="00684280"/>
    <w:rsid w:val="006B37F3"/>
    <w:rsid w:val="006D6E1C"/>
    <w:rsid w:val="006D71AE"/>
    <w:rsid w:val="006E0069"/>
    <w:rsid w:val="00721BA8"/>
    <w:rsid w:val="007305A3"/>
    <w:rsid w:val="00755776"/>
    <w:rsid w:val="007574C9"/>
    <w:rsid w:val="00757993"/>
    <w:rsid w:val="00757B24"/>
    <w:rsid w:val="00760644"/>
    <w:rsid w:val="00781560"/>
    <w:rsid w:val="007906DD"/>
    <w:rsid w:val="007A224A"/>
    <w:rsid w:val="007E251C"/>
    <w:rsid w:val="007F47EE"/>
    <w:rsid w:val="00805815"/>
    <w:rsid w:val="00807F54"/>
    <w:rsid w:val="00825F06"/>
    <w:rsid w:val="00851AB1"/>
    <w:rsid w:val="00870FC1"/>
    <w:rsid w:val="0087476D"/>
    <w:rsid w:val="008A0C37"/>
    <w:rsid w:val="008B580D"/>
    <w:rsid w:val="008C6400"/>
    <w:rsid w:val="008F0FFB"/>
    <w:rsid w:val="00930233"/>
    <w:rsid w:val="00952718"/>
    <w:rsid w:val="00952DB1"/>
    <w:rsid w:val="009637CA"/>
    <w:rsid w:val="00971D39"/>
    <w:rsid w:val="00976FE3"/>
    <w:rsid w:val="00980315"/>
    <w:rsid w:val="0098167B"/>
    <w:rsid w:val="00993D66"/>
    <w:rsid w:val="00995CAD"/>
    <w:rsid w:val="009C7EED"/>
    <w:rsid w:val="009D1A4A"/>
    <w:rsid w:val="009D7F46"/>
    <w:rsid w:val="009F0FCB"/>
    <w:rsid w:val="009F2055"/>
    <w:rsid w:val="00A0748C"/>
    <w:rsid w:val="00A1656D"/>
    <w:rsid w:val="00A27970"/>
    <w:rsid w:val="00A507B4"/>
    <w:rsid w:val="00A6451D"/>
    <w:rsid w:val="00A7239A"/>
    <w:rsid w:val="00A72556"/>
    <w:rsid w:val="00A75A56"/>
    <w:rsid w:val="00AE57C9"/>
    <w:rsid w:val="00AF4AFC"/>
    <w:rsid w:val="00B04F3E"/>
    <w:rsid w:val="00B2795D"/>
    <w:rsid w:val="00B654C7"/>
    <w:rsid w:val="00B87212"/>
    <w:rsid w:val="00B905E0"/>
    <w:rsid w:val="00B91CEF"/>
    <w:rsid w:val="00BA094D"/>
    <w:rsid w:val="00BC21A8"/>
    <w:rsid w:val="00BC5856"/>
    <w:rsid w:val="00BD5833"/>
    <w:rsid w:val="00BE0FFF"/>
    <w:rsid w:val="00BF4F18"/>
    <w:rsid w:val="00C06C73"/>
    <w:rsid w:val="00C14459"/>
    <w:rsid w:val="00C163B0"/>
    <w:rsid w:val="00C32570"/>
    <w:rsid w:val="00C4437E"/>
    <w:rsid w:val="00C77199"/>
    <w:rsid w:val="00CA6027"/>
    <w:rsid w:val="00CB0036"/>
    <w:rsid w:val="00CC599C"/>
    <w:rsid w:val="00D0249B"/>
    <w:rsid w:val="00D42B26"/>
    <w:rsid w:val="00D60DDA"/>
    <w:rsid w:val="00D80159"/>
    <w:rsid w:val="00D87E6D"/>
    <w:rsid w:val="00DB035B"/>
    <w:rsid w:val="00DC7EFC"/>
    <w:rsid w:val="00E371F2"/>
    <w:rsid w:val="00E5310D"/>
    <w:rsid w:val="00E61CDE"/>
    <w:rsid w:val="00E65FE3"/>
    <w:rsid w:val="00E72527"/>
    <w:rsid w:val="00E81693"/>
    <w:rsid w:val="00E979B9"/>
    <w:rsid w:val="00EB78E4"/>
    <w:rsid w:val="00ED0E47"/>
    <w:rsid w:val="00EF5F1C"/>
    <w:rsid w:val="00F25F99"/>
    <w:rsid w:val="00F31A06"/>
    <w:rsid w:val="00F3323C"/>
    <w:rsid w:val="00F43E13"/>
    <w:rsid w:val="00F91374"/>
    <w:rsid w:val="00F971BB"/>
    <w:rsid w:val="00FD21E9"/>
    <w:rsid w:val="00FD7C3C"/>
    <w:rsid w:val="00FE01E5"/>
    <w:rsid w:val="00FF23F5"/>
    <w:rsid w:val="07731F9E"/>
    <w:rsid w:val="0AE7FA25"/>
    <w:rsid w:val="104014B3"/>
    <w:rsid w:val="1138FB58"/>
    <w:rsid w:val="122E634F"/>
    <w:rsid w:val="12E64188"/>
    <w:rsid w:val="17B95DF3"/>
    <w:rsid w:val="1C110A85"/>
    <w:rsid w:val="1C3809D9"/>
    <w:rsid w:val="1E34E35F"/>
    <w:rsid w:val="223285D3"/>
    <w:rsid w:val="2298C300"/>
    <w:rsid w:val="22A71EB1"/>
    <w:rsid w:val="234C3446"/>
    <w:rsid w:val="24275365"/>
    <w:rsid w:val="25D02AF0"/>
    <w:rsid w:val="2A6775D0"/>
    <w:rsid w:val="2AAA2269"/>
    <w:rsid w:val="2B0C80BE"/>
    <w:rsid w:val="2D52B64E"/>
    <w:rsid w:val="301B853A"/>
    <w:rsid w:val="32EEFAF2"/>
    <w:rsid w:val="34CA1BC0"/>
    <w:rsid w:val="374A7D3E"/>
    <w:rsid w:val="37E76DDA"/>
    <w:rsid w:val="3A9B0E52"/>
    <w:rsid w:val="3CA76EF1"/>
    <w:rsid w:val="3DF3E295"/>
    <w:rsid w:val="4199398F"/>
    <w:rsid w:val="42509C10"/>
    <w:rsid w:val="48AF32C4"/>
    <w:rsid w:val="532447C8"/>
    <w:rsid w:val="57AC3C8F"/>
    <w:rsid w:val="5BDC9286"/>
    <w:rsid w:val="5DD620BE"/>
    <w:rsid w:val="5F52DFD9"/>
    <w:rsid w:val="613E5275"/>
    <w:rsid w:val="615FFE9D"/>
    <w:rsid w:val="6464180B"/>
    <w:rsid w:val="65067588"/>
    <w:rsid w:val="6642AC30"/>
    <w:rsid w:val="6F44DB5A"/>
    <w:rsid w:val="710466A3"/>
    <w:rsid w:val="715DBB02"/>
    <w:rsid w:val="71B26CCA"/>
    <w:rsid w:val="71BC2EB7"/>
    <w:rsid w:val="739F8DC9"/>
    <w:rsid w:val="7568AFE8"/>
    <w:rsid w:val="761B8576"/>
    <w:rsid w:val="7708B8F7"/>
    <w:rsid w:val="7916E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B2486"/>
  <w15:docId w15:val="{5E6ECA14-3FE4-4EEB-99E6-40BF46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FD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u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u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u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u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u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u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u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u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u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u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2">
    <w:name w:val="Tabla con cuadrícula2"/>
    <w:basedOn w:val="Tablanormal"/>
    <w:next w:val="Tablaconcuadrcula"/>
    <w:uiPriority w:val="39"/>
    <w:rsid w:val="00A7255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0F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/DATOS/agandari/Desktop/Anexo%20Plantillas%20Cuenta%20Justificativa%2021_12_2015_v4.docx" TargetMode="External"/><Relationship Id="rId18" Type="http://schemas.openxmlformats.org/officeDocument/2006/relationships/hyperlink" Target="file:///D:/DATOS/agandari/Desktop/Anexo%20Plantillas%20Cuenta%20Justificativa%2021_12_2015_v4.docx" TargetMode="External"/><Relationship Id="rId26" Type="http://schemas.openxmlformats.org/officeDocument/2006/relationships/hyperlink" Target="file:///D:/DATOS/agandari/Desktop/Anexo%20Plantillas%20Cuenta%20Justificativa%2021_12_2015_v4.docx" TargetMode="External"/><Relationship Id="rId39" Type="http://schemas.openxmlformats.org/officeDocument/2006/relationships/hyperlink" Target="file:///D:/DATOS/agandari/Desktop/Anexo%20Plantillas%20Cuenta%20Justificativa%2021_12_2015_v4.docx" TargetMode="External"/><Relationship Id="rId21" Type="http://schemas.openxmlformats.org/officeDocument/2006/relationships/hyperlink" Target="file:///D:/DATOS/agandari/Desktop/Anexo%20Plantillas%20Cuenta%20Justificativa%2021_12_2015_v4.docx" TargetMode="External"/><Relationship Id="rId34" Type="http://schemas.openxmlformats.org/officeDocument/2006/relationships/hyperlink" Target="file:///D:/DATOS/agandari/Desktop/Anexo%20Plantillas%20Cuenta%20Justificativa%2021_12_2015_v4.docx" TargetMode="External"/><Relationship Id="rId42" Type="http://schemas.openxmlformats.org/officeDocument/2006/relationships/hyperlink" Target="file:///D:/DATOS/agandari/Desktop/Anexo%20Plantillas%20Cuenta%20Justificativa%2021_12_2015_v4.docx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/DATOS/agandari/Desktop/Anexo%20Plantillas%20Cuenta%20Justificativa%2021_12_2015_v4.docx" TargetMode="External"/><Relationship Id="rId29" Type="http://schemas.openxmlformats.org/officeDocument/2006/relationships/hyperlink" Target="file:///D:/DATOS/agandari/Desktop/Anexo%20Plantillas%20Cuenta%20Justificativa%2021_12_2015_v4.docx" TargetMode="External"/><Relationship Id="rId11" Type="http://schemas.openxmlformats.org/officeDocument/2006/relationships/hyperlink" Target="file:///D:/DATOS/agandari/Desktop/Anexo%20Plantillas%20Cuenta%20Justificativa%2021_12_2015_v4.docx" TargetMode="External"/><Relationship Id="rId24" Type="http://schemas.openxmlformats.org/officeDocument/2006/relationships/hyperlink" Target="file:///D:/DATOS/agandari/Desktop/Anexo%20Plantillas%20Cuenta%20Justificativa%2021_12_2015_v4.docx" TargetMode="External"/><Relationship Id="rId32" Type="http://schemas.openxmlformats.org/officeDocument/2006/relationships/hyperlink" Target="file:///D:/DATOS/agandari/Desktop/Anexo%20Plantillas%20Cuenta%20Justificativa%2021_12_2015_v4.docx" TargetMode="External"/><Relationship Id="rId37" Type="http://schemas.openxmlformats.org/officeDocument/2006/relationships/hyperlink" Target="file:///D:/DATOS/agandari/Desktop/Anexo%20Plantillas%20Cuenta%20Justificativa%2021_12_2015_v4.docx" TargetMode="External"/><Relationship Id="rId40" Type="http://schemas.openxmlformats.org/officeDocument/2006/relationships/hyperlink" Target="file:///D:/DATOS/agandari/Desktop/Anexo%20Plantillas%20Cuenta%20Justificativa%2021_12_2015_v4.docx" TargetMode="External"/><Relationship Id="rId45" Type="http://schemas.openxmlformats.org/officeDocument/2006/relationships/hyperlink" Target="file:///D:/DATOS/agandari/Desktop/Anexo%20Plantillas%20Cuenta%20Justificativa%2021_12_2015_v4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/DATOS/agandari/Desktop/Anexo%20Plantillas%20Cuenta%20Justificativa%2021_12_2015_v4.docx" TargetMode="External"/><Relationship Id="rId23" Type="http://schemas.openxmlformats.org/officeDocument/2006/relationships/hyperlink" Target="file:///D:/DATOS/agandari/Desktop/Anexo%20Plantillas%20Cuenta%20Justificativa%2021_12_2015_v4.docx" TargetMode="External"/><Relationship Id="rId28" Type="http://schemas.openxmlformats.org/officeDocument/2006/relationships/hyperlink" Target="file:///D:/DATOS/agandari/Desktop/Anexo%20Plantillas%20Cuenta%20Justificativa%2021_12_2015_v4.docx" TargetMode="External"/><Relationship Id="rId36" Type="http://schemas.openxmlformats.org/officeDocument/2006/relationships/hyperlink" Target="file:///D:/DATOS/agandari/Desktop/Anexo%20Plantillas%20Cuenta%20Justificativa%2021_12_2015_v4.docx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D:/DATOS/agandari/Desktop/Anexo%20Plantillas%20Cuenta%20Justificativa%2021_12_2015_v4.docx" TargetMode="External"/><Relationship Id="rId31" Type="http://schemas.openxmlformats.org/officeDocument/2006/relationships/hyperlink" Target="file:///D:/DATOS/agandari/Desktop/Anexo%20Plantillas%20Cuenta%20Justificativa%2021_12_2015_v4.docx" TargetMode="External"/><Relationship Id="rId44" Type="http://schemas.openxmlformats.org/officeDocument/2006/relationships/hyperlink" Target="file:///D:/DATOS/agandari/Desktop/Anexo%20Plantillas%20Cuenta%20Justificativa%2021_12_2015_v4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ATOS/agandari/Desktop/Anexo%20Plantillas%20Cuenta%20Justificativa%2021_12_2015_v4.docx" TargetMode="External"/><Relationship Id="rId22" Type="http://schemas.openxmlformats.org/officeDocument/2006/relationships/hyperlink" Target="file:///D:/DATOS/agandari/Desktop/Anexo%20Plantillas%20Cuenta%20Justificativa%2021_12_2015_v4.docx" TargetMode="External"/><Relationship Id="rId27" Type="http://schemas.openxmlformats.org/officeDocument/2006/relationships/hyperlink" Target="file:///D:/DATOS/agandari/Desktop/Anexo%20Plantillas%20Cuenta%20Justificativa%2021_12_2015_v4.docx" TargetMode="External"/><Relationship Id="rId30" Type="http://schemas.openxmlformats.org/officeDocument/2006/relationships/hyperlink" Target="file:///D:/DATOS/agandari/Desktop/Anexo%20Plantillas%20Cuenta%20Justificativa%2021_12_2015_v4.docx" TargetMode="External"/><Relationship Id="rId35" Type="http://schemas.openxmlformats.org/officeDocument/2006/relationships/hyperlink" Target="file:///D:/DATOS/agandari/Desktop/Anexo%20Plantillas%20Cuenta%20Justificativa%2021_12_2015_v4.docx" TargetMode="External"/><Relationship Id="rId43" Type="http://schemas.openxmlformats.org/officeDocument/2006/relationships/hyperlink" Target="file:///D:/DATOS/agandari/Desktop/Anexo%20Plantillas%20Cuenta%20Justificativa%2021_12_2015_v4.docx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/DATOS/agandari/Desktop/Anexo%20Plantillas%20Cuenta%20Justificativa%2021_12_2015_v4.docx" TargetMode="External"/><Relationship Id="rId17" Type="http://schemas.openxmlformats.org/officeDocument/2006/relationships/hyperlink" Target="file:///D:/DATOS/agandari/Desktop/Anexo%20Plantillas%20Cuenta%20Justificativa%2021_12_2015_v4.docx" TargetMode="External"/><Relationship Id="rId25" Type="http://schemas.openxmlformats.org/officeDocument/2006/relationships/hyperlink" Target="file:///D:/DATOS/agandari/Desktop/Anexo%20Plantillas%20Cuenta%20Justificativa%2021_12_2015_v4.docx" TargetMode="External"/><Relationship Id="rId33" Type="http://schemas.openxmlformats.org/officeDocument/2006/relationships/hyperlink" Target="file:///D:/DATOS/agandari/Desktop/Anexo%20Plantillas%20Cuenta%20Justificativa%2021_12_2015_v4.docx" TargetMode="External"/><Relationship Id="rId38" Type="http://schemas.openxmlformats.org/officeDocument/2006/relationships/hyperlink" Target="file:///D:/DATOS/agandari/Desktop/Anexo%20Plantillas%20Cuenta%20Justificativa%2021_12_2015_v4.docx" TargetMode="External"/><Relationship Id="rId46" Type="http://schemas.openxmlformats.org/officeDocument/2006/relationships/hyperlink" Target="file:///D:/DATOS/agandari/Desktop/Anexo%20Plantillas%20Cuenta%20Justificativa%2021_12_2015_v4.docx" TargetMode="External"/><Relationship Id="rId20" Type="http://schemas.openxmlformats.org/officeDocument/2006/relationships/hyperlink" Target="file:///D:/DATOS/agandari/Desktop/Anexo%20Plantillas%20Cuenta%20Justificativa%2021_12_2015_v4.docx" TargetMode="External"/><Relationship Id="rId41" Type="http://schemas.openxmlformats.org/officeDocument/2006/relationships/hyperlink" Target="file:///D:/DATOS/agandari/Desktop/Anexo%20Plantillas%20Cuenta%20Justificativa%2021_12_2015_v4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20" ma:contentTypeDescription="Crear nuevo documento." ma:contentTypeScope="" ma:versionID="0968972abf6b7a38a9b544709d401a95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3ffea2df430d8fe4b24fe68651c9e024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1EF83-33D8-453C-924A-C2C543342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1E763-F33B-4BD7-A1A0-849D0EDC0022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3.xml><?xml version="1.0" encoding="utf-8"?>
<ds:datastoreItem xmlns:ds="http://schemas.openxmlformats.org/officeDocument/2006/customXml" ds:itemID="{F15D299D-55DB-46E9-866A-85E1B540D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53C62-441D-44F1-9AB8-D44B49AEF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3350</Words>
  <Characters>18429</Characters>
  <Application>Microsoft Office Word</Application>
  <DocSecurity>0</DocSecurity>
  <Lines>153</Lines>
  <Paragraphs>43</Paragraphs>
  <ScaleCrop>false</ScaleCrop>
  <Company>EJIE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Azqueta Madariaga, Iker</cp:lastModifiedBy>
  <cp:revision>79</cp:revision>
  <cp:lastPrinted>2016-02-16T09:20:00Z</cp:lastPrinted>
  <dcterms:created xsi:type="dcterms:W3CDTF">2016-02-12T12:21:00Z</dcterms:created>
  <dcterms:modified xsi:type="dcterms:W3CDTF">2025-07-24T10:25:00Z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Order">
    <vt:r8>4696800</vt:r8>
  </property>
  <property fmtid="{D5CDD505-2E9C-101B-9397-08002B2CF9AE}" pid="4" name="MediaServiceImageTags">
    <vt:lpwstr/>
  </property>
</Properties>
</file>