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5053" w14:textId="77777777" w:rsidR="00420A73" w:rsidRDefault="00420A73" w:rsidP="00560FC5">
      <w:pPr>
        <w:shd w:val="clear" w:color="auto" w:fill="FFFFFF"/>
        <w:tabs>
          <w:tab w:val="left" w:pos="2268"/>
        </w:tabs>
        <w:outlineLvl w:val="0"/>
        <w:rPr>
          <w:rFonts w:ascii="Arial" w:hAnsi="Arial"/>
          <w:b/>
          <w:bCs/>
          <w:sz w:val="22"/>
          <w:szCs w:val="22"/>
        </w:rPr>
      </w:pPr>
    </w:p>
    <w:p w14:paraId="4711FCD2" w14:textId="77777777" w:rsidR="00560FC5" w:rsidRDefault="00560FC5" w:rsidP="00504CC8">
      <w:pPr>
        <w:shd w:val="clear" w:color="auto" w:fill="FFFFFF"/>
        <w:tabs>
          <w:tab w:val="left" w:pos="2268"/>
        </w:tabs>
        <w:jc w:val="center"/>
        <w:outlineLvl w:val="0"/>
        <w:rPr>
          <w:rFonts w:ascii="Arial" w:hAnsi="Arial"/>
          <w:b/>
          <w:bCs/>
          <w:sz w:val="22"/>
          <w:szCs w:val="22"/>
        </w:rPr>
      </w:pPr>
    </w:p>
    <w:p w14:paraId="27685F51" w14:textId="77777777" w:rsidR="00560FC5" w:rsidRDefault="00560FC5" w:rsidP="00504CC8">
      <w:pPr>
        <w:shd w:val="clear" w:color="auto" w:fill="FFFFFF"/>
        <w:tabs>
          <w:tab w:val="left" w:pos="2268"/>
        </w:tabs>
        <w:jc w:val="center"/>
        <w:outlineLvl w:val="0"/>
        <w:rPr>
          <w:rFonts w:ascii="Arial" w:hAnsi="Arial"/>
          <w:b/>
          <w:bCs/>
          <w:sz w:val="22"/>
          <w:szCs w:val="22"/>
        </w:rPr>
      </w:pPr>
    </w:p>
    <w:p w14:paraId="36646E00" w14:textId="181CE420" w:rsidR="004A0558" w:rsidRPr="007A6665" w:rsidRDefault="004A0558" w:rsidP="00504CC8">
      <w:pPr>
        <w:shd w:val="clear" w:color="auto" w:fill="FFFFFF"/>
        <w:tabs>
          <w:tab w:val="left" w:pos="2268"/>
        </w:tabs>
        <w:jc w:val="center"/>
        <w:outlineLvl w:val="0"/>
        <w:rPr>
          <w:rFonts w:ascii="Arial" w:hAnsi="Arial" w:cs="Arial"/>
          <w:b/>
          <w:bCs/>
          <w:sz w:val="22"/>
          <w:szCs w:val="22"/>
        </w:rPr>
      </w:pPr>
      <w:r w:rsidRPr="007A6665">
        <w:rPr>
          <w:rFonts w:ascii="Arial" w:hAnsi="Arial"/>
          <w:b/>
          <w:bCs/>
          <w:sz w:val="22"/>
          <w:szCs w:val="22"/>
        </w:rPr>
        <w:t xml:space="preserve">GARAPEN JASANGARRIA SUSTATZEKO LAGUNTZAK </w:t>
      </w:r>
    </w:p>
    <w:p w14:paraId="45DCB491" w14:textId="5D5AA9C7" w:rsidR="004A0558" w:rsidRPr="007A6665" w:rsidRDefault="000404E1" w:rsidP="00504CC8">
      <w:pPr>
        <w:shd w:val="clear" w:color="auto" w:fill="FFFFFF"/>
        <w:tabs>
          <w:tab w:val="left" w:pos="2268"/>
        </w:tabs>
        <w:jc w:val="center"/>
        <w:outlineLvl w:val="0"/>
        <w:rPr>
          <w:rFonts w:ascii="Arial" w:hAnsi="Arial" w:cs="Arial"/>
          <w:b/>
          <w:bCs/>
          <w:sz w:val="22"/>
          <w:szCs w:val="22"/>
        </w:rPr>
      </w:pPr>
      <w:r w:rsidRPr="007A6665">
        <w:rPr>
          <w:rFonts w:ascii="Arial" w:hAnsi="Arial"/>
          <w:b/>
          <w:bCs/>
          <w:sz w:val="22"/>
          <w:szCs w:val="22"/>
        </w:rPr>
        <w:t>202</w:t>
      </w:r>
      <w:r w:rsidR="00853084">
        <w:rPr>
          <w:rFonts w:ascii="Arial" w:hAnsi="Arial"/>
          <w:b/>
          <w:bCs/>
          <w:sz w:val="22"/>
          <w:szCs w:val="22"/>
        </w:rPr>
        <w:t>2</w:t>
      </w:r>
      <w:r w:rsidR="004A0558" w:rsidRPr="007A6665">
        <w:rPr>
          <w:rFonts w:ascii="Arial" w:hAnsi="Arial"/>
          <w:b/>
          <w:bCs/>
          <w:sz w:val="22"/>
          <w:szCs w:val="22"/>
        </w:rPr>
        <w:t>ko deialdia</w:t>
      </w:r>
    </w:p>
    <w:p w14:paraId="3F07EBDA" w14:textId="77777777" w:rsidR="004A0558" w:rsidRPr="0029107A" w:rsidRDefault="004A0558" w:rsidP="0029107A">
      <w:pPr>
        <w:shd w:val="clear" w:color="auto" w:fill="FFFFFF"/>
        <w:spacing w:before="60" w:after="60"/>
        <w:jc w:val="both"/>
        <w:rPr>
          <w:rFonts w:ascii="Arial" w:hAnsi="Arial" w:cs="Arial"/>
          <w:bCs/>
          <w:sz w:val="20"/>
        </w:rPr>
      </w:pPr>
    </w:p>
    <w:p w14:paraId="2DEFE77C" w14:textId="77777777" w:rsidR="00504CC8" w:rsidRPr="007A6665" w:rsidRDefault="00504CC8" w:rsidP="00504CC8">
      <w:pPr>
        <w:shd w:val="clear" w:color="auto" w:fill="FFFFFF"/>
        <w:jc w:val="center"/>
        <w:rPr>
          <w:rFonts w:ascii="Arial" w:hAnsi="Arial" w:cs="Arial"/>
          <w:bCs/>
          <w:sz w:val="20"/>
        </w:rPr>
      </w:pPr>
      <w:r w:rsidRPr="007A6665">
        <w:rPr>
          <w:rFonts w:ascii="Arial" w:hAnsi="Arial"/>
          <w:bCs/>
          <w:sz w:val="20"/>
        </w:rPr>
        <w:t>PROIEKTUAREN AZALPEN-MEMORIA – EKONOMIA ZIRKULARRA</w:t>
      </w:r>
    </w:p>
    <w:p w14:paraId="679038FE" w14:textId="77777777" w:rsidR="00504CC8" w:rsidRPr="007A6665" w:rsidRDefault="00504CC8" w:rsidP="00504CC8">
      <w:pPr>
        <w:shd w:val="clear" w:color="auto" w:fill="FFFFFF"/>
        <w:jc w:val="center"/>
        <w:rPr>
          <w:rFonts w:ascii="Arial" w:hAnsi="Arial" w:cs="Arial"/>
          <w:bCs/>
          <w:sz w:val="20"/>
        </w:rPr>
      </w:pPr>
      <w:r w:rsidRPr="007A6665">
        <w:rPr>
          <w:rFonts w:ascii="Arial" w:hAnsi="Arial"/>
          <w:bCs/>
          <w:sz w:val="20"/>
        </w:rPr>
        <w:t>(Diru-laguntza eskatzen duen proiektu bakoitzerako bat bete behar da)</w:t>
      </w:r>
    </w:p>
    <w:p w14:paraId="7368993E" w14:textId="0DF6E592" w:rsidR="00C61795" w:rsidRPr="007A6665" w:rsidRDefault="001E1641" w:rsidP="00C61795">
      <w:pPr>
        <w:shd w:val="clear" w:color="auto" w:fill="FFFFFF"/>
        <w:jc w:val="center"/>
        <w:rPr>
          <w:rFonts w:ascii="Arial" w:hAnsi="Arial"/>
          <w:bCs/>
          <w:color w:val="FF0000"/>
          <w:sz w:val="20"/>
        </w:rPr>
      </w:pPr>
      <w:r w:rsidRPr="007A6665">
        <w:rPr>
          <w:rFonts w:ascii="Arial" w:hAnsi="Arial"/>
          <w:bCs/>
          <w:color w:val="FF0000"/>
          <w:sz w:val="20"/>
        </w:rPr>
        <w:t>(GARRANTZITSUA DA EREMU GUZTIAK EZ EZABATZEA. OSATU BAKARRIK)</w:t>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7903"/>
      </w:tblGrid>
      <w:tr w:rsidR="00504CC8" w:rsidRPr="007A6665" w14:paraId="3473CC05" w14:textId="77777777" w:rsidTr="006765A7">
        <w:tc>
          <w:tcPr>
            <w:tcW w:w="10450" w:type="dxa"/>
            <w:gridSpan w:val="2"/>
            <w:shd w:val="clear" w:color="auto" w:fill="E0E0E0"/>
          </w:tcPr>
          <w:p w14:paraId="1D25211B" w14:textId="77777777" w:rsidR="00504CC8" w:rsidRPr="007A6665" w:rsidRDefault="00504CC8" w:rsidP="006765A7">
            <w:pPr>
              <w:rPr>
                <w:b/>
              </w:rPr>
            </w:pPr>
            <w:r w:rsidRPr="007A6665">
              <w:rPr>
                <w:rFonts w:ascii="Arial" w:hAnsi="Arial"/>
                <w:b/>
                <w:bCs/>
                <w:sz w:val="20"/>
              </w:rPr>
              <w:t>Diru-laguntza eskatzen duen erakundearen datuak</w:t>
            </w:r>
          </w:p>
        </w:tc>
      </w:tr>
      <w:tr w:rsidR="00504CC8" w:rsidRPr="007A6665" w14:paraId="184DBB9C" w14:textId="77777777" w:rsidTr="00BA49A6">
        <w:tc>
          <w:tcPr>
            <w:tcW w:w="2547" w:type="dxa"/>
          </w:tcPr>
          <w:p w14:paraId="5966B308" w14:textId="77777777" w:rsidR="00504CC8" w:rsidRPr="007A6665" w:rsidRDefault="00504CC8" w:rsidP="006765A7">
            <w:pPr>
              <w:shd w:val="clear" w:color="auto" w:fill="FFFFFF"/>
              <w:spacing w:before="60" w:after="60"/>
              <w:jc w:val="both"/>
              <w:rPr>
                <w:rFonts w:ascii="Arial" w:hAnsi="Arial" w:cs="Arial"/>
                <w:bCs/>
                <w:sz w:val="20"/>
              </w:rPr>
            </w:pPr>
            <w:r w:rsidRPr="007A6665">
              <w:rPr>
                <w:rFonts w:ascii="Arial" w:hAnsi="Arial"/>
                <w:bCs/>
                <w:sz w:val="20"/>
              </w:rPr>
              <w:t>Toki-erakundearen izena:</w:t>
            </w:r>
          </w:p>
        </w:tc>
        <w:tc>
          <w:tcPr>
            <w:tcW w:w="7903" w:type="dxa"/>
            <w:shd w:val="clear" w:color="auto" w:fill="DEEAF6" w:themeFill="accent1" w:themeFillTint="33"/>
          </w:tcPr>
          <w:p w14:paraId="53EF243B" w14:textId="77777777" w:rsidR="00504CC8" w:rsidRPr="007A6665" w:rsidRDefault="00504CC8" w:rsidP="00BA49A6">
            <w:pPr>
              <w:spacing w:before="60" w:after="60"/>
              <w:jc w:val="center"/>
              <w:rPr>
                <w:rFonts w:ascii="Arial" w:hAnsi="Arial" w:cs="Arial"/>
                <w:bCs/>
                <w:sz w:val="20"/>
              </w:rPr>
            </w:pPr>
          </w:p>
        </w:tc>
      </w:tr>
    </w:tbl>
    <w:p w14:paraId="792310C8" w14:textId="77777777" w:rsidR="00504CC8" w:rsidRPr="007A6665" w:rsidRDefault="00504CC8" w:rsidP="00504CC8">
      <w:pPr>
        <w:shd w:val="clear" w:color="auto" w:fill="FFFFFF"/>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102"/>
      </w:tblGrid>
      <w:tr w:rsidR="00504CC8" w:rsidRPr="007A6665" w14:paraId="46E5003F" w14:textId="77777777" w:rsidTr="0029107A">
        <w:tc>
          <w:tcPr>
            <w:tcW w:w="3348" w:type="dxa"/>
            <w:shd w:val="clear" w:color="auto" w:fill="E0E0E0"/>
          </w:tcPr>
          <w:p w14:paraId="5147C2F0" w14:textId="77777777" w:rsidR="00504CC8" w:rsidRPr="007A6665" w:rsidRDefault="00504CC8" w:rsidP="006765A7">
            <w:pPr>
              <w:rPr>
                <w:b/>
              </w:rPr>
            </w:pPr>
            <w:r w:rsidRPr="007A6665">
              <w:rPr>
                <w:rFonts w:ascii="Arial" w:hAnsi="Arial"/>
                <w:b/>
                <w:bCs/>
                <w:sz w:val="20"/>
              </w:rPr>
              <w:t>Eskatutako diru-laguntzaren xede den jarduketaren izena:</w:t>
            </w:r>
          </w:p>
        </w:tc>
        <w:tc>
          <w:tcPr>
            <w:tcW w:w="7102" w:type="dxa"/>
            <w:shd w:val="clear" w:color="auto" w:fill="DEEAF6" w:themeFill="accent1" w:themeFillTint="33"/>
          </w:tcPr>
          <w:p w14:paraId="490E5BCF" w14:textId="77777777" w:rsidR="00504CC8" w:rsidRPr="007A6665" w:rsidRDefault="00504CC8" w:rsidP="00BA49A6">
            <w:pPr>
              <w:spacing w:before="60" w:after="60"/>
              <w:jc w:val="both"/>
              <w:rPr>
                <w:rFonts w:ascii="Arial" w:hAnsi="Arial" w:cs="Arial"/>
                <w:bCs/>
                <w:sz w:val="20"/>
              </w:rPr>
            </w:pPr>
          </w:p>
        </w:tc>
      </w:tr>
    </w:tbl>
    <w:p w14:paraId="5A4747E1" w14:textId="77777777" w:rsidR="00504CC8" w:rsidRPr="007A6665" w:rsidRDefault="00504CC8" w:rsidP="00504CC8">
      <w:pPr>
        <w:shd w:val="clear" w:color="auto" w:fill="FFFFFF"/>
        <w:jc w:val="both"/>
        <w:rPr>
          <w:rFonts w:ascii="Arial" w:hAnsi="Arial" w:cs="Arial"/>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gridCol w:w="851"/>
      </w:tblGrid>
      <w:tr w:rsidR="00504CC8" w:rsidRPr="007A6665" w14:paraId="5E4BD311" w14:textId="77777777" w:rsidTr="006765A7">
        <w:tc>
          <w:tcPr>
            <w:tcW w:w="10485" w:type="dxa"/>
            <w:gridSpan w:val="2"/>
            <w:shd w:val="clear" w:color="auto" w:fill="E0E0E0"/>
          </w:tcPr>
          <w:p w14:paraId="7B9D5827" w14:textId="77777777" w:rsidR="00504CC8" w:rsidRPr="007A6665" w:rsidRDefault="00504CC8" w:rsidP="006765A7">
            <w:pPr>
              <w:rPr>
                <w:b/>
              </w:rPr>
            </w:pPr>
            <w:r w:rsidRPr="007A6665">
              <w:rPr>
                <w:rFonts w:ascii="Arial" w:hAnsi="Arial"/>
                <w:b/>
                <w:bCs/>
                <w:sz w:val="20"/>
              </w:rPr>
              <w:t>Eskatutako diru-laguntzaren xede den proiektuari buruzko datuak</w:t>
            </w:r>
          </w:p>
        </w:tc>
      </w:tr>
      <w:tr w:rsidR="00504CC8" w:rsidRPr="007A6665" w14:paraId="2BFC0E66" w14:textId="77777777" w:rsidTr="006765A7">
        <w:tc>
          <w:tcPr>
            <w:tcW w:w="10485" w:type="dxa"/>
            <w:gridSpan w:val="2"/>
          </w:tcPr>
          <w:p w14:paraId="1DED199B" w14:textId="77777777" w:rsidR="00504CC8" w:rsidRPr="007A6665" w:rsidRDefault="00504CC8" w:rsidP="006765A7">
            <w:pPr>
              <w:shd w:val="clear" w:color="auto" w:fill="FFFFFF"/>
              <w:spacing w:before="60" w:after="60"/>
              <w:jc w:val="center"/>
              <w:rPr>
                <w:rFonts w:ascii="Arial" w:hAnsi="Arial" w:cs="Arial"/>
                <w:bCs/>
                <w:sz w:val="20"/>
              </w:rPr>
            </w:pPr>
            <w:r w:rsidRPr="007A6665">
              <w:rPr>
                <w:rFonts w:ascii="Arial" w:hAnsi="Arial"/>
                <w:bCs/>
                <w:sz w:val="20"/>
              </w:rPr>
              <w:t>Diruz laguntzea nahi den proiektu mota (</w:t>
            </w:r>
            <w:r w:rsidRPr="00D77813">
              <w:rPr>
                <w:rFonts w:ascii="Arial" w:hAnsi="Arial"/>
                <w:bCs/>
                <w:color w:val="FF0000"/>
                <w:sz w:val="20"/>
              </w:rPr>
              <w:t>markatu dagokiona</w:t>
            </w:r>
            <w:r w:rsidRPr="007A6665">
              <w:rPr>
                <w:rFonts w:ascii="Arial" w:hAnsi="Arial"/>
                <w:bCs/>
                <w:sz w:val="20"/>
              </w:rPr>
              <w:t>):</w:t>
            </w:r>
            <w:r w:rsidR="00B73386" w:rsidRPr="007A6665">
              <w:rPr>
                <w:rStyle w:val="Refdenotaalpie"/>
                <w:rFonts w:ascii="Arial" w:hAnsi="Arial"/>
                <w:bCs/>
                <w:sz w:val="20"/>
              </w:rPr>
              <w:footnoteReference w:id="1"/>
            </w:r>
          </w:p>
        </w:tc>
      </w:tr>
      <w:tr w:rsidR="00062F10" w:rsidRPr="007A6665" w14:paraId="4B25E0F4" w14:textId="77777777" w:rsidTr="0061487B">
        <w:tc>
          <w:tcPr>
            <w:tcW w:w="9634" w:type="dxa"/>
          </w:tcPr>
          <w:p w14:paraId="7FC136A4" w14:textId="2083B042" w:rsidR="00062F10" w:rsidRPr="007A6665" w:rsidRDefault="00062F10" w:rsidP="00062F10">
            <w:pPr>
              <w:pStyle w:val="BOPVDetalle"/>
              <w:spacing w:after="0"/>
              <w:ind w:firstLine="0"/>
              <w:rPr>
                <w:rFonts w:cs="Arial"/>
                <w:bCs/>
                <w:sz w:val="16"/>
                <w:szCs w:val="16"/>
              </w:rPr>
            </w:pPr>
            <w:r w:rsidRPr="00062F10">
              <w:rPr>
                <w:sz w:val="16"/>
                <w:szCs w:val="16"/>
              </w:rPr>
              <w:t>1.– Elikagaien xahubidea prebenitzea sustatu eta ezartzeko mekanismoak, baldin elikagaien xahubidearen kontabilizazioa nazioartean onartutako metodologien ondorioa bada.</w:t>
            </w:r>
          </w:p>
        </w:tc>
        <w:tc>
          <w:tcPr>
            <w:tcW w:w="851" w:type="dxa"/>
            <w:tcBorders>
              <w:bottom w:val="nil"/>
            </w:tcBorders>
            <w:shd w:val="clear" w:color="auto" w:fill="DEEAF6" w:themeFill="accent1" w:themeFillTint="33"/>
            <w:vAlign w:val="center"/>
          </w:tcPr>
          <w:p w14:paraId="325A3EBF" w14:textId="77777777"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Pr="00002221">
              <w:rPr>
                <w:rFonts w:ascii="Arial" w:hAnsi="Arial" w:cs="Arial"/>
                <w:bCs/>
                <w:sz w:val="20"/>
              </w:rPr>
            </w:r>
            <w:r w:rsidRPr="00002221">
              <w:rPr>
                <w:rFonts w:ascii="Arial" w:hAnsi="Arial" w:cs="Arial"/>
                <w:bCs/>
                <w:sz w:val="20"/>
              </w:rPr>
              <w:fldChar w:fldCharType="separate"/>
            </w:r>
            <w:r w:rsidRPr="00002221">
              <w:rPr>
                <w:rFonts w:ascii="Arial" w:hAnsi="Arial" w:cs="Arial"/>
                <w:bCs/>
                <w:sz w:val="20"/>
              </w:rPr>
              <w:fldChar w:fldCharType="end"/>
            </w:r>
          </w:p>
        </w:tc>
      </w:tr>
      <w:tr w:rsidR="00062F10" w:rsidRPr="007A6665" w14:paraId="5DAFF5D0" w14:textId="77777777" w:rsidTr="0061487B">
        <w:tc>
          <w:tcPr>
            <w:tcW w:w="9634" w:type="dxa"/>
          </w:tcPr>
          <w:p w14:paraId="0733D9FE" w14:textId="61F1C6AF" w:rsidR="00062F10" w:rsidRPr="007A6665" w:rsidRDefault="00062F10" w:rsidP="00062F10">
            <w:pPr>
              <w:pStyle w:val="BOPVDetalle"/>
              <w:spacing w:after="0"/>
              <w:ind w:firstLine="0"/>
              <w:rPr>
                <w:rFonts w:cs="Arial"/>
                <w:bCs/>
                <w:sz w:val="16"/>
                <w:szCs w:val="16"/>
              </w:rPr>
            </w:pPr>
            <w:r w:rsidRPr="00062F10">
              <w:rPr>
                <w:sz w:val="16"/>
                <w:szCs w:val="16"/>
              </w:rPr>
              <w:t>2.– Sortzaile handien (saltokiak, ikastetxeak, bestelako gizarte-ekipamenduak) jardueraren ondorioz materia organikoa gaika biltzeko sistemak, tratamendu biologikorako eta/edo ehunkiak gaika biltzeko eta/edo etxeko hondakin arriskutsuak biltzeko sistemak.</w:t>
            </w:r>
          </w:p>
        </w:tc>
        <w:tc>
          <w:tcPr>
            <w:tcW w:w="851" w:type="dxa"/>
            <w:tcBorders>
              <w:bottom w:val="nil"/>
            </w:tcBorders>
            <w:shd w:val="clear" w:color="auto" w:fill="DEEAF6" w:themeFill="accent1" w:themeFillTint="33"/>
            <w:vAlign w:val="center"/>
          </w:tcPr>
          <w:p w14:paraId="6B3EA795" w14:textId="77777777"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Pr="00002221">
              <w:rPr>
                <w:rFonts w:ascii="Arial" w:hAnsi="Arial" w:cs="Arial"/>
                <w:bCs/>
                <w:sz w:val="20"/>
              </w:rPr>
            </w:r>
            <w:r w:rsidRPr="00002221">
              <w:rPr>
                <w:rFonts w:ascii="Arial" w:hAnsi="Arial" w:cs="Arial"/>
                <w:bCs/>
                <w:sz w:val="20"/>
              </w:rPr>
              <w:fldChar w:fldCharType="separate"/>
            </w:r>
            <w:r w:rsidRPr="00002221">
              <w:rPr>
                <w:rFonts w:ascii="Arial" w:hAnsi="Arial" w:cs="Arial"/>
                <w:bCs/>
                <w:sz w:val="20"/>
              </w:rPr>
              <w:fldChar w:fldCharType="end"/>
            </w:r>
          </w:p>
        </w:tc>
      </w:tr>
      <w:tr w:rsidR="00062F10" w:rsidRPr="007A6665" w14:paraId="764AD682" w14:textId="77777777" w:rsidTr="0061487B">
        <w:tc>
          <w:tcPr>
            <w:tcW w:w="9634" w:type="dxa"/>
          </w:tcPr>
          <w:p w14:paraId="427621FA" w14:textId="673F78DD" w:rsidR="00062F10" w:rsidRPr="007A6665" w:rsidRDefault="00062F10" w:rsidP="00062F10">
            <w:pPr>
              <w:pStyle w:val="BOPVDetalle"/>
              <w:spacing w:after="0"/>
              <w:ind w:firstLine="0"/>
              <w:rPr>
                <w:rFonts w:cs="Arial"/>
                <w:bCs/>
                <w:sz w:val="16"/>
                <w:szCs w:val="16"/>
              </w:rPr>
            </w:pPr>
            <w:r w:rsidRPr="00062F10">
              <w:rPr>
                <w:sz w:val="16"/>
                <w:szCs w:val="16"/>
              </w:rPr>
              <w:t>3.– Hondakinak sortzeagatik ordaintzeko sistemak, gaika biltzen ez diren hondakinak ez sortzera eta gaikako bilketa sustatzera bideratuak.</w:t>
            </w:r>
          </w:p>
        </w:tc>
        <w:tc>
          <w:tcPr>
            <w:tcW w:w="851" w:type="dxa"/>
            <w:tcBorders>
              <w:bottom w:val="nil"/>
            </w:tcBorders>
            <w:shd w:val="clear" w:color="auto" w:fill="DEEAF6" w:themeFill="accent1" w:themeFillTint="33"/>
            <w:vAlign w:val="center"/>
          </w:tcPr>
          <w:p w14:paraId="49023F7F" w14:textId="77777777"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Pr="00002221">
              <w:rPr>
                <w:rFonts w:ascii="Arial" w:hAnsi="Arial" w:cs="Arial"/>
                <w:bCs/>
                <w:sz w:val="20"/>
              </w:rPr>
            </w:r>
            <w:r w:rsidRPr="00002221">
              <w:rPr>
                <w:rFonts w:ascii="Arial" w:hAnsi="Arial" w:cs="Arial"/>
                <w:bCs/>
                <w:sz w:val="20"/>
              </w:rPr>
              <w:fldChar w:fldCharType="separate"/>
            </w:r>
            <w:r w:rsidRPr="00002221">
              <w:rPr>
                <w:rFonts w:ascii="Arial" w:hAnsi="Arial" w:cs="Arial"/>
                <w:bCs/>
                <w:sz w:val="20"/>
              </w:rPr>
              <w:fldChar w:fldCharType="end"/>
            </w:r>
          </w:p>
        </w:tc>
      </w:tr>
      <w:tr w:rsidR="00062F10" w:rsidRPr="007A6665" w14:paraId="2555B3EF" w14:textId="77777777" w:rsidTr="0061487B">
        <w:tc>
          <w:tcPr>
            <w:tcW w:w="9634" w:type="dxa"/>
          </w:tcPr>
          <w:p w14:paraId="30141E3B" w14:textId="4690F8CA" w:rsidR="00062F10" w:rsidRPr="007A6665" w:rsidRDefault="00062F10" w:rsidP="00062F10">
            <w:pPr>
              <w:pStyle w:val="BOPVDetalle"/>
              <w:spacing w:after="0"/>
              <w:ind w:firstLine="0"/>
              <w:rPr>
                <w:rFonts w:cs="Arial"/>
                <w:bCs/>
                <w:sz w:val="16"/>
                <w:szCs w:val="16"/>
              </w:rPr>
            </w:pPr>
            <w:r w:rsidRPr="00062F10">
              <w:rPr>
                <w:sz w:val="16"/>
                <w:szCs w:val="16"/>
              </w:rPr>
              <w:t xml:space="preserve">4.– Gaika biltzen ez diren hondakinak ez ekoizteko lagungarriak diren sistemak ezartzea, errefusaren eta/edo </w:t>
            </w:r>
            <w:proofErr w:type="spellStart"/>
            <w:r w:rsidRPr="00062F10">
              <w:rPr>
                <w:sz w:val="16"/>
                <w:szCs w:val="16"/>
              </w:rPr>
              <w:t>biohondakinen</w:t>
            </w:r>
            <w:proofErr w:type="spellEnd"/>
            <w:r w:rsidRPr="00062F10">
              <w:rPr>
                <w:sz w:val="16"/>
                <w:szCs w:val="16"/>
              </w:rPr>
              <w:t xml:space="preserve"> bilketan erabiltzailea identifikatuta.</w:t>
            </w:r>
          </w:p>
        </w:tc>
        <w:tc>
          <w:tcPr>
            <w:tcW w:w="851" w:type="dxa"/>
            <w:tcBorders>
              <w:bottom w:val="nil"/>
            </w:tcBorders>
            <w:shd w:val="clear" w:color="auto" w:fill="DEEAF6" w:themeFill="accent1" w:themeFillTint="33"/>
            <w:vAlign w:val="center"/>
          </w:tcPr>
          <w:p w14:paraId="0ED89195" w14:textId="77777777"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Pr="00002221">
              <w:rPr>
                <w:rFonts w:ascii="Arial" w:hAnsi="Arial" w:cs="Arial"/>
                <w:bCs/>
                <w:sz w:val="20"/>
              </w:rPr>
            </w:r>
            <w:r w:rsidRPr="00002221">
              <w:rPr>
                <w:rFonts w:ascii="Arial" w:hAnsi="Arial" w:cs="Arial"/>
                <w:bCs/>
                <w:sz w:val="20"/>
              </w:rPr>
              <w:fldChar w:fldCharType="separate"/>
            </w:r>
            <w:r w:rsidRPr="00002221">
              <w:rPr>
                <w:rFonts w:ascii="Arial" w:hAnsi="Arial" w:cs="Arial"/>
                <w:bCs/>
                <w:sz w:val="20"/>
              </w:rPr>
              <w:fldChar w:fldCharType="end"/>
            </w:r>
          </w:p>
        </w:tc>
      </w:tr>
      <w:tr w:rsidR="00062F10" w:rsidRPr="007A6665" w14:paraId="080508CE" w14:textId="77777777" w:rsidTr="0061487B">
        <w:tc>
          <w:tcPr>
            <w:tcW w:w="9634" w:type="dxa"/>
          </w:tcPr>
          <w:p w14:paraId="63E49124" w14:textId="596C3E8C" w:rsidR="00062F10" w:rsidRPr="007A6665" w:rsidRDefault="00062F10" w:rsidP="00062F10">
            <w:pPr>
              <w:pStyle w:val="BOPVDetalle"/>
              <w:spacing w:after="0"/>
              <w:ind w:firstLine="0"/>
              <w:rPr>
                <w:rFonts w:cs="Arial"/>
                <w:bCs/>
                <w:sz w:val="16"/>
                <w:szCs w:val="16"/>
              </w:rPr>
            </w:pPr>
            <w:r w:rsidRPr="00062F10">
              <w:rPr>
                <w:sz w:val="16"/>
                <w:szCs w:val="16"/>
              </w:rPr>
              <w:t>5.– Instalazio berrien bideragarritasunari buruzko azterketak egitea eta konpostatze komunitarioko instalazioak arau-eskakizun berrietara egokitzea, hala nola erabiltzailea identifikatzeko sistemak ezarriz, karraskariei sartzea mugatzeko neurriak ezarriz edota bestelako egokitzapenak eginez.</w:t>
            </w:r>
          </w:p>
        </w:tc>
        <w:tc>
          <w:tcPr>
            <w:tcW w:w="851" w:type="dxa"/>
            <w:tcBorders>
              <w:bottom w:val="nil"/>
            </w:tcBorders>
            <w:shd w:val="clear" w:color="auto" w:fill="DEEAF6" w:themeFill="accent1" w:themeFillTint="33"/>
            <w:vAlign w:val="center"/>
          </w:tcPr>
          <w:p w14:paraId="52A1108E" w14:textId="77777777"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Pr="00002221">
              <w:rPr>
                <w:rFonts w:ascii="Arial" w:hAnsi="Arial" w:cs="Arial"/>
                <w:bCs/>
                <w:sz w:val="20"/>
              </w:rPr>
            </w:r>
            <w:r w:rsidRPr="00002221">
              <w:rPr>
                <w:rFonts w:ascii="Arial" w:hAnsi="Arial" w:cs="Arial"/>
                <w:bCs/>
                <w:sz w:val="20"/>
              </w:rPr>
              <w:fldChar w:fldCharType="separate"/>
            </w:r>
            <w:r w:rsidRPr="00002221">
              <w:rPr>
                <w:rFonts w:ascii="Arial" w:hAnsi="Arial" w:cs="Arial"/>
                <w:bCs/>
                <w:sz w:val="20"/>
              </w:rPr>
              <w:fldChar w:fldCharType="end"/>
            </w:r>
          </w:p>
        </w:tc>
      </w:tr>
      <w:tr w:rsidR="00062F10" w:rsidRPr="007A6665" w14:paraId="78BBD9FD" w14:textId="77777777" w:rsidTr="0061487B">
        <w:tc>
          <w:tcPr>
            <w:tcW w:w="9634" w:type="dxa"/>
          </w:tcPr>
          <w:p w14:paraId="442F8BEB" w14:textId="5FC2FEA5" w:rsidR="00062F10" w:rsidRPr="007A6665" w:rsidRDefault="00062F10" w:rsidP="00062F10">
            <w:pPr>
              <w:pStyle w:val="BOPVDetalle"/>
              <w:spacing w:after="0"/>
              <w:ind w:firstLine="0"/>
              <w:rPr>
                <w:rFonts w:cs="Arial"/>
                <w:bCs/>
                <w:sz w:val="16"/>
                <w:szCs w:val="16"/>
              </w:rPr>
            </w:pPr>
            <w:r w:rsidRPr="00062F10">
              <w:rPr>
                <w:sz w:val="16"/>
                <w:szCs w:val="16"/>
              </w:rPr>
              <w:t xml:space="preserve">6.– Berrerabiltzera, konpontzera edo leheneratzera eta </w:t>
            </w:r>
            <w:proofErr w:type="spellStart"/>
            <w:r w:rsidRPr="00062F10">
              <w:rPr>
                <w:sz w:val="16"/>
                <w:szCs w:val="16"/>
              </w:rPr>
              <w:t>autokonponketara</w:t>
            </w:r>
            <w:proofErr w:type="spellEnd"/>
            <w:r w:rsidRPr="00062F10">
              <w:rPr>
                <w:sz w:val="16"/>
                <w:szCs w:val="16"/>
              </w:rPr>
              <w:t xml:space="preserve"> (ehunak, altzariak, zapatak, jostailuak, aparatu elektronikoak) bideratutako ekimenak, sistemak edo instalazioak; esate baterako, bigarren eskuko ondasunak partekatzeko edo erosteko eta saltzeko webguneak edo plataformak, </w:t>
            </w:r>
            <w:proofErr w:type="spellStart"/>
            <w:r w:rsidRPr="00062F10">
              <w:rPr>
                <w:sz w:val="16"/>
                <w:szCs w:val="16"/>
              </w:rPr>
              <w:t>autokonponketa</w:t>
            </w:r>
            <w:proofErr w:type="spellEnd"/>
            <w:r w:rsidRPr="00062F10">
              <w:rPr>
                <w:sz w:val="16"/>
                <w:szCs w:val="16"/>
              </w:rPr>
              <w:t>-instalazio gidatuak, tokiko konpontzaileei buruzko informazioa ematen duten komunikazio-jarduketak edo plataformak.</w:t>
            </w:r>
          </w:p>
        </w:tc>
        <w:tc>
          <w:tcPr>
            <w:tcW w:w="851" w:type="dxa"/>
            <w:tcBorders>
              <w:bottom w:val="nil"/>
            </w:tcBorders>
            <w:shd w:val="clear" w:color="auto" w:fill="DEEAF6" w:themeFill="accent1" w:themeFillTint="33"/>
            <w:vAlign w:val="center"/>
          </w:tcPr>
          <w:p w14:paraId="6F17A257" w14:textId="77777777"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Pr="00002221">
              <w:rPr>
                <w:rFonts w:ascii="Arial" w:hAnsi="Arial" w:cs="Arial"/>
                <w:bCs/>
                <w:sz w:val="20"/>
              </w:rPr>
            </w:r>
            <w:r w:rsidRPr="00002221">
              <w:rPr>
                <w:rFonts w:ascii="Arial" w:hAnsi="Arial" w:cs="Arial"/>
                <w:bCs/>
                <w:sz w:val="20"/>
              </w:rPr>
              <w:fldChar w:fldCharType="separate"/>
            </w:r>
            <w:r w:rsidRPr="00002221">
              <w:rPr>
                <w:rFonts w:ascii="Arial" w:hAnsi="Arial" w:cs="Arial"/>
                <w:bCs/>
                <w:sz w:val="20"/>
              </w:rPr>
              <w:fldChar w:fldCharType="end"/>
            </w:r>
          </w:p>
        </w:tc>
      </w:tr>
      <w:tr w:rsidR="00062F10" w:rsidRPr="007A6665" w14:paraId="1DB9C866" w14:textId="77777777" w:rsidTr="0061487B">
        <w:tc>
          <w:tcPr>
            <w:tcW w:w="9634" w:type="dxa"/>
          </w:tcPr>
          <w:p w14:paraId="6CF30DCC" w14:textId="334E1ED0" w:rsidR="00062F10" w:rsidRPr="007A6665" w:rsidRDefault="00062F10" w:rsidP="00062F10">
            <w:pPr>
              <w:pStyle w:val="BOPVDetalle"/>
              <w:spacing w:after="0"/>
              <w:ind w:firstLine="0"/>
              <w:rPr>
                <w:rFonts w:cs="Arial"/>
                <w:bCs/>
                <w:sz w:val="16"/>
                <w:szCs w:val="16"/>
              </w:rPr>
            </w:pPr>
            <w:r w:rsidRPr="00062F10">
              <w:rPr>
                <w:sz w:val="16"/>
                <w:szCs w:val="16"/>
              </w:rPr>
              <w:t>7.– Ostalaritzako eta merkataritzako sektoreetan eta horien bezeroen artean eta/edo eraikinetan eta/edo jarduera publikoetan (jaiak, kontzertuak, eraikin publikoak, ekitaldiak) ontzien kontsumoa murrizteko edo ontzien hondakinik ez sortzeko neurriak.</w:t>
            </w:r>
          </w:p>
        </w:tc>
        <w:tc>
          <w:tcPr>
            <w:tcW w:w="851" w:type="dxa"/>
            <w:tcBorders>
              <w:bottom w:val="nil"/>
            </w:tcBorders>
            <w:shd w:val="clear" w:color="auto" w:fill="DEEAF6" w:themeFill="accent1" w:themeFillTint="33"/>
            <w:vAlign w:val="center"/>
          </w:tcPr>
          <w:p w14:paraId="43653BF4" w14:textId="77777777"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Pr="00002221">
              <w:rPr>
                <w:rFonts w:ascii="Arial" w:hAnsi="Arial" w:cs="Arial"/>
                <w:bCs/>
                <w:sz w:val="20"/>
              </w:rPr>
            </w:r>
            <w:r w:rsidRPr="00002221">
              <w:rPr>
                <w:rFonts w:ascii="Arial" w:hAnsi="Arial" w:cs="Arial"/>
                <w:bCs/>
                <w:sz w:val="20"/>
              </w:rPr>
              <w:fldChar w:fldCharType="separate"/>
            </w:r>
            <w:r w:rsidRPr="00002221">
              <w:rPr>
                <w:rFonts w:ascii="Arial" w:hAnsi="Arial" w:cs="Arial"/>
                <w:bCs/>
                <w:sz w:val="20"/>
              </w:rPr>
              <w:fldChar w:fldCharType="end"/>
            </w:r>
          </w:p>
        </w:tc>
      </w:tr>
      <w:tr w:rsidR="00062F10" w:rsidRPr="007A6665" w14:paraId="312024D9" w14:textId="77777777" w:rsidTr="0061487B">
        <w:tc>
          <w:tcPr>
            <w:tcW w:w="9634" w:type="dxa"/>
          </w:tcPr>
          <w:p w14:paraId="7B49B2D7" w14:textId="56C9FD51" w:rsidR="00062F10" w:rsidRPr="007A6665" w:rsidRDefault="00062F10" w:rsidP="00062F10">
            <w:pPr>
              <w:pStyle w:val="BOPVDetalle"/>
              <w:spacing w:after="0"/>
              <w:ind w:firstLine="0"/>
              <w:rPr>
                <w:rFonts w:cs="Arial"/>
                <w:bCs/>
                <w:sz w:val="16"/>
                <w:szCs w:val="16"/>
              </w:rPr>
            </w:pPr>
            <w:r w:rsidRPr="00062F10">
              <w:rPr>
                <w:sz w:val="16"/>
                <w:szCs w:val="16"/>
              </w:rPr>
              <w:t xml:space="preserve">8.– Bideragarritasun tekniko eta ekonomikoko planak, </w:t>
            </w:r>
            <w:proofErr w:type="spellStart"/>
            <w:r w:rsidRPr="00062F10">
              <w:rPr>
                <w:sz w:val="16"/>
                <w:szCs w:val="16"/>
              </w:rPr>
              <w:t>autokonpostatze</w:t>
            </w:r>
            <w:proofErr w:type="spellEnd"/>
            <w:r w:rsidRPr="00062F10">
              <w:rPr>
                <w:sz w:val="16"/>
                <w:szCs w:val="16"/>
              </w:rPr>
              <w:t xml:space="preserve"> komunitarioari buruz irizpena emateko, udalerriko </w:t>
            </w:r>
            <w:proofErr w:type="spellStart"/>
            <w:r w:rsidRPr="00062F10">
              <w:rPr>
                <w:sz w:val="16"/>
                <w:szCs w:val="16"/>
              </w:rPr>
              <w:t>biohondakinen</w:t>
            </w:r>
            <w:proofErr w:type="spellEnd"/>
            <w:r w:rsidRPr="00062F10">
              <w:rPr>
                <w:sz w:val="16"/>
                <w:szCs w:val="16"/>
              </w:rPr>
              <w:t xml:space="preserve"> kudeaketaren irtenbide global gisa.</w:t>
            </w:r>
          </w:p>
        </w:tc>
        <w:tc>
          <w:tcPr>
            <w:tcW w:w="851" w:type="dxa"/>
            <w:tcBorders>
              <w:bottom w:val="nil"/>
            </w:tcBorders>
            <w:shd w:val="clear" w:color="auto" w:fill="DEEAF6" w:themeFill="accent1" w:themeFillTint="33"/>
            <w:vAlign w:val="center"/>
          </w:tcPr>
          <w:p w14:paraId="555ECE60" w14:textId="7CF1CE10"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Pr="00002221">
              <w:rPr>
                <w:rFonts w:ascii="Arial" w:hAnsi="Arial" w:cs="Arial"/>
                <w:bCs/>
                <w:sz w:val="20"/>
              </w:rPr>
            </w:r>
            <w:r w:rsidRPr="00002221">
              <w:rPr>
                <w:rFonts w:ascii="Arial" w:hAnsi="Arial" w:cs="Arial"/>
                <w:bCs/>
                <w:sz w:val="20"/>
              </w:rPr>
              <w:fldChar w:fldCharType="separate"/>
            </w:r>
            <w:r w:rsidRPr="00002221">
              <w:rPr>
                <w:rFonts w:ascii="Arial" w:hAnsi="Arial" w:cs="Arial"/>
                <w:bCs/>
                <w:sz w:val="20"/>
              </w:rPr>
              <w:fldChar w:fldCharType="end"/>
            </w:r>
          </w:p>
        </w:tc>
      </w:tr>
      <w:tr w:rsidR="00062F10" w:rsidRPr="007A6665" w14:paraId="7965623E" w14:textId="77777777" w:rsidTr="0061487B">
        <w:tc>
          <w:tcPr>
            <w:tcW w:w="9634" w:type="dxa"/>
          </w:tcPr>
          <w:p w14:paraId="393268DB" w14:textId="63409BC3" w:rsidR="00062F10" w:rsidRPr="007A6665" w:rsidRDefault="00062F10" w:rsidP="00062F10">
            <w:pPr>
              <w:pStyle w:val="BOPVDetalle"/>
              <w:spacing w:after="0"/>
              <w:ind w:firstLine="0"/>
              <w:rPr>
                <w:rFonts w:cs="Arial"/>
                <w:bCs/>
                <w:sz w:val="16"/>
                <w:szCs w:val="16"/>
              </w:rPr>
            </w:pPr>
            <w:r w:rsidRPr="00062F10">
              <w:rPr>
                <w:sz w:val="16"/>
                <w:szCs w:val="16"/>
              </w:rPr>
              <w:t>9.– Toki-titulartasuneko konpostatze komunitarioko instalazio eta jardueretatik datorren konpostaren kontrol analitikoak</w:t>
            </w:r>
          </w:p>
        </w:tc>
        <w:tc>
          <w:tcPr>
            <w:tcW w:w="851" w:type="dxa"/>
            <w:tcBorders>
              <w:bottom w:val="nil"/>
            </w:tcBorders>
            <w:shd w:val="clear" w:color="auto" w:fill="DEEAF6" w:themeFill="accent1" w:themeFillTint="33"/>
            <w:vAlign w:val="center"/>
          </w:tcPr>
          <w:p w14:paraId="5DED7319" w14:textId="0AF38908"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Pr="00002221">
              <w:rPr>
                <w:rFonts w:ascii="Arial" w:hAnsi="Arial" w:cs="Arial"/>
                <w:bCs/>
                <w:sz w:val="20"/>
              </w:rPr>
            </w:r>
            <w:r w:rsidRPr="00002221">
              <w:rPr>
                <w:rFonts w:ascii="Arial" w:hAnsi="Arial" w:cs="Arial"/>
                <w:bCs/>
                <w:sz w:val="20"/>
              </w:rPr>
              <w:fldChar w:fldCharType="separate"/>
            </w:r>
            <w:r w:rsidRPr="00002221">
              <w:rPr>
                <w:rFonts w:ascii="Arial" w:hAnsi="Arial" w:cs="Arial"/>
                <w:bCs/>
                <w:sz w:val="20"/>
              </w:rPr>
              <w:fldChar w:fldCharType="end"/>
            </w:r>
          </w:p>
        </w:tc>
      </w:tr>
      <w:tr w:rsidR="00062F10" w:rsidRPr="007A6665" w14:paraId="6DDD115D" w14:textId="77777777" w:rsidTr="0061487B">
        <w:trPr>
          <w:trHeight w:val="287"/>
        </w:trPr>
        <w:tc>
          <w:tcPr>
            <w:tcW w:w="9634" w:type="dxa"/>
          </w:tcPr>
          <w:p w14:paraId="4176CE66" w14:textId="52D07681" w:rsidR="00062F10" w:rsidRPr="007A6665" w:rsidRDefault="00062F10" w:rsidP="00062F10">
            <w:pPr>
              <w:pStyle w:val="BOPVDetalle"/>
              <w:spacing w:after="0"/>
              <w:ind w:firstLine="0"/>
              <w:rPr>
                <w:rFonts w:cs="Arial"/>
                <w:bCs/>
                <w:sz w:val="16"/>
                <w:szCs w:val="16"/>
              </w:rPr>
            </w:pPr>
            <w:r w:rsidRPr="00062F10">
              <w:rPr>
                <w:sz w:val="16"/>
                <w:szCs w:val="16"/>
              </w:rPr>
              <w:t>10.– Ekonomia zirkularreko etorkizuneko jarduketak diseinatzeko azterketak egitea.</w:t>
            </w:r>
          </w:p>
        </w:tc>
        <w:tc>
          <w:tcPr>
            <w:tcW w:w="851" w:type="dxa"/>
            <w:tcBorders>
              <w:bottom w:val="single" w:sz="4" w:space="0" w:color="auto"/>
            </w:tcBorders>
            <w:shd w:val="clear" w:color="auto" w:fill="DEEAF6" w:themeFill="accent1" w:themeFillTint="33"/>
            <w:vAlign w:val="center"/>
          </w:tcPr>
          <w:p w14:paraId="05D8EBDC" w14:textId="1D42ADC8"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Pr="00002221">
              <w:rPr>
                <w:rFonts w:ascii="Arial" w:hAnsi="Arial" w:cs="Arial"/>
                <w:bCs/>
                <w:sz w:val="20"/>
              </w:rPr>
            </w:r>
            <w:r w:rsidRPr="00002221">
              <w:rPr>
                <w:rFonts w:ascii="Arial" w:hAnsi="Arial" w:cs="Arial"/>
                <w:bCs/>
                <w:sz w:val="20"/>
              </w:rPr>
              <w:fldChar w:fldCharType="separate"/>
            </w:r>
            <w:r w:rsidRPr="00002221">
              <w:rPr>
                <w:rFonts w:ascii="Arial" w:hAnsi="Arial" w:cs="Arial"/>
                <w:bCs/>
                <w:sz w:val="20"/>
              </w:rPr>
              <w:fldChar w:fldCharType="end"/>
            </w:r>
          </w:p>
        </w:tc>
      </w:tr>
      <w:tr w:rsidR="00062F10" w:rsidRPr="007A6665" w14:paraId="02F7EC66" w14:textId="77777777" w:rsidTr="0061487B">
        <w:trPr>
          <w:trHeight w:val="287"/>
        </w:trPr>
        <w:tc>
          <w:tcPr>
            <w:tcW w:w="9634" w:type="dxa"/>
          </w:tcPr>
          <w:p w14:paraId="65C7FB68" w14:textId="10C6DA48" w:rsidR="00062F10" w:rsidRPr="007A6665" w:rsidRDefault="00062F10" w:rsidP="0061487B">
            <w:pPr>
              <w:pStyle w:val="BOPVDetalle"/>
              <w:spacing w:after="0"/>
              <w:ind w:firstLine="0"/>
              <w:rPr>
                <w:rFonts w:cs="Arial"/>
                <w:bCs/>
                <w:sz w:val="16"/>
                <w:szCs w:val="16"/>
              </w:rPr>
            </w:pPr>
            <w:r w:rsidRPr="00062F10">
              <w:rPr>
                <w:sz w:val="16"/>
                <w:szCs w:val="16"/>
              </w:rPr>
              <w:t xml:space="preserve">11.– </w:t>
            </w:r>
            <w:r w:rsidR="0061487B">
              <w:rPr>
                <w:sz w:val="16"/>
                <w:szCs w:val="16"/>
              </w:rPr>
              <w:t>A</w:t>
            </w:r>
            <w:r w:rsidRPr="00062F10">
              <w:rPr>
                <w:sz w:val="16"/>
                <w:szCs w:val="16"/>
              </w:rPr>
              <w:t xml:space="preserve">miantoa duten instalazioen eta kokalekuen errolda egitea, amiantoa kentzea planifikatzen duen egutegia barne. </w:t>
            </w:r>
          </w:p>
        </w:tc>
        <w:tc>
          <w:tcPr>
            <w:tcW w:w="851" w:type="dxa"/>
            <w:tcBorders>
              <w:bottom w:val="single" w:sz="4" w:space="0" w:color="auto"/>
            </w:tcBorders>
            <w:shd w:val="clear" w:color="auto" w:fill="DEEAF6" w:themeFill="accent1" w:themeFillTint="33"/>
            <w:vAlign w:val="center"/>
          </w:tcPr>
          <w:p w14:paraId="4404B09A" w14:textId="22119D30"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Pr="00002221">
              <w:rPr>
                <w:rFonts w:ascii="Arial" w:hAnsi="Arial" w:cs="Arial"/>
                <w:bCs/>
                <w:sz w:val="20"/>
              </w:rPr>
            </w:r>
            <w:r w:rsidRPr="00002221">
              <w:rPr>
                <w:rFonts w:ascii="Arial" w:hAnsi="Arial" w:cs="Arial"/>
                <w:bCs/>
                <w:sz w:val="20"/>
              </w:rPr>
              <w:fldChar w:fldCharType="separate"/>
            </w:r>
            <w:r w:rsidRPr="00002221">
              <w:rPr>
                <w:rFonts w:ascii="Arial" w:hAnsi="Arial" w:cs="Arial"/>
                <w:bCs/>
                <w:sz w:val="20"/>
              </w:rPr>
              <w:fldChar w:fldCharType="end"/>
            </w:r>
          </w:p>
        </w:tc>
      </w:tr>
      <w:tr w:rsidR="00062F10" w:rsidRPr="007A6665" w14:paraId="13E65BE4" w14:textId="77777777" w:rsidTr="0061487B">
        <w:trPr>
          <w:trHeight w:val="287"/>
        </w:trPr>
        <w:tc>
          <w:tcPr>
            <w:tcW w:w="9634" w:type="dxa"/>
          </w:tcPr>
          <w:p w14:paraId="2F0F87E4" w14:textId="26F8EA87" w:rsidR="00062F10" w:rsidRPr="007A6665" w:rsidRDefault="00062F10" w:rsidP="00062F10">
            <w:pPr>
              <w:pStyle w:val="BOPVDetalle"/>
              <w:spacing w:after="0"/>
              <w:ind w:firstLine="0"/>
              <w:rPr>
                <w:rFonts w:cs="Arial"/>
                <w:bCs/>
                <w:sz w:val="16"/>
                <w:szCs w:val="16"/>
              </w:rPr>
            </w:pPr>
            <w:r w:rsidRPr="00062F10">
              <w:rPr>
                <w:sz w:val="16"/>
                <w:szCs w:val="16"/>
              </w:rPr>
              <w:t>12.– Herritarrei egiturazko zuntz-zementuaren kudeaketa zuzena (loreontziak, teilapeak, hodiak...) ahalbidetzen dieten udal-sistemak edo -instalazioak abian jartzea, kontrolik gabe botatzea edo gaizki kudeatzea saihestearren.</w:t>
            </w:r>
          </w:p>
        </w:tc>
        <w:tc>
          <w:tcPr>
            <w:tcW w:w="851" w:type="dxa"/>
            <w:tcBorders>
              <w:bottom w:val="single" w:sz="4" w:space="0" w:color="auto"/>
            </w:tcBorders>
            <w:shd w:val="clear" w:color="auto" w:fill="DEEAF6" w:themeFill="accent1" w:themeFillTint="33"/>
            <w:vAlign w:val="center"/>
          </w:tcPr>
          <w:p w14:paraId="01DCEFC0" w14:textId="18C7F183"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Pr="00002221">
              <w:rPr>
                <w:rFonts w:ascii="Arial" w:hAnsi="Arial" w:cs="Arial"/>
                <w:bCs/>
                <w:sz w:val="20"/>
              </w:rPr>
            </w:r>
            <w:r w:rsidRPr="00002221">
              <w:rPr>
                <w:rFonts w:ascii="Arial" w:hAnsi="Arial" w:cs="Arial"/>
                <w:bCs/>
                <w:sz w:val="20"/>
              </w:rPr>
              <w:fldChar w:fldCharType="separate"/>
            </w:r>
            <w:r w:rsidRPr="00002221">
              <w:rPr>
                <w:rFonts w:ascii="Arial" w:hAnsi="Arial" w:cs="Arial"/>
                <w:bCs/>
                <w:sz w:val="20"/>
              </w:rPr>
              <w:fldChar w:fldCharType="end"/>
            </w:r>
          </w:p>
        </w:tc>
      </w:tr>
      <w:tr w:rsidR="00062F10" w:rsidRPr="007A6665" w14:paraId="53072CC6" w14:textId="77777777" w:rsidTr="0061487B">
        <w:trPr>
          <w:trHeight w:val="287"/>
        </w:trPr>
        <w:tc>
          <w:tcPr>
            <w:tcW w:w="9634" w:type="dxa"/>
          </w:tcPr>
          <w:p w14:paraId="3E5B1026" w14:textId="5162C489" w:rsidR="00062F10" w:rsidRPr="007A6665" w:rsidRDefault="00062F10" w:rsidP="00062F10">
            <w:pPr>
              <w:pStyle w:val="BOPVDetalle"/>
              <w:spacing w:after="0"/>
              <w:ind w:firstLine="0"/>
              <w:rPr>
                <w:rFonts w:cs="Arial"/>
                <w:bCs/>
                <w:sz w:val="16"/>
                <w:szCs w:val="16"/>
              </w:rPr>
            </w:pPr>
            <w:r w:rsidRPr="00062F10">
              <w:rPr>
                <w:sz w:val="16"/>
                <w:szCs w:val="16"/>
              </w:rPr>
              <w:t>13.– Toki-erakundearen eskumeneko egiturazko amiantoa kudeatzeko kostuak, Amianto Arriskuagatiko Enpresen Erregistroan (RERA) izena emandako enpresen bidez eta hurbiltasun-irizpideak kontuan hartuta.</w:t>
            </w:r>
          </w:p>
        </w:tc>
        <w:tc>
          <w:tcPr>
            <w:tcW w:w="851" w:type="dxa"/>
            <w:tcBorders>
              <w:bottom w:val="single" w:sz="4" w:space="0" w:color="auto"/>
            </w:tcBorders>
            <w:shd w:val="clear" w:color="auto" w:fill="DEEAF6" w:themeFill="accent1" w:themeFillTint="33"/>
            <w:vAlign w:val="center"/>
          </w:tcPr>
          <w:p w14:paraId="468763A9" w14:textId="4988F579"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Pr="00002221">
              <w:rPr>
                <w:rFonts w:ascii="Arial" w:hAnsi="Arial" w:cs="Arial"/>
                <w:bCs/>
                <w:sz w:val="20"/>
              </w:rPr>
            </w:r>
            <w:r w:rsidRPr="00002221">
              <w:rPr>
                <w:rFonts w:ascii="Arial" w:hAnsi="Arial" w:cs="Arial"/>
                <w:bCs/>
                <w:sz w:val="20"/>
              </w:rPr>
              <w:fldChar w:fldCharType="separate"/>
            </w:r>
            <w:r w:rsidRPr="00002221">
              <w:rPr>
                <w:rFonts w:ascii="Arial" w:hAnsi="Arial" w:cs="Arial"/>
                <w:bCs/>
                <w:sz w:val="20"/>
              </w:rPr>
              <w:fldChar w:fldCharType="end"/>
            </w:r>
          </w:p>
        </w:tc>
      </w:tr>
      <w:tr w:rsidR="00062F10" w:rsidRPr="007A6665" w14:paraId="686248FF" w14:textId="77777777" w:rsidTr="0061487B">
        <w:trPr>
          <w:trHeight w:val="287"/>
        </w:trPr>
        <w:tc>
          <w:tcPr>
            <w:tcW w:w="9634" w:type="dxa"/>
          </w:tcPr>
          <w:p w14:paraId="6A80709E" w14:textId="774F1A53" w:rsidR="00062F10" w:rsidRPr="007A6665" w:rsidRDefault="00062F10" w:rsidP="00062F10">
            <w:pPr>
              <w:pStyle w:val="BOPVDetalle"/>
              <w:spacing w:after="0"/>
              <w:ind w:firstLine="0"/>
              <w:rPr>
                <w:rFonts w:cs="Arial"/>
                <w:bCs/>
                <w:sz w:val="16"/>
                <w:szCs w:val="16"/>
              </w:rPr>
            </w:pPr>
            <w:r w:rsidRPr="00062F10">
              <w:rPr>
                <w:sz w:val="16"/>
                <w:szCs w:val="16"/>
              </w:rPr>
              <w:t>14.– Aurretiko azterketak, tresnak diseinatzea eta/edo sortzaile handietan eta/edo industrialdeetan hiri-hondakinen parekagarriak (gai organikoa, bilgarriak, papera eta kartoia, beira, tamaina handikoak, ehunkiak) biltzeko sistemak abian jartzea.</w:t>
            </w:r>
          </w:p>
        </w:tc>
        <w:tc>
          <w:tcPr>
            <w:tcW w:w="851" w:type="dxa"/>
            <w:tcBorders>
              <w:bottom w:val="single" w:sz="4" w:space="0" w:color="auto"/>
            </w:tcBorders>
            <w:shd w:val="clear" w:color="auto" w:fill="DEEAF6" w:themeFill="accent1" w:themeFillTint="33"/>
            <w:vAlign w:val="center"/>
          </w:tcPr>
          <w:p w14:paraId="5C6D4E50" w14:textId="263DF65B"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Pr="00002221">
              <w:rPr>
                <w:rFonts w:ascii="Arial" w:hAnsi="Arial" w:cs="Arial"/>
                <w:bCs/>
                <w:sz w:val="20"/>
              </w:rPr>
            </w:r>
            <w:r w:rsidRPr="00002221">
              <w:rPr>
                <w:rFonts w:ascii="Arial" w:hAnsi="Arial" w:cs="Arial"/>
                <w:bCs/>
                <w:sz w:val="20"/>
              </w:rPr>
              <w:fldChar w:fldCharType="separate"/>
            </w:r>
            <w:r w:rsidRPr="00002221">
              <w:rPr>
                <w:rFonts w:ascii="Arial" w:hAnsi="Arial" w:cs="Arial"/>
                <w:bCs/>
                <w:sz w:val="20"/>
              </w:rPr>
              <w:fldChar w:fldCharType="end"/>
            </w:r>
          </w:p>
        </w:tc>
      </w:tr>
      <w:tr w:rsidR="00062F10" w:rsidRPr="007A6665" w14:paraId="5E9C3ADA" w14:textId="77777777" w:rsidTr="0061487B">
        <w:trPr>
          <w:trHeight w:val="287"/>
        </w:trPr>
        <w:tc>
          <w:tcPr>
            <w:tcW w:w="9634" w:type="dxa"/>
          </w:tcPr>
          <w:p w14:paraId="00C38F27" w14:textId="320F1CC6" w:rsidR="00062F10" w:rsidRPr="007A6665" w:rsidRDefault="00062F10" w:rsidP="00062F10">
            <w:pPr>
              <w:pStyle w:val="BOPVDetalle"/>
              <w:spacing w:after="0"/>
              <w:ind w:firstLine="0"/>
              <w:rPr>
                <w:rFonts w:cs="Arial"/>
                <w:bCs/>
                <w:sz w:val="16"/>
                <w:szCs w:val="16"/>
              </w:rPr>
            </w:pPr>
            <w:r w:rsidRPr="00062F10">
              <w:rPr>
                <w:sz w:val="16"/>
                <w:szCs w:val="16"/>
              </w:rPr>
              <w:t>15.– Plastikoak itsasoan edo ibai-ibilguetan eta haien eragin-eremuan jasotzea, berrerabiltzea edo birziklatzea bermatuz. Jarduketa osagarri gisa, kasu horretan, plastiko horiek herritarrei zuzendutako sentsibilizazio-jardueretan erabiltzea balioetsiko da.</w:t>
            </w:r>
          </w:p>
        </w:tc>
        <w:tc>
          <w:tcPr>
            <w:tcW w:w="851" w:type="dxa"/>
            <w:tcBorders>
              <w:bottom w:val="single" w:sz="4" w:space="0" w:color="auto"/>
            </w:tcBorders>
            <w:shd w:val="clear" w:color="auto" w:fill="DEEAF6" w:themeFill="accent1" w:themeFillTint="33"/>
            <w:vAlign w:val="center"/>
          </w:tcPr>
          <w:p w14:paraId="69578BD4" w14:textId="16B253EA"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Pr="00002221">
              <w:rPr>
                <w:rFonts w:ascii="Arial" w:hAnsi="Arial" w:cs="Arial"/>
                <w:bCs/>
                <w:sz w:val="20"/>
              </w:rPr>
            </w:r>
            <w:r w:rsidRPr="00002221">
              <w:rPr>
                <w:rFonts w:ascii="Arial" w:hAnsi="Arial" w:cs="Arial"/>
                <w:bCs/>
                <w:sz w:val="20"/>
              </w:rPr>
              <w:fldChar w:fldCharType="separate"/>
            </w:r>
            <w:r w:rsidRPr="00002221">
              <w:rPr>
                <w:rFonts w:ascii="Arial" w:hAnsi="Arial" w:cs="Arial"/>
                <w:bCs/>
                <w:sz w:val="20"/>
              </w:rPr>
              <w:fldChar w:fldCharType="end"/>
            </w:r>
          </w:p>
        </w:tc>
      </w:tr>
      <w:tr w:rsidR="00062F10" w:rsidRPr="007A6665" w14:paraId="477AD905" w14:textId="77777777" w:rsidTr="0061487B">
        <w:trPr>
          <w:trHeight w:val="287"/>
        </w:trPr>
        <w:tc>
          <w:tcPr>
            <w:tcW w:w="9634" w:type="dxa"/>
          </w:tcPr>
          <w:p w14:paraId="1A37803E" w14:textId="2193535F" w:rsidR="00062F10" w:rsidRPr="007A6665" w:rsidRDefault="00062F10" w:rsidP="00062F10">
            <w:pPr>
              <w:pStyle w:val="BOPVDetalle"/>
              <w:spacing w:after="0"/>
              <w:ind w:firstLine="0"/>
              <w:rPr>
                <w:rFonts w:cs="Arial"/>
                <w:bCs/>
                <w:sz w:val="16"/>
                <w:szCs w:val="16"/>
              </w:rPr>
            </w:pPr>
            <w:r w:rsidRPr="00062F10">
              <w:rPr>
                <w:sz w:val="16"/>
                <w:szCs w:val="16"/>
              </w:rPr>
              <w:t>16.– Udal-eraikinak gaika eraisteko jarduketak, beira, igeltsua, material isolatzaileak eta fresatuak gaika bereiziz, hala dagokionean. Igeltsuzko hondakinen kasuan, alderantzizko logistika bat ezarriko da, ahal den neurrian, obratik hornitzailearen instalazioetaraino, bereizketa ez ezik korronte horren benetako balorizazioa ere bermatzeko.</w:t>
            </w:r>
          </w:p>
        </w:tc>
        <w:tc>
          <w:tcPr>
            <w:tcW w:w="851" w:type="dxa"/>
            <w:tcBorders>
              <w:bottom w:val="single" w:sz="4" w:space="0" w:color="auto"/>
            </w:tcBorders>
            <w:shd w:val="clear" w:color="auto" w:fill="DEEAF6" w:themeFill="accent1" w:themeFillTint="33"/>
            <w:vAlign w:val="center"/>
          </w:tcPr>
          <w:p w14:paraId="5E3F8FC1" w14:textId="5249EAE2"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Pr="00002221">
              <w:rPr>
                <w:rFonts w:ascii="Arial" w:hAnsi="Arial" w:cs="Arial"/>
                <w:bCs/>
                <w:sz w:val="20"/>
              </w:rPr>
            </w:r>
            <w:r w:rsidRPr="00002221">
              <w:rPr>
                <w:rFonts w:ascii="Arial" w:hAnsi="Arial" w:cs="Arial"/>
                <w:bCs/>
                <w:sz w:val="20"/>
              </w:rPr>
              <w:fldChar w:fldCharType="separate"/>
            </w:r>
            <w:r w:rsidRPr="00002221">
              <w:rPr>
                <w:rFonts w:ascii="Arial" w:hAnsi="Arial" w:cs="Arial"/>
                <w:bCs/>
                <w:sz w:val="20"/>
              </w:rPr>
              <w:fldChar w:fldCharType="end"/>
            </w:r>
          </w:p>
        </w:tc>
      </w:tr>
      <w:tr w:rsidR="00062F10" w:rsidRPr="007A6665" w14:paraId="6A7D5A62" w14:textId="77777777" w:rsidTr="0061487B">
        <w:trPr>
          <w:trHeight w:val="287"/>
        </w:trPr>
        <w:tc>
          <w:tcPr>
            <w:tcW w:w="9634" w:type="dxa"/>
          </w:tcPr>
          <w:p w14:paraId="5FB62F7F" w14:textId="37B0AC43" w:rsidR="00062F10" w:rsidRPr="007A6665" w:rsidRDefault="00062F10" w:rsidP="00062F10">
            <w:pPr>
              <w:pStyle w:val="BOPVDetalle"/>
              <w:spacing w:after="0"/>
              <w:ind w:firstLine="0"/>
              <w:rPr>
                <w:rFonts w:cs="Arial"/>
                <w:bCs/>
                <w:sz w:val="16"/>
                <w:szCs w:val="16"/>
              </w:rPr>
            </w:pPr>
            <w:r w:rsidRPr="00062F10">
              <w:rPr>
                <w:sz w:val="16"/>
                <w:szCs w:val="16"/>
              </w:rPr>
              <w:t xml:space="preserve">17.– Eraikuntza jasangarrirako udal-ordenantzak eta/edo saltoki eta industrietako etxeko hondakinen parekagarriak gaika biltzeko udal-ordenantzak, gastu horiei saltokiei eta industriei jasanaraziz. </w:t>
            </w:r>
          </w:p>
        </w:tc>
        <w:tc>
          <w:tcPr>
            <w:tcW w:w="851" w:type="dxa"/>
            <w:tcBorders>
              <w:bottom w:val="single" w:sz="4" w:space="0" w:color="auto"/>
            </w:tcBorders>
            <w:shd w:val="clear" w:color="auto" w:fill="DEEAF6" w:themeFill="accent1" w:themeFillTint="33"/>
            <w:vAlign w:val="center"/>
          </w:tcPr>
          <w:p w14:paraId="6B48FF77" w14:textId="17978B7B"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Pr="00002221">
              <w:rPr>
                <w:rFonts w:ascii="Arial" w:hAnsi="Arial" w:cs="Arial"/>
                <w:bCs/>
                <w:sz w:val="20"/>
              </w:rPr>
            </w:r>
            <w:r w:rsidRPr="00002221">
              <w:rPr>
                <w:rFonts w:ascii="Arial" w:hAnsi="Arial" w:cs="Arial"/>
                <w:bCs/>
                <w:sz w:val="20"/>
              </w:rPr>
              <w:fldChar w:fldCharType="separate"/>
            </w:r>
            <w:r w:rsidRPr="00002221">
              <w:rPr>
                <w:rFonts w:ascii="Arial" w:hAnsi="Arial" w:cs="Arial"/>
                <w:bCs/>
                <w:sz w:val="20"/>
              </w:rPr>
              <w:fldChar w:fldCharType="end"/>
            </w:r>
          </w:p>
        </w:tc>
      </w:tr>
      <w:tr w:rsidR="00BF42C3" w:rsidRPr="007A6665" w14:paraId="386C2252" w14:textId="77777777" w:rsidTr="0061487B">
        <w:tc>
          <w:tcPr>
            <w:tcW w:w="9634" w:type="dxa"/>
            <w:tcBorders>
              <w:top w:val="single" w:sz="4" w:space="0" w:color="auto"/>
            </w:tcBorders>
            <w:shd w:val="clear" w:color="auto" w:fill="FFFFFF"/>
          </w:tcPr>
          <w:p w14:paraId="54F010B3" w14:textId="77777777" w:rsidR="00BF42C3" w:rsidRPr="007A6665" w:rsidRDefault="00BF42C3" w:rsidP="00BF42C3">
            <w:pPr>
              <w:ind w:right="176"/>
              <w:rPr>
                <w:rFonts w:ascii="Arial" w:eastAsia="Calibri" w:hAnsi="Arial" w:cs="Arial"/>
                <w:sz w:val="16"/>
                <w:szCs w:val="16"/>
              </w:rPr>
            </w:pPr>
            <w:r w:rsidRPr="007A6665">
              <w:rPr>
                <w:rFonts w:ascii="Arial" w:hAnsi="Arial"/>
                <w:bCs/>
                <w:sz w:val="16"/>
                <w:szCs w:val="16"/>
              </w:rPr>
              <w:t>Bestelakoak (adierazi)</w:t>
            </w:r>
          </w:p>
        </w:tc>
        <w:tc>
          <w:tcPr>
            <w:tcW w:w="851" w:type="dxa"/>
            <w:tcBorders>
              <w:top w:val="single" w:sz="4" w:space="0" w:color="auto"/>
            </w:tcBorders>
            <w:shd w:val="clear" w:color="auto" w:fill="DEEAF6" w:themeFill="accent1" w:themeFillTint="33"/>
            <w:vAlign w:val="center"/>
          </w:tcPr>
          <w:p w14:paraId="18BD7CDE" w14:textId="01ADA82C" w:rsidR="00BF42C3" w:rsidRPr="00002221" w:rsidRDefault="00BF42C3" w:rsidP="00002221">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00305C6D" w:rsidRPr="00002221">
              <w:rPr>
                <w:rFonts w:ascii="Arial" w:hAnsi="Arial" w:cs="Arial"/>
                <w:bCs/>
                <w:sz w:val="20"/>
              </w:rPr>
            </w:r>
            <w:r w:rsidR="00305C6D" w:rsidRPr="00002221">
              <w:rPr>
                <w:rFonts w:ascii="Arial" w:hAnsi="Arial" w:cs="Arial"/>
                <w:bCs/>
                <w:sz w:val="20"/>
              </w:rPr>
              <w:fldChar w:fldCharType="separate"/>
            </w:r>
            <w:r w:rsidRPr="00002221">
              <w:rPr>
                <w:rFonts w:ascii="Arial" w:hAnsi="Arial" w:cs="Arial"/>
                <w:bCs/>
                <w:sz w:val="20"/>
              </w:rPr>
              <w:fldChar w:fldCharType="end"/>
            </w:r>
          </w:p>
        </w:tc>
      </w:tr>
    </w:tbl>
    <w:p w14:paraId="68C71ED2" w14:textId="3CB680B8" w:rsidR="00C918EB" w:rsidRDefault="00C918EB"/>
    <w:p w14:paraId="6AAB775D" w14:textId="77777777" w:rsidR="00062F10" w:rsidRDefault="00062F10"/>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C50C3A" w:rsidRPr="007A6665" w14:paraId="2E681BF0" w14:textId="77777777" w:rsidTr="006765A7">
        <w:tc>
          <w:tcPr>
            <w:tcW w:w="10485" w:type="dxa"/>
          </w:tcPr>
          <w:p w14:paraId="276D7D2E" w14:textId="77777777" w:rsidR="00C50C3A" w:rsidRPr="007A6665" w:rsidRDefault="00C50C3A" w:rsidP="00C50C3A">
            <w:pPr>
              <w:shd w:val="clear" w:color="auto" w:fill="FFFFFF"/>
              <w:spacing w:before="60" w:after="60"/>
              <w:jc w:val="center"/>
              <w:rPr>
                <w:rFonts w:ascii="Arial" w:hAnsi="Arial" w:cs="Arial"/>
                <w:bCs/>
                <w:sz w:val="20"/>
              </w:rPr>
            </w:pPr>
            <w:r w:rsidRPr="007A6665">
              <w:rPr>
                <w:rFonts w:ascii="Arial" w:hAnsi="Arial"/>
                <w:bCs/>
                <w:sz w:val="20"/>
              </w:rPr>
              <w:t>Laburpena</w:t>
            </w:r>
            <w:r w:rsidRPr="007A6665">
              <w:rPr>
                <w:rStyle w:val="Refdenotaalpie"/>
                <w:rFonts w:ascii="Arial" w:hAnsi="Arial"/>
                <w:bCs/>
                <w:sz w:val="20"/>
              </w:rPr>
              <w:footnoteReference w:id="2"/>
            </w:r>
          </w:p>
        </w:tc>
      </w:tr>
      <w:tr w:rsidR="00C50C3A" w:rsidRPr="007A6665" w14:paraId="63A6D090" w14:textId="77777777" w:rsidTr="001F37DF">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0491F0" w14:textId="77777777" w:rsidR="00C50C3A" w:rsidRPr="007A6665" w:rsidRDefault="00C50C3A" w:rsidP="00A72FDE">
            <w:pPr>
              <w:spacing w:before="60" w:after="60"/>
              <w:jc w:val="both"/>
              <w:rPr>
                <w:rFonts w:ascii="Arial" w:hAnsi="Arial" w:cs="Arial"/>
                <w:bCs/>
                <w:sz w:val="20"/>
              </w:rPr>
            </w:pPr>
          </w:p>
          <w:p w14:paraId="295F9688" w14:textId="77777777" w:rsidR="00C50C3A" w:rsidRPr="007A6665" w:rsidRDefault="00C50C3A" w:rsidP="00A72FDE">
            <w:pPr>
              <w:spacing w:before="60" w:after="60"/>
              <w:jc w:val="both"/>
              <w:rPr>
                <w:rFonts w:ascii="Arial" w:hAnsi="Arial" w:cs="Arial"/>
                <w:bCs/>
                <w:sz w:val="20"/>
              </w:rPr>
            </w:pPr>
          </w:p>
          <w:p w14:paraId="531E9A13" w14:textId="77777777" w:rsidR="00C50C3A" w:rsidRPr="007A6665" w:rsidRDefault="00C50C3A" w:rsidP="00A72FDE">
            <w:pPr>
              <w:spacing w:before="60" w:after="60"/>
              <w:jc w:val="both"/>
              <w:rPr>
                <w:rFonts w:ascii="Arial" w:hAnsi="Arial" w:cs="Arial"/>
                <w:bCs/>
                <w:sz w:val="20"/>
              </w:rPr>
            </w:pPr>
          </w:p>
          <w:p w14:paraId="5809AD5B" w14:textId="77777777" w:rsidR="00C50C3A" w:rsidRPr="007A6665" w:rsidRDefault="00C50C3A" w:rsidP="00A72FDE">
            <w:pPr>
              <w:spacing w:before="60" w:after="60"/>
              <w:jc w:val="both"/>
              <w:rPr>
                <w:rFonts w:ascii="Arial" w:hAnsi="Arial" w:cs="Arial"/>
                <w:bCs/>
                <w:sz w:val="20"/>
              </w:rPr>
            </w:pPr>
          </w:p>
          <w:p w14:paraId="064C6FD4" w14:textId="77777777" w:rsidR="00C50C3A" w:rsidRPr="007A6665" w:rsidRDefault="00C50C3A" w:rsidP="00A72FDE">
            <w:pPr>
              <w:spacing w:before="60" w:after="60"/>
              <w:jc w:val="both"/>
              <w:rPr>
                <w:rFonts w:ascii="Arial" w:hAnsi="Arial" w:cs="Arial"/>
                <w:bCs/>
                <w:sz w:val="20"/>
              </w:rPr>
            </w:pPr>
          </w:p>
          <w:p w14:paraId="3D6ABD7B" w14:textId="77777777" w:rsidR="00C50C3A" w:rsidRPr="007A6665" w:rsidRDefault="00C50C3A" w:rsidP="00A72FDE">
            <w:pPr>
              <w:spacing w:before="60" w:after="60"/>
              <w:jc w:val="both"/>
              <w:rPr>
                <w:rFonts w:ascii="Arial" w:hAnsi="Arial" w:cs="Arial"/>
                <w:bCs/>
                <w:sz w:val="20"/>
              </w:rPr>
            </w:pPr>
          </w:p>
          <w:p w14:paraId="42F3EAA1" w14:textId="77777777" w:rsidR="00C50C3A" w:rsidRPr="007A6665" w:rsidRDefault="00C50C3A" w:rsidP="00A72FDE">
            <w:pPr>
              <w:spacing w:before="60" w:after="60"/>
              <w:jc w:val="both"/>
              <w:rPr>
                <w:rFonts w:ascii="Arial" w:hAnsi="Arial" w:cs="Arial"/>
                <w:bCs/>
                <w:sz w:val="20"/>
              </w:rPr>
            </w:pPr>
          </w:p>
          <w:p w14:paraId="227CFF40" w14:textId="77777777" w:rsidR="00C50C3A" w:rsidRPr="007A6665" w:rsidRDefault="00C50C3A" w:rsidP="00A72FDE">
            <w:pPr>
              <w:spacing w:before="60" w:after="60"/>
              <w:jc w:val="both"/>
              <w:rPr>
                <w:rFonts w:ascii="Arial" w:hAnsi="Arial" w:cs="Arial"/>
                <w:bCs/>
                <w:sz w:val="20"/>
              </w:rPr>
            </w:pPr>
          </w:p>
          <w:p w14:paraId="30590F25" w14:textId="77777777" w:rsidR="00C50C3A" w:rsidRPr="007A6665" w:rsidRDefault="00C50C3A" w:rsidP="00A72FDE">
            <w:pPr>
              <w:spacing w:before="60" w:after="60"/>
              <w:jc w:val="both"/>
              <w:rPr>
                <w:rFonts w:ascii="Arial" w:hAnsi="Arial" w:cs="Arial"/>
                <w:bCs/>
                <w:sz w:val="20"/>
              </w:rPr>
            </w:pPr>
          </w:p>
        </w:tc>
      </w:tr>
    </w:tbl>
    <w:p w14:paraId="119C0127" w14:textId="3BF320A4" w:rsidR="0061487B" w:rsidRDefault="0061487B" w:rsidP="00B05F8A">
      <w:pPr>
        <w:shd w:val="clear" w:color="auto" w:fill="FFFFFF"/>
        <w:jc w:val="both"/>
        <w:rPr>
          <w:rFonts w:ascii="Arial" w:hAnsi="Arial"/>
          <w:b/>
          <w:bCs/>
          <w:sz w:val="22"/>
          <w:u w:val="single"/>
        </w:rPr>
      </w:pPr>
    </w:p>
    <w:p w14:paraId="79380459" w14:textId="77777777" w:rsidR="0061487B" w:rsidRDefault="0061487B">
      <w:pPr>
        <w:rPr>
          <w:rFonts w:ascii="Arial" w:hAnsi="Arial"/>
          <w:b/>
          <w:bCs/>
          <w:sz w:val="22"/>
          <w:u w:val="single"/>
        </w:rPr>
      </w:pPr>
      <w:r>
        <w:rPr>
          <w:rFonts w:ascii="Arial" w:hAnsi="Arial"/>
          <w:b/>
          <w:bCs/>
          <w:sz w:val="22"/>
          <w:u w:val="single"/>
        </w:rPr>
        <w:br w:type="page"/>
      </w:r>
    </w:p>
    <w:p w14:paraId="52B66FFD" w14:textId="77777777" w:rsidR="00EF0D7C" w:rsidRPr="007A6665" w:rsidRDefault="00EF0D7C" w:rsidP="00B05F8A">
      <w:pPr>
        <w:shd w:val="clear" w:color="auto" w:fill="FFFFFF"/>
        <w:jc w:val="both"/>
        <w:rPr>
          <w:rFonts w:ascii="Arial" w:hAnsi="Arial"/>
          <w:b/>
          <w:bCs/>
          <w:sz w:val="22"/>
          <w:u w:val="single"/>
        </w:rPr>
      </w:pPr>
    </w:p>
    <w:p w14:paraId="28E4EAAB" w14:textId="77777777" w:rsidR="00A724D4" w:rsidRPr="007A6665" w:rsidRDefault="00A724D4" w:rsidP="00B05F8A">
      <w:pPr>
        <w:shd w:val="clear" w:color="auto" w:fill="FFFFFF"/>
        <w:jc w:val="both"/>
        <w:rPr>
          <w:rFonts w:ascii="Arial" w:hAnsi="Arial" w:cs="Arial"/>
          <w:b/>
          <w:bCs/>
          <w:sz w:val="22"/>
          <w:u w:val="single"/>
        </w:rPr>
      </w:pPr>
      <w:r w:rsidRPr="007A6665">
        <w:rPr>
          <w:rFonts w:ascii="Arial" w:hAnsi="Arial"/>
          <w:b/>
          <w:bCs/>
          <w:sz w:val="22"/>
          <w:u w:val="single"/>
        </w:rPr>
        <w:t xml:space="preserve">I. </w:t>
      </w:r>
      <w:r w:rsidRPr="007A6665">
        <w:rPr>
          <w:rFonts w:ascii="Arial" w:hAnsi="Arial"/>
          <w:b/>
          <w:bCs/>
          <w:sz w:val="20"/>
          <w:u w:val="single"/>
        </w:rPr>
        <w:t>JARDUKETAREN IZAERA BERRITZAILE ETA ESTRATEGIKOAREN JUSTIFIKAZIOA</w:t>
      </w:r>
      <w:r w:rsidRPr="007A6665">
        <w:rPr>
          <w:rFonts w:ascii="Arial" w:hAnsi="Arial"/>
          <w:b/>
          <w:bCs/>
          <w:sz w:val="22"/>
          <w:u w:val="single"/>
        </w:rPr>
        <w:t>:</w:t>
      </w:r>
    </w:p>
    <w:p w14:paraId="710B701E" w14:textId="77777777" w:rsidR="003D5C5B" w:rsidRPr="007A6665" w:rsidRDefault="003D5C5B" w:rsidP="00B05F8A">
      <w:pPr>
        <w:shd w:val="clear" w:color="auto" w:fill="FFFFFF"/>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462"/>
        <w:gridCol w:w="1763"/>
        <w:gridCol w:w="5225"/>
      </w:tblGrid>
      <w:tr w:rsidR="00BF360C" w:rsidRPr="007A6665" w14:paraId="4D72244C" w14:textId="77777777" w:rsidTr="005A2CE7">
        <w:tc>
          <w:tcPr>
            <w:tcW w:w="10450" w:type="dxa"/>
            <w:gridSpan w:val="3"/>
            <w:shd w:val="clear" w:color="auto" w:fill="E0E0E0"/>
          </w:tcPr>
          <w:p w14:paraId="5ED93279" w14:textId="77777777" w:rsidR="00BF360C" w:rsidRPr="007A6665" w:rsidRDefault="00BF360C" w:rsidP="005A2CE7">
            <w:pPr>
              <w:rPr>
                <w:b/>
              </w:rPr>
            </w:pPr>
            <w:r w:rsidRPr="007A6665">
              <w:rPr>
                <w:rFonts w:ascii="Arial" w:hAnsi="Arial"/>
                <w:b/>
                <w:bCs/>
                <w:sz w:val="20"/>
              </w:rPr>
              <w:t>Izaera berritzailea:</w:t>
            </w:r>
          </w:p>
        </w:tc>
      </w:tr>
      <w:tr w:rsidR="00A72FDE" w:rsidRPr="007A6665" w14:paraId="7C0F903B" w14:textId="77777777" w:rsidTr="00A72FDE">
        <w:tc>
          <w:tcPr>
            <w:tcW w:w="5225" w:type="dxa"/>
            <w:gridSpan w:val="2"/>
            <w:shd w:val="clear" w:color="auto" w:fill="FFFFFF"/>
          </w:tcPr>
          <w:p w14:paraId="7E685BC6" w14:textId="0091C995" w:rsidR="00A72FDE" w:rsidRPr="007A6665" w:rsidRDefault="00A72FDE" w:rsidP="005A2CE7">
            <w:pPr>
              <w:shd w:val="clear" w:color="auto" w:fill="FFFFFF"/>
              <w:spacing w:before="60" w:after="60"/>
              <w:jc w:val="both"/>
              <w:rPr>
                <w:rFonts w:ascii="Arial" w:hAnsi="Arial" w:cs="Arial"/>
                <w:bCs/>
                <w:sz w:val="20"/>
              </w:rPr>
            </w:pPr>
            <w:r w:rsidRPr="007A6665">
              <w:rPr>
                <w:rFonts w:ascii="Arial" w:hAnsi="Arial"/>
                <w:bCs/>
                <w:sz w:val="20"/>
              </w:rPr>
              <w:t xml:space="preserve">Beste udalerri batzuetan garatu da aurrez? </w:t>
            </w:r>
          </w:p>
        </w:tc>
        <w:tc>
          <w:tcPr>
            <w:tcW w:w="5225" w:type="dxa"/>
            <w:shd w:val="clear" w:color="auto" w:fill="DEEAF6" w:themeFill="accent1" w:themeFillTint="33"/>
          </w:tcPr>
          <w:p w14:paraId="2EE7575E" w14:textId="7DC421A9" w:rsidR="00A72FDE" w:rsidRPr="00A72FDE" w:rsidRDefault="00A72FDE" w:rsidP="00A72FDE">
            <w:pPr>
              <w:spacing w:before="60" w:after="60"/>
              <w:jc w:val="both"/>
              <w:rPr>
                <w:rFonts w:ascii="Arial" w:hAnsi="Arial" w:cs="Arial"/>
                <w:bCs/>
                <w:sz w:val="20"/>
              </w:rPr>
            </w:pPr>
            <w:r w:rsidRPr="00A72FDE">
              <w:rPr>
                <w:rFonts w:ascii="Arial" w:hAnsi="Arial" w:cs="Arial"/>
                <w:bCs/>
                <w:sz w:val="20"/>
              </w:rPr>
              <w:fldChar w:fldCharType="begin">
                <w:ffData>
                  <w:name w:val="Casilla1"/>
                  <w:enabled/>
                  <w:calcOnExit w:val="0"/>
                  <w:checkBox>
                    <w:sizeAuto/>
                    <w:default w:val="0"/>
                  </w:checkBox>
                </w:ffData>
              </w:fldChar>
            </w:r>
            <w:r w:rsidRPr="00A72FDE">
              <w:rPr>
                <w:rFonts w:ascii="Arial" w:hAnsi="Arial" w:cs="Arial"/>
                <w:bCs/>
                <w:sz w:val="20"/>
              </w:rPr>
              <w:instrText xml:space="preserve"> FORMCHECKBOX </w:instrText>
            </w:r>
            <w:r w:rsidRPr="00A72FDE">
              <w:rPr>
                <w:rFonts w:ascii="Arial" w:hAnsi="Arial" w:cs="Arial"/>
                <w:bCs/>
                <w:sz w:val="20"/>
              </w:rPr>
            </w:r>
            <w:r w:rsidRPr="00A72FDE">
              <w:rPr>
                <w:rFonts w:ascii="Arial" w:hAnsi="Arial" w:cs="Arial"/>
                <w:bCs/>
                <w:sz w:val="20"/>
              </w:rPr>
              <w:fldChar w:fldCharType="separate"/>
            </w:r>
            <w:r w:rsidRPr="00A72FDE">
              <w:rPr>
                <w:rFonts w:ascii="Arial" w:hAnsi="Arial" w:cs="Arial"/>
                <w:bCs/>
                <w:sz w:val="20"/>
              </w:rPr>
              <w:fldChar w:fldCharType="end"/>
            </w:r>
            <w:r w:rsidRPr="00A72FDE">
              <w:rPr>
                <w:rFonts w:ascii="Arial" w:hAnsi="Arial" w:cs="Arial"/>
                <w:bCs/>
                <w:sz w:val="20"/>
              </w:rPr>
              <w:t xml:space="preserve"> Bai </w:t>
            </w:r>
            <w:r w:rsidRPr="00A72FDE">
              <w:rPr>
                <w:rFonts w:ascii="Arial" w:hAnsi="Arial" w:cs="Arial"/>
                <w:bCs/>
                <w:sz w:val="20"/>
              </w:rPr>
              <w:tab/>
            </w:r>
            <w:r w:rsidRPr="00A72FDE">
              <w:rPr>
                <w:rFonts w:ascii="Arial" w:hAnsi="Arial" w:cs="Arial"/>
                <w:bCs/>
                <w:sz w:val="20"/>
              </w:rPr>
              <w:tab/>
            </w:r>
            <w:r w:rsidRPr="00A72FDE">
              <w:rPr>
                <w:rFonts w:ascii="Arial" w:hAnsi="Arial" w:cs="Arial"/>
                <w:bCs/>
                <w:sz w:val="20"/>
              </w:rPr>
              <w:t xml:space="preserve"> </w:t>
            </w:r>
            <w:r w:rsidRPr="00A72FDE">
              <w:rPr>
                <w:rFonts w:ascii="Arial" w:hAnsi="Arial" w:cs="Arial"/>
                <w:bCs/>
                <w:sz w:val="20"/>
              </w:rPr>
              <w:fldChar w:fldCharType="begin">
                <w:ffData>
                  <w:name w:val="Casilla1"/>
                  <w:enabled/>
                  <w:calcOnExit w:val="0"/>
                  <w:checkBox>
                    <w:sizeAuto/>
                    <w:default w:val="0"/>
                  </w:checkBox>
                </w:ffData>
              </w:fldChar>
            </w:r>
            <w:r w:rsidRPr="00A72FDE">
              <w:rPr>
                <w:rFonts w:ascii="Arial" w:hAnsi="Arial" w:cs="Arial"/>
                <w:bCs/>
                <w:sz w:val="20"/>
              </w:rPr>
              <w:instrText xml:space="preserve"> FORMCHECKBOX </w:instrText>
            </w:r>
            <w:r w:rsidRPr="00A72FDE">
              <w:rPr>
                <w:rFonts w:ascii="Arial" w:hAnsi="Arial" w:cs="Arial"/>
                <w:bCs/>
                <w:sz w:val="20"/>
              </w:rPr>
            </w:r>
            <w:r w:rsidRPr="00A72FDE">
              <w:rPr>
                <w:rFonts w:ascii="Arial" w:hAnsi="Arial" w:cs="Arial"/>
                <w:bCs/>
                <w:sz w:val="20"/>
              </w:rPr>
              <w:fldChar w:fldCharType="separate"/>
            </w:r>
            <w:r w:rsidRPr="00A72FDE">
              <w:rPr>
                <w:rFonts w:ascii="Arial" w:hAnsi="Arial" w:cs="Arial"/>
                <w:bCs/>
                <w:sz w:val="20"/>
              </w:rPr>
              <w:fldChar w:fldCharType="end"/>
            </w:r>
            <w:r w:rsidRPr="00A72FDE">
              <w:rPr>
                <w:rFonts w:ascii="Arial" w:hAnsi="Arial" w:cs="Arial"/>
                <w:bCs/>
                <w:sz w:val="20"/>
              </w:rPr>
              <w:t xml:space="preserve"> Ez</w:t>
            </w:r>
          </w:p>
        </w:tc>
      </w:tr>
      <w:tr w:rsidR="00BF360C" w:rsidRPr="007A6665" w14:paraId="387588D0" w14:textId="77777777" w:rsidTr="00A72FDE">
        <w:tc>
          <w:tcPr>
            <w:tcW w:w="3462" w:type="dxa"/>
            <w:shd w:val="clear" w:color="auto" w:fill="FFFFFF"/>
          </w:tcPr>
          <w:p w14:paraId="681FBD08" w14:textId="77777777" w:rsidR="00D77813" w:rsidRDefault="00BF360C" w:rsidP="005A2CE7">
            <w:pPr>
              <w:shd w:val="clear" w:color="auto" w:fill="FFFFFF"/>
              <w:spacing w:before="60" w:after="60"/>
              <w:jc w:val="both"/>
              <w:rPr>
                <w:rFonts w:ascii="Arial" w:hAnsi="Arial"/>
                <w:sz w:val="20"/>
              </w:rPr>
            </w:pPr>
            <w:r w:rsidRPr="007A6665">
              <w:rPr>
                <w:rFonts w:ascii="Arial" w:hAnsi="Arial"/>
                <w:sz w:val="20"/>
              </w:rPr>
              <w:t>Non garatu da</w:t>
            </w:r>
            <w:r w:rsidR="00D77813" w:rsidRPr="00D77813">
              <w:rPr>
                <w:rFonts w:ascii="Arial" w:hAnsi="Arial"/>
                <w:sz w:val="20"/>
              </w:rPr>
              <w:t>/</w:t>
            </w:r>
            <w:r w:rsidR="00D77813">
              <w:rPr>
                <w:rFonts w:ascii="Arial" w:hAnsi="Arial"/>
                <w:sz w:val="20"/>
              </w:rPr>
              <w:t xml:space="preserve"> </w:t>
            </w:r>
          </w:p>
          <w:p w14:paraId="7C1D1487" w14:textId="680D7A75" w:rsidR="00BF360C" w:rsidRPr="007A6665" w:rsidRDefault="00D77813" w:rsidP="005A2CE7">
            <w:pPr>
              <w:shd w:val="clear" w:color="auto" w:fill="FFFFFF"/>
              <w:spacing w:before="60" w:after="60"/>
              <w:jc w:val="both"/>
              <w:rPr>
                <w:rFonts w:ascii="Arial" w:hAnsi="Arial" w:cs="Arial"/>
                <w:bCs/>
                <w:sz w:val="20"/>
              </w:rPr>
            </w:pPr>
            <w:r w:rsidRPr="00D77813">
              <w:rPr>
                <w:rFonts w:ascii="Arial" w:hAnsi="Arial"/>
                <w:sz w:val="20"/>
              </w:rPr>
              <w:t>Eragindako biztanleria</w:t>
            </w:r>
            <w:r w:rsidR="00BF360C" w:rsidRPr="007A6665">
              <w:rPr>
                <w:rFonts w:ascii="Arial" w:hAnsi="Arial"/>
                <w:sz w:val="20"/>
              </w:rPr>
              <w:t>:</w:t>
            </w:r>
          </w:p>
        </w:tc>
        <w:tc>
          <w:tcPr>
            <w:tcW w:w="6988" w:type="dxa"/>
            <w:gridSpan w:val="2"/>
            <w:shd w:val="clear" w:color="auto" w:fill="DEEAF6" w:themeFill="accent1" w:themeFillTint="33"/>
          </w:tcPr>
          <w:p w14:paraId="02A96ADE" w14:textId="77777777" w:rsidR="00BF360C" w:rsidRPr="007A6665" w:rsidRDefault="00BF360C" w:rsidP="00A72FDE">
            <w:pPr>
              <w:spacing w:before="60" w:after="60"/>
              <w:jc w:val="both"/>
              <w:rPr>
                <w:rFonts w:ascii="Arial" w:hAnsi="Arial" w:cs="Arial"/>
                <w:bCs/>
                <w:sz w:val="20"/>
              </w:rPr>
            </w:pPr>
          </w:p>
        </w:tc>
      </w:tr>
      <w:tr w:rsidR="00BF360C" w:rsidRPr="007A6665" w14:paraId="6A217E43" w14:textId="77777777" w:rsidTr="00A72FDE">
        <w:tc>
          <w:tcPr>
            <w:tcW w:w="3462" w:type="dxa"/>
            <w:shd w:val="clear" w:color="auto" w:fill="FFFFFF"/>
          </w:tcPr>
          <w:p w14:paraId="100E55F4" w14:textId="5416085B" w:rsidR="00D77813" w:rsidRPr="00D77813" w:rsidRDefault="00BF360C" w:rsidP="005A2CE7">
            <w:pPr>
              <w:shd w:val="clear" w:color="auto" w:fill="FFFFFF"/>
              <w:spacing w:before="60" w:after="60"/>
              <w:jc w:val="both"/>
              <w:rPr>
                <w:rFonts w:ascii="Arial" w:hAnsi="Arial"/>
                <w:bCs/>
                <w:sz w:val="20"/>
              </w:rPr>
            </w:pPr>
            <w:r w:rsidRPr="007A6665">
              <w:rPr>
                <w:rFonts w:ascii="Arial" w:hAnsi="Arial"/>
                <w:bCs/>
                <w:sz w:val="20"/>
              </w:rPr>
              <w:t>Proiektuaren izaera berritzailearen justifikazioa (ezarpen baxua EAEn, ezaugarri berriak, pilotatzea</w:t>
            </w:r>
            <w:r w:rsidR="00D77813">
              <w:rPr>
                <w:rFonts w:ascii="Arial" w:hAnsi="Arial"/>
                <w:bCs/>
                <w:sz w:val="20"/>
              </w:rPr>
              <w:t xml:space="preserve">, </w:t>
            </w:r>
            <w:r w:rsidR="00D77813" w:rsidRPr="00D77813">
              <w:rPr>
                <w:rFonts w:ascii="Arial" w:hAnsi="Arial"/>
                <w:bCs/>
                <w:sz w:val="20"/>
              </w:rPr>
              <w:t>eraginkortasunaren hazkunde nabarmena</w:t>
            </w:r>
            <w:r w:rsidRPr="007A6665">
              <w:rPr>
                <w:rFonts w:ascii="Arial" w:hAnsi="Arial"/>
                <w:bCs/>
                <w:sz w:val="20"/>
              </w:rPr>
              <w:t>...)</w:t>
            </w:r>
          </w:p>
        </w:tc>
        <w:tc>
          <w:tcPr>
            <w:tcW w:w="6988" w:type="dxa"/>
            <w:gridSpan w:val="2"/>
            <w:shd w:val="clear" w:color="auto" w:fill="DEEAF6" w:themeFill="accent1" w:themeFillTint="33"/>
          </w:tcPr>
          <w:p w14:paraId="11043993" w14:textId="77777777" w:rsidR="00BF360C" w:rsidRPr="007A6665" w:rsidRDefault="00BF360C" w:rsidP="00A72FDE">
            <w:pPr>
              <w:spacing w:before="60" w:after="60"/>
              <w:jc w:val="both"/>
              <w:rPr>
                <w:rFonts w:ascii="Arial" w:hAnsi="Arial" w:cs="Arial"/>
                <w:bCs/>
                <w:sz w:val="20"/>
              </w:rPr>
            </w:pPr>
          </w:p>
        </w:tc>
      </w:tr>
    </w:tbl>
    <w:p w14:paraId="21F5C395" w14:textId="77777777" w:rsidR="00BF360C" w:rsidRPr="007A6665" w:rsidRDefault="00BF360C" w:rsidP="00B05F8A">
      <w:pPr>
        <w:shd w:val="clear" w:color="auto" w:fill="FFFFFF"/>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26"/>
        <w:gridCol w:w="5226"/>
      </w:tblGrid>
      <w:tr w:rsidR="00521529" w:rsidRPr="007A6665" w14:paraId="43EB59ED" w14:textId="77777777" w:rsidTr="003A0F1D">
        <w:tc>
          <w:tcPr>
            <w:tcW w:w="10452" w:type="dxa"/>
            <w:gridSpan w:val="2"/>
            <w:shd w:val="clear" w:color="auto" w:fill="E0E0E0"/>
          </w:tcPr>
          <w:p w14:paraId="6C5CEC8A" w14:textId="77777777" w:rsidR="00521529" w:rsidRPr="007A6665" w:rsidRDefault="00521529" w:rsidP="009C68BB">
            <w:pPr>
              <w:rPr>
                <w:rFonts w:ascii="Arial" w:hAnsi="Arial" w:cs="Arial"/>
                <w:b/>
                <w:bCs/>
                <w:sz w:val="20"/>
              </w:rPr>
            </w:pPr>
            <w:r w:rsidRPr="007A6665">
              <w:rPr>
                <w:rFonts w:ascii="Arial" w:hAnsi="Arial"/>
                <w:b/>
                <w:bCs/>
                <w:sz w:val="20"/>
              </w:rPr>
              <w:t>Ekintzaren izaera estrategikoa</w:t>
            </w:r>
          </w:p>
        </w:tc>
      </w:tr>
      <w:tr w:rsidR="00521529" w:rsidRPr="007A6665" w14:paraId="4D5D521C" w14:textId="77777777" w:rsidTr="003A0F1D">
        <w:tc>
          <w:tcPr>
            <w:tcW w:w="10452" w:type="dxa"/>
            <w:gridSpan w:val="2"/>
            <w:shd w:val="clear" w:color="auto" w:fill="FFFFFF"/>
          </w:tcPr>
          <w:p w14:paraId="36E5B33D" w14:textId="77777777" w:rsidR="003A0F1D" w:rsidRPr="007A6665" w:rsidRDefault="003A0F1D" w:rsidP="003A0F1D">
            <w:pPr>
              <w:spacing w:before="120"/>
              <w:jc w:val="both"/>
              <w:rPr>
                <w:rFonts w:ascii="Arial" w:hAnsi="Arial" w:cs="Arial"/>
                <w:bCs/>
                <w:sz w:val="20"/>
              </w:rPr>
            </w:pPr>
            <w:r w:rsidRPr="007A6665">
              <w:rPr>
                <w:rFonts w:ascii="Arial" w:hAnsi="Arial"/>
                <w:bCs/>
                <w:sz w:val="20"/>
              </w:rPr>
              <w:t xml:space="preserve">a) Jarduketaren izaera estrategikoa, </w:t>
            </w:r>
            <w:r w:rsidR="000404E1" w:rsidRPr="007A6665">
              <w:rPr>
                <w:rFonts w:ascii="Arial" w:hAnsi="Arial"/>
                <w:bCs/>
                <w:sz w:val="20"/>
              </w:rPr>
              <w:t>Ekonomiaren Garapen, Jasangarritasun eta Ingurumen</w:t>
            </w:r>
            <w:r w:rsidRPr="007A6665">
              <w:rPr>
                <w:rFonts w:ascii="Arial" w:hAnsi="Arial"/>
                <w:bCs/>
                <w:sz w:val="20"/>
              </w:rPr>
              <w:t xml:space="preserve"> Sailaren estrategia, plan eta programekin bat etorriz.</w:t>
            </w:r>
          </w:p>
          <w:p w14:paraId="2519F258" w14:textId="77777777" w:rsidR="003A0F1D" w:rsidRPr="007A6665" w:rsidRDefault="003A0F1D" w:rsidP="003A0F1D">
            <w:pPr>
              <w:jc w:val="both"/>
              <w:rPr>
                <w:rFonts w:ascii="Arial" w:hAnsi="Arial" w:cs="Arial"/>
                <w:bCs/>
                <w:sz w:val="20"/>
              </w:rPr>
            </w:pPr>
            <w:r w:rsidRPr="007A6665">
              <w:rPr>
                <w:rFonts w:ascii="Arial" w:hAnsi="Arial"/>
                <w:bCs/>
                <w:sz w:val="20"/>
              </w:rPr>
              <w:t>Besteak beste, honako hauek joko dira estrategikotzat:</w:t>
            </w:r>
          </w:p>
          <w:p w14:paraId="6F72E2DF" w14:textId="77777777" w:rsidR="00D55BD4" w:rsidRPr="007A6665" w:rsidRDefault="00D55BD4" w:rsidP="00D55BD4">
            <w:pPr>
              <w:pStyle w:val="Prrafodelista"/>
              <w:numPr>
                <w:ilvl w:val="0"/>
                <w:numId w:val="14"/>
              </w:numPr>
              <w:spacing w:before="120"/>
              <w:jc w:val="both"/>
              <w:rPr>
                <w:rFonts w:ascii="Arial" w:hAnsi="Arial" w:cs="Arial"/>
                <w:bCs/>
                <w:sz w:val="20"/>
              </w:rPr>
            </w:pPr>
            <w:r w:rsidRPr="007A6665">
              <w:rPr>
                <w:rFonts w:ascii="Arial" w:hAnsi="Arial"/>
                <w:bCs/>
                <w:sz w:val="20"/>
              </w:rPr>
              <w:t>Toki-erakundeak jasangarritasun-politikak betetzeko hitza ematea, eta jasangarritasun-prozesuaren ebaluazio- eta jarraipen-txostena egitea. Oharra: alderdi hori ofizioz egiaztatu egingo da Udalsarea2030 sareko kide diren eta dagokien Udal-politiken Ebaluazio-programan parte hartzen duten udaletan.</w:t>
            </w:r>
          </w:p>
          <w:p w14:paraId="25767B1A" w14:textId="77777777" w:rsidR="00521529" w:rsidRPr="007A6665" w:rsidRDefault="00521529" w:rsidP="00C32C20">
            <w:pPr>
              <w:pStyle w:val="Prrafodelista"/>
              <w:spacing w:before="120"/>
              <w:jc w:val="both"/>
              <w:rPr>
                <w:rFonts w:ascii="Arial" w:hAnsi="Arial" w:cs="Arial"/>
                <w:bCs/>
                <w:sz w:val="20"/>
              </w:rPr>
            </w:pPr>
          </w:p>
        </w:tc>
      </w:tr>
      <w:tr w:rsidR="003A0F1D" w:rsidRPr="007A6665" w14:paraId="4CA7824D" w14:textId="77777777" w:rsidTr="0029107A">
        <w:tblPrEx>
          <w:shd w:val="clear" w:color="auto" w:fill="auto"/>
          <w:tblLook w:val="04A0" w:firstRow="1" w:lastRow="0" w:firstColumn="1" w:lastColumn="0" w:noHBand="0" w:noVBand="1"/>
        </w:tblPrEx>
        <w:trPr>
          <w:trHeight w:val="1167"/>
        </w:trPr>
        <w:tc>
          <w:tcPr>
            <w:tcW w:w="10452" w:type="dxa"/>
            <w:gridSpan w:val="2"/>
            <w:shd w:val="clear" w:color="auto" w:fill="DEEAF6" w:themeFill="accent1" w:themeFillTint="33"/>
          </w:tcPr>
          <w:p w14:paraId="1023E8D2" w14:textId="77777777" w:rsidR="003A0F1D" w:rsidRPr="00A72FDE" w:rsidRDefault="003A0F1D" w:rsidP="00A72FDE">
            <w:pPr>
              <w:spacing w:before="60" w:after="60"/>
              <w:jc w:val="both"/>
              <w:rPr>
                <w:rFonts w:ascii="Arial" w:hAnsi="Arial" w:cs="Arial"/>
                <w:bCs/>
                <w:sz w:val="20"/>
              </w:rPr>
            </w:pPr>
          </w:p>
        </w:tc>
      </w:tr>
      <w:tr w:rsidR="00574021" w:rsidRPr="007A6665" w14:paraId="424465C4" w14:textId="77777777" w:rsidTr="00574021">
        <w:tblPrEx>
          <w:shd w:val="clear" w:color="auto" w:fill="auto"/>
          <w:tblLook w:val="04A0" w:firstRow="1" w:lastRow="0" w:firstColumn="1" w:lastColumn="0" w:noHBand="0" w:noVBand="1"/>
        </w:tblPrEx>
        <w:trPr>
          <w:trHeight w:val="186"/>
        </w:trPr>
        <w:tc>
          <w:tcPr>
            <w:tcW w:w="10452" w:type="dxa"/>
            <w:gridSpan w:val="2"/>
            <w:shd w:val="clear" w:color="auto" w:fill="auto"/>
          </w:tcPr>
          <w:p w14:paraId="513E9EC9" w14:textId="77777777" w:rsidR="00574021" w:rsidRPr="007A6665" w:rsidRDefault="00574021" w:rsidP="00574021">
            <w:pPr>
              <w:shd w:val="clear" w:color="auto" w:fill="FFFFFF"/>
              <w:rPr>
                <w:rFonts w:ascii="Arial" w:hAnsi="Arial" w:cs="Arial"/>
                <w:bCs/>
                <w:sz w:val="20"/>
              </w:rPr>
            </w:pPr>
            <w:r w:rsidRPr="007A6665">
              <w:rPr>
                <w:rFonts w:ascii="Arial" w:hAnsi="Arial"/>
                <w:bCs/>
                <w:sz w:val="20"/>
              </w:rPr>
              <w:t>Hauxe dagoen adierazi:</w:t>
            </w:r>
          </w:p>
          <w:p w14:paraId="6A5E648D" w14:textId="77777777" w:rsidR="00574021" w:rsidRPr="007A6665" w:rsidRDefault="00574021" w:rsidP="00574021">
            <w:pPr>
              <w:shd w:val="clear" w:color="auto" w:fill="FFFFFF"/>
            </w:pPr>
          </w:p>
        </w:tc>
      </w:tr>
      <w:tr w:rsidR="000D58AD" w:rsidRPr="007A6665" w14:paraId="50CA345A" w14:textId="77777777" w:rsidTr="0091402C">
        <w:tblPrEx>
          <w:shd w:val="clear" w:color="auto" w:fill="auto"/>
          <w:tblLook w:val="04A0" w:firstRow="1" w:lastRow="0" w:firstColumn="1" w:lastColumn="0" w:noHBand="0" w:noVBand="1"/>
        </w:tblPrEx>
        <w:tc>
          <w:tcPr>
            <w:tcW w:w="5226" w:type="dxa"/>
            <w:shd w:val="clear" w:color="auto" w:fill="auto"/>
          </w:tcPr>
          <w:p w14:paraId="5500E34C" w14:textId="77777777" w:rsidR="000D58AD" w:rsidRPr="007A6665" w:rsidRDefault="003B7A07" w:rsidP="00574021">
            <w:pPr>
              <w:pStyle w:val="Prrafodelista"/>
              <w:numPr>
                <w:ilvl w:val="0"/>
                <w:numId w:val="15"/>
              </w:numPr>
              <w:shd w:val="clear" w:color="auto" w:fill="FFFFFF"/>
              <w:rPr>
                <w:rFonts w:ascii="Arial" w:hAnsi="Arial" w:cs="Arial"/>
                <w:bCs/>
                <w:sz w:val="20"/>
              </w:rPr>
            </w:pPr>
            <w:r w:rsidRPr="007A6665">
              <w:rPr>
                <w:rFonts w:ascii="Arial" w:hAnsi="Arial"/>
                <w:bCs/>
                <w:sz w:val="20"/>
              </w:rPr>
              <w:t>Jasangarritasun-planak edo programak</w:t>
            </w:r>
          </w:p>
        </w:tc>
        <w:tc>
          <w:tcPr>
            <w:tcW w:w="5226" w:type="dxa"/>
            <w:shd w:val="clear" w:color="auto" w:fill="DEEAF6" w:themeFill="accent1" w:themeFillTint="33"/>
          </w:tcPr>
          <w:p w14:paraId="1E1CC54F" w14:textId="77777777" w:rsidR="000D58AD" w:rsidRPr="0091402C" w:rsidRDefault="000D58AD" w:rsidP="0091402C">
            <w:pPr>
              <w:spacing w:before="60" w:after="60"/>
              <w:jc w:val="both"/>
              <w:rPr>
                <w:rFonts w:ascii="Arial" w:hAnsi="Arial" w:cs="Arial"/>
                <w:bCs/>
                <w:sz w:val="20"/>
              </w:rPr>
            </w:pPr>
          </w:p>
        </w:tc>
      </w:tr>
      <w:tr w:rsidR="003D5C5B" w:rsidRPr="007A6665" w14:paraId="259B2FAF" w14:textId="77777777" w:rsidTr="0091402C">
        <w:tblPrEx>
          <w:shd w:val="clear" w:color="auto" w:fill="auto"/>
          <w:tblLook w:val="04A0" w:firstRow="1" w:lastRow="0" w:firstColumn="1" w:lastColumn="0" w:noHBand="0" w:noVBand="1"/>
        </w:tblPrEx>
        <w:tc>
          <w:tcPr>
            <w:tcW w:w="5226" w:type="dxa"/>
            <w:shd w:val="clear" w:color="auto" w:fill="auto"/>
          </w:tcPr>
          <w:p w14:paraId="78473390" w14:textId="77777777" w:rsidR="003D5C5B" w:rsidRPr="007A6665" w:rsidRDefault="003D5C5B" w:rsidP="00574021">
            <w:pPr>
              <w:pStyle w:val="Prrafodelista"/>
              <w:numPr>
                <w:ilvl w:val="0"/>
                <w:numId w:val="15"/>
              </w:numPr>
              <w:shd w:val="clear" w:color="auto" w:fill="FFFFFF"/>
              <w:rPr>
                <w:rFonts w:ascii="Arial" w:hAnsi="Arial" w:cs="Arial"/>
                <w:bCs/>
                <w:sz w:val="20"/>
              </w:rPr>
            </w:pPr>
            <w:r w:rsidRPr="007A6665">
              <w:rPr>
                <w:rFonts w:ascii="Arial" w:hAnsi="Arial"/>
                <w:bCs/>
                <w:sz w:val="20"/>
              </w:rPr>
              <w:t>Tokiko ekintza-planaren ebaluazio- eta jarraipen-txostena</w:t>
            </w:r>
          </w:p>
        </w:tc>
        <w:tc>
          <w:tcPr>
            <w:tcW w:w="5226" w:type="dxa"/>
            <w:shd w:val="clear" w:color="auto" w:fill="DEEAF6" w:themeFill="accent1" w:themeFillTint="33"/>
          </w:tcPr>
          <w:p w14:paraId="5E921778" w14:textId="77777777" w:rsidR="003D5C5B" w:rsidRPr="0091402C" w:rsidRDefault="003D5C5B" w:rsidP="0091402C">
            <w:pPr>
              <w:spacing w:before="60" w:after="60"/>
              <w:jc w:val="both"/>
              <w:rPr>
                <w:rFonts w:ascii="Arial" w:hAnsi="Arial" w:cs="Arial"/>
                <w:bCs/>
                <w:sz w:val="20"/>
              </w:rPr>
            </w:pPr>
          </w:p>
        </w:tc>
      </w:tr>
      <w:tr w:rsidR="000D58AD" w:rsidRPr="007A6665" w14:paraId="4E8DC3BD" w14:textId="77777777" w:rsidTr="0091402C">
        <w:tblPrEx>
          <w:shd w:val="clear" w:color="auto" w:fill="auto"/>
          <w:tblLook w:val="04A0" w:firstRow="1" w:lastRow="0" w:firstColumn="1" w:lastColumn="0" w:noHBand="0" w:noVBand="1"/>
        </w:tblPrEx>
        <w:tc>
          <w:tcPr>
            <w:tcW w:w="5226" w:type="dxa"/>
            <w:shd w:val="clear" w:color="auto" w:fill="auto"/>
          </w:tcPr>
          <w:p w14:paraId="4D81254A" w14:textId="77777777" w:rsidR="003B7A07" w:rsidRPr="007A6665" w:rsidRDefault="000D58AD" w:rsidP="00574021">
            <w:pPr>
              <w:pStyle w:val="Prrafodelista"/>
              <w:numPr>
                <w:ilvl w:val="0"/>
                <w:numId w:val="15"/>
              </w:numPr>
              <w:shd w:val="clear" w:color="auto" w:fill="FFFFFF"/>
              <w:rPr>
                <w:rFonts w:ascii="Arial" w:hAnsi="Arial" w:cs="Arial"/>
                <w:bCs/>
                <w:sz w:val="20"/>
              </w:rPr>
            </w:pPr>
            <w:r w:rsidRPr="007A6665">
              <w:rPr>
                <w:rFonts w:ascii="Arial" w:hAnsi="Arial"/>
                <w:bCs/>
                <w:sz w:val="20"/>
              </w:rPr>
              <w:t>Prebentziorako eta Hondakinak Kudeatzeko Plana edota helburuak (erantsi)</w:t>
            </w:r>
          </w:p>
        </w:tc>
        <w:tc>
          <w:tcPr>
            <w:tcW w:w="5226" w:type="dxa"/>
            <w:shd w:val="clear" w:color="auto" w:fill="DEEAF6" w:themeFill="accent1" w:themeFillTint="33"/>
          </w:tcPr>
          <w:p w14:paraId="6E80641E" w14:textId="77777777" w:rsidR="000D58AD" w:rsidRPr="0091402C" w:rsidRDefault="000D58AD" w:rsidP="0091402C">
            <w:pPr>
              <w:spacing w:before="60" w:after="60"/>
              <w:jc w:val="both"/>
              <w:rPr>
                <w:rFonts w:ascii="Arial" w:hAnsi="Arial" w:cs="Arial"/>
                <w:bCs/>
                <w:sz w:val="20"/>
              </w:rPr>
            </w:pPr>
          </w:p>
        </w:tc>
      </w:tr>
      <w:tr w:rsidR="000D58AD" w:rsidRPr="007A6665" w14:paraId="1ABD4553" w14:textId="77777777" w:rsidTr="002052A0">
        <w:tblPrEx>
          <w:shd w:val="clear" w:color="auto" w:fill="auto"/>
          <w:tblLook w:val="04A0" w:firstRow="1" w:lastRow="0" w:firstColumn="1" w:lastColumn="0" w:noHBand="0" w:noVBand="1"/>
        </w:tblPrEx>
        <w:tc>
          <w:tcPr>
            <w:tcW w:w="5226" w:type="dxa"/>
            <w:shd w:val="clear" w:color="auto" w:fill="auto"/>
          </w:tcPr>
          <w:p w14:paraId="2F9B18C8" w14:textId="77777777" w:rsidR="000D58AD" w:rsidRPr="007A6665" w:rsidRDefault="00574021" w:rsidP="00574021">
            <w:pPr>
              <w:pStyle w:val="Prrafodelista"/>
              <w:numPr>
                <w:ilvl w:val="0"/>
                <w:numId w:val="15"/>
              </w:numPr>
              <w:shd w:val="clear" w:color="auto" w:fill="FFFFFF"/>
              <w:rPr>
                <w:rFonts w:ascii="Arial" w:hAnsi="Arial" w:cs="Arial"/>
                <w:bCs/>
                <w:sz w:val="20"/>
              </w:rPr>
            </w:pPr>
            <w:r w:rsidRPr="007A6665">
              <w:rPr>
                <w:rFonts w:ascii="Arial" w:hAnsi="Arial"/>
                <w:bCs/>
                <w:sz w:val="20"/>
              </w:rPr>
              <w:t>Indarreko legeriaren araberako hondakinen ordenantza (erantsi)</w:t>
            </w:r>
          </w:p>
        </w:tc>
        <w:tc>
          <w:tcPr>
            <w:tcW w:w="5226" w:type="dxa"/>
            <w:shd w:val="clear" w:color="auto" w:fill="DEEAF6" w:themeFill="accent1" w:themeFillTint="33"/>
          </w:tcPr>
          <w:p w14:paraId="6C127271" w14:textId="77777777" w:rsidR="000D58AD" w:rsidRPr="002052A0" w:rsidRDefault="000D58AD" w:rsidP="002052A0">
            <w:pPr>
              <w:spacing w:before="60" w:after="60"/>
              <w:jc w:val="both"/>
              <w:rPr>
                <w:rFonts w:ascii="Arial" w:hAnsi="Arial" w:cs="Arial"/>
                <w:bCs/>
                <w:sz w:val="20"/>
              </w:rPr>
            </w:pPr>
          </w:p>
        </w:tc>
      </w:tr>
      <w:tr w:rsidR="007A6665" w:rsidRPr="007A6665" w14:paraId="11E1B24A" w14:textId="77777777" w:rsidTr="002052A0">
        <w:tblPrEx>
          <w:shd w:val="clear" w:color="auto" w:fill="auto"/>
          <w:tblLook w:val="04A0" w:firstRow="1" w:lastRow="0" w:firstColumn="1" w:lastColumn="0" w:noHBand="0" w:noVBand="1"/>
        </w:tblPrEx>
        <w:tc>
          <w:tcPr>
            <w:tcW w:w="5226" w:type="dxa"/>
            <w:shd w:val="clear" w:color="auto" w:fill="auto"/>
          </w:tcPr>
          <w:p w14:paraId="2FCF1BB9" w14:textId="6C4B6233" w:rsidR="007A6665" w:rsidRPr="007A6665" w:rsidRDefault="007A6665" w:rsidP="00574021">
            <w:pPr>
              <w:pStyle w:val="Prrafodelista"/>
              <w:numPr>
                <w:ilvl w:val="0"/>
                <w:numId w:val="15"/>
              </w:numPr>
              <w:shd w:val="clear" w:color="auto" w:fill="FFFFFF"/>
              <w:rPr>
                <w:rFonts w:ascii="Arial" w:hAnsi="Arial"/>
                <w:bCs/>
                <w:sz w:val="20"/>
              </w:rPr>
            </w:pPr>
            <w:r w:rsidRPr="007A6665">
              <w:rPr>
                <w:rFonts w:ascii="Arial" w:hAnsi="Arial"/>
                <w:bCs/>
                <w:sz w:val="20"/>
              </w:rPr>
              <w:t>Birziklatutako materialen erabilera sustatzen duen ordenantza edo arau subsidiarioa</w:t>
            </w:r>
          </w:p>
        </w:tc>
        <w:tc>
          <w:tcPr>
            <w:tcW w:w="5226" w:type="dxa"/>
            <w:shd w:val="clear" w:color="auto" w:fill="DEEAF6" w:themeFill="accent1" w:themeFillTint="33"/>
          </w:tcPr>
          <w:p w14:paraId="376752D6" w14:textId="77777777" w:rsidR="007A6665" w:rsidRPr="002052A0" w:rsidRDefault="007A6665" w:rsidP="002052A0">
            <w:pPr>
              <w:spacing w:before="60" w:after="60"/>
              <w:jc w:val="both"/>
              <w:rPr>
                <w:rFonts w:ascii="Arial" w:hAnsi="Arial" w:cs="Arial"/>
                <w:bCs/>
                <w:sz w:val="20"/>
              </w:rPr>
            </w:pPr>
          </w:p>
        </w:tc>
      </w:tr>
      <w:tr w:rsidR="007A6665" w:rsidRPr="007A6665" w14:paraId="107AE290" w14:textId="77777777" w:rsidTr="002052A0">
        <w:tblPrEx>
          <w:shd w:val="clear" w:color="auto" w:fill="auto"/>
          <w:tblLook w:val="04A0" w:firstRow="1" w:lastRow="0" w:firstColumn="1" w:lastColumn="0" w:noHBand="0" w:noVBand="1"/>
        </w:tblPrEx>
        <w:tc>
          <w:tcPr>
            <w:tcW w:w="5226" w:type="dxa"/>
            <w:shd w:val="clear" w:color="auto" w:fill="auto"/>
          </w:tcPr>
          <w:p w14:paraId="1836274A" w14:textId="0F04B36C" w:rsidR="007A6665" w:rsidRPr="007A6665" w:rsidRDefault="007A6665" w:rsidP="00574021">
            <w:pPr>
              <w:pStyle w:val="Prrafodelista"/>
              <w:numPr>
                <w:ilvl w:val="0"/>
                <w:numId w:val="15"/>
              </w:numPr>
              <w:shd w:val="clear" w:color="auto" w:fill="FFFFFF"/>
              <w:rPr>
                <w:rFonts w:ascii="Arial" w:hAnsi="Arial"/>
                <w:bCs/>
                <w:sz w:val="20"/>
              </w:rPr>
            </w:pPr>
            <w:r w:rsidRPr="007A6665">
              <w:rPr>
                <w:rFonts w:ascii="Arial" w:hAnsi="Arial"/>
                <w:bCs/>
                <w:sz w:val="20"/>
              </w:rPr>
              <w:t>Eraikuntza jasangarria sustatzen duen ordenantza edo zerga-araubidea</w:t>
            </w:r>
          </w:p>
        </w:tc>
        <w:tc>
          <w:tcPr>
            <w:tcW w:w="5226" w:type="dxa"/>
            <w:shd w:val="clear" w:color="auto" w:fill="DEEAF6" w:themeFill="accent1" w:themeFillTint="33"/>
          </w:tcPr>
          <w:p w14:paraId="708DF19C" w14:textId="77777777" w:rsidR="007A6665" w:rsidRPr="002052A0" w:rsidRDefault="007A6665" w:rsidP="002052A0">
            <w:pPr>
              <w:spacing w:before="60" w:after="60"/>
              <w:jc w:val="both"/>
              <w:rPr>
                <w:rFonts w:ascii="Arial" w:hAnsi="Arial" w:cs="Arial"/>
                <w:bCs/>
                <w:sz w:val="20"/>
              </w:rPr>
            </w:pPr>
          </w:p>
        </w:tc>
      </w:tr>
      <w:tr w:rsidR="003211D3" w:rsidRPr="007A6665" w14:paraId="6728D5D3" w14:textId="77777777" w:rsidTr="002052A0">
        <w:tblPrEx>
          <w:shd w:val="clear" w:color="auto" w:fill="auto"/>
          <w:tblLook w:val="04A0" w:firstRow="1" w:lastRow="0" w:firstColumn="1" w:lastColumn="0" w:noHBand="0" w:noVBand="1"/>
        </w:tblPrEx>
        <w:tc>
          <w:tcPr>
            <w:tcW w:w="5226" w:type="dxa"/>
            <w:shd w:val="clear" w:color="auto" w:fill="auto"/>
          </w:tcPr>
          <w:p w14:paraId="6A1946C2" w14:textId="77777777" w:rsidR="003211D3" w:rsidRPr="007A6665" w:rsidRDefault="003B100F" w:rsidP="00574021">
            <w:pPr>
              <w:pStyle w:val="Prrafodelista"/>
              <w:numPr>
                <w:ilvl w:val="0"/>
                <w:numId w:val="15"/>
              </w:numPr>
              <w:shd w:val="clear" w:color="auto" w:fill="FFFFFF"/>
              <w:rPr>
                <w:rFonts w:ascii="Arial" w:hAnsi="Arial" w:cs="Arial"/>
                <w:bCs/>
                <w:sz w:val="20"/>
              </w:rPr>
            </w:pPr>
            <w:r w:rsidRPr="007A6665">
              <w:rPr>
                <w:rFonts w:ascii="Arial" w:hAnsi="Arial"/>
                <w:bCs/>
                <w:sz w:val="20"/>
              </w:rPr>
              <w:t>Beste udalerri batzuetan burutu ez diren eta Ekonomia Zirkularra lortzeko neurrien ezarpenean aitzindariak diren jarduketak</w:t>
            </w:r>
            <w:r w:rsidRPr="007A6665">
              <w:rPr>
                <w:rStyle w:val="Refdenotaalpie"/>
                <w:rFonts w:ascii="Arial" w:hAnsi="Arial"/>
                <w:bCs/>
                <w:sz w:val="20"/>
              </w:rPr>
              <w:footnoteReference w:id="3"/>
            </w:r>
          </w:p>
        </w:tc>
        <w:tc>
          <w:tcPr>
            <w:tcW w:w="5226" w:type="dxa"/>
            <w:shd w:val="clear" w:color="auto" w:fill="DEEAF6" w:themeFill="accent1" w:themeFillTint="33"/>
          </w:tcPr>
          <w:p w14:paraId="66BC76DC" w14:textId="77777777" w:rsidR="003211D3" w:rsidRPr="002052A0" w:rsidRDefault="003211D3" w:rsidP="002052A0">
            <w:pPr>
              <w:spacing w:before="60" w:after="60"/>
              <w:jc w:val="both"/>
              <w:rPr>
                <w:rFonts w:ascii="Arial" w:hAnsi="Arial" w:cs="Arial"/>
                <w:bCs/>
                <w:sz w:val="20"/>
              </w:rPr>
            </w:pPr>
          </w:p>
        </w:tc>
      </w:tr>
      <w:tr w:rsidR="001D10B1" w:rsidRPr="007A6665" w14:paraId="004EA15A" w14:textId="77777777" w:rsidTr="002052A0">
        <w:tblPrEx>
          <w:shd w:val="clear" w:color="auto" w:fill="auto"/>
          <w:tblLook w:val="04A0" w:firstRow="1" w:lastRow="0" w:firstColumn="1" w:lastColumn="0" w:noHBand="0" w:noVBand="1"/>
        </w:tblPrEx>
        <w:tc>
          <w:tcPr>
            <w:tcW w:w="5226" w:type="dxa"/>
            <w:shd w:val="clear" w:color="auto" w:fill="auto"/>
          </w:tcPr>
          <w:p w14:paraId="249FDBD1" w14:textId="77777777" w:rsidR="001D10B1" w:rsidRPr="007A6665" w:rsidRDefault="001D10B1" w:rsidP="00574021">
            <w:pPr>
              <w:pStyle w:val="Prrafodelista"/>
              <w:numPr>
                <w:ilvl w:val="0"/>
                <w:numId w:val="15"/>
              </w:numPr>
              <w:shd w:val="clear" w:color="auto" w:fill="FFFFFF"/>
              <w:rPr>
                <w:rFonts w:ascii="Arial" w:hAnsi="Arial" w:cs="Arial"/>
                <w:bCs/>
                <w:sz w:val="20"/>
              </w:rPr>
            </w:pPr>
            <w:r w:rsidRPr="007A6665">
              <w:rPr>
                <w:rFonts w:ascii="Arial" w:hAnsi="Arial"/>
                <w:bCs/>
                <w:sz w:val="20"/>
              </w:rPr>
              <w:t>Zehaztu beste batzuk:</w:t>
            </w:r>
          </w:p>
          <w:p w14:paraId="23C0A470" w14:textId="77777777" w:rsidR="001D10B1" w:rsidRPr="007A6665" w:rsidRDefault="001D10B1" w:rsidP="003B100F">
            <w:pPr>
              <w:pStyle w:val="Prrafodelista"/>
              <w:shd w:val="clear" w:color="auto" w:fill="FFFFFF"/>
              <w:rPr>
                <w:rFonts w:ascii="Arial" w:hAnsi="Arial" w:cs="Arial"/>
                <w:bCs/>
                <w:sz w:val="20"/>
              </w:rPr>
            </w:pPr>
          </w:p>
        </w:tc>
        <w:tc>
          <w:tcPr>
            <w:tcW w:w="5226" w:type="dxa"/>
            <w:shd w:val="clear" w:color="auto" w:fill="DEEAF6" w:themeFill="accent1" w:themeFillTint="33"/>
          </w:tcPr>
          <w:p w14:paraId="3071296A" w14:textId="77777777" w:rsidR="001D10B1" w:rsidRPr="002052A0" w:rsidRDefault="001D10B1" w:rsidP="002052A0">
            <w:pPr>
              <w:spacing w:before="60" w:after="60"/>
              <w:jc w:val="both"/>
              <w:rPr>
                <w:rFonts w:ascii="Arial" w:hAnsi="Arial" w:cs="Arial"/>
                <w:bCs/>
                <w:sz w:val="20"/>
              </w:rPr>
            </w:pPr>
          </w:p>
        </w:tc>
      </w:tr>
    </w:tbl>
    <w:p w14:paraId="6390A501" w14:textId="77777777" w:rsidR="000D58AD" w:rsidRPr="007A6665" w:rsidRDefault="00E320F2" w:rsidP="00B05F8A">
      <w:pPr>
        <w:shd w:val="clear" w:color="auto" w:fill="FFFFFF"/>
        <w:rPr>
          <w:rFonts w:ascii="Arial" w:hAnsi="Arial" w:cs="Arial"/>
          <w:bCs/>
          <w:sz w:val="20"/>
        </w:rPr>
      </w:pPr>
      <w:r w:rsidRPr="007A6665">
        <w:rPr>
          <w:rFonts w:ascii="Arial" w:hAnsi="Arial"/>
          <w:b/>
          <w:bCs/>
          <w:sz w:val="20"/>
        </w:rPr>
        <w:t>Oharra:</w:t>
      </w:r>
      <w:r w:rsidRPr="007A6665">
        <w:rPr>
          <w:rFonts w:ascii="Arial" w:hAnsi="Arial"/>
          <w:bCs/>
          <w:sz w:val="20"/>
        </w:rPr>
        <w:t xml:space="preserve"> Aurreko informazioa era egokian justifikatu beharko da, 10.2. artikuluaren arabera</w:t>
      </w:r>
    </w:p>
    <w:p w14:paraId="3F16F0C1" w14:textId="750BC330" w:rsidR="0061487B" w:rsidRDefault="0061487B">
      <w:r>
        <w:br w:type="page"/>
      </w:r>
    </w:p>
    <w:p w14:paraId="5F4C0830" w14:textId="77777777" w:rsidR="000D58AD" w:rsidRPr="007A6665" w:rsidRDefault="000D58AD" w:rsidP="00B05F8A">
      <w:pPr>
        <w:shd w:val="clear" w:color="auto" w:fill="FFFFFF"/>
      </w:pPr>
    </w:p>
    <w:p w14:paraId="6E1EF8B9" w14:textId="77777777" w:rsidR="006A7539" w:rsidRPr="007A6665" w:rsidRDefault="00BA198B" w:rsidP="00B05F8A">
      <w:pPr>
        <w:shd w:val="clear" w:color="auto" w:fill="FFFFFF"/>
        <w:jc w:val="both"/>
        <w:rPr>
          <w:rFonts w:ascii="Arial" w:hAnsi="Arial" w:cs="Arial"/>
          <w:b/>
          <w:bCs/>
          <w:sz w:val="22"/>
          <w:u w:val="single"/>
        </w:rPr>
      </w:pPr>
      <w:r w:rsidRPr="007A6665">
        <w:rPr>
          <w:rFonts w:ascii="Arial" w:hAnsi="Arial"/>
          <w:b/>
          <w:bCs/>
          <w:sz w:val="22"/>
          <w:u w:val="single"/>
        </w:rPr>
        <w:t>II. EKINTZAREN EMAITZAK</w:t>
      </w:r>
    </w:p>
    <w:p w14:paraId="3538BE87" w14:textId="77777777" w:rsidR="00BA198B" w:rsidRPr="007A6665" w:rsidRDefault="00BA198B" w:rsidP="00B05F8A">
      <w:pPr>
        <w:shd w:val="clear" w:color="auto" w:fill="FFFFFF"/>
        <w:jc w:val="both"/>
        <w:rPr>
          <w:rFonts w:ascii="Arial" w:hAnsi="Arial" w:cs="Arial"/>
          <w:b/>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1E0" w:firstRow="1" w:lastRow="1" w:firstColumn="1" w:lastColumn="1" w:noHBand="0" w:noVBand="0"/>
      </w:tblPr>
      <w:tblGrid>
        <w:gridCol w:w="10485"/>
      </w:tblGrid>
      <w:tr w:rsidR="00BA198B" w:rsidRPr="007A6665" w14:paraId="4F1520BD" w14:textId="77777777" w:rsidTr="0029107A">
        <w:tc>
          <w:tcPr>
            <w:tcW w:w="10485" w:type="dxa"/>
            <w:tcBorders>
              <w:bottom w:val="single" w:sz="4" w:space="0" w:color="auto"/>
            </w:tcBorders>
            <w:shd w:val="clear" w:color="auto" w:fill="E0E0E0"/>
          </w:tcPr>
          <w:p w14:paraId="5CF21B7B" w14:textId="77777777" w:rsidR="00BA198B" w:rsidRPr="007A6665" w:rsidRDefault="00BA198B" w:rsidP="00EC25AD">
            <w:r w:rsidRPr="007A6665">
              <w:rPr>
                <w:rFonts w:ascii="Arial" w:hAnsi="Arial"/>
                <w:b/>
                <w:bCs/>
                <w:sz w:val="20"/>
              </w:rPr>
              <w:t>Aurreikusitako inpaktua:</w:t>
            </w:r>
            <w:r w:rsidRPr="007A6665">
              <w:rPr>
                <w:rFonts w:ascii="Arial" w:hAnsi="Arial"/>
                <w:bCs/>
                <w:sz w:val="20"/>
              </w:rPr>
              <w:t xml:space="preserve"> Besteak beste, aurreikusitako ingurumen-onuraren, hondakinen prebentzioaren edo berotegi-efektuko gasen emisioen murrizketaren deskribapen kualitatiboa egitea:</w:t>
            </w:r>
          </w:p>
        </w:tc>
      </w:tr>
      <w:tr w:rsidR="00BA198B" w:rsidRPr="007A6665" w14:paraId="093F9F96" w14:textId="77777777" w:rsidTr="0029107A">
        <w:tc>
          <w:tcPr>
            <w:tcW w:w="10485" w:type="dxa"/>
            <w:shd w:val="clear" w:color="auto" w:fill="DEEAF6" w:themeFill="accent1" w:themeFillTint="33"/>
          </w:tcPr>
          <w:p w14:paraId="7895D171" w14:textId="1F578948" w:rsidR="00BA198B" w:rsidRPr="007A6665" w:rsidRDefault="00BE15D9" w:rsidP="002052A0">
            <w:pPr>
              <w:spacing w:before="60" w:after="60"/>
              <w:jc w:val="both"/>
              <w:rPr>
                <w:rFonts w:ascii="Arial" w:hAnsi="Arial" w:cs="Arial"/>
                <w:bCs/>
                <w:sz w:val="20"/>
              </w:rPr>
            </w:pPr>
            <w:r w:rsidRPr="00BE15D9">
              <w:rPr>
                <w:rFonts w:ascii="Arial" w:hAnsi="Arial" w:cs="Arial"/>
                <w:bCs/>
                <w:sz w:val="20"/>
              </w:rPr>
              <w:t>Adierazi eragindako hondakinen EHZ</w:t>
            </w:r>
            <w:r>
              <w:rPr>
                <w:rFonts w:ascii="Arial" w:hAnsi="Arial" w:cs="Arial"/>
                <w:bCs/>
                <w:sz w:val="20"/>
              </w:rPr>
              <w:t>.</w:t>
            </w:r>
          </w:p>
          <w:p w14:paraId="2690D3A3" w14:textId="77777777" w:rsidR="00521529" w:rsidRPr="007A6665" w:rsidRDefault="00521529" w:rsidP="002052A0">
            <w:pPr>
              <w:spacing w:before="60" w:after="60"/>
              <w:jc w:val="both"/>
              <w:rPr>
                <w:rFonts w:ascii="Arial" w:hAnsi="Arial" w:cs="Arial"/>
                <w:bCs/>
                <w:sz w:val="20"/>
              </w:rPr>
            </w:pPr>
          </w:p>
          <w:p w14:paraId="1D13EA29" w14:textId="77777777" w:rsidR="00521529" w:rsidRPr="007A6665" w:rsidRDefault="00521529" w:rsidP="002052A0">
            <w:pPr>
              <w:spacing w:before="60" w:after="60"/>
              <w:jc w:val="both"/>
              <w:rPr>
                <w:rFonts w:ascii="Arial" w:hAnsi="Arial" w:cs="Arial"/>
                <w:bCs/>
                <w:sz w:val="20"/>
              </w:rPr>
            </w:pPr>
          </w:p>
          <w:p w14:paraId="200AE77C" w14:textId="77777777" w:rsidR="00D55BD4" w:rsidRPr="007A6665" w:rsidRDefault="00D55BD4" w:rsidP="002052A0">
            <w:pPr>
              <w:spacing w:before="60" w:after="60"/>
              <w:jc w:val="both"/>
              <w:rPr>
                <w:rFonts w:ascii="Arial" w:hAnsi="Arial" w:cs="Arial"/>
                <w:bCs/>
                <w:sz w:val="20"/>
              </w:rPr>
            </w:pPr>
          </w:p>
          <w:p w14:paraId="5D5F498D" w14:textId="77777777" w:rsidR="00D55BD4" w:rsidRPr="007A6665" w:rsidRDefault="00D55BD4" w:rsidP="002052A0">
            <w:pPr>
              <w:spacing w:before="60" w:after="60"/>
              <w:jc w:val="both"/>
              <w:rPr>
                <w:rFonts w:ascii="Arial" w:hAnsi="Arial" w:cs="Arial"/>
                <w:bCs/>
                <w:sz w:val="20"/>
              </w:rPr>
            </w:pPr>
          </w:p>
          <w:p w14:paraId="2B958755" w14:textId="77777777" w:rsidR="00D55BD4" w:rsidRPr="007A6665" w:rsidRDefault="00D55BD4" w:rsidP="002052A0">
            <w:pPr>
              <w:spacing w:before="60" w:after="60"/>
              <w:jc w:val="both"/>
              <w:rPr>
                <w:rFonts w:ascii="Arial" w:hAnsi="Arial" w:cs="Arial"/>
                <w:bCs/>
                <w:sz w:val="20"/>
              </w:rPr>
            </w:pPr>
          </w:p>
          <w:p w14:paraId="22758AF1" w14:textId="77777777" w:rsidR="00521529" w:rsidRPr="007A6665" w:rsidRDefault="00521529" w:rsidP="002052A0">
            <w:pPr>
              <w:spacing w:before="60" w:after="60"/>
              <w:jc w:val="both"/>
              <w:rPr>
                <w:rFonts w:ascii="Arial" w:hAnsi="Arial" w:cs="Arial"/>
                <w:bCs/>
                <w:sz w:val="20"/>
              </w:rPr>
            </w:pPr>
          </w:p>
          <w:p w14:paraId="126008D5" w14:textId="77777777" w:rsidR="00521529" w:rsidRPr="007A6665" w:rsidRDefault="00521529" w:rsidP="002052A0">
            <w:pPr>
              <w:spacing w:before="60" w:after="60"/>
              <w:jc w:val="both"/>
              <w:rPr>
                <w:rFonts w:ascii="Arial" w:hAnsi="Arial" w:cs="Arial"/>
                <w:bCs/>
                <w:sz w:val="20"/>
              </w:rPr>
            </w:pPr>
          </w:p>
        </w:tc>
      </w:tr>
    </w:tbl>
    <w:p w14:paraId="68D9E68D" w14:textId="3030C475" w:rsidR="00E40865" w:rsidRPr="007A6665" w:rsidRDefault="00E40865" w:rsidP="00E40865">
      <w:pPr>
        <w:spacing w:line="259" w:lineRule="auto"/>
        <w:jc w:val="both"/>
        <w:rPr>
          <w:rFonts w:ascii="Arial" w:hAnsi="Arial" w:cs="Arial"/>
          <w:b/>
          <w:bCs/>
          <w:sz w:val="20"/>
        </w:rPr>
      </w:pPr>
      <w:r w:rsidRPr="007A6665">
        <w:rPr>
          <w:rFonts w:ascii="Arial" w:hAnsi="Arial"/>
          <w:b/>
          <w:bCs/>
          <w:sz w:val="20"/>
        </w:rPr>
        <w:t>Oharra: zuzeneko inpaktua murrizten ez duten jarduketen kasuan, neurriaren zeharkako ingurumen-etekinak eta diseinuaren onurak justifikatu behar dira.</w:t>
      </w:r>
    </w:p>
    <w:p w14:paraId="50A658CA" w14:textId="77777777" w:rsidR="00E40865" w:rsidRPr="007A6665" w:rsidRDefault="00E40865" w:rsidP="00B05F8A">
      <w:pPr>
        <w:shd w:val="clear" w:color="auto" w:fill="FFFFFF"/>
        <w:jc w:val="both"/>
        <w:rPr>
          <w:rFonts w:ascii="Arial" w:hAnsi="Arial" w:cs="Arial"/>
          <w:b/>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1E0" w:firstRow="1" w:lastRow="1" w:firstColumn="1" w:lastColumn="1" w:noHBand="0" w:noVBand="0"/>
      </w:tblPr>
      <w:tblGrid>
        <w:gridCol w:w="1809"/>
        <w:gridCol w:w="7825"/>
        <w:gridCol w:w="851"/>
      </w:tblGrid>
      <w:tr w:rsidR="00521529" w:rsidRPr="007A6665" w14:paraId="6D1FD69A" w14:textId="77777777" w:rsidTr="00C90DFF">
        <w:tc>
          <w:tcPr>
            <w:tcW w:w="9634" w:type="dxa"/>
            <w:gridSpan w:val="2"/>
            <w:shd w:val="clear" w:color="auto" w:fill="E0E0E0"/>
          </w:tcPr>
          <w:p w14:paraId="18A92443" w14:textId="77777777" w:rsidR="00521529" w:rsidRPr="007A6665" w:rsidRDefault="00521529" w:rsidP="007027CE">
            <w:r w:rsidRPr="007A6665">
              <w:rPr>
                <w:rFonts w:ascii="Arial" w:hAnsi="Arial"/>
                <w:b/>
                <w:bCs/>
                <w:sz w:val="20"/>
              </w:rPr>
              <w:t>Onura jaso duen biztanleria:</w:t>
            </w:r>
          </w:p>
        </w:tc>
        <w:tc>
          <w:tcPr>
            <w:tcW w:w="851" w:type="dxa"/>
            <w:shd w:val="clear" w:color="auto" w:fill="E0E0E0"/>
          </w:tcPr>
          <w:p w14:paraId="2BE0E0E1" w14:textId="77777777" w:rsidR="00521529" w:rsidRPr="007A6665" w:rsidRDefault="00521529" w:rsidP="00D7141A"/>
        </w:tc>
      </w:tr>
      <w:tr w:rsidR="00AA35E4" w:rsidRPr="007A6665" w14:paraId="787BEB56" w14:textId="77777777" w:rsidTr="002052A0">
        <w:tc>
          <w:tcPr>
            <w:tcW w:w="9634" w:type="dxa"/>
            <w:gridSpan w:val="2"/>
            <w:shd w:val="clear" w:color="auto" w:fill="FFFFFF"/>
          </w:tcPr>
          <w:p w14:paraId="7978BAFE" w14:textId="77777777" w:rsidR="00AA35E4" w:rsidRPr="007A6665" w:rsidRDefault="00AA35E4" w:rsidP="002052A0">
            <w:pPr>
              <w:shd w:val="clear" w:color="auto" w:fill="FFFFFF"/>
              <w:spacing w:before="60" w:after="60"/>
              <w:jc w:val="both"/>
              <w:rPr>
                <w:rFonts w:ascii="Arial" w:hAnsi="Arial" w:cs="Arial"/>
                <w:bCs/>
                <w:sz w:val="20"/>
              </w:rPr>
            </w:pPr>
            <w:r w:rsidRPr="007A6665">
              <w:rPr>
                <w:rFonts w:ascii="Arial" w:hAnsi="Arial"/>
                <w:bCs/>
                <w:sz w:val="20"/>
              </w:rPr>
              <w:t>Ekintza ezartzean onurak zuzenean jasoko dituen biztanleriaren balizko portzentajea:</w:t>
            </w:r>
          </w:p>
        </w:tc>
        <w:tc>
          <w:tcPr>
            <w:tcW w:w="851" w:type="dxa"/>
            <w:shd w:val="clear" w:color="auto" w:fill="DEEAF6" w:themeFill="accent1" w:themeFillTint="33"/>
          </w:tcPr>
          <w:p w14:paraId="56398A4F" w14:textId="77777777" w:rsidR="00AA35E4" w:rsidRPr="007A6665" w:rsidRDefault="00574021" w:rsidP="002052A0">
            <w:pPr>
              <w:spacing w:before="60" w:after="60"/>
              <w:jc w:val="both"/>
              <w:rPr>
                <w:rFonts w:ascii="Arial" w:hAnsi="Arial" w:cs="Arial"/>
                <w:bCs/>
                <w:sz w:val="20"/>
              </w:rPr>
            </w:pPr>
            <w:r w:rsidRPr="002052A0">
              <w:rPr>
                <w:rFonts w:ascii="Arial" w:hAnsi="Arial" w:cs="Arial"/>
                <w:bCs/>
                <w:sz w:val="20"/>
              </w:rPr>
              <w:t>__ %</w:t>
            </w:r>
          </w:p>
        </w:tc>
      </w:tr>
      <w:tr w:rsidR="00AA35E4" w:rsidRPr="007A6665" w14:paraId="3080BB48" w14:textId="77777777" w:rsidTr="002052A0">
        <w:tc>
          <w:tcPr>
            <w:tcW w:w="9634" w:type="dxa"/>
            <w:gridSpan w:val="2"/>
            <w:shd w:val="clear" w:color="auto" w:fill="FFFFFF"/>
          </w:tcPr>
          <w:p w14:paraId="45003EFF" w14:textId="77777777" w:rsidR="00AA35E4" w:rsidRPr="007A6665" w:rsidRDefault="00AA35E4" w:rsidP="002052A0">
            <w:pPr>
              <w:shd w:val="clear" w:color="auto" w:fill="FFFFFF"/>
              <w:spacing w:before="60" w:after="60"/>
              <w:jc w:val="both"/>
              <w:rPr>
                <w:rFonts w:ascii="Arial" w:hAnsi="Arial" w:cs="Arial"/>
                <w:bCs/>
                <w:sz w:val="20"/>
              </w:rPr>
            </w:pPr>
            <w:r w:rsidRPr="007A6665">
              <w:rPr>
                <w:rFonts w:ascii="Arial" w:hAnsi="Arial"/>
                <w:bCs/>
                <w:sz w:val="20"/>
              </w:rPr>
              <w:t>Ekintza ezartzean onurak zeharka jasoko dituen biztanleriaren balizko portzentajea:</w:t>
            </w:r>
          </w:p>
        </w:tc>
        <w:tc>
          <w:tcPr>
            <w:tcW w:w="851" w:type="dxa"/>
            <w:shd w:val="clear" w:color="auto" w:fill="DEEAF6" w:themeFill="accent1" w:themeFillTint="33"/>
            <w:vAlign w:val="center"/>
          </w:tcPr>
          <w:p w14:paraId="357DA71C" w14:textId="77777777" w:rsidR="00AA35E4" w:rsidRPr="007A6665" w:rsidRDefault="003D771B" w:rsidP="002052A0">
            <w:pPr>
              <w:spacing w:before="60" w:after="60"/>
              <w:jc w:val="both"/>
              <w:rPr>
                <w:rFonts w:ascii="Arial" w:hAnsi="Arial" w:cs="Arial"/>
                <w:bCs/>
                <w:sz w:val="20"/>
              </w:rPr>
            </w:pPr>
            <w:r w:rsidRPr="002052A0">
              <w:rPr>
                <w:rFonts w:ascii="Arial" w:hAnsi="Arial" w:cs="Arial"/>
                <w:bCs/>
                <w:sz w:val="20"/>
              </w:rPr>
              <w:t>__ %</w:t>
            </w:r>
          </w:p>
        </w:tc>
      </w:tr>
      <w:tr w:rsidR="007B3EA0" w:rsidRPr="007A6665" w14:paraId="10BA7C74" w14:textId="77777777" w:rsidTr="002052A0">
        <w:tblPrEx>
          <w:shd w:val="clear" w:color="auto" w:fill="auto"/>
          <w:tblLook w:val="04A0" w:firstRow="1" w:lastRow="0" w:firstColumn="1" w:lastColumn="0" w:noHBand="0" w:noVBand="1"/>
        </w:tblPrEx>
        <w:tc>
          <w:tcPr>
            <w:tcW w:w="1809" w:type="dxa"/>
            <w:shd w:val="clear" w:color="auto" w:fill="auto"/>
          </w:tcPr>
          <w:p w14:paraId="559D9864" w14:textId="77777777" w:rsidR="007B3EA0" w:rsidRPr="007A6665" w:rsidRDefault="007B3EA0" w:rsidP="00E320F2">
            <w:pPr>
              <w:shd w:val="clear" w:color="auto" w:fill="FFFFFF"/>
              <w:spacing w:before="60"/>
              <w:jc w:val="both"/>
            </w:pPr>
            <w:r w:rsidRPr="007A6665">
              <w:rPr>
                <w:rFonts w:ascii="Arial" w:hAnsi="Arial"/>
                <w:bCs/>
                <w:sz w:val="20"/>
              </w:rPr>
              <w:t>Oharrak:</w:t>
            </w:r>
          </w:p>
        </w:tc>
        <w:tc>
          <w:tcPr>
            <w:tcW w:w="8676" w:type="dxa"/>
            <w:gridSpan w:val="2"/>
            <w:shd w:val="clear" w:color="auto" w:fill="DEEAF6" w:themeFill="accent1" w:themeFillTint="33"/>
          </w:tcPr>
          <w:p w14:paraId="19EC0900" w14:textId="77777777" w:rsidR="007B3EA0" w:rsidRPr="002052A0" w:rsidRDefault="007B3EA0" w:rsidP="002052A0">
            <w:pPr>
              <w:spacing w:before="60" w:after="60"/>
              <w:jc w:val="both"/>
              <w:rPr>
                <w:rFonts w:ascii="Arial" w:hAnsi="Arial" w:cs="Arial"/>
                <w:bCs/>
                <w:sz w:val="20"/>
              </w:rPr>
            </w:pPr>
          </w:p>
          <w:p w14:paraId="0F220238" w14:textId="77777777" w:rsidR="007B3EA0" w:rsidRPr="002052A0" w:rsidRDefault="007B3EA0" w:rsidP="002052A0">
            <w:pPr>
              <w:spacing w:before="60" w:after="60"/>
              <w:jc w:val="both"/>
              <w:rPr>
                <w:rFonts w:ascii="Arial" w:hAnsi="Arial" w:cs="Arial"/>
                <w:bCs/>
                <w:sz w:val="20"/>
              </w:rPr>
            </w:pPr>
          </w:p>
          <w:p w14:paraId="26BBE12F" w14:textId="77777777" w:rsidR="007B3EA0" w:rsidRPr="002052A0" w:rsidRDefault="007B3EA0" w:rsidP="002052A0">
            <w:pPr>
              <w:spacing w:before="60" w:after="60"/>
              <w:jc w:val="both"/>
              <w:rPr>
                <w:rFonts w:ascii="Arial" w:hAnsi="Arial" w:cs="Arial"/>
                <w:bCs/>
                <w:sz w:val="20"/>
              </w:rPr>
            </w:pPr>
          </w:p>
        </w:tc>
      </w:tr>
    </w:tbl>
    <w:p w14:paraId="38A43868" w14:textId="77777777" w:rsidR="00264FE9" w:rsidRPr="007A6665" w:rsidRDefault="00264FE9" w:rsidP="00B05F8A">
      <w:pPr>
        <w:shd w:val="clear" w:color="auto" w:fill="FFFFFF"/>
        <w:jc w:val="both"/>
        <w:rPr>
          <w:rFonts w:ascii="Arial" w:hAnsi="Arial" w:cs="Arial"/>
          <w:b/>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819"/>
        <w:gridCol w:w="4253"/>
        <w:gridCol w:w="2835"/>
      </w:tblGrid>
      <w:tr w:rsidR="00EE35D8" w:rsidRPr="007A6665" w14:paraId="73228FC9" w14:textId="77777777" w:rsidTr="00C90DFF">
        <w:trPr>
          <w:trHeight w:val="470"/>
        </w:trPr>
        <w:tc>
          <w:tcPr>
            <w:tcW w:w="10485" w:type="dxa"/>
            <w:gridSpan w:val="4"/>
            <w:shd w:val="clear" w:color="auto" w:fill="E0E0E0"/>
          </w:tcPr>
          <w:p w14:paraId="3FF69E45" w14:textId="77777777" w:rsidR="00EE35D8" w:rsidRPr="007A6665" w:rsidRDefault="00EE35D8" w:rsidP="00006C82">
            <w:pPr>
              <w:rPr>
                <w:rFonts w:ascii="Arial" w:hAnsi="Arial" w:cs="Arial"/>
                <w:b/>
                <w:bCs/>
                <w:sz w:val="20"/>
              </w:rPr>
            </w:pPr>
            <w:r w:rsidRPr="007A6665">
              <w:rPr>
                <w:rFonts w:ascii="Arial" w:hAnsi="Arial"/>
                <w:b/>
                <w:bCs/>
                <w:sz w:val="20"/>
              </w:rPr>
              <w:t xml:space="preserve">Inpaktuak murrizteko helburuak: </w:t>
            </w:r>
          </w:p>
        </w:tc>
      </w:tr>
      <w:tr w:rsidR="0061487B" w:rsidRPr="007A6665" w14:paraId="7A43459D" w14:textId="77777777" w:rsidTr="00BE15D9">
        <w:trPr>
          <w:trHeight w:val="380"/>
        </w:trPr>
        <w:tc>
          <w:tcPr>
            <w:tcW w:w="578" w:type="dxa"/>
            <w:vMerge w:val="restart"/>
            <w:textDirection w:val="btLr"/>
            <w:vAlign w:val="center"/>
          </w:tcPr>
          <w:p w14:paraId="0FF3003E" w14:textId="77777777" w:rsidR="0061487B" w:rsidRPr="007A6665" w:rsidRDefault="0061487B" w:rsidP="00B05F8A">
            <w:pPr>
              <w:shd w:val="clear" w:color="auto" w:fill="FFFFFF"/>
              <w:spacing w:before="60" w:after="60"/>
              <w:ind w:left="113" w:right="113"/>
              <w:jc w:val="center"/>
              <w:rPr>
                <w:rFonts w:ascii="Arial" w:hAnsi="Arial" w:cs="Arial"/>
                <w:b/>
                <w:bCs/>
                <w:sz w:val="16"/>
                <w:szCs w:val="16"/>
                <w:u w:val="single"/>
              </w:rPr>
            </w:pPr>
            <w:r w:rsidRPr="007A6665">
              <w:rPr>
                <w:rFonts w:ascii="Arial" w:hAnsi="Arial"/>
                <w:b/>
                <w:bCs/>
                <w:sz w:val="16"/>
                <w:szCs w:val="16"/>
                <w:u w:val="single"/>
              </w:rPr>
              <w:t>Funtsezko parametroak:</w:t>
            </w:r>
          </w:p>
        </w:tc>
        <w:tc>
          <w:tcPr>
            <w:tcW w:w="2819" w:type="dxa"/>
            <w:vMerge w:val="restart"/>
          </w:tcPr>
          <w:p w14:paraId="785D057D" w14:textId="77777777" w:rsidR="0061487B" w:rsidRPr="007A6665" w:rsidRDefault="0061487B" w:rsidP="00E71C77">
            <w:pPr>
              <w:shd w:val="clear" w:color="auto" w:fill="FFFFFF"/>
              <w:spacing w:before="60" w:after="60"/>
              <w:rPr>
                <w:rFonts w:ascii="Arial" w:hAnsi="Arial" w:cs="Arial"/>
                <w:bCs/>
                <w:sz w:val="20"/>
              </w:rPr>
            </w:pPr>
            <w:r w:rsidRPr="007A6665">
              <w:rPr>
                <w:rFonts w:ascii="Arial" w:hAnsi="Arial"/>
                <w:bCs/>
                <w:sz w:val="20"/>
              </w:rPr>
              <w:t xml:space="preserve">Hondakinen bilketaren igoera </w:t>
            </w:r>
            <w:r w:rsidRPr="007A6665">
              <w:rPr>
                <w:rFonts w:ascii="Arial" w:hAnsi="Arial"/>
                <w:b/>
                <w:bCs/>
                <w:sz w:val="20"/>
              </w:rPr>
              <w:t>kilotan:</w:t>
            </w:r>
          </w:p>
        </w:tc>
        <w:tc>
          <w:tcPr>
            <w:tcW w:w="4253" w:type="dxa"/>
          </w:tcPr>
          <w:p w14:paraId="23A88ABE" w14:textId="77777777" w:rsidR="0061487B" w:rsidRPr="007A6665" w:rsidRDefault="0061487B" w:rsidP="00B05F8A">
            <w:pPr>
              <w:shd w:val="clear" w:color="auto" w:fill="FFFFFF"/>
              <w:spacing w:before="60" w:after="60" w:line="480" w:lineRule="auto"/>
              <w:jc w:val="both"/>
              <w:rPr>
                <w:rFonts w:ascii="Arial" w:hAnsi="Arial" w:cs="Arial"/>
                <w:bCs/>
                <w:sz w:val="20"/>
              </w:rPr>
            </w:pPr>
            <w:r w:rsidRPr="007A6665">
              <w:rPr>
                <w:rFonts w:ascii="Arial" w:hAnsi="Arial"/>
                <w:bCs/>
                <w:sz w:val="20"/>
              </w:rPr>
              <w:t>Materia organikoaren frakzioa</w:t>
            </w:r>
          </w:p>
        </w:tc>
        <w:tc>
          <w:tcPr>
            <w:tcW w:w="2835" w:type="dxa"/>
            <w:shd w:val="clear" w:color="auto" w:fill="DEEAF6" w:themeFill="accent1" w:themeFillTint="33"/>
          </w:tcPr>
          <w:p w14:paraId="13DF5818" w14:textId="77777777" w:rsidR="0061487B" w:rsidRPr="005827D4" w:rsidRDefault="0061487B" w:rsidP="005827D4">
            <w:pPr>
              <w:spacing w:before="60" w:after="60"/>
              <w:jc w:val="both"/>
              <w:rPr>
                <w:rFonts w:ascii="Arial" w:hAnsi="Arial" w:cs="Arial"/>
                <w:bCs/>
                <w:sz w:val="20"/>
              </w:rPr>
            </w:pPr>
          </w:p>
        </w:tc>
      </w:tr>
      <w:tr w:rsidR="0061487B" w:rsidRPr="007A6665" w14:paraId="6608330A" w14:textId="77777777" w:rsidTr="00BE15D9">
        <w:trPr>
          <w:trHeight w:val="482"/>
        </w:trPr>
        <w:tc>
          <w:tcPr>
            <w:tcW w:w="578" w:type="dxa"/>
            <w:vMerge/>
            <w:textDirection w:val="btLr"/>
            <w:vAlign w:val="center"/>
          </w:tcPr>
          <w:p w14:paraId="01D2A162" w14:textId="77777777" w:rsidR="0061487B" w:rsidRPr="007A6665" w:rsidRDefault="0061487B" w:rsidP="00B05F8A">
            <w:pPr>
              <w:shd w:val="clear" w:color="auto" w:fill="FFFFFF"/>
              <w:spacing w:before="60" w:after="60"/>
              <w:ind w:left="113" w:right="113"/>
              <w:jc w:val="center"/>
              <w:rPr>
                <w:rFonts w:ascii="Arial" w:hAnsi="Arial" w:cs="Arial"/>
                <w:b/>
                <w:bCs/>
                <w:sz w:val="16"/>
                <w:szCs w:val="16"/>
                <w:u w:val="single"/>
              </w:rPr>
            </w:pPr>
          </w:p>
        </w:tc>
        <w:tc>
          <w:tcPr>
            <w:tcW w:w="2819" w:type="dxa"/>
            <w:vMerge/>
          </w:tcPr>
          <w:p w14:paraId="0885DE22" w14:textId="77777777" w:rsidR="0061487B" w:rsidRPr="007A6665" w:rsidRDefault="0061487B" w:rsidP="00B05F8A">
            <w:pPr>
              <w:shd w:val="clear" w:color="auto" w:fill="FFFFFF"/>
              <w:spacing w:before="60" w:after="60"/>
              <w:rPr>
                <w:rFonts w:ascii="Arial" w:hAnsi="Arial" w:cs="Arial"/>
                <w:bCs/>
                <w:sz w:val="20"/>
              </w:rPr>
            </w:pPr>
          </w:p>
        </w:tc>
        <w:tc>
          <w:tcPr>
            <w:tcW w:w="4253" w:type="dxa"/>
          </w:tcPr>
          <w:p w14:paraId="12A7744E" w14:textId="50FCB577" w:rsidR="0061487B" w:rsidRPr="007A6665" w:rsidRDefault="0061487B" w:rsidP="00B05F8A">
            <w:pPr>
              <w:shd w:val="clear" w:color="auto" w:fill="FFFFFF"/>
              <w:spacing w:before="60" w:after="60"/>
              <w:jc w:val="both"/>
              <w:rPr>
                <w:rFonts w:ascii="Arial" w:hAnsi="Arial" w:cs="Arial"/>
                <w:bCs/>
                <w:sz w:val="20"/>
              </w:rPr>
            </w:pPr>
            <w:r w:rsidRPr="00BE15D9">
              <w:rPr>
                <w:rFonts w:ascii="Arial" w:hAnsi="Arial"/>
                <w:bCs/>
                <w:sz w:val="20"/>
              </w:rPr>
              <w:t>Gainerakoen zatikia gutxitzea</w:t>
            </w:r>
          </w:p>
        </w:tc>
        <w:tc>
          <w:tcPr>
            <w:tcW w:w="2835" w:type="dxa"/>
            <w:shd w:val="clear" w:color="auto" w:fill="DEEAF6" w:themeFill="accent1" w:themeFillTint="33"/>
          </w:tcPr>
          <w:p w14:paraId="3D25966A" w14:textId="77777777" w:rsidR="0061487B" w:rsidRPr="005827D4" w:rsidRDefault="0061487B" w:rsidP="005827D4">
            <w:pPr>
              <w:spacing w:before="60" w:after="60"/>
              <w:jc w:val="both"/>
              <w:rPr>
                <w:rFonts w:ascii="Arial" w:hAnsi="Arial" w:cs="Arial"/>
                <w:bCs/>
                <w:sz w:val="20"/>
              </w:rPr>
            </w:pPr>
          </w:p>
        </w:tc>
      </w:tr>
      <w:tr w:rsidR="00E40865" w:rsidRPr="007A6665" w14:paraId="090E6E57" w14:textId="77777777" w:rsidTr="00BE15D9">
        <w:trPr>
          <w:trHeight w:val="482"/>
        </w:trPr>
        <w:tc>
          <w:tcPr>
            <w:tcW w:w="578" w:type="dxa"/>
            <w:vMerge/>
            <w:textDirection w:val="btLr"/>
            <w:vAlign w:val="center"/>
          </w:tcPr>
          <w:p w14:paraId="639AF693" w14:textId="77777777" w:rsidR="00E40865" w:rsidRPr="007A6665" w:rsidRDefault="00E40865" w:rsidP="00B05F8A">
            <w:pPr>
              <w:shd w:val="clear" w:color="auto" w:fill="FFFFFF"/>
              <w:spacing w:before="60" w:after="60"/>
              <w:ind w:left="113" w:right="113"/>
              <w:jc w:val="center"/>
              <w:rPr>
                <w:rFonts w:ascii="Arial" w:hAnsi="Arial" w:cs="Arial"/>
                <w:b/>
                <w:bCs/>
                <w:sz w:val="16"/>
                <w:szCs w:val="16"/>
                <w:u w:val="single"/>
              </w:rPr>
            </w:pPr>
          </w:p>
        </w:tc>
        <w:tc>
          <w:tcPr>
            <w:tcW w:w="2819" w:type="dxa"/>
          </w:tcPr>
          <w:p w14:paraId="4AF24D7A" w14:textId="33287E0E" w:rsidR="00E40865" w:rsidRPr="007A6665" w:rsidRDefault="00BE15D9" w:rsidP="00B05F8A">
            <w:pPr>
              <w:shd w:val="clear" w:color="auto" w:fill="FFFFFF"/>
              <w:spacing w:before="60" w:after="60"/>
              <w:rPr>
                <w:rFonts w:ascii="Arial" w:hAnsi="Arial" w:cs="Arial"/>
                <w:bCs/>
                <w:sz w:val="20"/>
              </w:rPr>
            </w:pPr>
            <w:r w:rsidRPr="007A6665">
              <w:rPr>
                <w:rFonts w:ascii="Arial" w:hAnsi="Arial"/>
                <w:bCs/>
                <w:sz w:val="20"/>
              </w:rPr>
              <w:t>Zehaztu bestelako korronteak</w:t>
            </w:r>
          </w:p>
        </w:tc>
        <w:tc>
          <w:tcPr>
            <w:tcW w:w="4253" w:type="dxa"/>
            <w:shd w:val="clear" w:color="auto" w:fill="DEEAF6" w:themeFill="accent1" w:themeFillTint="33"/>
          </w:tcPr>
          <w:p w14:paraId="4C93269F" w14:textId="3FE0EE73" w:rsidR="00E40865" w:rsidRPr="007A6665" w:rsidRDefault="00E40865" w:rsidP="002052A0">
            <w:pPr>
              <w:spacing w:before="60" w:after="60"/>
              <w:jc w:val="both"/>
              <w:rPr>
                <w:rFonts w:ascii="Arial" w:hAnsi="Arial" w:cs="Arial"/>
                <w:bCs/>
                <w:sz w:val="20"/>
              </w:rPr>
            </w:pPr>
          </w:p>
        </w:tc>
        <w:tc>
          <w:tcPr>
            <w:tcW w:w="2835" w:type="dxa"/>
            <w:shd w:val="clear" w:color="auto" w:fill="DEEAF6" w:themeFill="accent1" w:themeFillTint="33"/>
          </w:tcPr>
          <w:p w14:paraId="443D91C8" w14:textId="77777777" w:rsidR="00E40865" w:rsidRPr="005827D4" w:rsidRDefault="00E40865" w:rsidP="005827D4">
            <w:pPr>
              <w:spacing w:before="60" w:after="60"/>
              <w:jc w:val="both"/>
              <w:rPr>
                <w:rFonts w:ascii="Arial" w:hAnsi="Arial" w:cs="Arial"/>
                <w:bCs/>
                <w:sz w:val="20"/>
              </w:rPr>
            </w:pPr>
          </w:p>
        </w:tc>
      </w:tr>
      <w:tr w:rsidR="00E40865" w:rsidRPr="007A6665" w14:paraId="52E10A55" w14:textId="77777777" w:rsidTr="00BE15D9">
        <w:trPr>
          <w:trHeight w:val="504"/>
        </w:trPr>
        <w:tc>
          <w:tcPr>
            <w:tcW w:w="578" w:type="dxa"/>
            <w:vMerge/>
          </w:tcPr>
          <w:p w14:paraId="2D458805" w14:textId="77777777" w:rsidR="00E40865" w:rsidRPr="007A6665" w:rsidRDefault="00E40865" w:rsidP="00D55BD4">
            <w:pPr>
              <w:shd w:val="clear" w:color="auto" w:fill="FFFFFF"/>
              <w:spacing w:before="60" w:after="60"/>
              <w:jc w:val="both"/>
              <w:rPr>
                <w:rFonts w:ascii="Arial" w:hAnsi="Arial" w:cs="Arial"/>
                <w:bCs/>
                <w:sz w:val="20"/>
              </w:rPr>
            </w:pPr>
          </w:p>
        </w:tc>
        <w:tc>
          <w:tcPr>
            <w:tcW w:w="2819" w:type="dxa"/>
          </w:tcPr>
          <w:p w14:paraId="5F7FF836" w14:textId="77777777" w:rsidR="00E40865" w:rsidRPr="007A6665" w:rsidRDefault="00E40865" w:rsidP="00E71C77">
            <w:pPr>
              <w:shd w:val="clear" w:color="auto" w:fill="FFFFFF"/>
              <w:spacing w:before="60" w:after="60"/>
              <w:jc w:val="both"/>
              <w:rPr>
                <w:rFonts w:ascii="Arial" w:hAnsi="Arial" w:cs="Arial"/>
                <w:bCs/>
                <w:sz w:val="20"/>
              </w:rPr>
            </w:pPr>
            <w:r w:rsidRPr="007A6665">
              <w:rPr>
                <w:rFonts w:ascii="Arial" w:hAnsi="Arial"/>
                <w:bCs/>
                <w:sz w:val="20"/>
              </w:rPr>
              <w:t xml:space="preserve">Elikagai-hondakinen </w:t>
            </w:r>
            <w:r w:rsidRPr="007A6665">
              <w:rPr>
                <w:rFonts w:ascii="Arial" w:hAnsi="Arial"/>
                <w:b/>
                <w:bCs/>
                <w:sz w:val="20"/>
              </w:rPr>
              <w:t>murrizketa kilotan:</w:t>
            </w:r>
          </w:p>
        </w:tc>
        <w:tc>
          <w:tcPr>
            <w:tcW w:w="4253" w:type="dxa"/>
            <w:shd w:val="clear" w:color="auto" w:fill="DEEAF6" w:themeFill="accent1" w:themeFillTint="33"/>
          </w:tcPr>
          <w:p w14:paraId="4B622BFF" w14:textId="77777777" w:rsidR="00E40865" w:rsidRPr="007A6665" w:rsidRDefault="00E40865" w:rsidP="002052A0">
            <w:pPr>
              <w:spacing w:before="60" w:after="60"/>
              <w:jc w:val="both"/>
              <w:rPr>
                <w:rFonts w:ascii="Arial" w:hAnsi="Arial" w:cs="Arial"/>
                <w:bCs/>
                <w:sz w:val="20"/>
              </w:rPr>
            </w:pPr>
          </w:p>
        </w:tc>
        <w:tc>
          <w:tcPr>
            <w:tcW w:w="2835" w:type="dxa"/>
            <w:shd w:val="clear" w:color="auto" w:fill="DEEAF6" w:themeFill="accent1" w:themeFillTint="33"/>
          </w:tcPr>
          <w:p w14:paraId="103EC38F" w14:textId="77777777" w:rsidR="00E40865" w:rsidRPr="007A6665" w:rsidRDefault="00E40865" w:rsidP="005827D4">
            <w:pPr>
              <w:spacing w:before="60" w:after="60"/>
              <w:jc w:val="both"/>
              <w:rPr>
                <w:rFonts w:ascii="Arial" w:hAnsi="Arial" w:cs="Arial"/>
                <w:bCs/>
                <w:sz w:val="20"/>
              </w:rPr>
            </w:pPr>
          </w:p>
        </w:tc>
      </w:tr>
      <w:tr w:rsidR="00E40865" w:rsidRPr="007A6665" w14:paraId="4BB7D34D" w14:textId="77777777" w:rsidTr="00BE15D9">
        <w:trPr>
          <w:trHeight w:val="194"/>
        </w:trPr>
        <w:tc>
          <w:tcPr>
            <w:tcW w:w="578" w:type="dxa"/>
            <w:vMerge/>
          </w:tcPr>
          <w:p w14:paraId="5D172A9D" w14:textId="77777777" w:rsidR="00E40865" w:rsidRPr="007A6665" w:rsidRDefault="00E40865" w:rsidP="00D55BD4">
            <w:pPr>
              <w:shd w:val="clear" w:color="auto" w:fill="FFFFFF"/>
              <w:spacing w:before="60" w:after="60"/>
              <w:jc w:val="both"/>
              <w:rPr>
                <w:rFonts w:ascii="Arial" w:hAnsi="Arial" w:cs="Arial"/>
                <w:bCs/>
                <w:sz w:val="20"/>
              </w:rPr>
            </w:pPr>
          </w:p>
        </w:tc>
        <w:tc>
          <w:tcPr>
            <w:tcW w:w="2819" w:type="dxa"/>
            <w:vMerge w:val="restart"/>
          </w:tcPr>
          <w:p w14:paraId="5CCAA652" w14:textId="77777777" w:rsidR="00E40865" w:rsidRPr="007A6665" w:rsidRDefault="00E40865" w:rsidP="0064108E">
            <w:pPr>
              <w:shd w:val="clear" w:color="auto" w:fill="FFFFFF"/>
              <w:spacing w:before="60" w:after="60"/>
              <w:jc w:val="both"/>
              <w:rPr>
                <w:rFonts w:ascii="Arial" w:hAnsi="Arial" w:cs="Arial"/>
                <w:b/>
                <w:bCs/>
                <w:sz w:val="20"/>
              </w:rPr>
            </w:pPr>
            <w:r w:rsidRPr="007A6665">
              <w:rPr>
                <w:rFonts w:ascii="Arial" w:hAnsi="Arial"/>
                <w:b/>
                <w:bCs/>
                <w:sz w:val="20"/>
              </w:rPr>
              <w:t xml:space="preserve">Enpresa eta pertsona parte-hartzaileen kopurua: </w:t>
            </w:r>
          </w:p>
        </w:tc>
        <w:tc>
          <w:tcPr>
            <w:tcW w:w="4253" w:type="dxa"/>
          </w:tcPr>
          <w:p w14:paraId="655B7719" w14:textId="77777777" w:rsidR="00E40865" w:rsidRPr="007A6665" w:rsidRDefault="00E40865" w:rsidP="00D55BD4">
            <w:pPr>
              <w:shd w:val="clear" w:color="auto" w:fill="FFFFFF"/>
              <w:spacing w:before="60" w:after="60" w:line="480" w:lineRule="auto"/>
              <w:jc w:val="both"/>
              <w:rPr>
                <w:rFonts w:ascii="Arial" w:hAnsi="Arial" w:cs="Arial"/>
                <w:bCs/>
                <w:sz w:val="20"/>
              </w:rPr>
            </w:pPr>
            <w:r w:rsidRPr="007A6665">
              <w:rPr>
                <w:rFonts w:ascii="Arial" w:hAnsi="Arial"/>
                <w:bCs/>
                <w:sz w:val="20"/>
              </w:rPr>
              <w:t>Enpresak:</w:t>
            </w:r>
          </w:p>
        </w:tc>
        <w:tc>
          <w:tcPr>
            <w:tcW w:w="2835" w:type="dxa"/>
            <w:shd w:val="clear" w:color="auto" w:fill="DEEAF6" w:themeFill="accent1" w:themeFillTint="33"/>
          </w:tcPr>
          <w:p w14:paraId="00F4D5B9" w14:textId="77777777" w:rsidR="00E40865" w:rsidRPr="007A6665" w:rsidRDefault="00E40865" w:rsidP="005827D4">
            <w:pPr>
              <w:spacing w:before="60" w:after="60"/>
              <w:jc w:val="both"/>
              <w:rPr>
                <w:rFonts w:ascii="Arial" w:hAnsi="Arial" w:cs="Arial"/>
                <w:bCs/>
                <w:sz w:val="20"/>
              </w:rPr>
            </w:pPr>
          </w:p>
        </w:tc>
      </w:tr>
      <w:tr w:rsidR="00E40865" w:rsidRPr="007A6665" w14:paraId="5C156D05" w14:textId="77777777" w:rsidTr="00BE15D9">
        <w:trPr>
          <w:trHeight w:val="193"/>
        </w:trPr>
        <w:tc>
          <w:tcPr>
            <w:tcW w:w="578" w:type="dxa"/>
            <w:vMerge/>
          </w:tcPr>
          <w:p w14:paraId="66321A8C" w14:textId="77777777" w:rsidR="00E40865" w:rsidRPr="007A6665" w:rsidRDefault="00E40865" w:rsidP="00D55BD4">
            <w:pPr>
              <w:shd w:val="clear" w:color="auto" w:fill="FFFFFF"/>
              <w:spacing w:before="60" w:after="60"/>
              <w:jc w:val="both"/>
              <w:rPr>
                <w:rFonts w:ascii="Arial" w:hAnsi="Arial" w:cs="Arial"/>
                <w:bCs/>
                <w:sz w:val="20"/>
              </w:rPr>
            </w:pPr>
          </w:p>
        </w:tc>
        <w:tc>
          <w:tcPr>
            <w:tcW w:w="2819" w:type="dxa"/>
            <w:vMerge/>
          </w:tcPr>
          <w:p w14:paraId="2B314F8B" w14:textId="77777777" w:rsidR="00E40865" w:rsidRPr="007A6665" w:rsidRDefault="00E40865" w:rsidP="0064108E">
            <w:pPr>
              <w:shd w:val="clear" w:color="auto" w:fill="FFFFFF"/>
              <w:spacing w:before="60" w:after="60"/>
              <w:jc w:val="both"/>
              <w:rPr>
                <w:rFonts w:ascii="Arial" w:hAnsi="Arial" w:cs="Arial"/>
                <w:b/>
                <w:bCs/>
                <w:sz w:val="20"/>
              </w:rPr>
            </w:pPr>
          </w:p>
        </w:tc>
        <w:tc>
          <w:tcPr>
            <w:tcW w:w="4253" w:type="dxa"/>
          </w:tcPr>
          <w:p w14:paraId="1DC54371" w14:textId="77777777" w:rsidR="00E40865" w:rsidRPr="007A6665" w:rsidRDefault="00E40865" w:rsidP="00D55BD4">
            <w:pPr>
              <w:shd w:val="clear" w:color="auto" w:fill="FFFFFF"/>
              <w:spacing w:before="60" w:after="60" w:line="480" w:lineRule="auto"/>
              <w:jc w:val="both"/>
              <w:rPr>
                <w:rFonts w:ascii="Arial" w:hAnsi="Arial" w:cs="Arial"/>
                <w:bCs/>
                <w:sz w:val="20"/>
              </w:rPr>
            </w:pPr>
            <w:r w:rsidRPr="007A6665">
              <w:rPr>
                <w:rFonts w:ascii="Arial" w:hAnsi="Arial"/>
                <w:bCs/>
                <w:sz w:val="20"/>
              </w:rPr>
              <w:t>Pertsonak:</w:t>
            </w:r>
          </w:p>
        </w:tc>
        <w:tc>
          <w:tcPr>
            <w:tcW w:w="2835" w:type="dxa"/>
            <w:shd w:val="clear" w:color="auto" w:fill="DEEAF6" w:themeFill="accent1" w:themeFillTint="33"/>
          </w:tcPr>
          <w:p w14:paraId="33B90584" w14:textId="77777777" w:rsidR="00E40865" w:rsidRPr="007A6665" w:rsidRDefault="00E40865" w:rsidP="005827D4">
            <w:pPr>
              <w:spacing w:before="60" w:after="60"/>
              <w:jc w:val="both"/>
              <w:rPr>
                <w:rFonts w:ascii="Arial" w:hAnsi="Arial" w:cs="Arial"/>
                <w:bCs/>
                <w:sz w:val="20"/>
              </w:rPr>
            </w:pPr>
          </w:p>
        </w:tc>
      </w:tr>
      <w:tr w:rsidR="00E40865" w:rsidRPr="007A6665" w14:paraId="27BC2F25" w14:textId="77777777" w:rsidTr="00BE15D9">
        <w:trPr>
          <w:trHeight w:val="504"/>
        </w:trPr>
        <w:tc>
          <w:tcPr>
            <w:tcW w:w="578" w:type="dxa"/>
            <w:vMerge/>
          </w:tcPr>
          <w:p w14:paraId="3D045160" w14:textId="77777777" w:rsidR="00E40865" w:rsidRPr="007A6665" w:rsidRDefault="00E40865" w:rsidP="00D55BD4">
            <w:pPr>
              <w:shd w:val="clear" w:color="auto" w:fill="FFFFFF"/>
              <w:spacing w:before="60" w:after="60"/>
              <w:jc w:val="both"/>
              <w:rPr>
                <w:rFonts w:ascii="Arial" w:hAnsi="Arial" w:cs="Arial"/>
                <w:bCs/>
                <w:sz w:val="20"/>
              </w:rPr>
            </w:pPr>
          </w:p>
        </w:tc>
        <w:tc>
          <w:tcPr>
            <w:tcW w:w="2819" w:type="dxa"/>
          </w:tcPr>
          <w:p w14:paraId="69B2B3AD" w14:textId="77777777" w:rsidR="00E40865" w:rsidRPr="007A6665" w:rsidRDefault="00E40865" w:rsidP="0064108E">
            <w:pPr>
              <w:shd w:val="clear" w:color="auto" w:fill="FFFFFF"/>
              <w:spacing w:before="60" w:after="60"/>
              <w:jc w:val="both"/>
              <w:rPr>
                <w:rFonts w:ascii="Arial" w:hAnsi="Arial" w:cs="Arial"/>
                <w:b/>
                <w:bCs/>
                <w:sz w:val="20"/>
              </w:rPr>
            </w:pPr>
            <w:r w:rsidRPr="007A6665">
              <w:rPr>
                <w:rFonts w:ascii="Arial" w:hAnsi="Arial"/>
                <w:b/>
                <w:bCs/>
                <w:sz w:val="20"/>
              </w:rPr>
              <w:t>Hondar-edukiontziaren gehieneko irekierak:</w:t>
            </w:r>
          </w:p>
        </w:tc>
        <w:tc>
          <w:tcPr>
            <w:tcW w:w="4253" w:type="dxa"/>
            <w:shd w:val="clear" w:color="auto" w:fill="DEEAF6" w:themeFill="accent1" w:themeFillTint="33"/>
          </w:tcPr>
          <w:p w14:paraId="07A3F1F5" w14:textId="77777777" w:rsidR="00E40865" w:rsidRPr="007A6665" w:rsidRDefault="00E40865" w:rsidP="002052A0">
            <w:pPr>
              <w:spacing w:before="60" w:after="60"/>
              <w:jc w:val="both"/>
              <w:rPr>
                <w:rFonts w:ascii="Arial" w:hAnsi="Arial" w:cs="Arial"/>
                <w:bCs/>
                <w:sz w:val="20"/>
              </w:rPr>
            </w:pPr>
          </w:p>
        </w:tc>
        <w:tc>
          <w:tcPr>
            <w:tcW w:w="2835" w:type="dxa"/>
            <w:shd w:val="clear" w:color="auto" w:fill="DEEAF6" w:themeFill="accent1" w:themeFillTint="33"/>
          </w:tcPr>
          <w:p w14:paraId="3785EC04" w14:textId="77777777" w:rsidR="00E40865" w:rsidRPr="007A6665" w:rsidRDefault="00E40865" w:rsidP="002052A0">
            <w:pPr>
              <w:spacing w:before="60" w:after="60"/>
              <w:jc w:val="both"/>
              <w:rPr>
                <w:rFonts w:ascii="Arial" w:hAnsi="Arial" w:cs="Arial"/>
                <w:bCs/>
                <w:sz w:val="20"/>
              </w:rPr>
            </w:pPr>
          </w:p>
        </w:tc>
      </w:tr>
      <w:tr w:rsidR="00E40865" w:rsidRPr="007A6665" w14:paraId="66C2B584" w14:textId="77777777" w:rsidTr="00BE15D9">
        <w:trPr>
          <w:trHeight w:val="504"/>
        </w:trPr>
        <w:tc>
          <w:tcPr>
            <w:tcW w:w="578" w:type="dxa"/>
            <w:vMerge/>
          </w:tcPr>
          <w:p w14:paraId="7969622C" w14:textId="77777777" w:rsidR="00E40865" w:rsidRPr="007A6665" w:rsidRDefault="00E40865" w:rsidP="00D55BD4">
            <w:pPr>
              <w:shd w:val="clear" w:color="auto" w:fill="FFFFFF"/>
              <w:spacing w:before="60" w:after="60"/>
              <w:jc w:val="both"/>
              <w:rPr>
                <w:rFonts w:ascii="Arial" w:hAnsi="Arial" w:cs="Arial"/>
                <w:bCs/>
                <w:sz w:val="20"/>
              </w:rPr>
            </w:pPr>
          </w:p>
        </w:tc>
        <w:tc>
          <w:tcPr>
            <w:tcW w:w="2819" w:type="dxa"/>
          </w:tcPr>
          <w:p w14:paraId="5AE839FA" w14:textId="77777777" w:rsidR="00E40865" w:rsidRPr="007A6665" w:rsidRDefault="00E40865" w:rsidP="0064108E">
            <w:pPr>
              <w:shd w:val="clear" w:color="auto" w:fill="FFFFFF"/>
              <w:spacing w:before="60" w:after="60"/>
              <w:jc w:val="both"/>
              <w:rPr>
                <w:rFonts w:ascii="Arial" w:hAnsi="Arial"/>
                <w:b/>
                <w:bCs/>
                <w:sz w:val="20"/>
              </w:rPr>
            </w:pPr>
            <w:r w:rsidRPr="007A6665">
              <w:rPr>
                <w:rFonts w:ascii="Arial" w:hAnsi="Arial"/>
                <w:b/>
                <w:bCs/>
                <w:sz w:val="20"/>
              </w:rPr>
              <w:t>Jaso behar diren fibrozementu kiloak:</w:t>
            </w:r>
          </w:p>
        </w:tc>
        <w:tc>
          <w:tcPr>
            <w:tcW w:w="4253" w:type="dxa"/>
            <w:shd w:val="clear" w:color="auto" w:fill="DEEAF6" w:themeFill="accent1" w:themeFillTint="33"/>
          </w:tcPr>
          <w:p w14:paraId="1A051FBD" w14:textId="77777777" w:rsidR="00E40865" w:rsidRPr="007A6665" w:rsidRDefault="00E40865" w:rsidP="002052A0">
            <w:pPr>
              <w:spacing w:before="60" w:after="60"/>
              <w:jc w:val="both"/>
              <w:rPr>
                <w:rFonts w:ascii="Arial" w:hAnsi="Arial" w:cs="Arial"/>
                <w:bCs/>
                <w:sz w:val="20"/>
              </w:rPr>
            </w:pPr>
          </w:p>
        </w:tc>
        <w:tc>
          <w:tcPr>
            <w:tcW w:w="2835" w:type="dxa"/>
            <w:shd w:val="clear" w:color="auto" w:fill="DEEAF6" w:themeFill="accent1" w:themeFillTint="33"/>
          </w:tcPr>
          <w:p w14:paraId="519F490F" w14:textId="77777777" w:rsidR="00E40865" w:rsidRPr="007A6665" w:rsidRDefault="00E40865" w:rsidP="002052A0">
            <w:pPr>
              <w:spacing w:before="60" w:after="60"/>
              <w:jc w:val="both"/>
              <w:rPr>
                <w:rFonts w:ascii="Arial" w:hAnsi="Arial" w:cs="Arial"/>
                <w:bCs/>
                <w:sz w:val="20"/>
              </w:rPr>
            </w:pPr>
          </w:p>
        </w:tc>
      </w:tr>
      <w:tr w:rsidR="00D55BD4" w:rsidRPr="007A6665" w14:paraId="77E7DC82" w14:textId="77777777" w:rsidTr="00BE15D9">
        <w:tblPrEx>
          <w:tblLook w:val="04A0" w:firstRow="1" w:lastRow="0" w:firstColumn="1" w:lastColumn="0" w:noHBand="0" w:noVBand="1"/>
        </w:tblPrEx>
        <w:tc>
          <w:tcPr>
            <w:tcW w:w="3397" w:type="dxa"/>
            <w:gridSpan w:val="2"/>
            <w:shd w:val="clear" w:color="auto" w:fill="auto"/>
          </w:tcPr>
          <w:p w14:paraId="56BA6676" w14:textId="77777777" w:rsidR="00D55BD4" w:rsidRPr="007A6665" w:rsidRDefault="00D55BD4" w:rsidP="00D55BD4">
            <w:pPr>
              <w:shd w:val="clear" w:color="auto" w:fill="FFFFFF"/>
              <w:spacing w:before="60"/>
              <w:jc w:val="both"/>
            </w:pPr>
            <w:r w:rsidRPr="007A6665">
              <w:rPr>
                <w:rFonts w:ascii="Arial" w:hAnsi="Arial"/>
                <w:bCs/>
                <w:sz w:val="20"/>
              </w:rPr>
              <w:t>Oharrak:</w:t>
            </w:r>
          </w:p>
        </w:tc>
        <w:tc>
          <w:tcPr>
            <w:tcW w:w="7088" w:type="dxa"/>
            <w:gridSpan w:val="2"/>
            <w:shd w:val="clear" w:color="auto" w:fill="DEEAF6" w:themeFill="accent1" w:themeFillTint="33"/>
          </w:tcPr>
          <w:p w14:paraId="47F9B115" w14:textId="77777777" w:rsidR="00D55BD4" w:rsidRPr="002052A0" w:rsidRDefault="00D55BD4" w:rsidP="002052A0">
            <w:pPr>
              <w:spacing w:before="60" w:after="60"/>
              <w:jc w:val="both"/>
              <w:rPr>
                <w:rFonts w:ascii="Arial" w:hAnsi="Arial" w:cs="Arial"/>
                <w:bCs/>
                <w:sz w:val="20"/>
              </w:rPr>
            </w:pPr>
          </w:p>
          <w:p w14:paraId="510B41E7" w14:textId="77777777" w:rsidR="00D55BD4" w:rsidRPr="002052A0" w:rsidRDefault="00D55BD4" w:rsidP="002052A0">
            <w:pPr>
              <w:spacing w:before="60" w:after="60"/>
              <w:jc w:val="both"/>
              <w:rPr>
                <w:rFonts w:ascii="Arial" w:hAnsi="Arial" w:cs="Arial"/>
                <w:bCs/>
                <w:sz w:val="20"/>
              </w:rPr>
            </w:pPr>
          </w:p>
          <w:p w14:paraId="37EC1B80" w14:textId="77777777" w:rsidR="00D55BD4" w:rsidRPr="002052A0" w:rsidRDefault="00D55BD4" w:rsidP="002052A0">
            <w:pPr>
              <w:spacing w:before="60" w:after="60"/>
              <w:jc w:val="both"/>
              <w:rPr>
                <w:rFonts w:ascii="Arial" w:hAnsi="Arial" w:cs="Arial"/>
                <w:bCs/>
                <w:sz w:val="20"/>
              </w:rPr>
            </w:pPr>
          </w:p>
        </w:tc>
      </w:tr>
    </w:tbl>
    <w:p w14:paraId="15034D5B" w14:textId="77777777" w:rsidR="0092107C" w:rsidRPr="007A6665" w:rsidRDefault="0092107C" w:rsidP="00B05F8A">
      <w:pPr>
        <w:shd w:val="clear" w:color="auto" w:fill="FFFFFF"/>
      </w:pPr>
    </w:p>
    <w:p w14:paraId="3ABB65B7" w14:textId="77777777" w:rsidR="0092107C" w:rsidRPr="007A6665" w:rsidRDefault="0092107C" w:rsidP="00B05F8A">
      <w:pPr>
        <w:shd w:val="clear" w:color="auto" w:fill="FFFFFF"/>
      </w:pPr>
    </w:p>
    <w:p w14:paraId="4239E629" w14:textId="77777777" w:rsidR="00BA198B" w:rsidRPr="007A6665" w:rsidRDefault="00BA198B" w:rsidP="00B05F8A">
      <w:pPr>
        <w:shd w:val="clear" w:color="auto" w:fill="FFFFFF"/>
        <w:rPr>
          <w:rFonts w:ascii="Arial" w:hAnsi="Arial" w:cs="Arial"/>
          <w:b/>
          <w:sz w:val="20"/>
        </w:rPr>
      </w:pPr>
      <w:r w:rsidRPr="007A6665">
        <w:rPr>
          <w:rFonts w:ascii="Arial" w:hAnsi="Arial"/>
          <w:b/>
          <w:sz w:val="20"/>
        </w:rPr>
        <w:t>BESTE INPAKTU BATZUK:</w:t>
      </w:r>
    </w:p>
    <w:p w14:paraId="423F9414" w14:textId="77777777" w:rsidR="0092107C" w:rsidRPr="007A6665" w:rsidRDefault="0092107C" w:rsidP="00B05F8A">
      <w:pPr>
        <w:shd w:val="clear" w:color="auto" w:fill="FFFFFF"/>
        <w:rPr>
          <w:rFonts w:ascii="Arial" w:hAnsi="Arial" w:cs="Arial"/>
          <w:b/>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777"/>
      </w:tblGrid>
      <w:tr w:rsidR="00006C82" w:rsidRPr="007A6665" w14:paraId="3BAFBEB8" w14:textId="77777777" w:rsidTr="005827D4">
        <w:trPr>
          <w:trHeight w:val="1870"/>
        </w:trPr>
        <w:tc>
          <w:tcPr>
            <w:tcW w:w="3708" w:type="dxa"/>
          </w:tcPr>
          <w:p w14:paraId="1C208D4C" w14:textId="77777777" w:rsidR="00006C82" w:rsidRPr="007A6665" w:rsidRDefault="003B100F" w:rsidP="003B100F">
            <w:pPr>
              <w:shd w:val="clear" w:color="auto" w:fill="FFFFFF"/>
              <w:spacing w:before="60"/>
              <w:jc w:val="both"/>
              <w:rPr>
                <w:rFonts w:ascii="Arial" w:hAnsi="Arial" w:cs="Arial"/>
                <w:bCs/>
                <w:sz w:val="20"/>
              </w:rPr>
            </w:pPr>
            <w:r w:rsidRPr="007A6665">
              <w:rPr>
                <w:rFonts w:ascii="Arial" w:hAnsi="Arial"/>
                <w:bCs/>
                <w:sz w:val="20"/>
              </w:rPr>
              <w:t>Eragin positiboa edo negatiboa beste ingurumen-eremu batzuen gainean (adibidez: CO</w:t>
            </w:r>
            <w:r w:rsidRPr="007A6665">
              <w:rPr>
                <w:rFonts w:ascii="Arial" w:hAnsi="Arial"/>
                <w:bCs/>
                <w:sz w:val="20"/>
                <w:vertAlign w:val="subscript"/>
              </w:rPr>
              <w:t>2</w:t>
            </w:r>
            <w:r w:rsidRPr="007A6665">
              <w:rPr>
                <w:rFonts w:ascii="Arial" w:hAnsi="Arial"/>
                <w:bCs/>
                <w:sz w:val="20"/>
              </w:rPr>
              <w:t>, usainak edo zaratak bezalako beste ingurumen-kutsatzaile batzak murriztea).</w:t>
            </w:r>
          </w:p>
          <w:p w14:paraId="27D961C5" w14:textId="77777777" w:rsidR="00006C82" w:rsidRPr="007A6665" w:rsidRDefault="00006C82" w:rsidP="00B05F8A">
            <w:pPr>
              <w:shd w:val="clear" w:color="auto" w:fill="FFFFFF"/>
              <w:spacing w:before="60"/>
              <w:jc w:val="both"/>
              <w:rPr>
                <w:rFonts w:ascii="Arial" w:hAnsi="Arial" w:cs="Arial"/>
                <w:bCs/>
                <w:sz w:val="20"/>
              </w:rPr>
            </w:pPr>
          </w:p>
        </w:tc>
        <w:tc>
          <w:tcPr>
            <w:tcW w:w="6777" w:type="dxa"/>
            <w:shd w:val="clear" w:color="auto" w:fill="DEEAF6" w:themeFill="accent1" w:themeFillTint="33"/>
          </w:tcPr>
          <w:p w14:paraId="59888F24" w14:textId="77777777" w:rsidR="00006C82" w:rsidRPr="007A6665" w:rsidRDefault="00006C82" w:rsidP="005827D4">
            <w:pPr>
              <w:spacing w:before="60" w:after="60"/>
              <w:jc w:val="both"/>
              <w:rPr>
                <w:rFonts w:ascii="Arial" w:hAnsi="Arial" w:cs="Arial"/>
                <w:bCs/>
                <w:sz w:val="20"/>
              </w:rPr>
            </w:pPr>
          </w:p>
          <w:p w14:paraId="66E84A57" w14:textId="77777777" w:rsidR="00006C82" w:rsidRPr="007A6665" w:rsidRDefault="00006C82" w:rsidP="005827D4">
            <w:pPr>
              <w:spacing w:before="60" w:after="60"/>
              <w:jc w:val="both"/>
              <w:rPr>
                <w:rFonts w:ascii="Arial" w:hAnsi="Arial" w:cs="Arial"/>
                <w:bCs/>
                <w:sz w:val="20"/>
              </w:rPr>
            </w:pPr>
          </w:p>
          <w:p w14:paraId="7878EBE1" w14:textId="77777777" w:rsidR="00006C82" w:rsidRPr="007A6665" w:rsidRDefault="00006C82" w:rsidP="005827D4">
            <w:pPr>
              <w:spacing w:before="60" w:after="60"/>
              <w:jc w:val="both"/>
              <w:rPr>
                <w:rFonts w:ascii="Arial" w:hAnsi="Arial" w:cs="Arial"/>
                <w:bCs/>
                <w:sz w:val="20"/>
              </w:rPr>
            </w:pPr>
          </w:p>
          <w:p w14:paraId="51FE15BE" w14:textId="77777777" w:rsidR="00006C82" w:rsidRPr="007A6665" w:rsidRDefault="00006C82" w:rsidP="005827D4">
            <w:pPr>
              <w:spacing w:before="60" w:after="60"/>
              <w:jc w:val="both"/>
              <w:rPr>
                <w:rFonts w:ascii="Arial" w:hAnsi="Arial" w:cs="Arial"/>
                <w:bCs/>
                <w:sz w:val="20"/>
              </w:rPr>
            </w:pPr>
          </w:p>
          <w:p w14:paraId="1B94EF5F" w14:textId="77777777" w:rsidR="00006C82" w:rsidRPr="007A6665" w:rsidRDefault="00006C82" w:rsidP="005827D4">
            <w:pPr>
              <w:spacing w:before="60" w:after="60"/>
              <w:jc w:val="both"/>
              <w:rPr>
                <w:rFonts w:ascii="Arial" w:hAnsi="Arial" w:cs="Arial"/>
                <w:bCs/>
                <w:sz w:val="20"/>
              </w:rPr>
            </w:pPr>
          </w:p>
        </w:tc>
      </w:tr>
    </w:tbl>
    <w:p w14:paraId="4B56CB25" w14:textId="77777777" w:rsidR="00596481" w:rsidRDefault="00596481" w:rsidP="00E320F2">
      <w:pPr>
        <w:shd w:val="clear" w:color="auto" w:fill="FFFFFF"/>
        <w:rPr>
          <w:rFonts w:ascii="Arial" w:hAnsi="Arial"/>
          <w:b/>
          <w:bCs/>
          <w:sz w:val="22"/>
        </w:rPr>
      </w:pPr>
    </w:p>
    <w:p w14:paraId="503CDA26" w14:textId="4DE45327" w:rsidR="00A724D4" w:rsidRPr="007A6665" w:rsidRDefault="00264FE9" w:rsidP="00E320F2">
      <w:pPr>
        <w:shd w:val="clear" w:color="auto" w:fill="FFFFFF"/>
        <w:rPr>
          <w:rFonts w:ascii="Arial" w:hAnsi="Arial" w:cs="Arial"/>
          <w:bCs/>
          <w:sz w:val="20"/>
        </w:rPr>
      </w:pPr>
      <w:r w:rsidRPr="007A6665">
        <w:rPr>
          <w:rFonts w:ascii="Arial" w:hAnsi="Arial"/>
          <w:b/>
          <w:bCs/>
          <w:sz w:val="22"/>
        </w:rPr>
        <w:t>III. PROIEKTUAREN KALITATE TEKNIKOA ETA EKONOMIKOA (BIDERAGARRITASUNA):</w:t>
      </w:r>
    </w:p>
    <w:p w14:paraId="4989BE8B" w14:textId="77777777" w:rsidR="00A724D4" w:rsidRPr="007A6665" w:rsidRDefault="00A724D4" w:rsidP="00B05F8A">
      <w:pPr>
        <w:shd w:val="clear" w:color="auto" w:fill="FFFFFF"/>
        <w:jc w:val="both"/>
        <w:rPr>
          <w:rFonts w:ascii="Arial" w:hAnsi="Arial" w:cs="Arial"/>
          <w:bCs/>
          <w:sz w:val="20"/>
        </w:rPr>
      </w:pP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7"/>
      </w:tblGrid>
      <w:tr w:rsidR="001A111B" w:rsidRPr="007A6665" w14:paraId="26653B1D" w14:textId="77777777" w:rsidTr="00574021">
        <w:trPr>
          <w:trHeight w:val="350"/>
        </w:trPr>
        <w:tc>
          <w:tcPr>
            <w:tcW w:w="10437" w:type="dxa"/>
            <w:shd w:val="clear" w:color="auto" w:fill="BFBFBF" w:themeFill="background1" w:themeFillShade="BF"/>
          </w:tcPr>
          <w:p w14:paraId="445FB310" w14:textId="77777777" w:rsidR="001A111B" w:rsidRPr="007A6665" w:rsidRDefault="001A111B" w:rsidP="00B33DA4">
            <w:pPr>
              <w:rPr>
                <w:rFonts w:ascii="Arial" w:hAnsi="Arial" w:cs="Arial"/>
                <w:b/>
                <w:bCs/>
                <w:sz w:val="20"/>
              </w:rPr>
            </w:pPr>
            <w:r w:rsidRPr="007A6665">
              <w:rPr>
                <w:rFonts w:ascii="Arial" w:hAnsi="Arial"/>
                <w:b/>
                <w:bCs/>
                <w:sz w:val="20"/>
              </w:rPr>
              <w:t>Eskatutako diru-laguntzaren xede den proiektuari buruzko datuak</w:t>
            </w:r>
          </w:p>
        </w:tc>
      </w:tr>
      <w:tr w:rsidR="001A111B" w:rsidRPr="007A6665" w14:paraId="63BF9DD5" w14:textId="77777777" w:rsidTr="00574021">
        <w:trPr>
          <w:trHeight w:val="350"/>
        </w:trPr>
        <w:tc>
          <w:tcPr>
            <w:tcW w:w="10437" w:type="dxa"/>
          </w:tcPr>
          <w:p w14:paraId="14999A42" w14:textId="77777777" w:rsidR="001A111B" w:rsidRPr="007A6665" w:rsidRDefault="001A111B" w:rsidP="00574021">
            <w:pPr>
              <w:shd w:val="clear" w:color="auto" w:fill="FFFFFF"/>
              <w:spacing w:before="60" w:after="60"/>
              <w:jc w:val="center"/>
              <w:rPr>
                <w:rFonts w:ascii="Arial" w:hAnsi="Arial" w:cs="Arial"/>
                <w:bCs/>
                <w:sz w:val="20"/>
              </w:rPr>
            </w:pPr>
            <w:r w:rsidRPr="007A6665">
              <w:rPr>
                <w:rFonts w:ascii="Arial" w:hAnsi="Arial"/>
                <w:bCs/>
                <w:sz w:val="20"/>
              </w:rPr>
              <w:t>Eskatutako diru-laguntzaren xede den proiektuaren deskribapena (aurrekariak edo aurretiazko proiektuak, irismena, fase edo jarduketen deskribapena).</w:t>
            </w:r>
          </w:p>
        </w:tc>
      </w:tr>
      <w:tr w:rsidR="001A111B" w:rsidRPr="007A6665" w14:paraId="5D209903" w14:textId="77777777" w:rsidTr="005827D4">
        <w:trPr>
          <w:trHeight w:val="350"/>
        </w:trPr>
        <w:tc>
          <w:tcPr>
            <w:tcW w:w="1043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16D5A3" w14:textId="77777777" w:rsidR="001A111B" w:rsidRPr="007A6665" w:rsidRDefault="001A111B" w:rsidP="005827D4">
            <w:pPr>
              <w:spacing w:before="60" w:after="60"/>
              <w:jc w:val="both"/>
              <w:rPr>
                <w:rFonts w:ascii="Arial" w:hAnsi="Arial" w:cs="Arial"/>
                <w:bCs/>
                <w:sz w:val="20"/>
              </w:rPr>
            </w:pPr>
          </w:p>
          <w:p w14:paraId="0C0E9F37" w14:textId="77777777" w:rsidR="001A111B" w:rsidRPr="007A6665" w:rsidRDefault="001A111B" w:rsidP="005827D4">
            <w:pPr>
              <w:spacing w:before="60" w:after="60"/>
              <w:jc w:val="both"/>
              <w:rPr>
                <w:rFonts w:ascii="Arial" w:hAnsi="Arial" w:cs="Arial"/>
                <w:bCs/>
                <w:sz w:val="20"/>
              </w:rPr>
            </w:pPr>
          </w:p>
          <w:p w14:paraId="5A0F132B" w14:textId="77777777" w:rsidR="001A111B" w:rsidRPr="007A6665" w:rsidRDefault="001A111B" w:rsidP="005827D4">
            <w:pPr>
              <w:spacing w:before="60" w:after="60"/>
              <w:jc w:val="both"/>
              <w:rPr>
                <w:rFonts w:ascii="Arial" w:hAnsi="Arial" w:cs="Arial"/>
                <w:bCs/>
                <w:sz w:val="20"/>
              </w:rPr>
            </w:pPr>
          </w:p>
          <w:p w14:paraId="0F5F3409" w14:textId="77777777" w:rsidR="001A111B" w:rsidRPr="007A6665" w:rsidRDefault="001A111B" w:rsidP="005827D4">
            <w:pPr>
              <w:spacing w:before="60" w:after="60"/>
              <w:jc w:val="both"/>
              <w:rPr>
                <w:rFonts w:ascii="Arial" w:hAnsi="Arial" w:cs="Arial"/>
                <w:bCs/>
                <w:sz w:val="20"/>
              </w:rPr>
            </w:pPr>
          </w:p>
          <w:p w14:paraId="525C07D3" w14:textId="77777777" w:rsidR="001A111B" w:rsidRPr="007A6665" w:rsidRDefault="001A111B" w:rsidP="005827D4">
            <w:pPr>
              <w:spacing w:before="60" w:after="60"/>
              <w:jc w:val="both"/>
              <w:rPr>
                <w:rFonts w:ascii="Arial" w:hAnsi="Arial" w:cs="Arial"/>
                <w:bCs/>
                <w:sz w:val="20"/>
              </w:rPr>
            </w:pPr>
          </w:p>
          <w:p w14:paraId="2FA4F93A" w14:textId="77777777" w:rsidR="001A111B" w:rsidRPr="007A6665" w:rsidRDefault="001A111B" w:rsidP="005827D4">
            <w:pPr>
              <w:spacing w:before="60" w:after="60"/>
              <w:jc w:val="both"/>
              <w:rPr>
                <w:rFonts w:ascii="Arial" w:hAnsi="Arial" w:cs="Arial"/>
                <w:bCs/>
                <w:sz w:val="20"/>
              </w:rPr>
            </w:pPr>
          </w:p>
          <w:p w14:paraId="66F9FC29" w14:textId="77777777" w:rsidR="001A111B" w:rsidRPr="007A6665" w:rsidRDefault="001A111B" w:rsidP="005827D4">
            <w:pPr>
              <w:spacing w:before="60" w:after="60"/>
              <w:jc w:val="both"/>
              <w:rPr>
                <w:rFonts w:ascii="Arial" w:hAnsi="Arial" w:cs="Arial"/>
                <w:bCs/>
                <w:sz w:val="20"/>
              </w:rPr>
            </w:pPr>
          </w:p>
          <w:p w14:paraId="1F4BA5C9" w14:textId="77777777" w:rsidR="001A111B" w:rsidRPr="007A6665" w:rsidRDefault="001A111B" w:rsidP="005827D4">
            <w:pPr>
              <w:spacing w:before="60" w:after="60"/>
              <w:jc w:val="both"/>
              <w:rPr>
                <w:rFonts w:ascii="Arial" w:hAnsi="Arial" w:cs="Arial"/>
                <w:bCs/>
                <w:sz w:val="20"/>
              </w:rPr>
            </w:pPr>
          </w:p>
          <w:p w14:paraId="3423D148" w14:textId="77777777" w:rsidR="001A111B" w:rsidRPr="007A6665" w:rsidRDefault="001A111B" w:rsidP="005827D4">
            <w:pPr>
              <w:spacing w:before="60" w:after="60"/>
              <w:jc w:val="both"/>
              <w:rPr>
                <w:rFonts w:ascii="Arial" w:hAnsi="Arial" w:cs="Arial"/>
                <w:bCs/>
                <w:sz w:val="20"/>
              </w:rPr>
            </w:pPr>
          </w:p>
        </w:tc>
      </w:tr>
      <w:tr w:rsidR="001A111B" w:rsidRPr="007A6665" w14:paraId="4021EA64" w14:textId="77777777" w:rsidTr="00574021">
        <w:trPr>
          <w:trHeight w:val="350"/>
        </w:trPr>
        <w:tc>
          <w:tcPr>
            <w:tcW w:w="10437" w:type="dxa"/>
            <w:tcBorders>
              <w:top w:val="single" w:sz="4" w:space="0" w:color="auto"/>
              <w:left w:val="single" w:sz="4" w:space="0" w:color="auto"/>
              <w:bottom w:val="single" w:sz="4" w:space="0" w:color="auto"/>
              <w:right w:val="single" w:sz="4" w:space="0" w:color="auto"/>
            </w:tcBorders>
          </w:tcPr>
          <w:p w14:paraId="469AEA78" w14:textId="77777777" w:rsidR="001A111B" w:rsidRPr="007A6665" w:rsidRDefault="001A111B" w:rsidP="00B05F8A">
            <w:pPr>
              <w:shd w:val="clear" w:color="auto" w:fill="FFFFFF"/>
              <w:spacing w:before="60"/>
              <w:jc w:val="center"/>
              <w:rPr>
                <w:rFonts w:ascii="Arial" w:hAnsi="Arial" w:cs="Arial"/>
                <w:bCs/>
                <w:sz w:val="20"/>
              </w:rPr>
            </w:pPr>
            <w:r w:rsidRPr="007A6665">
              <w:rPr>
                <w:rFonts w:ascii="Arial" w:hAnsi="Arial"/>
                <w:bCs/>
                <w:sz w:val="20"/>
              </w:rPr>
              <w:t>Proiektuaren kronograma (adierazi faseak eta epeak):</w:t>
            </w:r>
          </w:p>
        </w:tc>
      </w:tr>
      <w:tr w:rsidR="001A111B" w:rsidRPr="007A6665" w14:paraId="001A178E" w14:textId="77777777" w:rsidTr="005827D4">
        <w:tc>
          <w:tcPr>
            <w:tcW w:w="10437" w:type="dxa"/>
            <w:shd w:val="clear" w:color="auto" w:fill="DEEAF6" w:themeFill="accent1" w:themeFillTint="33"/>
          </w:tcPr>
          <w:p w14:paraId="7029CE46" w14:textId="77777777" w:rsidR="001A111B" w:rsidRPr="007A6665" w:rsidRDefault="001A111B" w:rsidP="005827D4">
            <w:pPr>
              <w:spacing w:before="60" w:after="60"/>
              <w:jc w:val="both"/>
              <w:rPr>
                <w:rFonts w:ascii="Arial" w:hAnsi="Arial" w:cs="Arial"/>
                <w:bCs/>
                <w:sz w:val="20"/>
              </w:rPr>
            </w:pPr>
          </w:p>
          <w:p w14:paraId="0EDB4C5E" w14:textId="77777777" w:rsidR="001A111B" w:rsidRPr="007A6665" w:rsidRDefault="001A111B" w:rsidP="005827D4">
            <w:pPr>
              <w:spacing w:before="60" w:after="60"/>
              <w:jc w:val="both"/>
              <w:rPr>
                <w:rFonts w:ascii="Arial" w:hAnsi="Arial" w:cs="Arial"/>
                <w:bCs/>
                <w:sz w:val="20"/>
              </w:rPr>
            </w:pPr>
          </w:p>
          <w:p w14:paraId="0E0D6C39" w14:textId="77777777" w:rsidR="001A111B" w:rsidRPr="007A6665" w:rsidRDefault="001A111B" w:rsidP="005827D4">
            <w:pPr>
              <w:spacing w:before="60" w:after="60"/>
              <w:jc w:val="both"/>
              <w:rPr>
                <w:rFonts w:ascii="Arial" w:hAnsi="Arial" w:cs="Arial"/>
                <w:bCs/>
                <w:sz w:val="20"/>
              </w:rPr>
            </w:pPr>
          </w:p>
          <w:p w14:paraId="08F8E256" w14:textId="77777777" w:rsidR="001A111B" w:rsidRPr="007A6665" w:rsidRDefault="001A111B" w:rsidP="005827D4">
            <w:pPr>
              <w:spacing w:before="60" w:after="60"/>
              <w:jc w:val="both"/>
              <w:rPr>
                <w:rFonts w:ascii="Arial" w:hAnsi="Arial" w:cs="Arial"/>
                <w:bCs/>
                <w:sz w:val="20"/>
              </w:rPr>
            </w:pPr>
          </w:p>
          <w:p w14:paraId="4F0FBEA7" w14:textId="77777777" w:rsidR="001A111B" w:rsidRPr="007A6665" w:rsidRDefault="001A111B" w:rsidP="005827D4">
            <w:pPr>
              <w:spacing w:before="60" w:after="60"/>
              <w:jc w:val="both"/>
              <w:rPr>
                <w:rFonts w:ascii="Arial" w:hAnsi="Arial" w:cs="Arial"/>
                <w:bCs/>
                <w:sz w:val="20"/>
              </w:rPr>
            </w:pPr>
          </w:p>
          <w:p w14:paraId="2A11FC76" w14:textId="77777777" w:rsidR="001A111B" w:rsidRPr="007A6665" w:rsidRDefault="001A111B" w:rsidP="005827D4">
            <w:pPr>
              <w:spacing w:before="60" w:after="60"/>
              <w:jc w:val="both"/>
              <w:rPr>
                <w:rFonts w:ascii="Arial" w:hAnsi="Arial" w:cs="Arial"/>
                <w:bCs/>
                <w:sz w:val="20"/>
              </w:rPr>
            </w:pPr>
          </w:p>
          <w:p w14:paraId="0F0F1502" w14:textId="77777777" w:rsidR="001A111B" w:rsidRPr="007A6665" w:rsidRDefault="001A111B" w:rsidP="005827D4">
            <w:pPr>
              <w:spacing w:before="60" w:after="60"/>
              <w:jc w:val="both"/>
              <w:rPr>
                <w:rFonts w:ascii="Arial" w:hAnsi="Arial" w:cs="Arial"/>
                <w:bCs/>
                <w:sz w:val="20"/>
              </w:rPr>
            </w:pPr>
          </w:p>
          <w:p w14:paraId="50A5B4E8" w14:textId="77777777" w:rsidR="001A111B" w:rsidRPr="007A6665" w:rsidRDefault="001A111B" w:rsidP="005827D4">
            <w:pPr>
              <w:spacing w:before="60" w:after="60"/>
              <w:jc w:val="both"/>
              <w:rPr>
                <w:rFonts w:ascii="Arial" w:hAnsi="Arial" w:cs="Arial"/>
                <w:bCs/>
                <w:sz w:val="20"/>
              </w:rPr>
            </w:pPr>
          </w:p>
        </w:tc>
      </w:tr>
    </w:tbl>
    <w:p w14:paraId="04064BF3" w14:textId="77777777" w:rsidR="00EF6B71" w:rsidRPr="007A6665" w:rsidRDefault="00EF6B71" w:rsidP="00B05F8A">
      <w:pPr>
        <w:shd w:val="clear" w:color="auto" w:fill="FFFFFF"/>
        <w:jc w:val="both"/>
        <w:rPr>
          <w:rFonts w:ascii="Arial" w:hAnsi="Arial" w:cs="Arial"/>
          <w:bCs/>
          <w:sz w:val="16"/>
          <w:szCs w:val="16"/>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0"/>
      </w:tblGrid>
      <w:tr w:rsidR="00E46784" w:rsidRPr="007A6665" w14:paraId="0B262693" w14:textId="77777777" w:rsidTr="00AC1D82">
        <w:trPr>
          <w:trHeight w:val="412"/>
        </w:trPr>
        <w:tc>
          <w:tcPr>
            <w:tcW w:w="10450" w:type="dxa"/>
          </w:tcPr>
          <w:p w14:paraId="009C66F3" w14:textId="77777777" w:rsidR="00E46784" w:rsidRPr="007A6665" w:rsidRDefault="00264FE9" w:rsidP="00B05F8A">
            <w:pPr>
              <w:shd w:val="clear" w:color="auto" w:fill="FFFFFF"/>
              <w:spacing w:before="60" w:after="60"/>
              <w:jc w:val="center"/>
              <w:rPr>
                <w:rFonts w:ascii="Arial" w:hAnsi="Arial" w:cs="Arial"/>
                <w:bCs/>
                <w:sz w:val="20"/>
              </w:rPr>
            </w:pPr>
            <w:r w:rsidRPr="007A6665">
              <w:rPr>
                <w:rFonts w:ascii="Arial" w:hAnsi="Arial"/>
                <w:bCs/>
                <w:sz w:val="20"/>
              </w:rPr>
              <w:t>Hala badagokio, jarduketa garatzeko ezarriko den metodologia.</w:t>
            </w:r>
          </w:p>
        </w:tc>
      </w:tr>
      <w:tr w:rsidR="00E46784" w:rsidRPr="007A6665" w14:paraId="2CCE4218" w14:textId="77777777" w:rsidTr="005827D4">
        <w:trPr>
          <w:trHeight w:val="412"/>
        </w:trPr>
        <w:tc>
          <w:tcPr>
            <w:tcW w:w="10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A27BBC" w14:textId="77777777" w:rsidR="00E46784" w:rsidRPr="007A6665" w:rsidRDefault="00E46784" w:rsidP="005827D4">
            <w:pPr>
              <w:spacing w:before="60" w:after="60"/>
              <w:jc w:val="both"/>
              <w:rPr>
                <w:rFonts w:ascii="Arial" w:hAnsi="Arial" w:cs="Arial"/>
                <w:bCs/>
                <w:sz w:val="20"/>
              </w:rPr>
            </w:pPr>
          </w:p>
          <w:p w14:paraId="6171B198" w14:textId="77777777" w:rsidR="00E46784" w:rsidRPr="007A6665" w:rsidRDefault="00E46784" w:rsidP="005827D4">
            <w:pPr>
              <w:spacing w:before="60" w:after="60"/>
              <w:jc w:val="both"/>
              <w:rPr>
                <w:rFonts w:ascii="Arial" w:hAnsi="Arial" w:cs="Arial"/>
                <w:bCs/>
                <w:sz w:val="20"/>
              </w:rPr>
            </w:pPr>
          </w:p>
          <w:p w14:paraId="61B6FF84" w14:textId="77777777" w:rsidR="00E46784" w:rsidRPr="007A6665" w:rsidRDefault="00E46784" w:rsidP="005827D4">
            <w:pPr>
              <w:spacing w:before="60" w:after="60"/>
              <w:jc w:val="both"/>
              <w:rPr>
                <w:rFonts w:ascii="Arial" w:hAnsi="Arial" w:cs="Arial"/>
                <w:bCs/>
                <w:sz w:val="20"/>
              </w:rPr>
            </w:pPr>
          </w:p>
          <w:p w14:paraId="447548FD" w14:textId="77777777" w:rsidR="00E46784" w:rsidRPr="007A6665" w:rsidRDefault="00E46784" w:rsidP="005827D4">
            <w:pPr>
              <w:spacing w:before="60" w:after="60"/>
              <w:jc w:val="both"/>
              <w:rPr>
                <w:rFonts w:ascii="Arial" w:hAnsi="Arial" w:cs="Arial"/>
                <w:bCs/>
                <w:sz w:val="20"/>
              </w:rPr>
            </w:pPr>
          </w:p>
          <w:p w14:paraId="627DEA2D" w14:textId="77777777" w:rsidR="00E46784" w:rsidRPr="007A6665" w:rsidRDefault="00E46784" w:rsidP="005827D4">
            <w:pPr>
              <w:spacing w:before="60" w:after="60"/>
              <w:jc w:val="both"/>
              <w:rPr>
                <w:rFonts w:ascii="Arial" w:hAnsi="Arial" w:cs="Arial"/>
                <w:bCs/>
                <w:sz w:val="20"/>
              </w:rPr>
            </w:pPr>
          </w:p>
          <w:p w14:paraId="138D9924" w14:textId="77777777" w:rsidR="00E46784" w:rsidRPr="007A6665" w:rsidRDefault="00E46784" w:rsidP="005827D4">
            <w:pPr>
              <w:spacing w:before="60" w:after="60"/>
              <w:jc w:val="both"/>
              <w:rPr>
                <w:rFonts w:ascii="Arial" w:hAnsi="Arial" w:cs="Arial"/>
                <w:bCs/>
                <w:sz w:val="20"/>
              </w:rPr>
            </w:pPr>
          </w:p>
          <w:p w14:paraId="3A38B6EC" w14:textId="77777777" w:rsidR="00E46784" w:rsidRPr="007A6665" w:rsidRDefault="00E46784" w:rsidP="005827D4">
            <w:pPr>
              <w:spacing w:before="60" w:after="60"/>
              <w:jc w:val="both"/>
              <w:rPr>
                <w:rFonts w:ascii="Arial" w:hAnsi="Arial" w:cs="Arial"/>
                <w:bCs/>
                <w:sz w:val="20"/>
              </w:rPr>
            </w:pPr>
          </w:p>
        </w:tc>
      </w:tr>
    </w:tbl>
    <w:p w14:paraId="7FCA5BB2" w14:textId="77777777" w:rsidR="00B5105E" w:rsidRPr="007A6665" w:rsidRDefault="00B5105E" w:rsidP="00B05F8A">
      <w:pPr>
        <w:shd w:val="clear" w:color="auto" w:fill="FFFFFF"/>
        <w:jc w:val="both"/>
        <w:rPr>
          <w:rFonts w:ascii="Arial" w:hAnsi="Arial" w:cs="Arial"/>
          <w:bCs/>
          <w:sz w:val="16"/>
          <w:szCs w:val="16"/>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2"/>
      </w:tblGrid>
      <w:tr w:rsidR="00BA198B" w:rsidRPr="007A6665" w14:paraId="7BB74AD3" w14:textId="77777777" w:rsidTr="008F00D4">
        <w:tc>
          <w:tcPr>
            <w:tcW w:w="10452" w:type="dxa"/>
            <w:shd w:val="clear" w:color="auto" w:fill="E0E0E0"/>
          </w:tcPr>
          <w:p w14:paraId="112CB8B9" w14:textId="77777777" w:rsidR="00BA198B" w:rsidRPr="007A6665" w:rsidRDefault="00BA198B" w:rsidP="008F00D4">
            <w:pPr>
              <w:rPr>
                <w:rFonts w:ascii="Arial" w:hAnsi="Arial" w:cs="Arial"/>
                <w:b/>
                <w:bCs/>
                <w:sz w:val="20"/>
              </w:rPr>
            </w:pPr>
            <w:r w:rsidRPr="007A6665">
              <w:br w:type="page"/>
            </w:r>
            <w:r w:rsidRPr="007A6665">
              <w:rPr>
                <w:rFonts w:ascii="Arial" w:hAnsi="Arial"/>
                <w:b/>
                <w:bCs/>
                <w:sz w:val="20"/>
              </w:rPr>
              <w:t>Azaldu erabilitako kalkulu-metodologia, aurretiazko diagnostikoa egin den ala ez eta emaitzak ebaluatzeko egiten den proposamena:</w:t>
            </w:r>
          </w:p>
        </w:tc>
      </w:tr>
      <w:tr w:rsidR="003D5C5B" w:rsidRPr="007A6665" w14:paraId="428D9850" w14:textId="77777777" w:rsidTr="008F00D4">
        <w:tc>
          <w:tcPr>
            <w:tcW w:w="10452" w:type="dxa"/>
          </w:tcPr>
          <w:p w14:paraId="41BE74A4" w14:textId="77777777" w:rsidR="003D5C5B" w:rsidRPr="007A6665" w:rsidRDefault="003D5C5B" w:rsidP="003B7A07">
            <w:pPr>
              <w:shd w:val="clear" w:color="auto" w:fill="FFFFFF"/>
              <w:spacing w:before="60"/>
              <w:jc w:val="center"/>
              <w:rPr>
                <w:rFonts w:ascii="Arial" w:hAnsi="Arial" w:cs="Arial"/>
                <w:b/>
                <w:bCs/>
                <w:strike/>
                <w:sz w:val="20"/>
              </w:rPr>
            </w:pPr>
            <w:r w:rsidRPr="007A6665">
              <w:rPr>
                <w:rFonts w:ascii="Arial" w:hAnsi="Arial"/>
                <w:bCs/>
                <w:sz w:val="20"/>
              </w:rPr>
              <w:t>Inpaktu-murrizketaren kalkuluan erabilitako kalkulu-metodologien laburpena, neurria ezarri aurretik eta gero sortutako hondakinak (adibidez, elikagai-hondakinak), etab. (hala badagokio, adierazi, halaber, zein dokumentu eta ataletan garatu diren).</w:t>
            </w:r>
          </w:p>
        </w:tc>
      </w:tr>
      <w:tr w:rsidR="003D5C5B" w:rsidRPr="007A6665" w14:paraId="005DF5FE" w14:textId="77777777" w:rsidTr="005827D4">
        <w:trPr>
          <w:trHeight w:val="412"/>
        </w:trPr>
        <w:tc>
          <w:tcPr>
            <w:tcW w:w="104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18FBA5" w14:textId="77777777" w:rsidR="003D5C5B" w:rsidRPr="007A6665" w:rsidRDefault="003D5C5B" w:rsidP="005827D4">
            <w:pPr>
              <w:spacing w:before="60" w:after="60"/>
              <w:jc w:val="both"/>
              <w:rPr>
                <w:rFonts w:ascii="Arial" w:hAnsi="Arial" w:cs="Arial"/>
                <w:bCs/>
                <w:sz w:val="20"/>
              </w:rPr>
            </w:pPr>
          </w:p>
          <w:p w14:paraId="527AC6D3" w14:textId="77777777" w:rsidR="003D5C5B" w:rsidRPr="007A6665" w:rsidRDefault="003D5C5B" w:rsidP="005827D4">
            <w:pPr>
              <w:spacing w:before="60" w:after="60"/>
              <w:jc w:val="both"/>
              <w:rPr>
                <w:rFonts w:ascii="Arial" w:hAnsi="Arial" w:cs="Arial"/>
                <w:bCs/>
                <w:sz w:val="20"/>
              </w:rPr>
            </w:pPr>
          </w:p>
          <w:p w14:paraId="4B2A7D58" w14:textId="77777777" w:rsidR="003D5C5B" w:rsidRPr="007A6665" w:rsidRDefault="003D5C5B" w:rsidP="005827D4">
            <w:pPr>
              <w:spacing w:before="60" w:after="60"/>
              <w:jc w:val="both"/>
              <w:rPr>
                <w:rFonts w:ascii="Arial" w:hAnsi="Arial" w:cs="Arial"/>
                <w:bCs/>
                <w:sz w:val="20"/>
              </w:rPr>
            </w:pPr>
          </w:p>
          <w:p w14:paraId="38177A00" w14:textId="77777777" w:rsidR="003D5C5B" w:rsidRPr="007A6665" w:rsidRDefault="003D5C5B" w:rsidP="005827D4">
            <w:pPr>
              <w:spacing w:before="60" w:after="60"/>
              <w:jc w:val="both"/>
              <w:rPr>
                <w:rFonts w:ascii="Arial" w:hAnsi="Arial" w:cs="Arial"/>
                <w:bCs/>
                <w:sz w:val="20"/>
              </w:rPr>
            </w:pPr>
          </w:p>
          <w:p w14:paraId="77B03474" w14:textId="77777777" w:rsidR="003D5C5B" w:rsidRPr="007A6665" w:rsidRDefault="003D5C5B" w:rsidP="005827D4">
            <w:pPr>
              <w:spacing w:before="60" w:after="60"/>
              <w:jc w:val="both"/>
              <w:rPr>
                <w:rFonts w:ascii="Arial" w:hAnsi="Arial" w:cs="Arial"/>
                <w:bCs/>
                <w:sz w:val="20"/>
              </w:rPr>
            </w:pPr>
          </w:p>
          <w:p w14:paraId="3DD939E8" w14:textId="77777777" w:rsidR="003D5C5B" w:rsidRPr="007A6665" w:rsidRDefault="003D5C5B" w:rsidP="005827D4">
            <w:pPr>
              <w:spacing w:before="60" w:after="60"/>
              <w:jc w:val="both"/>
              <w:rPr>
                <w:rFonts w:ascii="Arial" w:hAnsi="Arial" w:cs="Arial"/>
                <w:bCs/>
                <w:sz w:val="20"/>
              </w:rPr>
            </w:pPr>
          </w:p>
          <w:p w14:paraId="518F452F" w14:textId="77777777" w:rsidR="003D5C5B" w:rsidRPr="007A6665" w:rsidRDefault="003D5C5B" w:rsidP="005827D4">
            <w:pPr>
              <w:spacing w:before="60" w:after="60"/>
              <w:jc w:val="both"/>
              <w:rPr>
                <w:rFonts w:ascii="Arial" w:hAnsi="Arial" w:cs="Arial"/>
                <w:bCs/>
                <w:sz w:val="20"/>
              </w:rPr>
            </w:pPr>
          </w:p>
        </w:tc>
      </w:tr>
      <w:tr w:rsidR="003D5C5B" w:rsidRPr="007A6665" w14:paraId="7804CD7D" w14:textId="77777777" w:rsidTr="008F00D4">
        <w:tc>
          <w:tcPr>
            <w:tcW w:w="10452" w:type="dxa"/>
          </w:tcPr>
          <w:p w14:paraId="2FB2C38D" w14:textId="77777777" w:rsidR="003D5C5B" w:rsidRPr="007A6665" w:rsidRDefault="003D5C5B" w:rsidP="00B05F8A">
            <w:pPr>
              <w:shd w:val="clear" w:color="auto" w:fill="FFFFFF"/>
              <w:spacing w:before="60"/>
              <w:jc w:val="center"/>
              <w:rPr>
                <w:rFonts w:ascii="Arial" w:hAnsi="Arial" w:cs="Arial"/>
                <w:b/>
                <w:bCs/>
                <w:strike/>
                <w:sz w:val="20"/>
              </w:rPr>
            </w:pPr>
            <w:r w:rsidRPr="007A6665">
              <w:rPr>
                <w:rFonts w:ascii="Arial" w:hAnsi="Arial"/>
                <w:bCs/>
                <w:sz w:val="20"/>
              </w:rPr>
              <w:t>Hala badagokio, aurretiazko diagnostikoaren deskribapena</w:t>
            </w:r>
          </w:p>
        </w:tc>
      </w:tr>
      <w:tr w:rsidR="003D5C5B" w:rsidRPr="007A6665" w14:paraId="33F617FF" w14:textId="77777777" w:rsidTr="005827D4">
        <w:trPr>
          <w:trHeight w:val="412"/>
        </w:trPr>
        <w:tc>
          <w:tcPr>
            <w:tcW w:w="104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4C37C2" w14:textId="77777777" w:rsidR="003D5C5B" w:rsidRPr="007A6665" w:rsidRDefault="003D5C5B" w:rsidP="005827D4">
            <w:pPr>
              <w:spacing w:before="60" w:after="60"/>
              <w:jc w:val="both"/>
              <w:rPr>
                <w:rFonts w:ascii="Arial" w:hAnsi="Arial" w:cs="Arial"/>
                <w:bCs/>
                <w:sz w:val="20"/>
              </w:rPr>
            </w:pPr>
          </w:p>
          <w:p w14:paraId="6603F759" w14:textId="77777777" w:rsidR="003D5C5B" w:rsidRPr="007A6665" w:rsidRDefault="003D5C5B" w:rsidP="005827D4">
            <w:pPr>
              <w:spacing w:before="60" w:after="60"/>
              <w:jc w:val="both"/>
              <w:rPr>
                <w:rFonts w:ascii="Arial" w:hAnsi="Arial" w:cs="Arial"/>
                <w:bCs/>
                <w:sz w:val="20"/>
              </w:rPr>
            </w:pPr>
          </w:p>
          <w:p w14:paraId="4135047F" w14:textId="77777777" w:rsidR="003D5C5B" w:rsidRPr="007A6665" w:rsidRDefault="003D5C5B" w:rsidP="005827D4">
            <w:pPr>
              <w:spacing w:before="60" w:after="60"/>
              <w:jc w:val="both"/>
              <w:rPr>
                <w:rFonts w:ascii="Arial" w:hAnsi="Arial" w:cs="Arial"/>
                <w:bCs/>
                <w:sz w:val="20"/>
              </w:rPr>
            </w:pPr>
          </w:p>
          <w:p w14:paraId="29FA5CF2" w14:textId="77777777" w:rsidR="003D5C5B" w:rsidRPr="007A6665" w:rsidRDefault="003D5C5B" w:rsidP="005827D4">
            <w:pPr>
              <w:spacing w:before="60" w:after="60"/>
              <w:jc w:val="both"/>
              <w:rPr>
                <w:rFonts w:ascii="Arial" w:hAnsi="Arial" w:cs="Arial"/>
                <w:bCs/>
                <w:sz w:val="20"/>
              </w:rPr>
            </w:pPr>
          </w:p>
          <w:p w14:paraId="04CC7D78" w14:textId="77777777" w:rsidR="003D5C5B" w:rsidRPr="007A6665" w:rsidRDefault="003D5C5B" w:rsidP="005827D4">
            <w:pPr>
              <w:spacing w:before="60" w:after="60"/>
              <w:jc w:val="both"/>
              <w:rPr>
                <w:rFonts w:ascii="Arial" w:hAnsi="Arial" w:cs="Arial"/>
                <w:bCs/>
                <w:sz w:val="20"/>
              </w:rPr>
            </w:pPr>
          </w:p>
        </w:tc>
      </w:tr>
      <w:tr w:rsidR="00865CC8" w:rsidRPr="007A6665" w14:paraId="32FA531E" w14:textId="77777777" w:rsidTr="008F00D4">
        <w:tc>
          <w:tcPr>
            <w:tcW w:w="10452" w:type="dxa"/>
          </w:tcPr>
          <w:p w14:paraId="03035C58" w14:textId="77777777" w:rsidR="00865CC8" w:rsidRPr="007A6665" w:rsidRDefault="003D5C5B" w:rsidP="00B05F8A">
            <w:pPr>
              <w:shd w:val="clear" w:color="auto" w:fill="FFFFFF"/>
              <w:spacing w:before="60"/>
              <w:jc w:val="center"/>
              <w:rPr>
                <w:rFonts w:ascii="Arial" w:hAnsi="Arial" w:cs="Arial"/>
                <w:b/>
                <w:bCs/>
                <w:strike/>
                <w:sz w:val="20"/>
              </w:rPr>
            </w:pPr>
            <w:r w:rsidRPr="007A6665">
              <w:rPr>
                <w:rFonts w:ascii="Arial" w:hAnsi="Arial"/>
                <w:bCs/>
                <w:sz w:val="20"/>
              </w:rPr>
              <w:t>Deskribatu, hala badagokio, emaitzen jarraipen- eta ebaluazio-proposamena (helburuak, deskribapena, metodologia...)</w:t>
            </w:r>
          </w:p>
        </w:tc>
      </w:tr>
      <w:tr w:rsidR="00865CC8" w:rsidRPr="007A6665" w14:paraId="60CB56A1" w14:textId="77777777" w:rsidTr="005827D4">
        <w:trPr>
          <w:trHeight w:val="412"/>
        </w:trPr>
        <w:tc>
          <w:tcPr>
            <w:tcW w:w="104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5373C0" w14:textId="77777777" w:rsidR="00865CC8" w:rsidRPr="007A6665" w:rsidRDefault="00865CC8" w:rsidP="005827D4">
            <w:pPr>
              <w:spacing w:before="60" w:after="60"/>
              <w:jc w:val="both"/>
              <w:rPr>
                <w:rFonts w:ascii="Arial" w:hAnsi="Arial" w:cs="Arial"/>
                <w:bCs/>
                <w:sz w:val="20"/>
              </w:rPr>
            </w:pPr>
          </w:p>
          <w:p w14:paraId="448C7307" w14:textId="77777777" w:rsidR="00865CC8" w:rsidRPr="007A6665" w:rsidRDefault="00865CC8" w:rsidP="005827D4">
            <w:pPr>
              <w:spacing w:before="60" w:after="60"/>
              <w:jc w:val="both"/>
              <w:rPr>
                <w:rFonts w:ascii="Arial" w:hAnsi="Arial" w:cs="Arial"/>
                <w:bCs/>
                <w:sz w:val="20"/>
              </w:rPr>
            </w:pPr>
          </w:p>
          <w:p w14:paraId="5B25AB0F" w14:textId="77777777" w:rsidR="00865CC8" w:rsidRPr="007A6665" w:rsidRDefault="00865CC8" w:rsidP="005827D4">
            <w:pPr>
              <w:spacing w:before="60" w:after="60"/>
              <w:jc w:val="both"/>
              <w:rPr>
                <w:rFonts w:ascii="Arial" w:hAnsi="Arial" w:cs="Arial"/>
                <w:bCs/>
                <w:sz w:val="20"/>
              </w:rPr>
            </w:pPr>
          </w:p>
          <w:p w14:paraId="4F203E48" w14:textId="77777777" w:rsidR="00865CC8" w:rsidRPr="007A6665" w:rsidRDefault="00865CC8" w:rsidP="005827D4">
            <w:pPr>
              <w:spacing w:before="60" w:after="60"/>
              <w:jc w:val="both"/>
              <w:rPr>
                <w:rFonts w:ascii="Arial" w:hAnsi="Arial" w:cs="Arial"/>
                <w:bCs/>
                <w:sz w:val="20"/>
              </w:rPr>
            </w:pPr>
          </w:p>
          <w:p w14:paraId="23023636" w14:textId="77777777" w:rsidR="00865CC8" w:rsidRPr="007A6665" w:rsidRDefault="00865CC8" w:rsidP="005827D4">
            <w:pPr>
              <w:spacing w:before="60" w:after="60"/>
              <w:jc w:val="both"/>
              <w:rPr>
                <w:rFonts w:ascii="Arial" w:hAnsi="Arial" w:cs="Arial"/>
                <w:bCs/>
                <w:sz w:val="20"/>
              </w:rPr>
            </w:pPr>
          </w:p>
          <w:p w14:paraId="26E6783B" w14:textId="77777777" w:rsidR="00865CC8" w:rsidRPr="007A6665" w:rsidRDefault="00865CC8" w:rsidP="005827D4">
            <w:pPr>
              <w:spacing w:before="60" w:after="60"/>
              <w:jc w:val="both"/>
              <w:rPr>
                <w:rFonts w:ascii="Arial" w:hAnsi="Arial" w:cs="Arial"/>
                <w:bCs/>
                <w:sz w:val="20"/>
              </w:rPr>
            </w:pPr>
          </w:p>
          <w:p w14:paraId="729F3544" w14:textId="77777777" w:rsidR="00865CC8" w:rsidRPr="007A6665" w:rsidRDefault="00865CC8" w:rsidP="005827D4">
            <w:pPr>
              <w:spacing w:before="60" w:after="60"/>
              <w:jc w:val="both"/>
              <w:rPr>
                <w:rFonts w:ascii="Arial" w:hAnsi="Arial" w:cs="Arial"/>
                <w:bCs/>
                <w:sz w:val="20"/>
              </w:rPr>
            </w:pPr>
          </w:p>
        </w:tc>
      </w:tr>
    </w:tbl>
    <w:p w14:paraId="73C7521A" w14:textId="77777777" w:rsidR="003D5C5B" w:rsidRPr="007A6665" w:rsidRDefault="003D5C5B" w:rsidP="00B05F8A">
      <w:pPr>
        <w:shd w:val="clear" w:color="auto" w:fill="FFFFFF"/>
      </w:pPr>
    </w:p>
    <w:p w14:paraId="40A593B3" w14:textId="77777777" w:rsidR="008F00D4" w:rsidRPr="007A6665" w:rsidRDefault="008F00D4" w:rsidP="00B05F8A">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274E33" w:rsidRPr="00996F0B" w14:paraId="26D151FE" w14:textId="77777777" w:rsidTr="00574021">
        <w:tc>
          <w:tcPr>
            <w:tcW w:w="10452" w:type="dxa"/>
            <w:shd w:val="clear" w:color="auto" w:fill="BFBFBF" w:themeFill="background1" w:themeFillShade="BF"/>
          </w:tcPr>
          <w:p w14:paraId="2B20155E" w14:textId="77777777" w:rsidR="00274E33" w:rsidRPr="007A6665" w:rsidRDefault="00274E33" w:rsidP="00B33DA4">
            <w:pPr>
              <w:rPr>
                <w:rFonts w:ascii="Arial" w:hAnsi="Arial" w:cs="Arial"/>
                <w:b/>
                <w:bCs/>
                <w:sz w:val="20"/>
              </w:rPr>
            </w:pPr>
            <w:r w:rsidRPr="007A6665">
              <w:rPr>
                <w:rFonts w:ascii="Arial" w:hAnsi="Arial"/>
                <w:b/>
                <w:bCs/>
                <w:sz w:val="20"/>
              </w:rPr>
              <w:t>Inplikatutako eragileak:</w:t>
            </w:r>
          </w:p>
          <w:p w14:paraId="08E07ABD" w14:textId="77777777" w:rsidR="00274E33" w:rsidRPr="00996F0B" w:rsidRDefault="00274E33" w:rsidP="00B33DA4">
            <w:pPr>
              <w:rPr>
                <w:rFonts w:ascii="Arial" w:hAnsi="Arial" w:cs="Arial"/>
                <w:b/>
                <w:bCs/>
                <w:sz w:val="20"/>
              </w:rPr>
            </w:pPr>
            <w:r w:rsidRPr="007A6665">
              <w:rPr>
                <w:rFonts w:ascii="Arial" w:hAnsi="Arial"/>
                <w:b/>
                <w:bCs/>
                <w:sz w:val="20"/>
              </w:rPr>
              <w:t>(Honako hauek deskribatu behar dira: sentsibilizazio- eta hedapen-ekintzen gauzatzean inplikatutako departamentu eta eragile publiko eta pribatuak eta haien funtzioak)</w:t>
            </w:r>
          </w:p>
        </w:tc>
      </w:tr>
      <w:tr w:rsidR="00274E33" w:rsidRPr="00996F0B" w14:paraId="23F292D2" w14:textId="77777777" w:rsidTr="005827D4">
        <w:trPr>
          <w:trHeight w:val="412"/>
        </w:trPr>
        <w:tc>
          <w:tcPr>
            <w:tcW w:w="104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352FE" w14:textId="77777777" w:rsidR="00274E33" w:rsidRPr="00996F0B" w:rsidRDefault="00274E33" w:rsidP="005827D4">
            <w:pPr>
              <w:spacing w:before="60" w:after="60"/>
              <w:jc w:val="both"/>
              <w:rPr>
                <w:rFonts w:ascii="Arial" w:hAnsi="Arial" w:cs="Arial"/>
                <w:bCs/>
                <w:sz w:val="20"/>
              </w:rPr>
            </w:pPr>
          </w:p>
          <w:p w14:paraId="7CD3AC51" w14:textId="77777777" w:rsidR="00CF24D4" w:rsidRPr="00996F0B" w:rsidRDefault="00CF24D4" w:rsidP="005827D4">
            <w:pPr>
              <w:spacing w:before="60" w:after="60"/>
              <w:jc w:val="both"/>
              <w:rPr>
                <w:rFonts w:ascii="Arial" w:hAnsi="Arial" w:cs="Arial"/>
                <w:bCs/>
                <w:sz w:val="20"/>
              </w:rPr>
            </w:pPr>
          </w:p>
          <w:p w14:paraId="5F869BA8" w14:textId="77777777" w:rsidR="00CF24D4" w:rsidRPr="00996F0B" w:rsidRDefault="00CF24D4" w:rsidP="005827D4">
            <w:pPr>
              <w:spacing w:before="60" w:after="60"/>
              <w:jc w:val="both"/>
              <w:rPr>
                <w:rFonts w:ascii="Arial" w:hAnsi="Arial" w:cs="Arial"/>
                <w:bCs/>
                <w:sz w:val="20"/>
              </w:rPr>
            </w:pPr>
          </w:p>
          <w:p w14:paraId="4A0E5C2A" w14:textId="77777777" w:rsidR="00274E33" w:rsidRPr="00996F0B" w:rsidRDefault="00274E33" w:rsidP="005827D4">
            <w:pPr>
              <w:spacing w:before="60" w:after="60"/>
              <w:jc w:val="both"/>
              <w:rPr>
                <w:rFonts w:ascii="Arial" w:hAnsi="Arial" w:cs="Arial"/>
                <w:bCs/>
                <w:sz w:val="20"/>
              </w:rPr>
            </w:pPr>
          </w:p>
        </w:tc>
      </w:tr>
    </w:tbl>
    <w:p w14:paraId="2BF75AC8" w14:textId="3378B57B" w:rsidR="00274E33" w:rsidRDefault="00274E33" w:rsidP="00B05F8A">
      <w:pPr>
        <w:shd w:val="clear" w:color="auto" w:fill="FFFFFF"/>
        <w:jc w:val="both"/>
        <w:rPr>
          <w:rFonts w:ascii="Arial" w:hAnsi="Arial" w:cs="Arial"/>
          <w:bCs/>
          <w:sz w:val="16"/>
          <w:szCs w:val="16"/>
        </w:rPr>
      </w:pPr>
    </w:p>
    <w:p w14:paraId="38D6F3B8" w14:textId="2950B0FD" w:rsidR="00BE15D9" w:rsidRDefault="00BE15D9" w:rsidP="00B05F8A">
      <w:pPr>
        <w:shd w:val="clear" w:color="auto" w:fill="FFFFFF"/>
        <w:jc w:val="both"/>
        <w:rPr>
          <w:rFonts w:ascii="Arial" w:hAnsi="Arial" w:cs="Arial"/>
          <w:bCs/>
          <w:sz w:val="16"/>
          <w:szCs w:val="16"/>
        </w:rPr>
      </w:pPr>
    </w:p>
    <w:sectPr w:rsidR="00BE15D9" w:rsidSect="00560FC5">
      <w:headerReference w:type="even" r:id="rId8"/>
      <w:headerReference w:type="default" r:id="rId9"/>
      <w:headerReference w:type="first" r:id="rId10"/>
      <w:pgSz w:w="12240" w:h="15840"/>
      <w:pgMar w:top="1814" w:right="964" w:bottom="1247" w:left="96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C73E" w14:textId="77777777" w:rsidR="009250B2" w:rsidRDefault="009250B2">
      <w:r>
        <w:separator/>
      </w:r>
    </w:p>
  </w:endnote>
  <w:endnote w:type="continuationSeparator" w:id="0">
    <w:p w14:paraId="5D0EC27F" w14:textId="77777777" w:rsidR="009250B2" w:rsidRDefault="0092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71FD" w14:textId="77777777" w:rsidR="009250B2" w:rsidRDefault="009250B2">
      <w:r>
        <w:separator/>
      </w:r>
    </w:p>
  </w:footnote>
  <w:footnote w:type="continuationSeparator" w:id="0">
    <w:p w14:paraId="31D12C99" w14:textId="77777777" w:rsidR="009250B2" w:rsidRDefault="009250B2">
      <w:r>
        <w:continuationSeparator/>
      </w:r>
    </w:p>
  </w:footnote>
  <w:footnote w:id="1">
    <w:p w14:paraId="73B539B2" w14:textId="77777777" w:rsidR="00B73386" w:rsidRPr="00C372F3" w:rsidRDefault="00B73386">
      <w:pPr>
        <w:pStyle w:val="Textonotapie"/>
        <w:rPr>
          <w:rFonts w:ascii="Arial" w:hAnsi="Arial" w:cs="Arial"/>
          <w:sz w:val="16"/>
          <w:szCs w:val="16"/>
        </w:rPr>
      </w:pPr>
      <w:r>
        <w:rPr>
          <w:rStyle w:val="Refdenotaalpie"/>
          <w:rFonts w:ascii="Arial" w:hAnsi="Arial" w:cs="Arial"/>
          <w:sz w:val="16"/>
          <w:szCs w:val="16"/>
        </w:rPr>
        <w:footnoteRef/>
      </w:r>
      <w:r>
        <w:rPr>
          <w:rFonts w:ascii="Arial" w:hAnsi="Arial"/>
          <w:sz w:val="16"/>
          <w:szCs w:val="16"/>
        </w:rPr>
        <w:t xml:space="preserve"> Jarduketa hauekin batera, herritarrei zuzendutako komunikazio- eta sentsibilizazio-kanpaina bat burutu beharko da. </w:t>
      </w:r>
    </w:p>
  </w:footnote>
  <w:footnote w:id="2">
    <w:p w14:paraId="0A735F53" w14:textId="77777777" w:rsidR="00C50C3A" w:rsidRPr="00C372F3" w:rsidRDefault="00C50C3A">
      <w:pPr>
        <w:pStyle w:val="Textonotapie"/>
        <w:rPr>
          <w:rFonts w:ascii="Arial" w:hAnsi="Arial" w:cs="Arial"/>
          <w:sz w:val="16"/>
          <w:szCs w:val="16"/>
        </w:rPr>
      </w:pPr>
      <w:r>
        <w:rPr>
          <w:rStyle w:val="Refdenotaalpie"/>
          <w:rFonts w:ascii="Arial" w:hAnsi="Arial" w:cs="Arial"/>
          <w:sz w:val="16"/>
          <w:szCs w:val="16"/>
        </w:rPr>
        <w:footnoteRef/>
      </w:r>
      <w:r>
        <w:rPr>
          <w:rFonts w:ascii="Arial" w:hAnsi="Arial"/>
          <w:sz w:val="16"/>
          <w:szCs w:val="16"/>
        </w:rPr>
        <w:t xml:space="preserve"> Besteak beste, diruz laguntzea nahi den eta diru-laguntzaren xede izango den jarduketaren egikaritzapen-epea zehaztu beharko da- </w:t>
      </w:r>
    </w:p>
  </w:footnote>
  <w:footnote w:id="3">
    <w:p w14:paraId="071C97CC" w14:textId="77777777" w:rsidR="003B100F" w:rsidRPr="00C372F3" w:rsidRDefault="003B100F">
      <w:pPr>
        <w:pStyle w:val="Textonotapie"/>
        <w:rPr>
          <w:rFonts w:ascii="Arial" w:hAnsi="Arial" w:cs="Arial"/>
          <w:sz w:val="16"/>
          <w:szCs w:val="16"/>
        </w:rPr>
      </w:pPr>
      <w:r>
        <w:rPr>
          <w:rStyle w:val="Refdenotaalpie"/>
          <w:rFonts w:ascii="Arial" w:hAnsi="Arial" w:cs="Arial"/>
          <w:sz w:val="16"/>
          <w:szCs w:val="16"/>
        </w:rPr>
        <w:footnoteRef/>
      </w:r>
      <w:r>
        <w:rPr>
          <w:rFonts w:ascii="Arial" w:hAnsi="Arial"/>
          <w:sz w:val="16"/>
          <w:szCs w:val="16"/>
        </w:rPr>
        <w:t xml:space="preserve"> Horien ezarpena justifikatzea teknika konbentzionalen aurrean.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AE70" w14:textId="0CADCF30" w:rsidR="00BF501B" w:rsidRDefault="00BF501B" w:rsidP="00BF501B">
    <w:pPr>
      <w:pStyle w:val="Encabezado"/>
      <w:jc w:val="center"/>
    </w:pPr>
    <w:r>
      <w:object w:dxaOrig="11549" w:dyaOrig="1410" w14:anchorId="10E3C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01.75pt;height:28.5pt;mso-width-percent:0;mso-height-percent:0;mso-width-percent:0;mso-height-percent:0" fillcolor="window">
          <v:imagedata r:id="rId1" o:title=""/>
        </v:shape>
        <o:OLEObject Type="Embed" ProgID="MSPhotoEd.3" ShapeID="_x0000_i1026" DrawAspect="Content" ObjectID="_1716755992"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EFD0" w14:textId="77777777" w:rsidR="00783E5D" w:rsidRPr="00AD1307" w:rsidRDefault="00721FB1" w:rsidP="00EB708C">
    <w:pPr>
      <w:pStyle w:val="Encabezado"/>
      <w:tabs>
        <w:tab w:val="right" w:pos="9923"/>
      </w:tabs>
      <w:ind w:right="-142"/>
      <w:jc w:val="center"/>
      <w:rPr>
        <w:sz w:val="16"/>
      </w:rPr>
    </w:pPr>
    <w:r>
      <w:object w:dxaOrig="11549" w:dyaOrig="1410" w14:anchorId="57550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01.75pt;height:28.5pt;mso-width-percent:0;mso-height-percent:0;mso-width-percent:0;mso-height-percent:0" fillcolor="window">
          <v:imagedata r:id="rId1" o:title=""/>
        </v:shape>
        <o:OLEObject Type="Embed" ProgID="MSPhotoEd.3" ShapeID="_x0000_i1027" DrawAspect="Content" ObjectID="_1716755993" r:id="rId2"/>
      </w:object>
    </w:r>
  </w:p>
  <w:p w14:paraId="3A0DF014" w14:textId="32DA8379" w:rsidR="00783E5D" w:rsidRDefault="00596481" w:rsidP="002966D4">
    <w:pPr>
      <w:pStyle w:val="Encabezado"/>
      <w:tabs>
        <w:tab w:val="right" w:pos="9923"/>
      </w:tabs>
      <w:ind w:right="-142"/>
      <w:rPr>
        <w:rFonts w:ascii="Arial" w:hAnsi="Arial"/>
        <w:sz w:val="16"/>
      </w:rPr>
    </w:pPr>
    <w:r>
      <w:rPr>
        <w:rFonts w:ascii="Arial" w:hAnsi="Arial"/>
        <w:noProof/>
        <w:sz w:val="14"/>
        <w:lang w:val="es-ES" w:eastAsia="es-ES"/>
      </w:rPr>
      <mc:AlternateContent>
        <mc:Choice Requires="wps">
          <w:drawing>
            <wp:anchor distT="0" distB="0" distL="114300" distR="114300" simplePos="0" relativeHeight="251659264" behindDoc="0" locked="0" layoutInCell="0" allowOverlap="1" wp14:anchorId="3F9C8327" wp14:editId="5173D72A">
              <wp:simplePos x="0" y="0"/>
              <wp:positionH relativeFrom="page">
                <wp:posOffset>5428615</wp:posOffset>
              </wp:positionH>
              <wp:positionV relativeFrom="page">
                <wp:posOffset>828675</wp:posOffset>
              </wp:positionV>
              <wp:extent cx="1362075" cy="4191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F4BA7" w14:textId="77777777" w:rsidR="00A33BB0" w:rsidRDefault="00A33BB0" w:rsidP="00A33BB0">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C8327" id="_x0000_t202" coordsize="21600,21600" o:spt="202" path="m,l,21600r21600,l21600,xe">
              <v:stroke joinstyle="miter"/>
              <v:path gradientshapeok="t" o:connecttype="rect"/>
            </v:shapetype>
            <v:shape id="Cuadro de texto 2" o:spid="_x0000_s1026" type="#_x0000_t202" style="position:absolute;margin-left:427.45pt;margin-top:65.25pt;width:107.25pt;height: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" o:allowincell="f" filled="f" stroked="f">
              <v:textbox>
                <w:txbxContent>
                  <w:p w14:paraId="797F4BA7" w14:textId="77777777" w:rsidR="00A33BB0" w:rsidRDefault="00A33BB0" w:rsidP="00A33BB0">
                    <w:pPr>
                      <w:pStyle w:val="Ttulo4"/>
                      <w:numPr>
                        <w:ilvl w:val="0"/>
                        <w:numId w:val="0"/>
                      </w:numPr>
                    </w:pPr>
                  </w:p>
                </w:txbxContent>
              </v:textbox>
              <w10:wrap type="square" anchorx="page" anchory="page"/>
            </v:shape>
          </w:pict>
        </mc:Fallback>
      </mc:AlternateContent>
    </w:r>
    <w:r>
      <w:rPr>
        <w:rFonts w:ascii="Arial" w:hAnsi="Arial"/>
        <w:noProof/>
        <w:sz w:val="14"/>
        <w:lang w:val="es-ES" w:eastAsia="es-ES"/>
      </w:rPr>
      <mc:AlternateContent>
        <mc:Choice Requires="wps">
          <w:drawing>
            <wp:anchor distT="0" distB="0" distL="114300" distR="114300" simplePos="0" relativeHeight="251658240" behindDoc="0" locked="0" layoutInCell="0" allowOverlap="1" wp14:anchorId="7433F3C8" wp14:editId="175C509A">
              <wp:simplePos x="0" y="0"/>
              <wp:positionH relativeFrom="page">
                <wp:posOffset>1876425</wp:posOffset>
              </wp:positionH>
              <wp:positionV relativeFrom="page">
                <wp:posOffset>828675</wp:posOffset>
              </wp:positionV>
              <wp:extent cx="2269490" cy="314325"/>
              <wp:effectExtent l="0" t="0" r="0" b="952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D1E79" w14:textId="77777777" w:rsidR="00A33BB0" w:rsidRDefault="00A33BB0" w:rsidP="00596481">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3F3C8" id="Cuadro de texto 1" o:spid="_x0000_s1027" type="#_x0000_t202" style="position:absolute;margin-left:147.75pt;margin-top:65.25pt;width:178.7pt;height: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" o:allowincell="f" filled="f" stroked="f">
              <v:textbox>
                <w:txbxContent>
                  <w:p w14:paraId="0EDD1E79" w14:textId="77777777" w:rsidR="00A33BB0" w:rsidRDefault="00A33BB0" w:rsidP="00596481">
                    <w:pPr>
                      <w:pStyle w:val="Ttulo4"/>
                      <w:numPr>
                        <w:ilvl w:val="0"/>
                        <w:numId w:val="0"/>
                      </w:numPr>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2AFD" w14:textId="57F52924" w:rsidR="00560FC5" w:rsidRDefault="00560FC5" w:rsidP="00560FC5">
    <w:pPr>
      <w:pStyle w:val="Encabezado"/>
      <w:jc w:val="center"/>
    </w:pPr>
    <w:r>
      <w:object w:dxaOrig="11549" w:dyaOrig="1410" w14:anchorId="2C294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01.75pt;height:28.5pt;mso-width-percent:0;mso-height-percent:0;mso-width-percent:0;mso-height-percent:0" fillcolor="window">
          <v:imagedata r:id="rId1" o:title=""/>
        </v:shape>
        <o:OLEObject Type="Embed" ProgID="MSPhotoEd.3" ShapeID="_x0000_i1028" DrawAspect="Content" ObjectID="_1716755994" r:id="rId2"/>
      </w:object>
    </w:r>
  </w:p>
  <w:p w14:paraId="73383C6A" w14:textId="3A59B49E" w:rsidR="00560FC5" w:rsidRDefault="00560FC5" w:rsidP="00C61795">
    <w:pPr>
      <w:pStyle w:val="Encabezado"/>
    </w:pPr>
    <w:r>
      <w:rPr>
        <w:noProof/>
      </w:rPr>
      <mc:AlternateContent>
        <mc:Choice Requires="wps">
          <w:drawing>
            <wp:anchor distT="0" distB="0" distL="114300" distR="114300" simplePos="0" relativeHeight="251661312" behindDoc="0" locked="0" layoutInCell="0" allowOverlap="1" wp14:anchorId="66949BDF" wp14:editId="04CFFE41">
              <wp:simplePos x="0" y="0"/>
              <wp:positionH relativeFrom="page">
                <wp:posOffset>1733550</wp:posOffset>
              </wp:positionH>
              <wp:positionV relativeFrom="page">
                <wp:posOffset>838200</wp:posOffset>
              </wp:positionV>
              <wp:extent cx="2269490" cy="62865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72458" w14:textId="77777777" w:rsidR="00560FC5" w:rsidRPr="003120C1" w:rsidRDefault="00560FC5" w:rsidP="00560FC5">
                          <w:pPr>
                            <w:pStyle w:val="Ttulo2"/>
                            <w:numPr>
                              <w:ilvl w:val="0"/>
                              <w:numId w:val="0"/>
                            </w:numPr>
                            <w:spacing w:after="35"/>
                            <w:rPr>
                              <w:rFonts w:ascii="Arial" w:hAnsi="Arial" w:cs="Arial"/>
                              <w:sz w:val="12"/>
                            </w:rPr>
                          </w:pPr>
                          <w:r w:rsidRPr="003120C1">
                            <w:rPr>
                              <w:rFonts w:ascii="Arial" w:hAnsi="Arial" w:cs="Arial"/>
                              <w:sz w:val="12"/>
                            </w:rPr>
                            <w:t>EKONOMIAREN GARAPENA, JASANGARRITASUNA ETA INGURUMEN SAILA</w:t>
                          </w:r>
                        </w:p>
                        <w:p w14:paraId="421A3F4D" w14:textId="77777777" w:rsidR="00560FC5" w:rsidRPr="00746974" w:rsidRDefault="00560FC5" w:rsidP="00560FC5">
                          <w:pPr>
                            <w:pStyle w:val="Ttulo2"/>
                            <w:numPr>
                              <w:ilvl w:val="0"/>
                              <w:numId w:val="0"/>
                            </w:numPr>
                            <w:spacing w:after="35"/>
                            <w:rPr>
                              <w:rFonts w:ascii="Arial" w:eastAsia="Calibri" w:hAnsi="Arial" w:cs="Arial"/>
                              <w:smallCaps w:val="0"/>
                              <w:sz w:val="12"/>
                            </w:rPr>
                          </w:pPr>
                          <w:r w:rsidRPr="00746974">
                            <w:rPr>
                              <w:rFonts w:ascii="Arial" w:hAnsi="Arial" w:cs="Arial"/>
                              <w:smallCaps w:val="0"/>
                              <w:sz w:val="12"/>
                            </w:rPr>
                            <w:t>Ingurumen Jasangarritasuneko Sailburuordetza</w:t>
                          </w:r>
                        </w:p>
                        <w:p w14:paraId="03FB4637" w14:textId="77777777" w:rsidR="00560FC5" w:rsidRPr="00746974" w:rsidRDefault="00560FC5" w:rsidP="00560FC5">
                          <w:pPr>
                            <w:pStyle w:val="Ttulo4"/>
                            <w:numPr>
                              <w:ilvl w:val="0"/>
                              <w:numId w:val="0"/>
                            </w:numPr>
                            <w:rPr>
                              <w:rFonts w:ascii="Arial" w:eastAsia="Calibri" w:hAnsi="Arial" w:cs="Arial"/>
                              <w:b w:val="0"/>
                              <w:i/>
                              <w:iCs/>
                              <w:sz w:val="12"/>
                            </w:rPr>
                          </w:pPr>
                          <w:r w:rsidRPr="00746974">
                            <w:rPr>
                              <w:rFonts w:ascii="Arial" w:eastAsia="Calibri" w:hAnsi="Arial" w:cs="Arial"/>
                              <w:iCs/>
                              <w:sz w:val="12"/>
                            </w:rPr>
                            <w:t>Natura Ondare eta Klima Aldaketa</w:t>
                          </w:r>
                          <w:r w:rsidRPr="00746974">
                            <w:rPr>
                              <w:rFonts w:ascii="Arial" w:hAnsi="Arial" w:cs="Arial"/>
                              <w:sz w:val="12"/>
                            </w:rPr>
                            <w:t xml:space="preserve"> </w:t>
                          </w:r>
                          <w:r w:rsidRPr="00746974">
                            <w:rPr>
                              <w:rFonts w:ascii="Arial" w:eastAsia="Calibri" w:hAnsi="Arial" w:cs="Arial"/>
                              <w:iCs/>
                              <w:sz w:val="12"/>
                            </w:rPr>
                            <w:t>Zuzendaritza</w:t>
                          </w:r>
                        </w:p>
                        <w:p w14:paraId="59C16C45" w14:textId="77777777" w:rsidR="00560FC5" w:rsidRDefault="00560FC5" w:rsidP="00560FC5">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49BDF" id="_x0000_t202" coordsize="21600,21600" o:spt="202" path="m,l,21600r21600,l21600,xe">
              <v:stroke joinstyle="miter"/>
              <v:path gradientshapeok="t" o:connecttype="rect"/>
            </v:shapetype>
            <v:shape id="Cuadro de texto 4" o:spid="_x0000_s1028" type="#_x0000_t202" style="position:absolute;margin-left:136.5pt;margin-top:66pt;width:178.7pt;height: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" o:allowincell="f" filled="f" stroked="f">
              <v:textbox>
                <w:txbxContent>
                  <w:p w14:paraId="78572458" w14:textId="77777777" w:rsidR="00560FC5" w:rsidRPr="003120C1" w:rsidRDefault="00560FC5" w:rsidP="00560FC5">
                    <w:pPr>
                      <w:pStyle w:val="Ttulo2"/>
                      <w:numPr>
                        <w:ilvl w:val="0"/>
                        <w:numId w:val="0"/>
                      </w:numPr>
                      <w:spacing w:after="35"/>
                      <w:rPr>
                        <w:rFonts w:ascii="Arial" w:hAnsi="Arial" w:cs="Arial"/>
                        <w:sz w:val="12"/>
                      </w:rPr>
                    </w:pPr>
                    <w:r w:rsidRPr="003120C1">
                      <w:rPr>
                        <w:rFonts w:ascii="Arial" w:hAnsi="Arial" w:cs="Arial"/>
                        <w:sz w:val="12"/>
                      </w:rPr>
                      <w:t>EKONOMIAREN GARAPENA, JASANGARRITASUNA ETA INGURUMEN SAILA</w:t>
                    </w:r>
                  </w:p>
                  <w:p w14:paraId="421A3F4D" w14:textId="77777777" w:rsidR="00560FC5" w:rsidRPr="00746974" w:rsidRDefault="00560FC5" w:rsidP="00560FC5">
                    <w:pPr>
                      <w:pStyle w:val="Ttulo2"/>
                      <w:numPr>
                        <w:ilvl w:val="0"/>
                        <w:numId w:val="0"/>
                      </w:numPr>
                      <w:spacing w:after="35"/>
                      <w:rPr>
                        <w:rFonts w:ascii="Arial" w:eastAsia="Calibri" w:hAnsi="Arial" w:cs="Arial"/>
                        <w:smallCaps w:val="0"/>
                        <w:sz w:val="12"/>
                      </w:rPr>
                    </w:pPr>
                    <w:r w:rsidRPr="00746974">
                      <w:rPr>
                        <w:rFonts w:ascii="Arial" w:hAnsi="Arial" w:cs="Arial"/>
                        <w:smallCaps w:val="0"/>
                        <w:sz w:val="12"/>
                      </w:rPr>
                      <w:t>Ingurumen Jasangarritasuneko Sailburuordetza</w:t>
                    </w:r>
                  </w:p>
                  <w:p w14:paraId="03FB4637" w14:textId="77777777" w:rsidR="00560FC5" w:rsidRPr="00746974" w:rsidRDefault="00560FC5" w:rsidP="00560FC5">
                    <w:pPr>
                      <w:pStyle w:val="Ttulo4"/>
                      <w:numPr>
                        <w:ilvl w:val="0"/>
                        <w:numId w:val="0"/>
                      </w:numPr>
                      <w:rPr>
                        <w:rFonts w:ascii="Arial" w:eastAsia="Calibri" w:hAnsi="Arial" w:cs="Arial"/>
                        <w:b w:val="0"/>
                        <w:i/>
                        <w:iCs/>
                        <w:sz w:val="12"/>
                      </w:rPr>
                    </w:pPr>
                    <w:r w:rsidRPr="00746974">
                      <w:rPr>
                        <w:rFonts w:ascii="Arial" w:eastAsia="Calibri" w:hAnsi="Arial" w:cs="Arial"/>
                        <w:iCs/>
                        <w:sz w:val="12"/>
                      </w:rPr>
                      <w:t>Natura Ondare eta Klima Aldaketa</w:t>
                    </w:r>
                    <w:r w:rsidRPr="00746974">
                      <w:rPr>
                        <w:rFonts w:ascii="Arial" w:hAnsi="Arial" w:cs="Arial"/>
                        <w:sz w:val="12"/>
                      </w:rPr>
                      <w:t xml:space="preserve"> </w:t>
                    </w:r>
                    <w:r w:rsidRPr="00746974">
                      <w:rPr>
                        <w:rFonts w:ascii="Arial" w:eastAsia="Calibri" w:hAnsi="Arial" w:cs="Arial"/>
                        <w:iCs/>
                        <w:sz w:val="12"/>
                      </w:rPr>
                      <w:t>Zuzendaritza</w:t>
                    </w:r>
                  </w:p>
                  <w:p w14:paraId="59C16C45" w14:textId="77777777" w:rsidR="00560FC5" w:rsidRDefault="00560FC5" w:rsidP="00560FC5">
                    <w:pPr>
                      <w:pStyle w:val="Ttulo4"/>
                      <w:numPr>
                        <w:ilvl w:val="0"/>
                        <w:numId w:val="0"/>
                      </w:numPr>
                    </w:pP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0" allowOverlap="1" wp14:anchorId="389D224A" wp14:editId="432B2C51">
              <wp:simplePos x="0" y="0"/>
              <wp:positionH relativeFrom="page">
                <wp:posOffset>4048125</wp:posOffset>
              </wp:positionH>
              <wp:positionV relativeFrom="page">
                <wp:posOffset>847725</wp:posOffset>
              </wp:positionV>
              <wp:extent cx="2162175" cy="60960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765F7" w14:textId="77777777" w:rsidR="00560FC5" w:rsidRPr="003120C1" w:rsidRDefault="00560FC5" w:rsidP="00560FC5">
                          <w:pPr>
                            <w:pStyle w:val="Ttulo2"/>
                            <w:numPr>
                              <w:ilvl w:val="0"/>
                              <w:numId w:val="0"/>
                            </w:numPr>
                            <w:spacing w:after="35"/>
                            <w:rPr>
                              <w:rFonts w:ascii="Arial" w:hAnsi="Arial" w:cs="Arial"/>
                              <w:sz w:val="12"/>
                            </w:rPr>
                          </w:pPr>
                          <w:r w:rsidRPr="003120C1">
                            <w:rPr>
                              <w:rFonts w:ascii="Arial" w:hAnsi="Arial" w:cs="Arial"/>
                              <w:sz w:val="12"/>
                            </w:rPr>
                            <w:t>DEPART</w:t>
                          </w:r>
                          <w:r>
                            <w:rPr>
                              <w:rFonts w:ascii="Arial" w:hAnsi="Arial" w:cs="Arial"/>
                              <w:sz w:val="12"/>
                            </w:rPr>
                            <w:t xml:space="preserve">AMENTO DE DESARROLLO ECONÓMICO </w:t>
                          </w:r>
                          <w:r w:rsidRPr="003120C1">
                            <w:rPr>
                              <w:rFonts w:ascii="Arial" w:hAnsi="Arial" w:cs="Arial"/>
                              <w:sz w:val="12"/>
                            </w:rPr>
                            <w:t>SOSTENIBILIDAD Y MEDIO AMBIENTE</w:t>
                          </w:r>
                        </w:p>
                        <w:p w14:paraId="352FB708" w14:textId="77777777" w:rsidR="00560FC5" w:rsidRPr="0029107A" w:rsidRDefault="00560FC5" w:rsidP="00560FC5">
                          <w:pPr>
                            <w:pStyle w:val="Ttulo2"/>
                            <w:numPr>
                              <w:ilvl w:val="0"/>
                              <w:numId w:val="0"/>
                            </w:numPr>
                            <w:spacing w:after="35"/>
                            <w:ind w:left="567" w:hanging="567"/>
                            <w:rPr>
                              <w:rFonts w:ascii="Arial" w:hAnsi="Arial" w:cs="Arial"/>
                              <w:smallCaps w:val="0"/>
                              <w:sz w:val="12"/>
                              <w:lang w:val="es-ES_tradnl"/>
                            </w:rPr>
                          </w:pPr>
                          <w:r w:rsidRPr="0029107A">
                            <w:rPr>
                              <w:rFonts w:ascii="Arial" w:hAnsi="Arial" w:cs="Arial"/>
                              <w:smallCaps w:val="0"/>
                              <w:sz w:val="12"/>
                              <w:lang w:val="es-ES_tradnl"/>
                            </w:rPr>
                            <w:t>Viceconsejería de Sostenibilidad Ambiental</w:t>
                          </w:r>
                        </w:p>
                        <w:p w14:paraId="028D82F4" w14:textId="77777777" w:rsidR="00560FC5" w:rsidRPr="0029107A" w:rsidRDefault="00560FC5" w:rsidP="00560FC5">
                          <w:pPr>
                            <w:pStyle w:val="Ttulo4"/>
                            <w:numPr>
                              <w:ilvl w:val="0"/>
                              <w:numId w:val="0"/>
                            </w:numPr>
                            <w:rPr>
                              <w:rFonts w:ascii="Arial" w:eastAsia="Calibri" w:hAnsi="Arial" w:cs="Arial"/>
                              <w:iCs/>
                              <w:sz w:val="12"/>
                              <w:lang w:val="es-ES_tradnl"/>
                            </w:rPr>
                          </w:pPr>
                          <w:r w:rsidRPr="0029107A">
                            <w:rPr>
                              <w:rFonts w:ascii="Arial" w:eastAsia="Calibri" w:hAnsi="Arial" w:cs="Arial"/>
                              <w:iCs/>
                              <w:sz w:val="12"/>
                              <w:lang w:val="es-ES_tradnl"/>
                            </w:rPr>
                            <w:t>Dirección de Patrimonio Natural y Cambio Climático</w:t>
                          </w:r>
                        </w:p>
                        <w:p w14:paraId="09E58457" w14:textId="77777777" w:rsidR="00560FC5" w:rsidRPr="0094443F" w:rsidRDefault="00560FC5" w:rsidP="00560FC5">
                          <w:pPr>
                            <w:rPr>
                              <w:rFonts w:eastAsia="Calibri"/>
                              <w:lang w:val="es-ES_tradnl"/>
                            </w:rPr>
                          </w:pPr>
                        </w:p>
                        <w:p w14:paraId="4512ABD7" w14:textId="77777777" w:rsidR="00560FC5" w:rsidRDefault="00560FC5" w:rsidP="00560FC5">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D224A" id="_x0000_t202" coordsize="21600,21600" o:spt="202" path="m,l,21600r21600,l21600,xe">
              <v:stroke joinstyle="miter"/>
              <v:path gradientshapeok="t" o:connecttype="rect"/>
            </v:shapetype>
            <v:shape id="Cuadro de texto 3" o:spid="_x0000_s1029" type="#_x0000_t202" style="position:absolute;margin-left:318.75pt;margin-top:66.75pt;width:170.25pt;height: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" o:allowincell="f" filled="f" stroked="f">
              <v:textbox>
                <w:txbxContent>
                  <w:p w14:paraId="729765F7" w14:textId="77777777" w:rsidR="00560FC5" w:rsidRPr="003120C1" w:rsidRDefault="00560FC5" w:rsidP="00560FC5">
                    <w:pPr>
                      <w:pStyle w:val="Ttulo2"/>
                      <w:numPr>
                        <w:ilvl w:val="0"/>
                        <w:numId w:val="0"/>
                      </w:numPr>
                      <w:spacing w:after="35"/>
                      <w:rPr>
                        <w:rFonts w:ascii="Arial" w:hAnsi="Arial" w:cs="Arial"/>
                        <w:sz w:val="12"/>
                      </w:rPr>
                    </w:pPr>
                    <w:r w:rsidRPr="003120C1">
                      <w:rPr>
                        <w:rFonts w:ascii="Arial" w:hAnsi="Arial" w:cs="Arial"/>
                        <w:sz w:val="12"/>
                      </w:rPr>
                      <w:t>DEPART</w:t>
                    </w:r>
                    <w:r>
                      <w:rPr>
                        <w:rFonts w:ascii="Arial" w:hAnsi="Arial" w:cs="Arial"/>
                        <w:sz w:val="12"/>
                      </w:rPr>
                      <w:t xml:space="preserve">AMENTO DE DESARROLLO ECONÓMICO </w:t>
                    </w:r>
                    <w:r w:rsidRPr="003120C1">
                      <w:rPr>
                        <w:rFonts w:ascii="Arial" w:hAnsi="Arial" w:cs="Arial"/>
                        <w:sz w:val="12"/>
                      </w:rPr>
                      <w:t>SOSTENIBILIDAD Y MEDIO AMBIENTE</w:t>
                    </w:r>
                  </w:p>
                  <w:p w14:paraId="352FB708" w14:textId="77777777" w:rsidR="00560FC5" w:rsidRPr="0029107A" w:rsidRDefault="00560FC5" w:rsidP="00560FC5">
                    <w:pPr>
                      <w:pStyle w:val="Ttulo2"/>
                      <w:numPr>
                        <w:ilvl w:val="0"/>
                        <w:numId w:val="0"/>
                      </w:numPr>
                      <w:spacing w:after="35"/>
                      <w:ind w:left="567" w:hanging="567"/>
                      <w:rPr>
                        <w:rFonts w:ascii="Arial" w:hAnsi="Arial" w:cs="Arial"/>
                        <w:smallCaps w:val="0"/>
                        <w:sz w:val="12"/>
                        <w:lang w:val="es-ES_tradnl"/>
                      </w:rPr>
                    </w:pPr>
                    <w:r w:rsidRPr="0029107A">
                      <w:rPr>
                        <w:rFonts w:ascii="Arial" w:hAnsi="Arial" w:cs="Arial"/>
                        <w:smallCaps w:val="0"/>
                        <w:sz w:val="12"/>
                        <w:lang w:val="es-ES_tradnl"/>
                      </w:rPr>
                      <w:t>Viceconsejería de Sostenibilidad Ambiental</w:t>
                    </w:r>
                  </w:p>
                  <w:p w14:paraId="028D82F4" w14:textId="77777777" w:rsidR="00560FC5" w:rsidRPr="0029107A" w:rsidRDefault="00560FC5" w:rsidP="00560FC5">
                    <w:pPr>
                      <w:pStyle w:val="Ttulo4"/>
                      <w:numPr>
                        <w:ilvl w:val="0"/>
                        <w:numId w:val="0"/>
                      </w:numPr>
                      <w:rPr>
                        <w:rFonts w:ascii="Arial" w:eastAsia="Calibri" w:hAnsi="Arial" w:cs="Arial"/>
                        <w:iCs/>
                        <w:sz w:val="12"/>
                        <w:lang w:val="es-ES_tradnl"/>
                      </w:rPr>
                    </w:pPr>
                    <w:r w:rsidRPr="0029107A">
                      <w:rPr>
                        <w:rFonts w:ascii="Arial" w:eastAsia="Calibri" w:hAnsi="Arial" w:cs="Arial"/>
                        <w:iCs/>
                        <w:sz w:val="12"/>
                        <w:lang w:val="es-ES_tradnl"/>
                      </w:rPr>
                      <w:t>Dirección de Patrimonio Natural y Cambio Climático</w:t>
                    </w:r>
                  </w:p>
                  <w:p w14:paraId="09E58457" w14:textId="77777777" w:rsidR="00560FC5" w:rsidRPr="0094443F" w:rsidRDefault="00560FC5" w:rsidP="00560FC5">
                    <w:pPr>
                      <w:rPr>
                        <w:rFonts w:eastAsia="Calibri"/>
                        <w:lang w:val="es-ES_tradnl"/>
                      </w:rPr>
                    </w:pPr>
                  </w:p>
                  <w:p w14:paraId="4512ABD7" w14:textId="77777777" w:rsidR="00560FC5" w:rsidRDefault="00560FC5" w:rsidP="00560FC5">
                    <w:pPr>
                      <w:pStyle w:val="Ttulo4"/>
                      <w:numPr>
                        <w:ilvl w:val="0"/>
                        <w:numId w:val="0"/>
                      </w:numPr>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6C566A"/>
    <w:multiLevelType w:val="hybridMultilevel"/>
    <w:tmpl w:val="9C60873C"/>
    <w:lvl w:ilvl="0" w:tplc="EBE2CA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4015977"/>
    <w:multiLevelType w:val="hybridMultilevel"/>
    <w:tmpl w:val="F60838E4"/>
    <w:lvl w:ilvl="0" w:tplc="186C657C">
      <w:start w:val="1"/>
      <w:numFmt w:val="bullet"/>
      <w:lvlText w:val="–"/>
      <w:lvlJc w:val="left"/>
      <w:pPr>
        <w:ind w:left="720" w:hanging="360"/>
      </w:pPr>
      <w:rPr>
        <w:rFonts w:ascii="Corbel" w:hAnsi="Corbe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0"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885105B"/>
    <w:multiLevelType w:val="hybridMultilevel"/>
    <w:tmpl w:val="3460D4CE"/>
    <w:lvl w:ilvl="0" w:tplc="7AF45B4E">
      <w:start w:val="2014"/>
      <w:numFmt w:val="bullet"/>
      <w:lvlText w:val="-"/>
      <w:lvlJc w:val="left"/>
      <w:pPr>
        <w:ind w:left="720" w:hanging="360"/>
      </w:pPr>
      <w:rPr>
        <w:rFonts w:ascii="Lucida Sans" w:eastAsia="Times New Roman" w:hAnsi="Lucida San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BD879DA"/>
    <w:multiLevelType w:val="hybridMultilevel"/>
    <w:tmpl w:val="038A1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DE1B55"/>
    <w:multiLevelType w:val="hybridMultilevel"/>
    <w:tmpl w:val="C60C7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957216">
    <w:abstractNumId w:val="4"/>
  </w:num>
  <w:num w:numId="2" w16cid:durableId="14154681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08269">
    <w:abstractNumId w:val="5"/>
  </w:num>
  <w:num w:numId="4" w16cid:durableId="579414009">
    <w:abstractNumId w:val="2"/>
  </w:num>
  <w:num w:numId="5" w16cid:durableId="1547183279">
    <w:abstractNumId w:val="11"/>
  </w:num>
  <w:num w:numId="6" w16cid:durableId="201553465">
    <w:abstractNumId w:val="10"/>
  </w:num>
  <w:num w:numId="7" w16cid:durableId="109590591">
    <w:abstractNumId w:val="7"/>
  </w:num>
  <w:num w:numId="8" w16cid:durableId="1926645384">
    <w:abstractNumId w:val="8"/>
  </w:num>
  <w:num w:numId="9" w16cid:durableId="1057633987">
    <w:abstractNumId w:val="0"/>
  </w:num>
  <w:num w:numId="10" w16cid:durableId="581649659">
    <w:abstractNumId w:val="14"/>
  </w:num>
  <w:num w:numId="11" w16cid:durableId="709957979">
    <w:abstractNumId w:val="6"/>
  </w:num>
  <w:num w:numId="12" w16cid:durableId="881093366">
    <w:abstractNumId w:val="1"/>
  </w:num>
  <w:num w:numId="13" w16cid:durableId="1905680726">
    <w:abstractNumId w:val="12"/>
  </w:num>
  <w:num w:numId="14" w16cid:durableId="193690440">
    <w:abstractNumId w:val="13"/>
  </w:num>
  <w:num w:numId="15" w16cid:durableId="236329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ES" w:vendorID="64" w:dllVersion="0" w:nlCheck="1" w:checkStyle="0"/>
  <w:activeWritingStyle w:appName="MSWord" w:lang="es-ES_trad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oNotShadeFormData/>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B4"/>
    <w:rsid w:val="00000B01"/>
    <w:rsid w:val="00001689"/>
    <w:rsid w:val="00002221"/>
    <w:rsid w:val="00002A8F"/>
    <w:rsid w:val="00006C82"/>
    <w:rsid w:val="00007604"/>
    <w:rsid w:val="00010CEE"/>
    <w:rsid w:val="00010F0E"/>
    <w:rsid w:val="0001182C"/>
    <w:rsid w:val="000118C5"/>
    <w:rsid w:val="000134BA"/>
    <w:rsid w:val="000149DC"/>
    <w:rsid w:val="0001606E"/>
    <w:rsid w:val="0001657E"/>
    <w:rsid w:val="00020E87"/>
    <w:rsid w:val="00021502"/>
    <w:rsid w:val="000216B1"/>
    <w:rsid w:val="00023875"/>
    <w:rsid w:val="0002473A"/>
    <w:rsid w:val="00025FB8"/>
    <w:rsid w:val="00030303"/>
    <w:rsid w:val="00030502"/>
    <w:rsid w:val="00031C96"/>
    <w:rsid w:val="00032623"/>
    <w:rsid w:val="000326FC"/>
    <w:rsid w:val="0003348A"/>
    <w:rsid w:val="000345B8"/>
    <w:rsid w:val="00035CB5"/>
    <w:rsid w:val="000374B5"/>
    <w:rsid w:val="00037C85"/>
    <w:rsid w:val="000404E1"/>
    <w:rsid w:val="000430A2"/>
    <w:rsid w:val="0004384A"/>
    <w:rsid w:val="00043940"/>
    <w:rsid w:val="00043DF4"/>
    <w:rsid w:val="00044495"/>
    <w:rsid w:val="00044DEE"/>
    <w:rsid w:val="000461FC"/>
    <w:rsid w:val="000466E9"/>
    <w:rsid w:val="00051E82"/>
    <w:rsid w:val="0005410F"/>
    <w:rsid w:val="000549F3"/>
    <w:rsid w:val="000555B8"/>
    <w:rsid w:val="000572D0"/>
    <w:rsid w:val="000610F7"/>
    <w:rsid w:val="00061E58"/>
    <w:rsid w:val="00062F10"/>
    <w:rsid w:val="00070FF9"/>
    <w:rsid w:val="0007230F"/>
    <w:rsid w:val="00072400"/>
    <w:rsid w:val="00076D39"/>
    <w:rsid w:val="00077F79"/>
    <w:rsid w:val="00081112"/>
    <w:rsid w:val="00081BB7"/>
    <w:rsid w:val="000842B1"/>
    <w:rsid w:val="000843BE"/>
    <w:rsid w:val="00085405"/>
    <w:rsid w:val="000862CA"/>
    <w:rsid w:val="000870F1"/>
    <w:rsid w:val="000877D4"/>
    <w:rsid w:val="00087FF3"/>
    <w:rsid w:val="00090CB4"/>
    <w:rsid w:val="00095FDD"/>
    <w:rsid w:val="00097C81"/>
    <w:rsid w:val="000A04C8"/>
    <w:rsid w:val="000A14FC"/>
    <w:rsid w:val="000A2E95"/>
    <w:rsid w:val="000A6669"/>
    <w:rsid w:val="000A7D62"/>
    <w:rsid w:val="000B23DE"/>
    <w:rsid w:val="000B4F9E"/>
    <w:rsid w:val="000B69F4"/>
    <w:rsid w:val="000C11C3"/>
    <w:rsid w:val="000C3729"/>
    <w:rsid w:val="000C4C40"/>
    <w:rsid w:val="000C54CC"/>
    <w:rsid w:val="000C630D"/>
    <w:rsid w:val="000C718B"/>
    <w:rsid w:val="000D0840"/>
    <w:rsid w:val="000D20F1"/>
    <w:rsid w:val="000D2921"/>
    <w:rsid w:val="000D2D98"/>
    <w:rsid w:val="000D3EC4"/>
    <w:rsid w:val="000D40A8"/>
    <w:rsid w:val="000D4214"/>
    <w:rsid w:val="000D4BC7"/>
    <w:rsid w:val="000D58AD"/>
    <w:rsid w:val="000D729D"/>
    <w:rsid w:val="000E0A61"/>
    <w:rsid w:val="000E2DCF"/>
    <w:rsid w:val="000E33CF"/>
    <w:rsid w:val="000E5853"/>
    <w:rsid w:val="000E5C17"/>
    <w:rsid w:val="000F258B"/>
    <w:rsid w:val="000F5FFC"/>
    <w:rsid w:val="000F6D63"/>
    <w:rsid w:val="000F6DCC"/>
    <w:rsid w:val="00103794"/>
    <w:rsid w:val="00104460"/>
    <w:rsid w:val="00105352"/>
    <w:rsid w:val="0010638B"/>
    <w:rsid w:val="00106631"/>
    <w:rsid w:val="00106F8F"/>
    <w:rsid w:val="001070C5"/>
    <w:rsid w:val="001128D0"/>
    <w:rsid w:val="00114346"/>
    <w:rsid w:val="00114679"/>
    <w:rsid w:val="00115F73"/>
    <w:rsid w:val="00120603"/>
    <w:rsid w:val="001216C8"/>
    <w:rsid w:val="00121A43"/>
    <w:rsid w:val="00122341"/>
    <w:rsid w:val="001226F2"/>
    <w:rsid w:val="00122F48"/>
    <w:rsid w:val="00124862"/>
    <w:rsid w:val="0012547F"/>
    <w:rsid w:val="001259C0"/>
    <w:rsid w:val="00125E9A"/>
    <w:rsid w:val="00126588"/>
    <w:rsid w:val="00127399"/>
    <w:rsid w:val="00127C45"/>
    <w:rsid w:val="00132E68"/>
    <w:rsid w:val="00133E29"/>
    <w:rsid w:val="001347B6"/>
    <w:rsid w:val="00136E22"/>
    <w:rsid w:val="001421BB"/>
    <w:rsid w:val="00142B3F"/>
    <w:rsid w:val="00146769"/>
    <w:rsid w:val="00146EE9"/>
    <w:rsid w:val="00147055"/>
    <w:rsid w:val="00147D85"/>
    <w:rsid w:val="0015201D"/>
    <w:rsid w:val="00155BC3"/>
    <w:rsid w:val="00156063"/>
    <w:rsid w:val="001600EC"/>
    <w:rsid w:val="001611F4"/>
    <w:rsid w:val="001613C5"/>
    <w:rsid w:val="001628E0"/>
    <w:rsid w:val="00166BFD"/>
    <w:rsid w:val="00166F59"/>
    <w:rsid w:val="00167560"/>
    <w:rsid w:val="00170E86"/>
    <w:rsid w:val="0017143D"/>
    <w:rsid w:val="00171E00"/>
    <w:rsid w:val="00173168"/>
    <w:rsid w:val="00175197"/>
    <w:rsid w:val="00176DDF"/>
    <w:rsid w:val="00180AC7"/>
    <w:rsid w:val="00182C8E"/>
    <w:rsid w:val="001831C1"/>
    <w:rsid w:val="00185927"/>
    <w:rsid w:val="001865F6"/>
    <w:rsid w:val="00191B04"/>
    <w:rsid w:val="00196A02"/>
    <w:rsid w:val="001A063B"/>
    <w:rsid w:val="001A07FE"/>
    <w:rsid w:val="001A111B"/>
    <w:rsid w:val="001B262D"/>
    <w:rsid w:val="001B797F"/>
    <w:rsid w:val="001C1DE6"/>
    <w:rsid w:val="001C1F2F"/>
    <w:rsid w:val="001C2EB8"/>
    <w:rsid w:val="001C5383"/>
    <w:rsid w:val="001C718D"/>
    <w:rsid w:val="001C7419"/>
    <w:rsid w:val="001D030D"/>
    <w:rsid w:val="001D0363"/>
    <w:rsid w:val="001D10B1"/>
    <w:rsid w:val="001D3CC9"/>
    <w:rsid w:val="001D43C6"/>
    <w:rsid w:val="001D5264"/>
    <w:rsid w:val="001D5912"/>
    <w:rsid w:val="001E07E5"/>
    <w:rsid w:val="001E1641"/>
    <w:rsid w:val="001E3218"/>
    <w:rsid w:val="001E44F5"/>
    <w:rsid w:val="001E65A6"/>
    <w:rsid w:val="001F028D"/>
    <w:rsid w:val="001F0383"/>
    <w:rsid w:val="001F0661"/>
    <w:rsid w:val="001F37DF"/>
    <w:rsid w:val="001F3B6F"/>
    <w:rsid w:val="001F656D"/>
    <w:rsid w:val="001F68F0"/>
    <w:rsid w:val="002007ED"/>
    <w:rsid w:val="0020188D"/>
    <w:rsid w:val="002030F5"/>
    <w:rsid w:val="00203FA8"/>
    <w:rsid w:val="002042ED"/>
    <w:rsid w:val="002052A0"/>
    <w:rsid w:val="00211306"/>
    <w:rsid w:val="0021175F"/>
    <w:rsid w:val="00211FD1"/>
    <w:rsid w:val="00213A68"/>
    <w:rsid w:val="002151E3"/>
    <w:rsid w:val="0021643A"/>
    <w:rsid w:val="002211D9"/>
    <w:rsid w:val="002211F4"/>
    <w:rsid w:val="00221387"/>
    <w:rsid w:val="00222767"/>
    <w:rsid w:val="002254CB"/>
    <w:rsid w:val="002257AD"/>
    <w:rsid w:val="002301C8"/>
    <w:rsid w:val="0023561B"/>
    <w:rsid w:val="00236CB8"/>
    <w:rsid w:val="00237586"/>
    <w:rsid w:val="00237B29"/>
    <w:rsid w:val="0024489A"/>
    <w:rsid w:val="0024527A"/>
    <w:rsid w:val="002515BE"/>
    <w:rsid w:val="00252693"/>
    <w:rsid w:val="00252EB4"/>
    <w:rsid w:val="00254CF5"/>
    <w:rsid w:val="00260B14"/>
    <w:rsid w:val="00261150"/>
    <w:rsid w:val="0026148A"/>
    <w:rsid w:val="00261D13"/>
    <w:rsid w:val="00263644"/>
    <w:rsid w:val="00263B8E"/>
    <w:rsid w:val="00264FE9"/>
    <w:rsid w:val="00266054"/>
    <w:rsid w:val="00267C3B"/>
    <w:rsid w:val="00271018"/>
    <w:rsid w:val="00271CB7"/>
    <w:rsid w:val="00274366"/>
    <w:rsid w:val="00274E33"/>
    <w:rsid w:val="00275EFA"/>
    <w:rsid w:val="0027634A"/>
    <w:rsid w:val="0027790F"/>
    <w:rsid w:val="00281C87"/>
    <w:rsid w:val="0028481C"/>
    <w:rsid w:val="002851AB"/>
    <w:rsid w:val="00285424"/>
    <w:rsid w:val="00286444"/>
    <w:rsid w:val="0029107A"/>
    <w:rsid w:val="002917DB"/>
    <w:rsid w:val="00292709"/>
    <w:rsid w:val="00294555"/>
    <w:rsid w:val="00295F34"/>
    <w:rsid w:val="0029639A"/>
    <w:rsid w:val="002966D4"/>
    <w:rsid w:val="00297BB5"/>
    <w:rsid w:val="002A0E36"/>
    <w:rsid w:val="002A159D"/>
    <w:rsid w:val="002A2825"/>
    <w:rsid w:val="002A7490"/>
    <w:rsid w:val="002B0368"/>
    <w:rsid w:val="002B0767"/>
    <w:rsid w:val="002B1909"/>
    <w:rsid w:val="002B2934"/>
    <w:rsid w:val="002B39F0"/>
    <w:rsid w:val="002B3E58"/>
    <w:rsid w:val="002B4305"/>
    <w:rsid w:val="002C08B3"/>
    <w:rsid w:val="002C0CCE"/>
    <w:rsid w:val="002C5CF4"/>
    <w:rsid w:val="002D215F"/>
    <w:rsid w:val="002D2C55"/>
    <w:rsid w:val="002D448A"/>
    <w:rsid w:val="002D472A"/>
    <w:rsid w:val="002D4C6B"/>
    <w:rsid w:val="002D6A6C"/>
    <w:rsid w:val="002D74CA"/>
    <w:rsid w:val="002E0ADC"/>
    <w:rsid w:val="002E18E7"/>
    <w:rsid w:val="002E2500"/>
    <w:rsid w:val="002E2BD1"/>
    <w:rsid w:val="002E6448"/>
    <w:rsid w:val="002E6D70"/>
    <w:rsid w:val="002E728C"/>
    <w:rsid w:val="002F1464"/>
    <w:rsid w:val="002F1F54"/>
    <w:rsid w:val="002F3D7D"/>
    <w:rsid w:val="002F3EF2"/>
    <w:rsid w:val="002F4589"/>
    <w:rsid w:val="002F47B3"/>
    <w:rsid w:val="002F6216"/>
    <w:rsid w:val="002F6E7A"/>
    <w:rsid w:val="00300AD1"/>
    <w:rsid w:val="00304059"/>
    <w:rsid w:val="00304E38"/>
    <w:rsid w:val="00305C6D"/>
    <w:rsid w:val="00307140"/>
    <w:rsid w:val="003100B6"/>
    <w:rsid w:val="00311D2A"/>
    <w:rsid w:val="00312692"/>
    <w:rsid w:val="00312D29"/>
    <w:rsid w:val="00313245"/>
    <w:rsid w:val="003146CE"/>
    <w:rsid w:val="00314B7B"/>
    <w:rsid w:val="0031622A"/>
    <w:rsid w:val="00316433"/>
    <w:rsid w:val="00317DFF"/>
    <w:rsid w:val="003211D3"/>
    <w:rsid w:val="00321220"/>
    <w:rsid w:val="0032589F"/>
    <w:rsid w:val="00325A81"/>
    <w:rsid w:val="003300EA"/>
    <w:rsid w:val="003312D6"/>
    <w:rsid w:val="00332259"/>
    <w:rsid w:val="00332C61"/>
    <w:rsid w:val="00334568"/>
    <w:rsid w:val="0033530C"/>
    <w:rsid w:val="003361D8"/>
    <w:rsid w:val="003427D7"/>
    <w:rsid w:val="00342D91"/>
    <w:rsid w:val="003463CD"/>
    <w:rsid w:val="00350AF3"/>
    <w:rsid w:val="00351EDB"/>
    <w:rsid w:val="00351F5C"/>
    <w:rsid w:val="00353592"/>
    <w:rsid w:val="00360853"/>
    <w:rsid w:val="00361E6E"/>
    <w:rsid w:val="00363087"/>
    <w:rsid w:val="00363486"/>
    <w:rsid w:val="003655BD"/>
    <w:rsid w:val="003661F5"/>
    <w:rsid w:val="00366EC3"/>
    <w:rsid w:val="00367904"/>
    <w:rsid w:val="00371F31"/>
    <w:rsid w:val="003724E9"/>
    <w:rsid w:val="00373ED0"/>
    <w:rsid w:val="00375B1D"/>
    <w:rsid w:val="00380770"/>
    <w:rsid w:val="00381844"/>
    <w:rsid w:val="00381EC4"/>
    <w:rsid w:val="0038384B"/>
    <w:rsid w:val="00383E76"/>
    <w:rsid w:val="00384F3A"/>
    <w:rsid w:val="0038608D"/>
    <w:rsid w:val="00386610"/>
    <w:rsid w:val="003879E2"/>
    <w:rsid w:val="0039088D"/>
    <w:rsid w:val="00391418"/>
    <w:rsid w:val="003935CC"/>
    <w:rsid w:val="00394086"/>
    <w:rsid w:val="003955B5"/>
    <w:rsid w:val="00395891"/>
    <w:rsid w:val="00396A5D"/>
    <w:rsid w:val="00397872"/>
    <w:rsid w:val="003A076B"/>
    <w:rsid w:val="003A0F1D"/>
    <w:rsid w:val="003A1B06"/>
    <w:rsid w:val="003A25A1"/>
    <w:rsid w:val="003A40EE"/>
    <w:rsid w:val="003A5EEA"/>
    <w:rsid w:val="003A627D"/>
    <w:rsid w:val="003B0124"/>
    <w:rsid w:val="003B0310"/>
    <w:rsid w:val="003B100F"/>
    <w:rsid w:val="003B1070"/>
    <w:rsid w:val="003B349C"/>
    <w:rsid w:val="003B3518"/>
    <w:rsid w:val="003B3AAA"/>
    <w:rsid w:val="003B3EF4"/>
    <w:rsid w:val="003B4388"/>
    <w:rsid w:val="003B5231"/>
    <w:rsid w:val="003B7A07"/>
    <w:rsid w:val="003B7FB2"/>
    <w:rsid w:val="003C0881"/>
    <w:rsid w:val="003C1C1B"/>
    <w:rsid w:val="003C308B"/>
    <w:rsid w:val="003C46A1"/>
    <w:rsid w:val="003C668C"/>
    <w:rsid w:val="003C6C20"/>
    <w:rsid w:val="003C7F73"/>
    <w:rsid w:val="003D12FF"/>
    <w:rsid w:val="003D30A5"/>
    <w:rsid w:val="003D578B"/>
    <w:rsid w:val="003D5C5B"/>
    <w:rsid w:val="003D71DD"/>
    <w:rsid w:val="003D76C6"/>
    <w:rsid w:val="003D771B"/>
    <w:rsid w:val="003E3DAE"/>
    <w:rsid w:val="003E4DAB"/>
    <w:rsid w:val="003E6A5D"/>
    <w:rsid w:val="003F0EF5"/>
    <w:rsid w:val="003F1737"/>
    <w:rsid w:val="003F2EF4"/>
    <w:rsid w:val="003F37A9"/>
    <w:rsid w:val="003F40D1"/>
    <w:rsid w:val="003F47F6"/>
    <w:rsid w:val="003F4A46"/>
    <w:rsid w:val="003F4D1D"/>
    <w:rsid w:val="003F565E"/>
    <w:rsid w:val="003F5CF1"/>
    <w:rsid w:val="003F63A1"/>
    <w:rsid w:val="003F6783"/>
    <w:rsid w:val="003F7687"/>
    <w:rsid w:val="00404197"/>
    <w:rsid w:val="004050A1"/>
    <w:rsid w:val="004056F5"/>
    <w:rsid w:val="00405A2F"/>
    <w:rsid w:val="00406664"/>
    <w:rsid w:val="00407D76"/>
    <w:rsid w:val="004124B5"/>
    <w:rsid w:val="00412C61"/>
    <w:rsid w:val="004138E7"/>
    <w:rsid w:val="004156C1"/>
    <w:rsid w:val="00417029"/>
    <w:rsid w:val="00417E87"/>
    <w:rsid w:val="00420A73"/>
    <w:rsid w:val="00420E69"/>
    <w:rsid w:val="0042476C"/>
    <w:rsid w:val="004262EF"/>
    <w:rsid w:val="004274E4"/>
    <w:rsid w:val="00431BCD"/>
    <w:rsid w:val="00432EF1"/>
    <w:rsid w:val="00433820"/>
    <w:rsid w:val="004362FD"/>
    <w:rsid w:val="004372B5"/>
    <w:rsid w:val="00442B0A"/>
    <w:rsid w:val="00444783"/>
    <w:rsid w:val="004510F8"/>
    <w:rsid w:val="00452855"/>
    <w:rsid w:val="00452A7F"/>
    <w:rsid w:val="00454BEE"/>
    <w:rsid w:val="004567AA"/>
    <w:rsid w:val="00456B2D"/>
    <w:rsid w:val="00460526"/>
    <w:rsid w:val="00460B3A"/>
    <w:rsid w:val="004620E5"/>
    <w:rsid w:val="00462375"/>
    <w:rsid w:val="0046264D"/>
    <w:rsid w:val="0046266F"/>
    <w:rsid w:val="00462A96"/>
    <w:rsid w:val="00462CB3"/>
    <w:rsid w:val="00462F3F"/>
    <w:rsid w:val="00463F27"/>
    <w:rsid w:val="004645CF"/>
    <w:rsid w:val="00466F8F"/>
    <w:rsid w:val="00467871"/>
    <w:rsid w:val="004732C0"/>
    <w:rsid w:val="0047361C"/>
    <w:rsid w:val="0047512D"/>
    <w:rsid w:val="004751D6"/>
    <w:rsid w:val="004766EA"/>
    <w:rsid w:val="00481659"/>
    <w:rsid w:val="00483175"/>
    <w:rsid w:val="004831CD"/>
    <w:rsid w:val="00483BE3"/>
    <w:rsid w:val="00485CAE"/>
    <w:rsid w:val="00486531"/>
    <w:rsid w:val="00486CB1"/>
    <w:rsid w:val="00490773"/>
    <w:rsid w:val="00492FF4"/>
    <w:rsid w:val="004A0558"/>
    <w:rsid w:val="004A33D6"/>
    <w:rsid w:val="004A50D4"/>
    <w:rsid w:val="004A5C62"/>
    <w:rsid w:val="004A793E"/>
    <w:rsid w:val="004A7BA8"/>
    <w:rsid w:val="004B082B"/>
    <w:rsid w:val="004B2631"/>
    <w:rsid w:val="004B3C03"/>
    <w:rsid w:val="004B5629"/>
    <w:rsid w:val="004B5662"/>
    <w:rsid w:val="004B5B12"/>
    <w:rsid w:val="004B75D6"/>
    <w:rsid w:val="004C0856"/>
    <w:rsid w:val="004C1098"/>
    <w:rsid w:val="004C2280"/>
    <w:rsid w:val="004C6337"/>
    <w:rsid w:val="004D1052"/>
    <w:rsid w:val="004D1F20"/>
    <w:rsid w:val="004D287B"/>
    <w:rsid w:val="004E001F"/>
    <w:rsid w:val="004E437F"/>
    <w:rsid w:val="004E538B"/>
    <w:rsid w:val="004E6948"/>
    <w:rsid w:val="004F0500"/>
    <w:rsid w:val="004F1294"/>
    <w:rsid w:val="004F167B"/>
    <w:rsid w:val="004F26EA"/>
    <w:rsid w:val="004F2916"/>
    <w:rsid w:val="004F2963"/>
    <w:rsid w:val="004F4935"/>
    <w:rsid w:val="004F49DA"/>
    <w:rsid w:val="004F59BF"/>
    <w:rsid w:val="004F7551"/>
    <w:rsid w:val="00504CC8"/>
    <w:rsid w:val="00507754"/>
    <w:rsid w:val="00510F5D"/>
    <w:rsid w:val="0051319B"/>
    <w:rsid w:val="00513B01"/>
    <w:rsid w:val="005151A1"/>
    <w:rsid w:val="00520570"/>
    <w:rsid w:val="00520CF2"/>
    <w:rsid w:val="00520D36"/>
    <w:rsid w:val="00521529"/>
    <w:rsid w:val="0052173C"/>
    <w:rsid w:val="005249E4"/>
    <w:rsid w:val="005258FB"/>
    <w:rsid w:val="00526328"/>
    <w:rsid w:val="00526364"/>
    <w:rsid w:val="00527A4B"/>
    <w:rsid w:val="0053180C"/>
    <w:rsid w:val="005319B6"/>
    <w:rsid w:val="0053344A"/>
    <w:rsid w:val="0053426F"/>
    <w:rsid w:val="00535742"/>
    <w:rsid w:val="00537EFD"/>
    <w:rsid w:val="005407B6"/>
    <w:rsid w:val="00542D7E"/>
    <w:rsid w:val="00543766"/>
    <w:rsid w:val="005453BB"/>
    <w:rsid w:val="00545B59"/>
    <w:rsid w:val="005542E4"/>
    <w:rsid w:val="00554E2D"/>
    <w:rsid w:val="00555213"/>
    <w:rsid w:val="00555D87"/>
    <w:rsid w:val="00556C46"/>
    <w:rsid w:val="005571CD"/>
    <w:rsid w:val="0055768B"/>
    <w:rsid w:val="00560917"/>
    <w:rsid w:val="00560FC5"/>
    <w:rsid w:val="005615BC"/>
    <w:rsid w:val="00564310"/>
    <w:rsid w:val="00564312"/>
    <w:rsid w:val="005661A1"/>
    <w:rsid w:val="005677CE"/>
    <w:rsid w:val="00571566"/>
    <w:rsid w:val="00572C8A"/>
    <w:rsid w:val="00574021"/>
    <w:rsid w:val="005740CE"/>
    <w:rsid w:val="0057555A"/>
    <w:rsid w:val="00577C82"/>
    <w:rsid w:val="0058122E"/>
    <w:rsid w:val="00581812"/>
    <w:rsid w:val="00581E79"/>
    <w:rsid w:val="00582142"/>
    <w:rsid w:val="005827D4"/>
    <w:rsid w:val="00584AE2"/>
    <w:rsid w:val="00584EF1"/>
    <w:rsid w:val="00586483"/>
    <w:rsid w:val="00587604"/>
    <w:rsid w:val="005902BB"/>
    <w:rsid w:val="00593310"/>
    <w:rsid w:val="00594585"/>
    <w:rsid w:val="0059581F"/>
    <w:rsid w:val="00596481"/>
    <w:rsid w:val="00596E4D"/>
    <w:rsid w:val="005974C6"/>
    <w:rsid w:val="005A2E30"/>
    <w:rsid w:val="005A3EFD"/>
    <w:rsid w:val="005A4A7F"/>
    <w:rsid w:val="005A5C59"/>
    <w:rsid w:val="005A61C4"/>
    <w:rsid w:val="005A7DED"/>
    <w:rsid w:val="005B01EF"/>
    <w:rsid w:val="005B3A44"/>
    <w:rsid w:val="005B4D41"/>
    <w:rsid w:val="005B662D"/>
    <w:rsid w:val="005B6A56"/>
    <w:rsid w:val="005B7556"/>
    <w:rsid w:val="005C34BB"/>
    <w:rsid w:val="005C7028"/>
    <w:rsid w:val="005D11A7"/>
    <w:rsid w:val="005D22CF"/>
    <w:rsid w:val="005D2CCB"/>
    <w:rsid w:val="005D31EC"/>
    <w:rsid w:val="005D568A"/>
    <w:rsid w:val="005D79A3"/>
    <w:rsid w:val="005E00C4"/>
    <w:rsid w:val="005E104A"/>
    <w:rsid w:val="005E2A64"/>
    <w:rsid w:val="005E38F2"/>
    <w:rsid w:val="005E3ED5"/>
    <w:rsid w:val="005E58FB"/>
    <w:rsid w:val="005E5D0D"/>
    <w:rsid w:val="005E7354"/>
    <w:rsid w:val="005F04B1"/>
    <w:rsid w:val="005F24CD"/>
    <w:rsid w:val="005F305A"/>
    <w:rsid w:val="005F62EA"/>
    <w:rsid w:val="005F7FF8"/>
    <w:rsid w:val="0060024F"/>
    <w:rsid w:val="006011FA"/>
    <w:rsid w:val="0060342F"/>
    <w:rsid w:val="006036C9"/>
    <w:rsid w:val="0060675A"/>
    <w:rsid w:val="00612397"/>
    <w:rsid w:val="00613D01"/>
    <w:rsid w:val="006142AD"/>
    <w:rsid w:val="0061487B"/>
    <w:rsid w:val="0061603D"/>
    <w:rsid w:val="006162F0"/>
    <w:rsid w:val="00620A1D"/>
    <w:rsid w:val="0062238C"/>
    <w:rsid w:val="00624DB2"/>
    <w:rsid w:val="00625BF6"/>
    <w:rsid w:val="00626530"/>
    <w:rsid w:val="006276A8"/>
    <w:rsid w:val="00630DF8"/>
    <w:rsid w:val="00630E65"/>
    <w:rsid w:val="006328F2"/>
    <w:rsid w:val="00633B43"/>
    <w:rsid w:val="0063560B"/>
    <w:rsid w:val="00635D6F"/>
    <w:rsid w:val="00636D99"/>
    <w:rsid w:val="00640DF7"/>
    <w:rsid w:val="0064108E"/>
    <w:rsid w:val="00641283"/>
    <w:rsid w:val="00643FB2"/>
    <w:rsid w:val="0064670E"/>
    <w:rsid w:val="00647001"/>
    <w:rsid w:val="00651A9C"/>
    <w:rsid w:val="006524A1"/>
    <w:rsid w:val="00656298"/>
    <w:rsid w:val="006563BB"/>
    <w:rsid w:val="006568C9"/>
    <w:rsid w:val="006648C5"/>
    <w:rsid w:val="00665497"/>
    <w:rsid w:val="00667EA9"/>
    <w:rsid w:val="00671063"/>
    <w:rsid w:val="006719C7"/>
    <w:rsid w:val="006736CF"/>
    <w:rsid w:val="00673CC3"/>
    <w:rsid w:val="006743C5"/>
    <w:rsid w:val="00677300"/>
    <w:rsid w:val="006773F3"/>
    <w:rsid w:val="00681C8C"/>
    <w:rsid w:val="0068246E"/>
    <w:rsid w:val="00682AB4"/>
    <w:rsid w:val="0068553D"/>
    <w:rsid w:val="006866CC"/>
    <w:rsid w:val="006869E9"/>
    <w:rsid w:val="006901CC"/>
    <w:rsid w:val="00691B45"/>
    <w:rsid w:val="00693538"/>
    <w:rsid w:val="00694420"/>
    <w:rsid w:val="006946DA"/>
    <w:rsid w:val="006967DC"/>
    <w:rsid w:val="006972EB"/>
    <w:rsid w:val="0069776D"/>
    <w:rsid w:val="006A0EC8"/>
    <w:rsid w:val="006A39E1"/>
    <w:rsid w:val="006A579C"/>
    <w:rsid w:val="006A7539"/>
    <w:rsid w:val="006B1019"/>
    <w:rsid w:val="006B22AF"/>
    <w:rsid w:val="006B2470"/>
    <w:rsid w:val="006B4505"/>
    <w:rsid w:val="006B5874"/>
    <w:rsid w:val="006B6B34"/>
    <w:rsid w:val="006C05F6"/>
    <w:rsid w:val="006C3801"/>
    <w:rsid w:val="006C6052"/>
    <w:rsid w:val="006C699C"/>
    <w:rsid w:val="006C78C7"/>
    <w:rsid w:val="006D160B"/>
    <w:rsid w:val="006D2089"/>
    <w:rsid w:val="006D2510"/>
    <w:rsid w:val="006D27E3"/>
    <w:rsid w:val="006D3352"/>
    <w:rsid w:val="006D3C29"/>
    <w:rsid w:val="006D4F84"/>
    <w:rsid w:val="006D4F9B"/>
    <w:rsid w:val="006D5128"/>
    <w:rsid w:val="006D559F"/>
    <w:rsid w:val="006D674C"/>
    <w:rsid w:val="006D6F7A"/>
    <w:rsid w:val="006E0F44"/>
    <w:rsid w:val="006E521E"/>
    <w:rsid w:val="006E75B9"/>
    <w:rsid w:val="006F3CC2"/>
    <w:rsid w:val="006F670B"/>
    <w:rsid w:val="007025EA"/>
    <w:rsid w:val="007027CE"/>
    <w:rsid w:val="007029E4"/>
    <w:rsid w:val="00703FF5"/>
    <w:rsid w:val="0070449D"/>
    <w:rsid w:val="00704699"/>
    <w:rsid w:val="00705243"/>
    <w:rsid w:val="00705319"/>
    <w:rsid w:val="00705FF8"/>
    <w:rsid w:val="0070727A"/>
    <w:rsid w:val="00707DEE"/>
    <w:rsid w:val="007116F7"/>
    <w:rsid w:val="00711E02"/>
    <w:rsid w:val="00712582"/>
    <w:rsid w:val="0071417F"/>
    <w:rsid w:val="007154E1"/>
    <w:rsid w:val="007161A7"/>
    <w:rsid w:val="00717D6F"/>
    <w:rsid w:val="007201F6"/>
    <w:rsid w:val="007210B8"/>
    <w:rsid w:val="007217BC"/>
    <w:rsid w:val="00721C69"/>
    <w:rsid w:val="00721FB1"/>
    <w:rsid w:val="0072279D"/>
    <w:rsid w:val="007228E0"/>
    <w:rsid w:val="00722BB2"/>
    <w:rsid w:val="00726396"/>
    <w:rsid w:val="007268C0"/>
    <w:rsid w:val="00726E44"/>
    <w:rsid w:val="00733A09"/>
    <w:rsid w:val="00733E42"/>
    <w:rsid w:val="00734902"/>
    <w:rsid w:val="0073522E"/>
    <w:rsid w:val="00735910"/>
    <w:rsid w:val="00735981"/>
    <w:rsid w:val="00737305"/>
    <w:rsid w:val="007409C9"/>
    <w:rsid w:val="007428A4"/>
    <w:rsid w:val="007442CF"/>
    <w:rsid w:val="007459ED"/>
    <w:rsid w:val="00745BF0"/>
    <w:rsid w:val="007548B0"/>
    <w:rsid w:val="00756636"/>
    <w:rsid w:val="00756710"/>
    <w:rsid w:val="0076081D"/>
    <w:rsid w:val="0076174E"/>
    <w:rsid w:val="00761C20"/>
    <w:rsid w:val="00762A03"/>
    <w:rsid w:val="00764390"/>
    <w:rsid w:val="007679F5"/>
    <w:rsid w:val="00770A72"/>
    <w:rsid w:val="00772218"/>
    <w:rsid w:val="00773E2D"/>
    <w:rsid w:val="00774713"/>
    <w:rsid w:val="00776B7A"/>
    <w:rsid w:val="00776DA2"/>
    <w:rsid w:val="00777462"/>
    <w:rsid w:val="00777575"/>
    <w:rsid w:val="007777C3"/>
    <w:rsid w:val="00777B39"/>
    <w:rsid w:val="007804C9"/>
    <w:rsid w:val="00780B24"/>
    <w:rsid w:val="00782E1E"/>
    <w:rsid w:val="007832D0"/>
    <w:rsid w:val="00783E5D"/>
    <w:rsid w:val="007845F1"/>
    <w:rsid w:val="007858AC"/>
    <w:rsid w:val="00785F66"/>
    <w:rsid w:val="0078714A"/>
    <w:rsid w:val="007876F6"/>
    <w:rsid w:val="0079164E"/>
    <w:rsid w:val="00792D24"/>
    <w:rsid w:val="007932E5"/>
    <w:rsid w:val="00793816"/>
    <w:rsid w:val="0079433B"/>
    <w:rsid w:val="007943FA"/>
    <w:rsid w:val="00794EFD"/>
    <w:rsid w:val="00797007"/>
    <w:rsid w:val="007A2ED2"/>
    <w:rsid w:val="007A3994"/>
    <w:rsid w:val="007A4B84"/>
    <w:rsid w:val="007A595B"/>
    <w:rsid w:val="007A6148"/>
    <w:rsid w:val="007A6665"/>
    <w:rsid w:val="007A7860"/>
    <w:rsid w:val="007A7F57"/>
    <w:rsid w:val="007B0259"/>
    <w:rsid w:val="007B0DEC"/>
    <w:rsid w:val="007B1C37"/>
    <w:rsid w:val="007B2A02"/>
    <w:rsid w:val="007B2A82"/>
    <w:rsid w:val="007B2E06"/>
    <w:rsid w:val="007B3623"/>
    <w:rsid w:val="007B3EA0"/>
    <w:rsid w:val="007B56EB"/>
    <w:rsid w:val="007B64BC"/>
    <w:rsid w:val="007B6AF1"/>
    <w:rsid w:val="007B75C5"/>
    <w:rsid w:val="007B7F6C"/>
    <w:rsid w:val="007C2C88"/>
    <w:rsid w:val="007C392E"/>
    <w:rsid w:val="007C69BD"/>
    <w:rsid w:val="007C6C3B"/>
    <w:rsid w:val="007C718C"/>
    <w:rsid w:val="007C7AF3"/>
    <w:rsid w:val="007C7D14"/>
    <w:rsid w:val="007C7F66"/>
    <w:rsid w:val="007D27A1"/>
    <w:rsid w:val="007D2F3C"/>
    <w:rsid w:val="007D47B8"/>
    <w:rsid w:val="007D5398"/>
    <w:rsid w:val="007E0C9A"/>
    <w:rsid w:val="007E2755"/>
    <w:rsid w:val="007E27A8"/>
    <w:rsid w:val="007E2845"/>
    <w:rsid w:val="007E4E61"/>
    <w:rsid w:val="007E5E5B"/>
    <w:rsid w:val="007E7727"/>
    <w:rsid w:val="007F0B2B"/>
    <w:rsid w:val="007F1088"/>
    <w:rsid w:val="007F16A4"/>
    <w:rsid w:val="007F2F1E"/>
    <w:rsid w:val="007F3556"/>
    <w:rsid w:val="007F6904"/>
    <w:rsid w:val="00800F3A"/>
    <w:rsid w:val="008016E2"/>
    <w:rsid w:val="00802C8B"/>
    <w:rsid w:val="00803395"/>
    <w:rsid w:val="0080487C"/>
    <w:rsid w:val="00805F26"/>
    <w:rsid w:val="00806A2A"/>
    <w:rsid w:val="008075C4"/>
    <w:rsid w:val="00807650"/>
    <w:rsid w:val="0081024A"/>
    <w:rsid w:val="00811157"/>
    <w:rsid w:val="00811ED0"/>
    <w:rsid w:val="00812AC2"/>
    <w:rsid w:val="00812ED2"/>
    <w:rsid w:val="0081384A"/>
    <w:rsid w:val="0081439D"/>
    <w:rsid w:val="00816048"/>
    <w:rsid w:val="008171C4"/>
    <w:rsid w:val="00821B4C"/>
    <w:rsid w:val="00825183"/>
    <w:rsid w:val="0082589E"/>
    <w:rsid w:val="00825AD1"/>
    <w:rsid w:val="008308C4"/>
    <w:rsid w:val="00832EF2"/>
    <w:rsid w:val="00832F75"/>
    <w:rsid w:val="00835AA4"/>
    <w:rsid w:val="00835D2F"/>
    <w:rsid w:val="008370A1"/>
    <w:rsid w:val="0084046F"/>
    <w:rsid w:val="00840DDA"/>
    <w:rsid w:val="008422AF"/>
    <w:rsid w:val="008443F0"/>
    <w:rsid w:val="008476FC"/>
    <w:rsid w:val="00850835"/>
    <w:rsid w:val="0085097D"/>
    <w:rsid w:val="008524AC"/>
    <w:rsid w:val="0085285C"/>
    <w:rsid w:val="00852BA9"/>
    <w:rsid w:val="00853084"/>
    <w:rsid w:val="00853BB4"/>
    <w:rsid w:val="00854819"/>
    <w:rsid w:val="00854A64"/>
    <w:rsid w:val="00855BF5"/>
    <w:rsid w:val="008567F8"/>
    <w:rsid w:val="00857448"/>
    <w:rsid w:val="008574AC"/>
    <w:rsid w:val="00861537"/>
    <w:rsid w:val="00861C48"/>
    <w:rsid w:val="008621AB"/>
    <w:rsid w:val="008633B2"/>
    <w:rsid w:val="00865CC8"/>
    <w:rsid w:val="008664C8"/>
    <w:rsid w:val="008706A9"/>
    <w:rsid w:val="0087147E"/>
    <w:rsid w:val="00872DE1"/>
    <w:rsid w:val="00876AC4"/>
    <w:rsid w:val="00881B78"/>
    <w:rsid w:val="00883468"/>
    <w:rsid w:val="0089278C"/>
    <w:rsid w:val="008972FA"/>
    <w:rsid w:val="008A05D9"/>
    <w:rsid w:val="008A1F58"/>
    <w:rsid w:val="008A1F7B"/>
    <w:rsid w:val="008A4B61"/>
    <w:rsid w:val="008A7B65"/>
    <w:rsid w:val="008A7FCD"/>
    <w:rsid w:val="008B0FD4"/>
    <w:rsid w:val="008B239F"/>
    <w:rsid w:val="008B27E2"/>
    <w:rsid w:val="008C06A0"/>
    <w:rsid w:val="008C19DA"/>
    <w:rsid w:val="008C24BF"/>
    <w:rsid w:val="008C2B10"/>
    <w:rsid w:val="008C33E3"/>
    <w:rsid w:val="008C5AD8"/>
    <w:rsid w:val="008C60A4"/>
    <w:rsid w:val="008D1413"/>
    <w:rsid w:val="008D7629"/>
    <w:rsid w:val="008D7C7C"/>
    <w:rsid w:val="008D7DE3"/>
    <w:rsid w:val="008E2426"/>
    <w:rsid w:val="008E3171"/>
    <w:rsid w:val="008E5000"/>
    <w:rsid w:val="008E5ECD"/>
    <w:rsid w:val="008E66A5"/>
    <w:rsid w:val="008F0058"/>
    <w:rsid w:val="008F00D4"/>
    <w:rsid w:val="008F0526"/>
    <w:rsid w:val="008F0A99"/>
    <w:rsid w:val="008F23A2"/>
    <w:rsid w:val="008F3587"/>
    <w:rsid w:val="008F6170"/>
    <w:rsid w:val="008F6380"/>
    <w:rsid w:val="0090062F"/>
    <w:rsid w:val="009042E2"/>
    <w:rsid w:val="0090491C"/>
    <w:rsid w:val="00907F9B"/>
    <w:rsid w:val="009137C0"/>
    <w:rsid w:val="0091402C"/>
    <w:rsid w:val="00916FCE"/>
    <w:rsid w:val="009172F6"/>
    <w:rsid w:val="0092107C"/>
    <w:rsid w:val="009217AD"/>
    <w:rsid w:val="00922394"/>
    <w:rsid w:val="009250B2"/>
    <w:rsid w:val="0092614C"/>
    <w:rsid w:val="009262C6"/>
    <w:rsid w:val="00927305"/>
    <w:rsid w:val="00930247"/>
    <w:rsid w:val="009306DF"/>
    <w:rsid w:val="00930E98"/>
    <w:rsid w:val="00931448"/>
    <w:rsid w:val="00932081"/>
    <w:rsid w:val="00932442"/>
    <w:rsid w:val="00932DC2"/>
    <w:rsid w:val="00934672"/>
    <w:rsid w:val="00935221"/>
    <w:rsid w:val="00935FC4"/>
    <w:rsid w:val="0093700A"/>
    <w:rsid w:val="00937634"/>
    <w:rsid w:val="00937E90"/>
    <w:rsid w:val="0094146E"/>
    <w:rsid w:val="00942048"/>
    <w:rsid w:val="009425AB"/>
    <w:rsid w:val="00943A5C"/>
    <w:rsid w:val="00946894"/>
    <w:rsid w:val="009505D0"/>
    <w:rsid w:val="0095566B"/>
    <w:rsid w:val="009619DA"/>
    <w:rsid w:val="0096222E"/>
    <w:rsid w:val="00963526"/>
    <w:rsid w:val="00963983"/>
    <w:rsid w:val="00964FDC"/>
    <w:rsid w:val="009672C5"/>
    <w:rsid w:val="0096757F"/>
    <w:rsid w:val="00967CCC"/>
    <w:rsid w:val="00970969"/>
    <w:rsid w:val="009715A6"/>
    <w:rsid w:val="00972CAE"/>
    <w:rsid w:val="00980E67"/>
    <w:rsid w:val="00981950"/>
    <w:rsid w:val="009852B6"/>
    <w:rsid w:val="009914B6"/>
    <w:rsid w:val="00991C2A"/>
    <w:rsid w:val="00992BDD"/>
    <w:rsid w:val="009944F5"/>
    <w:rsid w:val="00996F0B"/>
    <w:rsid w:val="009978A7"/>
    <w:rsid w:val="009A0799"/>
    <w:rsid w:val="009A29C6"/>
    <w:rsid w:val="009A4405"/>
    <w:rsid w:val="009A4936"/>
    <w:rsid w:val="009A4B42"/>
    <w:rsid w:val="009A4F8D"/>
    <w:rsid w:val="009B25D7"/>
    <w:rsid w:val="009B2A81"/>
    <w:rsid w:val="009B2C4F"/>
    <w:rsid w:val="009B3D29"/>
    <w:rsid w:val="009B48AB"/>
    <w:rsid w:val="009B5E90"/>
    <w:rsid w:val="009B7186"/>
    <w:rsid w:val="009B794D"/>
    <w:rsid w:val="009C200B"/>
    <w:rsid w:val="009C67A8"/>
    <w:rsid w:val="009C68BB"/>
    <w:rsid w:val="009C69C9"/>
    <w:rsid w:val="009D2ECF"/>
    <w:rsid w:val="009D32D8"/>
    <w:rsid w:val="009D551B"/>
    <w:rsid w:val="009D7B84"/>
    <w:rsid w:val="009E0839"/>
    <w:rsid w:val="009E1263"/>
    <w:rsid w:val="009E1747"/>
    <w:rsid w:val="009E17B2"/>
    <w:rsid w:val="009E2554"/>
    <w:rsid w:val="009E2D43"/>
    <w:rsid w:val="009E34F0"/>
    <w:rsid w:val="009E5321"/>
    <w:rsid w:val="009E63A9"/>
    <w:rsid w:val="009E794F"/>
    <w:rsid w:val="009F5D46"/>
    <w:rsid w:val="00A00793"/>
    <w:rsid w:val="00A016D0"/>
    <w:rsid w:val="00A02317"/>
    <w:rsid w:val="00A028D7"/>
    <w:rsid w:val="00A03422"/>
    <w:rsid w:val="00A066F1"/>
    <w:rsid w:val="00A15D53"/>
    <w:rsid w:val="00A15EA6"/>
    <w:rsid w:val="00A17EFC"/>
    <w:rsid w:val="00A17F09"/>
    <w:rsid w:val="00A21CC6"/>
    <w:rsid w:val="00A21F9E"/>
    <w:rsid w:val="00A24461"/>
    <w:rsid w:val="00A24DD3"/>
    <w:rsid w:val="00A25E2D"/>
    <w:rsid w:val="00A3126D"/>
    <w:rsid w:val="00A31638"/>
    <w:rsid w:val="00A323BF"/>
    <w:rsid w:val="00A33BB0"/>
    <w:rsid w:val="00A35FF3"/>
    <w:rsid w:val="00A36877"/>
    <w:rsid w:val="00A36AA7"/>
    <w:rsid w:val="00A4171C"/>
    <w:rsid w:val="00A434C8"/>
    <w:rsid w:val="00A442F8"/>
    <w:rsid w:val="00A4501D"/>
    <w:rsid w:val="00A45E4F"/>
    <w:rsid w:val="00A45FE6"/>
    <w:rsid w:val="00A462D0"/>
    <w:rsid w:val="00A4732F"/>
    <w:rsid w:val="00A47B3A"/>
    <w:rsid w:val="00A57CD7"/>
    <w:rsid w:val="00A612AF"/>
    <w:rsid w:val="00A613D6"/>
    <w:rsid w:val="00A62A15"/>
    <w:rsid w:val="00A658E5"/>
    <w:rsid w:val="00A65B4F"/>
    <w:rsid w:val="00A65FE2"/>
    <w:rsid w:val="00A671C9"/>
    <w:rsid w:val="00A67FA8"/>
    <w:rsid w:val="00A724D4"/>
    <w:rsid w:val="00A72FDE"/>
    <w:rsid w:val="00A76069"/>
    <w:rsid w:val="00A76BBB"/>
    <w:rsid w:val="00A76BF9"/>
    <w:rsid w:val="00A76CA1"/>
    <w:rsid w:val="00A76E21"/>
    <w:rsid w:val="00A778C7"/>
    <w:rsid w:val="00A77FD6"/>
    <w:rsid w:val="00A826DC"/>
    <w:rsid w:val="00A836F1"/>
    <w:rsid w:val="00A86BF0"/>
    <w:rsid w:val="00A87CF1"/>
    <w:rsid w:val="00A90EC5"/>
    <w:rsid w:val="00A91BB0"/>
    <w:rsid w:val="00A9260A"/>
    <w:rsid w:val="00A9263C"/>
    <w:rsid w:val="00A93BCB"/>
    <w:rsid w:val="00A94849"/>
    <w:rsid w:val="00A96E00"/>
    <w:rsid w:val="00A97187"/>
    <w:rsid w:val="00A9756D"/>
    <w:rsid w:val="00AA35E4"/>
    <w:rsid w:val="00AA5E1C"/>
    <w:rsid w:val="00AA7581"/>
    <w:rsid w:val="00AB024C"/>
    <w:rsid w:val="00AB0F3C"/>
    <w:rsid w:val="00AB1859"/>
    <w:rsid w:val="00AB1BD2"/>
    <w:rsid w:val="00AB3C47"/>
    <w:rsid w:val="00AB64B2"/>
    <w:rsid w:val="00AB666D"/>
    <w:rsid w:val="00AB6B29"/>
    <w:rsid w:val="00AB7B32"/>
    <w:rsid w:val="00AC1D82"/>
    <w:rsid w:val="00AC3954"/>
    <w:rsid w:val="00AC404A"/>
    <w:rsid w:val="00AC4F5B"/>
    <w:rsid w:val="00AC55B9"/>
    <w:rsid w:val="00AC65F8"/>
    <w:rsid w:val="00AC6740"/>
    <w:rsid w:val="00AC74EC"/>
    <w:rsid w:val="00AD0013"/>
    <w:rsid w:val="00AD02BE"/>
    <w:rsid w:val="00AD0B6D"/>
    <w:rsid w:val="00AD1307"/>
    <w:rsid w:val="00AD4D73"/>
    <w:rsid w:val="00AD548F"/>
    <w:rsid w:val="00AD5FE7"/>
    <w:rsid w:val="00AD620A"/>
    <w:rsid w:val="00AE036F"/>
    <w:rsid w:val="00AE05F2"/>
    <w:rsid w:val="00AE1CA6"/>
    <w:rsid w:val="00AE3F62"/>
    <w:rsid w:val="00AE4573"/>
    <w:rsid w:val="00AE4F82"/>
    <w:rsid w:val="00AE6D46"/>
    <w:rsid w:val="00AE7B50"/>
    <w:rsid w:val="00AF07E5"/>
    <w:rsid w:val="00AF09A1"/>
    <w:rsid w:val="00AF1C2A"/>
    <w:rsid w:val="00AF2B87"/>
    <w:rsid w:val="00AF2E0C"/>
    <w:rsid w:val="00AF41BD"/>
    <w:rsid w:val="00AF5471"/>
    <w:rsid w:val="00AF5863"/>
    <w:rsid w:val="00AF6CD6"/>
    <w:rsid w:val="00AF7277"/>
    <w:rsid w:val="00B02F8B"/>
    <w:rsid w:val="00B032FD"/>
    <w:rsid w:val="00B04066"/>
    <w:rsid w:val="00B05F8A"/>
    <w:rsid w:val="00B1124F"/>
    <w:rsid w:val="00B124FF"/>
    <w:rsid w:val="00B127B8"/>
    <w:rsid w:val="00B14ED9"/>
    <w:rsid w:val="00B16AC1"/>
    <w:rsid w:val="00B16AD9"/>
    <w:rsid w:val="00B223E1"/>
    <w:rsid w:val="00B22C34"/>
    <w:rsid w:val="00B23984"/>
    <w:rsid w:val="00B253F0"/>
    <w:rsid w:val="00B25490"/>
    <w:rsid w:val="00B26BE6"/>
    <w:rsid w:val="00B2711D"/>
    <w:rsid w:val="00B273CB"/>
    <w:rsid w:val="00B27E65"/>
    <w:rsid w:val="00B3054C"/>
    <w:rsid w:val="00B33DA4"/>
    <w:rsid w:val="00B3619F"/>
    <w:rsid w:val="00B37069"/>
    <w:rsid w:val="00B429DB"/>
    <w:rsid w:val="00B43466"/>
    <w:rsid w:val="00B43F08"/>
    <w:rsid w:val="00B4411B"/>
    <w:rsid w:val="00B44652"/>
    <w:rsid w:val="00B449E6"/>
    <w:rsid w:val="00B45B76"/>
    <w:rsid w:val="00B46CDE"/>
    <w:rsid w:val="00B475BE"/>
    <w:rsid w:val="00B47FC7"/>
    <w:rsid w:val="00B5105E"/>
    <w:rsid w:val="00B51772"/>
    <w:rsid w:val="00B51F7D"/>
    <w:rsid w:val="00B54207"/>
    <w:rsid w:val="00B54D28"/>
    <w:rsid w:val="00B54FFD"/>
    <w:rsid w:val="00B558F7"/>
    <w:rsid w:val="00B55DB3"/>
    <w:rsid w:val="00B55DE4"/>
    <w:rsid w:val="00B564F2"/>
    <w:rsid w:val="00B5714D"/>
    <w:rsid w:val="00B57183"/>
    <w:rsid w:val="00B6038D"/>
    <w:rsid w:val="00B609B0"/>
    <w:rsid w:val="00B64D9F"/>
    <w:rsid w:val="00B651BB"/>
    <w:rsid w:val="00B6620A"/>
    <w:rsid w:val="00B665D6"/>
    <w:rsid w:val="00B70E17"/>
    <w:rsid w:val="00B710F4"/>
    <w:rsid w:val="00B73386"/>
    <w:rsid w:val="00B73F37"/>
    <w:rsid w:val="00B740D9"/>
    <w:rsid w:val="00B81A29"/>
    <w:rsid w:val="00B82FC2"/>
    <w:rsid w:val="00B839D7"/>
    <w:rsid w:val="00B842D7"/>
    <w:rsid w:val="00B84DCC"/>
    <w:rsid w:val="00B85D9E"/>
    <w:rsid w:val="00B90F06"/>
    <w:rsid w:val="00B93A2D"/>
    <w:rsid w:val="00BA198B"/>
    <w:rsid w:val="00BA40FE"/>
    <w:rsid w:val="00BA49A6"/>
    <w:rsid w:val="00BA6B97"/>
    <w:rsid w:val="00BA7F5C"/>
    <w:rsid w:val="00BB01D1"/>
    <w:rsid w:val="00BB0F06"/>
    <w:rsid w:val="00BB1CC0"/>
    <w:rsid w:val="00BB20ED"/>
    <w:rsid w:val="00BB397C"/>
    <w:rsid w:val="00BB3D1F"/>
    <w:rsid w:val="00BB5C22"/>
    <w:rsid w:val="00BB6EA8"/>
    <w:rsid w:val="00BB725D"/>
    <w:rsid w:val="00BB7DDC"/>
    <w:rsid w:val="00BC28E5"/>
    <w:rsid w:val="00BC3D00"/>
    <w:rsid w:val="00BC454C"/>
    <w:rsid w:val="00BC516F"/>
    <w:rsid w:val="00BC6CD4"/>
    <w:rsid w:val="00BD4F7F"/>
    <w:rsid w:val="00BD6AE1"/>
    <w:rsid w:val="00BD7FE4"/>
    <w:rsid w:val="00BE15D9"/>
    <w:rsid w:val="00BE29AE"/>
    <w:rsid w:val="00BE67EC"/>
    <w:rsid w:val="00BE7216"/>
    <w:rsid w:val="00BF204E"/>
    <w:rsid w:val="00BF2543"/>
    <w:rsid w:val="00BF360C"/>
    <w:rsid w:val="00BF42C3"/>
    <w:rsid w:val="00BF498F"/>
    <w:rsid w:val="00BF501B"/>
    <w:rsid w:val="00BF5101"/>
    <w:rsid w:val="00BF5345"/>
    <w:rsid w:val="00BF535C"/>
    <w:rsid w:val="00BF78D0"/>
    <w:rsid w:val="00BF7A3A"/>
    <w:rsid w:val="00BF7A7E"/>
    <w:rsid w:val="00BF7F3C"/>
    <w:rsid w:val="00BF7FC4"/>
    <w:rsid w:val="00C02FBD"/>
    <w:rsid w:val="00C03623"/>
    <w:rsid w:val="00C03926"/>
    <w:rsid w:val="00C0424A"/>
    <w:rsid w:val="00C044B6"/>
    <w:rsid w:val="00C048AF"/>
    <w:rsid w:val="00C068B1"/>
    <w:rsid w:val="00C07C21"/>
    <w:rsid w:val="00C109F9"/>
    <w:rsid w:val="00C10AC3"/>
    <w:rsid w:val="00C123A1"/>
    <w:rsid w:val="00C128C0"/>
    <w:rsid w:val="00C139DA"/>
    <w:rsid w:val="00C20DBB"/>
    <w:rsid w:val="00C2226B"/>
    <w:rsid w:val="00C23684"/>
    <w:rsid w:val="00C23D16"/>
    <w:rsid w:val="00C2632E"/>
    <w:rsid w:val="00C32C20"/>
    <w:rsid w:val="00C372F3"/>
    <w:rsid w:val="00C379CB"/>
    <w:rsid w:val="00C41704"/>
    <w:rsid w:val="00C41F8B"/>
    <w:rsid w:val="00C42426"/>
    <w:rsid w:val="00C45E65"/>
    <w:rsid w:val="00C47681"/>
    <w:rsid w:val="00C50532"/>
    <w:rsid w:val="00C50BC9"/>
    <w:rsid w:val="00C50C3A"/>
    <w:rsid w:val="00C53C19"/>
    <w:rsid w:val="00C53EA8"/>
    <w:rsid w:val="00C541EF"/>
    <w:rsid w:val="00C55BE1"/>
    <w:rsid w:val="00C5737A"/>
    <w:rsid w:val="00C60ABD"/>
    <w:rsid w:val="00C61795"/>
    <w:rsid w:val="00C64222"/>
    <w:rsid w:val="00C6532A"/>
    <w:rsid w:val="00C71A9E"/>
    <w:rsid w:val="00C72CD1"/>
    <w:rsid w:val="00C732EF"/>
    <w:rsid w:val="00C73488"/>
    <w:rsid w:val="00C73805"/>
    <w:rsid w:val="00C7659F"/>
    <w:rsid w:val="00C7790C"/>
    <w:rsid w:val="00C80A3C"/>
    <w:rsid w:val="00C80BCA"/>
    <w:rsid w:val="00C80C7A"/>
    <w:rsid w:val="00C81C21"/>
    <w:rsid w:val="00C8382A"/>
    <w:rsid w:val="00C8517B"/>
    <w:rsid w:val="00C85984"/>
    <w:rsid w:val="00C9022B"/>
    <w:rsid w:val="00C90DFF"/>
    <w:rsid w:val="00C918EB"/>
    <w:rsid w:val="00C91D77"/>
    <w:rsid w:val="00C92DB4"/>
    <w:rsid w:val="00C96FD0"/>
    <w:rsid w:val="00CA2E34"/>
    <w:rsid w:val="00CA32AD"/>
    <w:rsid w:val="00CA39B0"/>
    <w:rsid w:val="00CA4AE3"/>
    <w:rsid w:val="00CA4E24"/>
    <w:rsid w:val="00CA6EF6"/>
    <w:rsid w:val="00CB0788"/>
    <w:rsid w:val="00CB21EA"/>
    <w:rsid w:val="00CB24B9"/>
    <w:rsid w:val="00CB29AC"/>
    <w:rsid w:val="00CB4463"/>
    <w:rsid w:val="00CC3A32"/>
    <w:rsid w:val="00CC53B7"/>
    <w:rsid w:val="00CC752E"/>
    <w:rsid w:val="00CD156A"/>
    <w:rsid w:val="00CD16E2"/>
    <w:rsid w:val="00CD18C1"/>
    <w:rsid w:val="00CD511E"/>
    <w:rsid w:val="00CD5BE4"/>
    <w:rsid w:val="00CD5DB7"/>
    <w:rsid w:val="00CD66C3"/>
    <w:rsid w:val="00CE1192"/>
    <w:rsid w:val="00CE291A"/>
    <w:rsid w:val="00CE3A9F"/>
    <w:rsid w:val="00CE3E3E"/>
    <w:rsid w:val="00CF1408"/>
    <w:rsid w:val="00CF24D4"/>
    <w:rsid w:val="00CF3923"/>
    <w:rsid w:val="00CF3B67"/>
    <w:rsid w:val="00CF469C"/>
    <w:rsid w:val="00CF483E"/>
    <w:rsid w:val="00CF55A2"/>
    <w:rsid w:val="00CF5A7D"/>
    <w:rsid w:val="00CF68E1"/>
    <w:rsid w:val="00CF6ED7"/>
    <w:rsid w:val="00D02702"/>
    <w:rsid w:val="00D02D25"/>
    <w:rsid w:val="00D04E8F"/>
    <w:rsid w:val="00D05181"/>
    <w:rsid w:val="00D05EBE"/>
    <w:rsid w:val="00D06FD9"/>
    <w:rsid w:val="00D07A9C"/>
    <w:rsid w:val="00D07BF3"/>
    <w:rsid w:val="00D1005C"/>
    <w:rsid w:val="00D100F9"/>
    <w:rsid w:val="00D101DE"/>
    <w:rsid w:val="00D1060D"/>
    <w:rsid w:val="00D10B2C"/>
    <w:rsid w:val="00D118DE"/>
    <w:rsid w:val="00D121D3"/>
    <w:rsid w:val="00D14A01"/>
    <w:rsid w:val="00D216AD"/>
    <w:rsid w:val="00D22DF2"/>
    <w:rsid w:val="00D22EF6"/>
    <w:rsid w:val="00D25E28"/>
    <w:rsid w:val="00D264B8"/>
    <w:rsid w:val="00D27094"/>
    <w:rsid w:val="00D413EE"/>
    <w:rsid w:val="00D42F79"/>
    <w:rsid w:val="00D43708"/>
    <w:rsid w:val="00D43754"/>
    <w:rsid w:val="00D4454E"/>
    <w:rsid w:val="00D44D18"/>
    <w:rsid w:val="00D4590E"/>
    <w:rsid w:val="00D45EC1"/>
    <w:rsid w:val="00D465F9"/>
    <w:rsid w:val="00D511F7"/>
    <w:rsid w:val="00D51F1F"/>
    <w:rsid w:val="00D55BD4"/>
    <w:rsid w:val="00D56E77"/>
    <w:rsid w:val="00D57A0C"/>
    <w:rsid w:val="00D57B86"/>
    <w:rsid w:val="00D57F2B"/>
    <w:rsid w:val="00D600D8"/>
    <w:rsid w:val="00D60F93"/>
    <w:rsid w:val="00D62804"/>
    <w:rsid w:val="00D62C88"/>
    <w:rsid w:val="00D63143"/>
    <w:rsid w:val="00D65827"/>
    <w:rsid w:val="00D659F9"/>
    <w:rsid w:val="00D66C93"/>
    <w:rsid w:val="00D712CC"/>
    <w:rsid w:val="00D7141A"/>
    <w:rsid w:val="00D75515"/>
    <w:rsid w:val="00D757C0"/>
    <w:rsid w:val="00D75C10"/>
    <w:rsid w:val="00D76985"/>
    <w:rsid w:val="00D77813"/>
    <w:rsid w:val="00D807D7"/>
    <w:rsid w:val="00D811AA"/>
    <w:rsid w:val="00D81967"/>
    <w:rsid w:val="00D81B6A"/>
    <w:rsid w:val="00D82684"/>
    <w:rsid w:val="00D82A5A"/>
    <w:rsid w:val="00D8386D"/>
    <w:rsid w:val="00D847E4"/>
    <w:rsid w:val="00D869BF"/>
    <w:rsid w:val="00D90ED7"/>
    <w:rsid w:val="00D91BF0"/>
    <w:rsid w:val="00D927D9"/>
    <w:rsid w:val="00D96752"/>
    <w:rsid w:val="00D970B1"/>
    <w:rsid w:val="00DA0D8A"/>
    <w:rsid w:val="00DA1E6B"/>
    <w:rsid w:val="00DA20B1"/>
    <w:rsid w:val="00DA29CB"/>
    <w:rsid w:val="00DA57E0"/>
    <w:rsid w:val="00DA6F8B"/>
    <w:rsid w:val="00DA7300"/>
    <w:rsid w:val="00DA7691"/>
    <w:rsid w:val="00DA796A"/>
    <w:rsid w:val="00DB4CC5"/>
    <w:rsid w:val="00DB5AA2"/>
    <w:rsid w:val="00DB69A1"/>
    <w:rsid w:val="00DB7CF7"/>
    <w:rsid w:val="00DB7E26"/>
    <w:rsid w:val="00DC138C"/>
    <w:rsid w:val="00DC2036"/>
    <w:rsid w:val="00DC239E"/>
    <w:rsid w:val="00DC244F"/>
    <w:rsid w:val="00DC24BE"/>
    <w:rsid w:val="00DC34AB"/>
    <w:rsid w:val="00DC49A4"/>
    <w:rsid w:val="00DC7DFA"/>
    <w:rsid w:val="00DD2ABF"/>
    <w:rsid w:val="00DD360D"/>
    <w:rsid w:val="00DD7B3F"/>
    <w:rsid w:val="00DE1E73"/>
    <w:rsid w:val="00DE3BD2"/>
    <w:rsid w:val="00DE6423"/>
    <w:rsid w:val="00DE65DF"/>
    <w:rsid w:val="00DF2C6B"/>
    <w:rsid w:val="00DF2DB3"/>
    <w:rsid w:val="00DF3324"/>
    <w:rsid w:val="00DF3615"/>
    <w:rsid w:val="00DF3AEB"/>
    <w:rsid w:val="00DF6610"/>
    <w:rsid w:val="00DF6D11"/>
    <w:rsid w:val="00DF6D15"/>
    <w:rsid w:val="00DF6EE0"/>
    <w:rsid w:val="00DF7CE5"/>
    <w:rsid w:val="00E00055"/>
    <w:rsid w:val="00E0032F"/>
    <w:rsid w:val="00E013AE"/>
    <w:rsid w:val="00E026C7"/>
    <w:rsid w:val="00E02DA8"/>
    <w:rsid w:val="00E03042"/>
    <w:rsid w:val="00E03F22"/>
    <w:rsid w:val="00E0504F"/>
    <w:rsid w:val="00E05821"/>
    <w:rsid w:val="00E12A69"/>
    <w:rsid w:val="00E142B8"/>
    <w:rsid w:val="00E144DE"/>
    <w:rsid w:val="00E15266"/>
    <w:rsid w:val="00E154E1"/>
    <w:rsid w:val="00E1578B"/>
    <w:rsid w:val="00E15F88"/>
    <w:rsid w:val="00E16A69"/>
    <w:rsid w:val="00E17010"/>
    <w:rsid w:val="00E17B05"/>
    <w:rsid w:val="00E21184"/>
    <w:rsid w:val="00E21271"/>
    <w:rsid w:val="00E216EA"/>
    <w:rsid w:val="00E24587"/>
    <w:rsid w:val="00E245B7"/>
    <w:rsid w:val="00E2563A"/>
    <w:rsid w:val="00E25D73"/>
    <w:rsid w:val="00E26720"/>
    <w:rsid w:val="00E2779D"/>
    <w:rsid w:val="00E30008"/>
    <w:rsid w:val="00E306E5"/>
    <w:rsid w:val="00E319D1"/>
    <w:rsid w:val="00E320F2"/>
    <w:rsid w:val="00E33FA5"/>
    <w:rsid w:val="00E3650B"/>
    <w:rsid w:val="00E36552"/>
    <w:rsid w:val="00E40865"/>
    <w:rsid w:val="00E41022"/>
    <w:rsid w:val="00E41F43"/>
    <w:rsid w:val="00E43DD3"/>
    <w:rsid w:val="00E43EEA"/>
    <w:rsid w:val="00E4463D"/>
    <w:rsid w:val="00E44C66"/>
    <w:rsid w:val="00E45DA8"/>
    <w:rsid w:val="00E460E4"/>
    <w:rsid w:val="00E463BD"/>
    <w:rsid w:val="00E46784"/>
    <w:rsid w:val="00E470B8"/>
    <w:rsid w:val="00E51DF2"/>
    <w:rsid w:val="00E54D23"/>
    <w:rsid w:val="00E54FF1"/>
    <w:rsid w:val="00E55480"/>
    <w:rsid w:val="00E555C6"/>
    <w:rsid w:val="00E56412"/>
    <w:rsid w:val="00E60B96"/>
    <w:rsid w:val="00E61812"/>
    <w:rsid w:val="00E6198A"/>
    <w:rsid w:val="00E637FF"/>
    <w:rsid w:val="00E64803"/>
    <w:rsid w:val="00E66802"/>
    <w:rsid w:val="00E71C77"/>
    <w:rsid w:val="00E7205C"/>
    <w:rsid w:val="00E72399"/>
    <w:rsid w:val="00E73170"/>
    <w:rsid w:val="00E739F7"/>
    <w:rsid w:val="00E73A9F"/>
    <w:rsid w:val="00E73E7B"/>
    <w:rsid w:val="00E749F0"/>
    <w:rsid w:val="00E758E6"/>
    <w:rsid w:val="00E7608D"/>
    <w:rsid w:val="00E813DB"/>
    <w:rsid w:val="00E81D25"/>
    <w:rsid w:val="00E81D71"/>
    <w:rsid w:val="00E81E32"/>
    <w:rsid w:val="00E81F29"/>
    <w:rsid w:val="00E826E0"/>
    <w:rsid w:val="00E82E14"/>
    <w:rsid w:val="00E8400B"/>
    <w:rsid w:val="00E84C88"/>
    <w:rsid w:val="00E84DEE"/>
    <w:rsid w:val="00E8511D"/>
    <w:rsid w:val="00E854DA"/>
    <w:rsid w:val="00E8686A"/>
    <w:rsid w:val="00E91A4D"/>
    <w:rsid w:val="00E96260"/>
    <w:rsid w:val="00E97A74"/>
    <w:rsid w:val="00EA03C4"/>
    <w:rsid w:val="00EA2BB8"/>
    <w:rsid w:val="00EA48C3"/>
    <w:rsid w:val="00EB0ADB"/>
    <w:rsid w:val="00EB1C08"/>
    <w:rsid w:val="00EB2AF2"/>
    <w:rsid w:val="00EB3F80"/>
    <w:rsid w:val="00EB4C7A"/>
    <w:rsid w:val="00EB607B"/>
    <w:rsid w:val="00EB708C"/>
    <w:rsid w:val="00EB7E7B"/>
    <w:rsid w:val="00EC0D75"/>
    <w:rsid w:val="00EC16E6"/>
    <w:rsid w:val="00EC1A8C"/>
    <w:rsid w:val="00EC25AD"/>
    <w:rsid w:val="00EC6BA3"/>
    <w:rsid w:val="00EC7A19"/>
    <w:rsid w:val="00EC7DD0"/>
    <w:rsid w:val="00ED0F74"/>
    <w:rsid w:val="00ED1C2E"/>
    <w:rsid w:val="00ED2C6B"/>
    <w:rsid w:val="00ED2F01"/>
    <w:rsid w:val="00ED2F4A"/>
    <w:rsid w:val="00ED3DAA"/>
    <w:rsid w:val="00ED488E"/>
    <w:rsid w:val="00ED69B6"/>
    <w:rsid w:val="00ED763C"/>
    <w:rsid w:val="00EE1239"/>
    <w:rsid w:val="00EE1DE4"/>
    <w:rsid w:val="00EE3268"/>
    <w:rsid w:val="00EE35D8"/>
    <w:rsid w:val="00EE3EBC"/>
    <w:rsid w:val="00EE6258"/>
    <w:rsid w:val="00EE632F"/>
    <w:rsid w:val="00EE756B"/>
    <w:rsid w:val="00EE77A5"/>
    <w:rsid w:val="00EE7F46"/>
    <w:rsid w:val="00EF0490"/>
    <w:rsid w:val="00EF0D7C"/>
    <w:rsid w:val="00EF0E2A"/>
    <w:rsid w:val="00EF467E"/>
    <w:rsid w:val="00EF503B"/>
    <w:rsid w:val="00EF6B71"/>
    <w:rsid w:val="00EF6FF7"/>
    <w:rsid w:val="00EF7906"/>
    <w:rsid w:val="00F00CDF"/>
    <w:rsid w:val="00F05BFA"/>
    <w:rsid w:val="00F05F89"/>
    <w:rsid w:val="00F0604E"/>
    <w:rsid w:val="00F07327"/>
    <w:rsid w:val="00F07C03"/>
    <w:rsid w:val="00F113A9"/>
    <w:rsid w:val="00F11B9F"/>
    <w:rsid w:val="00F12D7D"/>
    <w:rsid w:val="00F14794"/>
    <w:rsid w:val="00F15402"/>
    <w:rsid w:val="00F157ED"/>
    <w:rsid w:val="00F17404"/>
    <w:rsid w:val="00F23D61"/>
    <w:rsid w:val="00F266B4"/>
    <w:rsid w:val="00F269D2"/>
    <w:rsid w:val="00F27D1A"/>
    <w:rsid w:val="00F31686"/>
    <w:rsid w:val="00F33287"/>
    <w:rsid w:val="00F33B67"/>
    <w:rsid w:val="00F358EA"/>
    <w:rsid w:val="00F3615A"/>
    <w:rsid w:val="00F373CA"/>
    <w:rsid w:val="00F430FF"/>
    <w:rsid w:val="00F431BB"/>
    <w:rsid w:val="00F43FE2"/>
    <w:rsid w:val="00F468DC"/>
    <w:rsid w:val="00F46CE4"/>
    <w:rsid w:val="00F53861"/>
    <w:rsid w:val="00F53EB0"/>
    <w:rsid w:val="00F54098"/>
    <w:rsid w:val="00F541EA"/>
    <w:rsid w:val="00F561C9"/>
    <w:rsid w:val="00F5627B"/>
    <w:rsid w:val="00F567FA"/>
    <w:rsid w:val="00F568B1"/>
    <w:rsid w:val="00F61FD6"/>
    <w:rsid w:val="00F626B6"/>
    <w:rsid w:val="00F6367E"/>
    <w:rsid w:val="00F64922"/>
    <w:rsid w:val="00F65F82"/>
    <w:rsid w:val="00F70DB7"/>
    <w:rsid w:val="00F72747"/>
    <w:rsid w:val="00F732BA"/>
    <w:rsid w:val="00F74404"/>
    <w:rsid w:val="00F74718"/>
    <w:rsid w:val="00F74F17"/>
    <w:rsid w:val="00F7754B"/>
    <w:rsid w:val="00F8092F"/>
    <w:rsid w:val="00F838B8"/>
    <w:rsid w:val="00F842E0"/>
    <w:rsid w:val="00F8448D"/>
    <w:rsid w:val="00F85F25"/>
    <w:rsid w:val="00F86FC9"/>
    <w:rsid w:val="00F913FC"/>
    <w:rsid w:val="00F92324"/>
    <w:rsid w:val="00F923C1"/>
    <w:rsid w:val="00F92522"/>
    <w:rsid w:val="00F97BE5"/>
    <w:rsid w:val="00FA4FD2"/>
    <w:rsid w:val="00FA514B"/>
    <w:rsid w:val="00FA5C86"/>
    <w:rsid w:val="00FB0942"/>
    <w:rsid w:val="00FB1F49"/>
    <w:rsid w:val="00FB49F8"/>
    <w:rsid w:val="00FB5777"/>
    <w:rsid w:val="00FB6303"/>
    <w:rsid w:val="00FB74C4"/>
    <w:rsid w:val="00FC46E9"/>
    <w:rsid w:val="00FC56EA"/>
    <w:rsid w:val="00FC5E38"/>
    <w:rsid w:val="00FC734C"/>
    <w:rsid w:val="00FC760C"/>
    <w:rsid w:val="00FC7902"/>
    <w:rsid w:val="00FD0231"/>
    <w:rsid w:val="00FD0AD3"/>
    <w:rsid w:val="00FD1759"/>
    <w:rsid w:val="00FD3461"/>
    <w:rsid w:val="00FD4B8E"/>
    <w:rsid w:val="00FD4DCC"/>
    <w:rsid w:val="00FD583C"/>
    <w:rsid w:val="00FE034C"/>
    <w:rsid w:val="00FE1C70"/>
    <w:rsid w:val="00FE3152"/>
    <w:rsid w:val="00FE4CE7"/>
    <w:rsid w:val="00FE6BBA"/>
    <w:rsid w:val="00FE73ED"/>
    <w:rsid w:val="00FE7EFE"/>
    <w:rsid w:val="00FF476D"/>
    <w:rsid w:val="00FF4B1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B219C5F"/>
  <w15:docId w15:val="{FA7E711B-7D5F-4C33-9256-25EA167B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7DC"/>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rPr>
  </w:style>
  <w:style w:type="paragraph" w:styleId="Ttulo2">
    <w:name w:val="heading 2"/>
    <w:basedOn w:val="Normal"/>
    <w:next w:val="Normal"/>
    <w:link w:val="Ttulo2Car"/>
    <w:qFormat/>
    <w:locked/>
    <w:rsid w:val="00DC244F"/>
    <w:pPr>
      <w:keepNext/>
      <w:numPr>
        <w:ilvl w:val="1"/>
        <w:numId w:val="9"/>
      </w:numPr>
      <w:spacing w:before="60" w:after="60"/>
      <w:ind w:left="567" w:hanging="567"/>
      <w:outlineLvl w:val="1"/>
    </w:pPr>
    <w:rPr>
      <w:b/>
      <w:smallCaps/>
      <w:szCs w:val="24"/>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rPr>
  </w:style>
  <w:style w:type="paragraph" w:styleId="Ttulo4">
    <w:name w:val="heading 4"/>
    <w:basedOn w:val="Normal"/>
    <w:next w:val="Normal"/>
    <w:link w:val="Ttulo4Car"/>
    <w:qFormat/>
    <w:locked/>
    <w:rsid w:val="00DC244F"/>
    <w:pPr>
      <w:keepNext/>
      <w:numPr>
        <w:ilvl w:val="3"/>
        <w:numId w:val="9"/>
      </w:numPr>
      <w:spacing w:before="60" w:after="60"/>
      <w:ind w:left="567" w:hanging="567"/>
      <w:outlineLvl w:val="3"/>
    </w:pPr>
    <w:rPr>
      <w:b/>
      <w:szCs w:val="24"/>
    </w:rPr>
  </w:style>
  <w:style w:type="paragraph" w:styleId="Ttulo5">
    <w:name w:val="heading 5"/>
    <w:basedOn w:val="Normal"/>
    <w:next w:val="Normal"/>
    <w:qFormat/>
    <w:locked/>
    <w:rsid w:val="00DC244F"/>
    <w:pPr>
      <w:numPr>
        <w:ilvl w:val="4"/>
        <w:numId w:val="9"/>
      </w:numPr>
      <w:spacing w:before="60" w:after="60"/>
      <w:outlineLvl w:val="4"/>
    </w:pPr>
    <w:rPr>
      <w:b/>
      <w:szCs w:val="24"/>
    </w:rPr>
  </w:style>
  <w:style w:type="paragraph" w:styleId="Ttulo6">
    <w:name w:val="heading 6"/>
    <w:basedOn w:val="Normal"/>
    <w:next w:val="Normal"/>
    <w:qFormat/>
    <w:locked/>
    <w:rsid w:val="00DC244F"/>
    <w:pPr>
      <w:numPr>
        <w:ilvl w:val="5"/>
        <w:numId w:val="9"/>
      </w:numPr>
      <w:spacing w:before="240" w:after="60"/>
      <w:outlineLvl w:val="5"/>
    </w:pPr>
    <w:rPr>
      <w:i/>
      <w:szCs w:val="24"/>
    </w:rPr>
  </w:style>
  <w:style w:type="paragraph" w:styleId="Ttulo7">
    <w:name w:val="heading 7"/>
    <w:basedOn w:val="Normal"/>
    <w:next w:val="Normal"/>
    <w:qFormat/>
    <w:locked/>
    <w:rsid w:val="00DC244F"/>
    <w:pPr>
      <w:numPr>
        <w:ilvl w:val="6"/>
        <w:numId w:val="9"/>
      </w:numPr>
      <w:spacing w:before="240" w:after="60"/>
      <w:outlineLvl w:val="6"/>
    </w:pPr>
    <w:rPr>
      <w:szCs w:val="24"/>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rPr>
  </w:style>
  <w:style w:type="paragraph" w:styleId="Ttulo9">
    <w:name w:val="heading 9"/>
    <w:basedOn w:val="Normal"/>
    <w:next w:val="Normal"/>
    <w:qFormat/>
    <w:locked/>
    <w:rsid w:val="00DC244F"/>
    <w:pPr>
      <w:numPr>
        <w:ilvl w:val="8"/>
        <w:numId w:val="9"/>
      </w:numPr>
      <w:spacing w:before="240" w:after="60"/>
      <w:outlineLvl w:val="8"/>
    </w:pPr>
    <w:rPr>
      <w: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eastAsia="es-ES_tradnl"/>
    </w:rPr>
  </w:style>
  <w:style w:type="paragraph" w:customStyle="1" w:styleId="a">
    <w:basedOn w:val="Normal"/>
    <w:rsid w:val="00A00793"/>
    <w:pPr>
      <w:spacing w:after="160" w:line="240" w:lineRule="exact"/>
    </w:pPr>
    <w:rPr>
      <w:rFonts w:ascii="Verdana" w:hAnsi="Verdana"/>
      <w:color w:val="003366"/>
      <w:sz w:val="20"/>
      <w:lang w:eastAsia="en-US"/>
    </w:rPr>
  </w:style>
  <w:style w:type="character" w:customStyle="1" w:styleId="PiedepginaCar">
    <w:name w:val="Pie de página Car"/>
    <w:link w:val="Piedepgina"/>
    <w:uiPriority w:val="99"/>
    <w:rsid w:val="00F12D7D"/>
    <w:rPr>
      <w:sz w:val="24"/>
      <w:lang w:eastAsia="es-ES_tradnl"/>
    </w:rPr>
  </w:style>
  <w:style w:type="paragraph" w:styleId="Prrafodelista">
    <w:name w:val="List Paragraph"/>
    <w:basedOn w:val="Normal"/>
    <w:uiPriority w:val="34"/>
    <w:qFormat/>
    <w:rsid w:val="00ED2C6B"/>
    <w:pPr>
      <w:ind w:left="720"/>
      <w:contextualSpacing/>
    </w:pPr>
  </w:style>
  <w:style w:type="paragraph" w:styleId="Revisin">
    <w:name w:val="Revision"/>
    <w:hidden/>
    <w:uiPriority w:val="99"/>
    <w:semiHidden/>
    <w:rsid w:val="00937E90"/>
    <w:rPr>
      <w:sz w:val="24"/>
      <w:lang w:eastAsia="es-ES_tradnl"/>
    </w:rPr>
  </w:style>
  <w:style w:type="character" w:styleId="Hipervnculo">
    <w:name w:val="Hyperlink"/>
    <w:uiPriority w:val="99"/>
    <w:unhideWhenUsed/>
    <w:rsid w:val="00DA6F8B"/>
    <w:rPr>
      <w:rFonts w:cs="Times New Roman"/>
      <w:color w:val="0563C1"/>
      <w:u w:val="single"/>
    </w:rPr>
  </w:style>
  <w:style w:type="character" w:styleId="Hipervnculovisitado">
    <w:name w:val="FollowedHyperlink"/>
    <w:rsid w:val="00C73488"/>
    <w:rPr>
      <w:color w:val="954F72"/>
      <w:u w:val="single"/>
    </w:rPr>
  </w:style>
  <w:style w:type="character" w:customStyle="1" w:styleId="Ttulo2Car">
    <w:name w:val="Título 2 Car"/>
    <w:basedOn w:val="Fuentedeprrafopredeter"/>
    <w:link w:val="Ttulo2"/>
    <w:rsid w:val="00A33BB0"/>
    <w:rPr>
      <w:b/>
      <w:smallCaps/>
      <w:sz w:val="24"/>
      <w:szCs w:val="24"/>
      <w:lang w:eastAsia="es-ES_tradnl"/>
    </w:rPr>
  </w:style>
  <w:style w:type="character" w:customStyle="1" w:styleId="Ttulo4Car">
    <w:name w:val="Título 4 Car"/>
    <w:basedOn w:val="Fuentedeprrafopredeter"/>
    <w:link w:val="Ttulo4"/>
    <w:rsid w:val="00A33BB0"/>
    <w:rPr>
      <w:b/>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266">
      <w:bodyDiv w:val="1"/>
      <w:marLeft w:val="0"/>
      <w:marRight w:val="0"/>
      <w:marTop w:val="0"/>
      <w:marBottom w:val="0"/>
      <w:divBdr>
        <w:top w:val="none" w:sz="0" w:space="0" w:color="auto"/>
        <w:left w:val="none" w:sz="0" w:space="0" w:color="auto"/>
        <w:bottom w:val="none" w:sz="0" w:space="0" w:color="auto"/>
        <w:right w:val="none" w:sz="0" w:space="0" w:color="auto"/>
      </w:divBdr>
    </w:div>
    <w:div w:id="871458654">
      <w:bodyDiv w:val="1"/>
      <w:marLeft w:val="0"/>
      <w:marRight w:val="0"/>
      <w:marTop w:val="0"/>
      <w:marBottom w:val="0"/>
      <w:divBdr>
        <w:top w:val="none" w:sz="0" w:space="0" w:color="auto"/>
        <w:left w:val="none" w:sz="0" w:space="0" w:color="auto"/>
        <w:bottom w:val="none" w:sz="0" w:space="0" w:color="auto"/>
        <w:right w:val="none" w:sz="0" w:space="0" w:color="auto"/>
      </w:divBdr>
    </w:div>
    <w:div w:id="1169323341">
      <w:bodyDiv w:val="1"/>
      <w:marLeft w:val="0"/>
      <w:marRight w:val="0"/>
      <w:marTop w:val="0"/>
      <w:marBottom w:val="0"/>
      <w:divBdr>
        <w:top w:val="none" w:sz="0" w:space="0" w:color="auto"/>
        <w:left w:val="none" w:sz="0" w:space="0" w:color="auto"/>
        <w:bottom w:val="none" w:sz="0" w:space="0" w:color="auto"/>
        <w:right w:val="none" w:sz="0" w:space="0" w:color="auto"/>
      </w:divBdr>
    </w:div>
    <w:div w:id="18522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496A-E377-4B2E-9ECF-63AAED9A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862</Words>
  <Characters>7750</Characters>
  <Application>Microsoft Office Word</Application>
  <DocSecurity>0</DocSecurity>
  <Lines>64</Lines>
  <Paragraphs>17</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8595</CharactersWithSpaces>
  <SharedDoc>false</SharedDoc>
  <HLinks>
    <vt:vector size="18" baseType="variant">
      <vt:variant>
        <vt:i4>1048579</vt:i4>
      </vt:variant>
      <vt:variant>
        <vt:i4>33</vt:i4>
      </vt:variant>
      <vt:variant>
        <vt:i4>0</vt:i4>
      </vt:variant>
      <vt:variant>
        <vt:i4>5</vt:i4>
      </vt:variant>
      <vt:variant>
        <vt:lpwstr>http://www.geo.euskadi.net/s69-bisorea/es/x72aGeoeuskadiWAR/index.jsp</vt:lpwstr>
      </vt:variant>
      <vt:variant>
        <vt:lpwstr/>
      </vt:variant>
      <vt:variant>
        <vt:i4>3342384</vt:i4>
      </vt:variant>
      <vt:variant>
        <vt:i4>24</vt:i4>
      </vt:variant>
      <vt:variant>
        <vt:i4>0</vt:i4>
      </vt:variant>
      <vt:variant>
        <vt:i4>5</vt:i4>
      </vt:variant>
      <vt:variant>
        <vt:lpwstr>https://euskadi.eus/r48-bopv2/es/bopv2/datos/2005/02/0500661a.shtml</vt:lpwstr>
      </vt:variant>
      <vt:variant>
        <vt:lpwstr/>
      </vt:variant>
      <vt:variant>
        <vt:i4>1966088</vt:i4>
      </vt:variant>
      <vt:variant>
        <vt:i4>0</vt:i4>
      </vt:variant>
      <vt:variant>
        <vt:i4>0</vt:i4>
      </vt:variant>
      <vt:variant>
        <vt:i4>5</vt:i4>
      </vt:variant>
      <vt:variant>
        <vt:lpwstr>http://www.geo.euskadi.net/s69-bisorea/es/x72aGeoeuskadiWAR/index.jsp?conf=INGURUMENA/INGURUMENA.xml&amp;def_groups=natura_2000&amp;amp;layers=natura_2000-LIC_ZEC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subject/>
  <dc:creator>Ihobe</dc:creator>
  <cp:keywords/>
  <dc:description/>
  <cp:lastModifiedBy>Salome Cenigaonaindia</cp:lastModifiedBy>
  <cp:revision>29</cp:revision>
  <cp:lastPrinted>2017-06-23T09:58:00Z</cp:lastPrinted>
  <dcterms:created xsi:type="dcterms:W3CDTF">2020-07-09T10:24:00Z</dcterms:created>
  <dcterms:modified xsi:type="dcterms:W3CDTF">2022-06-14T21:53:00Z</dcterms:modified>
</cp:coreProperties>
</file>