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AD84" w14:textId="77777777" w:rsidR="00693B3A" w:rsidRDefault="00693B3A"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even" r:id="rId10"/>
          <w:headerReference w:type="default" r:id="rId11"/>
          <w:footerReference w:type="even" r:id="rId12"/>
          <w:footerReference w:type="default" r:id="rId13"/>
          <w:headerReference w:type="first" r:id="rId14"/>
          <w:footerReference w:type="first" r:id="rId15"/>
          <w:pgSz w:w="12240" w:h="15840"/>
          <w:pgMar w:top="1814" w:right="964" w:bottom="1247" w:left="964" w:header="720" w:footer="720" w:gutter="0"/>
          <w:cols w:space="720"/>
        </w:sectPr>
      </w:pPr>
    </w:p>
    <w:p w14:paraId="7D24B5DD" w14:textId="77777777" w:rsidR="00693B3A" w:rsidRDefault="00693B3A" w:rsidP="00693B3A">
      <w:pPr>
        <w:jc w:val="center"/>
        <w:outlineLvl w:val="0"/>
        <w:rPr>
          <w:rFonts w:ascii="Arial" w:hAnsi="Arial" w:cs="Arial"/>
          <w:b/>
          <w:bCs/>
          <w:sz w:val="22"/>
          <w:szCs w:val="22"/>
        </w:rPr>
      </w:pPr>
    </w:p>
    <w:p w14:paraId="0461E69C" w14:textId="363C9791" w:rsidR="00693B3A" w:rsidRPr="00754655" w:rsidRDefault="00693B3A" w:rsidP="00693B3A">
      <w:pPr>
        <w:jc w:val="center"/>
        <w:outlineLvl w:val="0"/>
        <w:rPr>
          <w:rFonts w:ascii="Arial" w:hAnsi="Arial" w:cs="Arial"/>
          <w:b/>
          <w:bCs/>
          <w:sz w:val="22"/>
          <w:szCs w:val="22"/>
        </w:rPr>
      </w:pPr>
      <w:r w:rsidRPr="00754655">
        <w:rPr>
          <w:rFonts w:ascii="Arial" w:hAnsi="Arial" w:cs="Arial"/>
          <w:b/>
          <w:bCs/>
          <w:sz w:val="22"/>
          <w:szCs w:val="22"/>
        </w:rPr>
        <w:t>AYUDAS A LA PROMOCIÓN DEL DESARROLL</w:t>
      </w:r>
      <w:r w:rsidR="000C7301">
        <w:rPr>
          <w:rFonts w:ascii="Arial" w:hAnsi="Arial" w:cs="Arial"/>
          <w:b/>
          <w:bCs/>
          <w:sz w:val="22"/>
          <w:szCs w:val="22"/>
        </w:rPr>
        <w:t>O SOSTENIBLE – Convocatoria 20</w:t>
      </w:r>
      <w:r w:rsidR="00EF7DC2">
        <w:rPr>
          <w:rFonts w:ascii="Arial" w:hAnsi="Arial" w:cs="Arial"/>
          <w:b/>
          <w:bCs/>
          <w:sz w:val="22"/>
          <w:szCs w:val="22"/>
        </w:rPr>
        <w:t>2</w:t>
      </w:r>
      <w:r w:rsidR="00535A1E">
        <w:rPr>
          <w:rFonts w:ascii="Arial" w:hAnsi="Arial" w:cs="Arial"/>
          <w:b/>
          <w:bCs/>
          <w:sz w:val="22"/>
          <w:szCs w:val="22"/>
        </w:rPr>
        <w:t>3</w:t>
      </w:r>
    </w:p>
    <w:p w14:paraId="3AD8A3F2" w14:textId="069EDB81" w:rsidR="00981950" w:rsidRPr="00E142B8" w:rsidRDefault="00981950" w:rsidP="00A67FA8">
      <w:pPr>
        <w:jc w:val="center"/>
        <w:rPr>
          <w:rFonts w:ascii="Arial" w:hAnsi="Arial" w:cs="Arial"/>
          <w:bCs/>
          <w:sz w:val="20"/>
        </w:rPr>
      </w:pPr>
      <w:r w:rsidRPr="00E142B8">
        <w:rPr>
          <w:rFonts w:ascii="Arial" w:hAnsi="Arial" w:cs="Arial"/>
          <w:bCs/>
          <w:sz w:val="20"/>
        </w:rPr>
        <w:t>MEMORIA EXPLICATIVA DE LA ACTUACIÓN</w:t>
      </w:r>
      <w:r w:rsidR="00CE57DD">
        <w:rPr>
          <w:rFonts w:ascii="Arial" w:hAnsi="Arial" w:cs="Arial"/>
          <w:bCs/>
          <w:sz w:val="20"/>
        </w:rPr>
        <w:t xml:space="preserve"> - </w:t>
      </w:r>
      <w:r w:rsidR="00CE57DD" w:rsidRPr="00E142B8">
        <w:rPr>
          <w:rFonts w:ascii="Arial" w:hAnsi="Arial" w:cs="Arial"/>
          <w:bCs/>
          <w:sz w:val="20"/>
        </w:rPr>
        <w:t xml:space="preserve">LÍNEA DE </w:t>
      </w:r>
      <w:r w:rsidR="002C20D3" w:rsidRPr="002C20D3">
        <w:rPr>
          <w:rFonts w:ascii="Arial" w:hAnsi="Arial" w:cs="Arial"/>
          <w:bCs/>
          <w:sz w:val="20"/>
        </w:rPr>
        <w:t>ECOINNOVACIÓN LOCAL</w:t>
      </w:r>
    </w:p>
    <w:p w14:paraId="24165A60" w14:textId="77777777" w:rsidR="00981950" w:rsidRPr="00E142B8" w:rsidRDefault="00981950" w:rsidP="00A67FA8">
      <w:pPr>
        <w:jc w:val="center"/>
        <w:rPr>
          <w:rFonts w:ascii="Arial" w:hAnsi="Arial" w:cs="Arial"/>
          <w:bCs/>
          <w:sz w:val="20"/>
        </w:rPr>
      </w:pPr>
    </w:p>
    <w:p w14:paraId="0895D817" w14:textId="16523F60" w:rsidR="00981950" w:rsidRDefault="00981950" w:rsidP="00A67FA8">
      <w:pPr>
        <w:jc w:val="center"/>
        <w:rPr>
          <w:rFonts w:ascii="Arial" w:hAnsi="Arial" w:cs="Arial"/>
          <w:bCs/>
          <w:sz w:val="20"/>
        </w:rPr>
      </w:pPr>
      <w:r w:rsidRPr="00693B3A">
        <w:rPr>
          <w:rFonts w:ascii="Arial" w:hAnsi="Arial" w:cs="Arial"/>
          <w:bCs/>
          <w:sz w:val="20"/>
        </w:rPr>
        <w:t>(A rellenar para cada uno de los proyectos para los que se solicita subvención)</w:t>
      </w:r>
    </w:p>
    <w:p w14:paraId="6C5615D2" w14:textId="0F0E6EAD" w:rsidR="00E861B5" w:rsidRPr="00E861B5" w:rsidRDefault="00E861B5" w:rsidP="00A67FA8">
      <w:pPr>
        <w:jc w:val="center"/>
        <w:rPr>
          <w:rFonts w:ascii="Arial" w:hAnsi="Arial" w:cs="Arial"/>
          <w:bCs/>
          <w:color w:val="FF0000"/>
          <w:sz w:val="20"/>
        </w:rPr>
      </w:pPr>
      <w:r w:rsidRPr="00E861B5">
        <w:rPr>
          <w:rFonts w:ascii="Arial" w:hAnsi="Arial" w:cs="Arial"/>
          <w:bCs/>
          <w:color w:val="FF0000"/>
          <w:sz w:val="20"/>
        </w:rPr>
        <w:t>(IMPORTANTE NO BORRAR NINGUNO DE LOS CAMPOS. SOLO COMPLETAR)</w:t>
      </w:r>
    </w:p>
    <w:p w14:paraId="778F9B35" w14:textId="77777777" w:rsidR="00981950" w:rsidRPr="00E142B8" w:rsidRDefault="00981950"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981950" w:rsidRPr="00383E76" w14:paraId="14684004" w14:textId="77777777" w:rsidTr="0032675F">
        <w:tc>
          <w:tcPr>
            <w:tcW w:w="10450" w:type="dxa"/>
            <w:gridSpan w:val="2"/>
            <w:shd w:val="clear" w:color="auto" w:fill="E0E0E0"/>
          </w:tcPr>
          <w:p w14:paraId="5B422A93" w14:textId="77777777" w:rsidR="00981950" w:rsidRPr="0032675F" w:rsidRDefault="00981950" w:rsidP="00383E76">
            <w:pPr>
              <w:spacing w:before="60" w:after="60"/>
              <w:jc w:val="both"/>
              <w:rPr>
                <w:rFonts w:ascii="Arial" w:hAnsi="Arial" w:cs="Arial"/>
                <w:b/>
                <w:bCs/>
                <w:sz w:val="20"/>
              </w:rPr>
            </w:pPr>
            <w:r w:rsidRPr="0032675F">
              <w:rPr>
                <w:rFonts w:ascii="Arial" w:hAnsi="Arial" w:cs="Arial"/>
                <w:b/>
                <w:bCs/>
                <w:sz w:val="20"/>
              </w:rPr>
              <w:t>Datos de la Entidad que solicita la subvención</w:t>
            </w:r>
          </w:p>
        </w:tc>
      </w:tr>
      <w:tr w:rsidR="00981950" w:rsidRPr="00383E76" w14:paraId="7E50A9BF" w14:textId="77777777" w:rsidTr="00A32181">
        <w:tc>
          <w:tcPr>
            <w:tcW w:w="2448" w:type="dxa"/>
          </w:tcPr>
          <w:p w14:paraId="7E6CA188" w14:textId="77777777" w:rsidR="00981950" w:rsidRPr="00383E76" w:rsidRDefault="00981950" w:rsidP="00383E76">
            <w:pPr>
              <w:spacing w:before="60" w:after="60"/>
              <w:jc w:val="both"/>
              <w:rPr>
                <w:rFonts w:ascii="Arial" w:hAnsi="Arial" w:cs="Arial"/>
                <w:bCs/>
                <w:sz w:val="20"/>
              </w:rPr>
            </w:pPr>
            <w:r w:rsidRPr="00383E76">
              <w:rPr>
                <w:rFonts w:ascii="Arial" w:hAnsi="Arial" w:cs="Arial"/>
                <w:bCs/>
                <w:sz w:val="20"/>
              </w:rPr>
              <w:t>Nombre del Ente Local:</w:t>
            </w:r>
          </w:p>
        </w:tc>
        <w:tc>
          <w:tcPr>
            <w:tcW w:w="8002" w:type="dxa"/>
            <w:shd w:val="clear" w:color="auto" w:fill="DEEAF6" w:themeFill="accent1" w:themeFillTint="33"/>
          </w:tcPr>
          <w:p w14:paraId="287DD492" w14:textId="77777777" w:rsidR="00981950" w:rsidRPr="00383E76" w:rsidRDefault="00981950" w:rsidP="00383E76">
            <w:pPr>
              <w:spacing w:before="60" w:after="60"/>
              <w:jc w:val="center"/>
              <w:rPr>
                <w:rFonts w:ascii="Arial" w:hAnsi="Arial" w:cs="Arial"/>
                <w:bCs/>
                <w:sz w:val="20"/>
              </w:rPr>
            </w:pPr>
          </w:p>
        </w:tc>
      </w:tr>
    </w:tbl>
    <w:p w14:paraId="778CF3E0" w14:textId="77777777" w:rsidR="00981950" w:rsidRDefault="00981950"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0C7301" w:rsidRPr="00383E76" w14:paraId="54824D47" w14:textId="77777777" w:rsidTr="00A32181">
        <w:tc>
          <w:tcPr>
            <w:tcW w:w="3348" w:type="dxa"/>
            <w:shd w:val="clear" w:color="auto" w:fill="E0E0E0"/>
          </w:tcPr>
          <w:p w14:paraId="7574E35D" w14:textId="612DAEEC" w:rsidR="000C7301" w:rsidRPr="002C20D3" w:rsidRDefault="000C7301" w:rsidP="00370C45">
            <w:pPr>
              <w:spacing w:before="60" w:after="60"/>
              <w:jc w:val="both"/>
              <w:rPr>
                <w:rFonts w:ascii="Arial" w:hAnsi="Arial" w:cs="Arial"/>
                <w:b/>
                <w:sz w:val="20"/>
              </w:rPr>
            </w:pPr>
            <w:r w:rsidRPr="002C20D3">
              <w:rPr>
                <w:rFonts w:ascii="Arial" w:hAnsi="Arial" w:cs="Arial"/>
                <w:b/>
                <w:sz w:val="20"/>
              </w:rPr>
              <w:t>Título de la actuación por la que se solicita subvención:</w:t>
            </w:r>
          </w:p>
        </w:tc>
        <w:tc>
          <w:tcPr>
            <w:tcW w:w="7102" w:type="dxa"/>
            <w:shd w:val="clear" w:color="auto" w:fill="DEEAF6" w:themeFill="accent1" w:themeFillTint="33"/>
          </w:tcPr>
          <w:p w14:paraId="204364E4" w14:textId="77777777" w:rsidR="000C7301" w:rsidRPr="00383E76" w:rsidRDefault="000C7301" w:rsidP="00370C45">
            <w:pPr>
              <w:spacing w:before="60" w:after="60"/>
              <w:jc w:val="both"/>
              <w:rPr>
                <w:rFonts w:ascii="Arial" w:hAnsi="Arial" w:cs="Arial"/>
                <w:bCs/>
                <w:sz w:val="20"/>
              </w:rPr>
            </w:pPr>
          </w:p>
        </w:tc>
      </w:tr>
    </w:tbl>
    <w:p w14:paraId="70688AC1" w14:textId="41009D8D" w:rsidR="0083513A" w:rsidRDefault="0083513A" w:rsidP="00881B78">
      <w:pPr>
        <w:jc w:val="both"/>
        <w:rPr>
          <w:rFonts w:ascii="Arial" w:hAnsi="Arial" w:cs="Arial"/>
          <w:bCs/>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709"/>
      </w:tblGrid>
      <w:tr w:rsidR="002C20D3" w:rsidRPr="00383E76" w14:paraId="7AC23466" w14:textId="77777777" w:rsidTr="002C20D3">
        <w:tc>
          <w:tcPr>
            <w:tcW w:w="10490" w:type="dxa"/>
            <w:gridSpan w:val="2"/>
            <w:shd w:val="clear" w:color="auto" w:fill="E0E0E0"/>
          </w:tcPr>
          <w:p w14:paraId="165CA211" w14:textId="77777777" w:rsidR="002C20D3" w:rsidRPr="009C68BB" w:rsidRDefault="002C20D3" w:rsidP="008625AA">
            <w:pPr>
              <w:jc w:val="center"/>
              <w:rPr>
                <w:b/>
              </w:rPr>
            </w:pPr>
            <w:r>
              <w:rPr>
                <w:rFonts w:ascii="Arial" w:hAnsi="Arial" w:cs="Arial"/>
                <w:b/>
                <w:bCs/>
                <w:sz w:val="20"/>
              </w:rPr>
              <w:t>Datos sobre el proyecto para el que se solicita la subvención</w:t>
            </w:r>
          </w:p>
        </w:tc>
      </w:tr>
      <w:tr w:rsidR="002C20D3" w:rsidRPr="00383E76" w14:paraId="33F5A70A" w14:textId="77777777" w:rsidTr="002C20D3">
        <w:tc>
          <w:tcPr>
            <w:tcW w:w="10490" w:type="dxa"/>
            <w:gridSpan w:val="2"/>
          </w:tcPr>
          <w:p w14:paraId="07611F2D" w14:textId="48426B89" w:rsidR="002C20D3" w:rsidRPr="00383E76" w:rsidRDefault="002C20D3" w:rsidP="008625AA">
            <w:pPr>
              <w:shd w:val="clear" w:color="auto" w:fill="FFFFFF"/>
              <w:spacing w:before="60" w:after="60"/>
              <w:jc w:val="center"/>
              <w:rPr>
                <w:rFonts w:ascii="Arial" w:hAnsi="Arial" w:cs="Arial"/>
                <w:bCs/>
                <w:sz w:val="20"/>
              </w:rPr>
            </w:pPr>
            <w:r w:rsidRPr="00602C4A">
              <w:rPr>
                <w:rFonts w:ascii="Arial" w:hAnsi="Arial" w:cs="Arial"/>
                <w:bCs/>
                <w:sz w:val="20"/>
              </w:rPr>
              <w:t>Tipo de proyecto para el que se solicita subvención (</w:t>
            </w:r>
            <w:r w:rsidRPr="002C20D3">
              <w:rPr>
                <w:rFonts w:ascii="Arial" w:hAnsi="Arial" w:cs="Arial"/>
                <w:bCs/>
                <w:color w:val="FF0000"/>
                <w:sz w:val="20"/>
              </w:rPr>
              <w:t xml:space="preserve">marcar según </w:t>
            </w:r>
            <w:r w:rsidR="00A1342F">
              <w:rPr>
                <w:rFonts w:ascii="Arial" w:hAnsi="Arial" w:cs="Arial"/>
                <w:bCs/>
                <w:color w:val="FF0000"/>
                <w:sz w:val="20"/>
              </w:rPr>
              <w:t>corresponda</w:t>
            </w:r>
            <w:r w:rsidRPr="00602C4A">
              <w:rPr>
                <w:rFonts w:ascii="Arial" w:hAnsi="Arial" w:cs="Arial"/>
                <w:bCs/>
                <w:sz w:val="20"/>
              </w:rPr>
              <w:t>):</w:t>
            </w:r>
          </w:p>
        </w:tc>
      </w:tr>
      <w:tr w:rsidR="002C20D3" w:rsidRPr="00383E76" w14:paraId="5E4DF67C" w14:textId="77777777" w:rsidTr="00480888">
        <w:tc>
          <w:tcPr>
            <w:tcW w:w="9781" w:type="dxa"/>
          </w:tcPr>
          <w:p w14:paraId="7215EC1E" w14:textId="77777777" w:rsidR="002C20D3" w:rsidRPr="00383E76" w:rsidRDefault="002C20D3" w:rsidP="008625AA">
            <w:pPr>
              <w:shd w:val="clear" w:color="auto" w:fill="FFFFFF"/>
              <w:spacing w:before="60" w:after="60"/>
              <w:jc w:val="both"/>
              <w:rPr>
                <w:rFonts w:ascii="Arial" w:hAnsi="Arial" w:cs="Arial"/>
                <w:bCs/>
                <w:sz w:val="20"/>
              </w:rPr>
            </w:pPr>
            <w:r>
              <w:rPr>
                <w:rFonts w:ascii="Arial" w:hAnsi="Arial" w:cs="Arial"/>
                <w:bCs/>
                <w:sz w:val="20"/>
              </w:rPr>
              <w:t>1-</w:t>
            </w:r>
            <w:r w:rsidRPr="00D961A3">
              <w:rPr>
                <w:rFonts w:ascii="Arial" w:hAnsi="Arial" w:cs="Arial"/>
                <w:bCs/>
                <w:sz w:val="20"/>
              </w:rPr>
              <w:t>Proyectos que permitan avanzar hacia los objetivos de la Estrategia de protección del suelo 2030 del País Vasco</w:t>
            </w:r>
          </w:p>
        </w:tc>
        <w:sdt>
          <w:sdtPr>
            <w:rPr>
              <w:rFonts w:ascii="Arial" w:hAnsi="Arial" w:cs="Arial"/>
              <w:b/>
              <w:sz w:val="16"/>
              <w:szCs w:val="16"/>
            </w:rPr>
            <w:id w:val="-226686747"/>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4E1031A9"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3BE54B6" w14:textId="77777777" w:rsidTr="00480888">
        <w:tc>
          <w:tcPr>
            <w:tcW w:w="9781" w:type="dxa"/>
          </w:tcPr>
          <w:p w14:paraId="6FF5E7EF" w14:textId="77777777" w:rsidR="002C20D3" w:rsidRPr="00383E76" w:rsidRDefault="002C20D3" w:rsidP="008625AA">
            <w:pPr>
              <w:shd w:val="clear" w:color="auto" w:fill="FFFFFF"/>
              <w:spacing w:before="60" w:after="60"/>
              <w:jc w:val="both"/>
              <w:rPr>
                <w:rFonts w:ascii="Arial" w:hAnsi="Arial" w:cs="Arial"/>
                <w:bCs/>
                <w:sz w:val="20"/>
              </w:rPr>
            </w:pPr>
            <w:r>
              <w:rPr>
                <w:rFonts w:ascii="Arial" w:hAnsi="Arial" w:cs="Arial"/>
                <w:bCs/>
                <w:sz w:val="20"/>
              </w:rPr>
              <w:t>2-</w:t>
            </w:r>
            <w:r w:rsidRPr="00D961A3">
              <w:rPr>
                <w:rFonts w:ascii="Arial" w:hAnsi="Arial" w:cs="Arial"/>
                <w:bCs/>
                <w:sz w:val="20"/>
              </w:rPr>
              <w:t>Proyectos dirigidos al desarrollo de instrumentos y a la acción sobre suelos no urbanizables para la protección de los suelos de alto valor (desde el punto de vista agrológico o natural), o la protección de otros recursos que pudieran verse afectados por fenómenos</w:t>
            </w:r>
          </w:p>
        </w:tc>
        <w:sdt>
          <w:sdtPr>
            <w:rPr>
              <w:rFonts w:ascii="Arial" w:hAnsi="Arial" w:cs="Arial"/>
              <w:b/>
              <w:sz w:val="16"/>
              <w:szCs w:val="16"/>
            </w:rPr>
            <w:id w:val="148812155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47CFA373"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72C0097" w14:textId="77777777" w:rsidTr="00480888">
        <w:tc>
          <w:tcPr>
            <w:tcW w:w="9781" w:type="dxa"/>
          </w:tcPr>
          <w:p w14:paraId="37C48D1B" w14:textId="77777777" w:rsidR="002C20D3" w:rsidRPr="00383E76" w:rsidRDefault="002C20D3" w:rsidP="008625AA">
            <w:pPr>
              <w:shd w:val="clear" w:color="auto" w:fill="FFFFFF"/>
              <w:spacing w:before="60" w:after="60"/>
              <w:jc w:val="both"/>
              <w:rPr>
                <w:rFonts w:ascii="Arial" w:hAnsi="Arial" w:cs="Arial"/>
                <w:bCs/>
                <w:sz w:val="20"/>
              </w:rPr>
            </w:pPr>
            <w:r>
              <w:rPr>
                <w:rFonts w:ascii="Arial" w:hAnsi="Arial" w:cs="Arial"/>
                <w:bCs/>
                <w:sz w:val="20"/>
              </w:rPr>
              <w:t>3-</w:t>
            </w:r>
            <w:r w:rsidRPr="00D961A3">
              <w:rPr>
                <w:rFonts w:ascii="Arial" w:hAnsi="Arial" w:cs="Arial"/>
                <w:bCs/>
                <w:sz w:val="20"/>
              </w:rPr>
              <w:t>Actuaciones de potenciación de espacios de oportunidad local para el desarrollo de proyectos transformadores que fomenten la protección del suelo y que consideren, además, cualquiera de las materias ambientales que recuperen áreas degradadas</w:t>
            </w:r>
          </w:p>
        </w:tc>
        <w:sdt>
          <w:sdtPr>
            <w:rPr>
              <w:rFonts w:ascii="Arial" w:hAnsi="Arial" w:cs="Arial"/>
              <w:b/>
              <w:sz w:val="16"/>
              <w:szCs w:val="16"/>
            </w:rPr>
            <w:id w:val="-214046790"/>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0A660720"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4A7FF45B" w14:textId="77777777" w:rsidTr="00480888">
        <w:tc>
          <w:tcPr>
            <w:tcW w:w="9781" w:type="dxa"/>
          </w:tcPr>
          <w:p w14:paraId="3E1F498B"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4-</w:t>
            </w:r>
            <w:r w:rsidRPr="00D961A3">
              <w:rPr>
                <w:rFonts w:ascii="Arial" w:hAnsi="Arial" w:cs="Arial"/>
                <w:bCs/>
                <w:sz w:val="20"/>
              </w:rPr>
              <w:t>Estudios para la minimización de los movimientos de tierras excavadas</w:t>
            </w:r>
          </w:p>
        </w:tc>
        <w:sdt>
          <w:sdtPr>
            <w:rPr>
              <w:rFonts w:ascii="Arial" w:hAnsi="Arial" w:cs="Arial"/>
              <w:b/>
              <w:sz w:val="16"/>
              <w:szCs w:val="16"/>
            </w:rPr>
            <w:id w:val="-597175688"/>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5155252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F8BD12C" w14:textId="77777777" w:rsidTr="00480888">
        <w:tc>
          <w:tcPr>
            <w:tcW w:w="9781" w:type="dxa"/>
          </w:tcPr>
          <w:p w14:paraId="29CE2C10"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5-</w:t>
            </w:r>
            <w:r w:rsidRPr="00D961A3">
              <w:rPr>
                <w:rFonts w:ascii="Arial" w:hAnsi="Arial" w:cs="Arial"/>
                <w:bCs/>
                <w:sz w:val="20"/>
              </w:rPr>
              <w:t>Implantación de medidas que supongan la prevención o reutilización de tierras excavadas</w:t>
            </w:r>
          </w:p>
        </w:tc>
        <w:sdt>
          <w:sdtPr>
            <w:rPr>
              <w:rFonts w:ascii="Arial" w:hAnsi="Arial" w:cs="Arial"/>
              <w:b/>
              <w:sz w:val="16"/>
              <w:szCs w:val="16"/>
            </w:rPr>
            <w:id w:val="-54575481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57D35F4"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73242FF" w14:textId="77777777" w:rsidTr="00480888">
        <w:tc>
          <w:tcPr>
            <w:tcW w:w="9781" w:type="dxa"/>
          </w:tcPr>
          <w:p w14:paraId="01E43E4F"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6-</w:t>
            </w:r>
            <w:r w:rsidRPr="00D961A3">
              <w:rPr>
                <w:rFonts w:ascii="Arial" w:hAnsi="Arial" w:cs="Arial"/>
                <w:bCs/>
                <w:sz w:val="20"/>
              </w:rPr>
              <w:t>Acciones para la mejora en la autorización y gestión de rellenos</w:t>
            </w:r>
          </w:p>
        </w:tc>
        <w:sdt>
          <w:sdtPr>
            <w:rPr>
              <w:rFonts w:ascii="Arial" w:hAnsi="Arial" w:cs="Arial"/>
              <w:b/>
              <w:sz w:val="16"/>
              <w:szCs w:val="16"/>
            </w:rPr>
            <w:id w:val="477268752"/>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2C370E74"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AE84162" w14:textId="77777777" w:rsidTr="00480888">
        <w:tc>
          <w:tcPr>
            <w:tcW w:w="9781" w:type="dxa"/>
          </w:tcPr>
          <w:p w14:paraId="3E410CB9"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7-</w:t>
            </w:r>
            <w:r w:rsidRPr="00A10D99">
              <w:rPr>
                <w:rFonts w:ascii="Arial" w:hAnsi="Arial" w:cs="Arial"/>
                <w:bCs/>
                <w:sz w:val="20"/>
              </w:rPr>
              <w:t>Actuaciones innovadoras para reducir el riesgo de inundación en el litoral por incremento de nivel del mar</w:t>
            </w:r>
          </w:p>
        </w:tc>
        <w:sdt>
          <w:sdtPr>
            <w:rPr>
              <w:rFonts w:ascii="Arial" w:hAnsi="Arial" w:cs="Arial"/>
              <w:b/>
              <w:sz w:val="16"/>
              <w:szCs w:val="16"/>
            </w:rPr>
            <w:id w:val="-899662391"/>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091F81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82C1724" w14:textId="77777777" w:rsidTr="00480888">
        <w:tc>
          <w:tcPr>
            <w:tcW w:w="9781" w:type="dxa"/>
          </w:tcPr>
          <w:p w14:paraId="1B212612"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8-</w:t>
            </w:r>
            <w:r w:rsidRPr="00A10D99">
              <w:rPr>
                <w:rFonts w:ascii="Arial" w:hAnsi="Arial" w:cs="Arial"/>
                <w:bCs/>
                <w:sz w:val="20"/>
              </w:rPr>
              <w:t>Intervenciones innovadoras para el fomento y la utilización de soluciones basadas en la naturaleza en el entorno urbano y periurbano orientadas a la prevención de riesgos asociados al cambio climático y el impulso y la puesta en valor de la biodiversidad y los servicios ecosistémicos asociados a ésta.</w:t>
            </w:r>
          </w:p>
        </w:tc>
        <w:sdt>
          <w:sdtPr>
            <w:rPr>
              <w:rFonts w:ascii="Arial" w:hAnsi="Arial" w:cs="Arial"/>
              <w:b/>
              <w:sz w:val="16"/>
              <w:szCs w:val="16"/>
            </w:rPr>
            <w:id w:val="1195270433"/>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1BE2F5E"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3B163916" w14:textId="77777777" w:rsidTr="00480888">
        <w:tc>
          <w:tcPr>
            <w:tcW w:w="9781" w:type="dxa"/>
          </w:tcPr>
          <w:p w14:paraId="2E80B2CB"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9-</w:t>
            </w:r>
            <w:r w:rsidRPr="00A10D99">
              <w:rPr>
                <w:rFonts w:ascii="Arial" w:hAnsi="Arial" w:cs="Arial"/>
                <w:bCs/>
                <w:sz w:val="20"/>
              </w:rPr>
              <w:t>Actuaciones innovadoras de economía circular que contribuyan a la mitigación de emisiones de gases de efecto invernadero</w:t>
            </w:r>
          </w:p>
        </w:tc>
        <w:sdt>
          <w:sdtPr>
            <w:rPr>
              <w:rFonts w:ascii="Arial" w:hAnsi="Arial" w:cs="Arial"/>
              <w:b/>
              <w:sz w:val="16"/>
              <w:szCs w:val="16"/>
            </w:rPr>
            <w:id w:val="-351960981"/>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1A57F31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8CBCC81" w14:textId="77777777" w:rsidTr="00480888">
        <w:tc>
          <w:tcPr>
            <w:tcW w:w="9781" w:type="dxa"/>
          </w:tcPr>
          <w:p w14:paraId="5E98D882" w14:textId="77777777" w:rsidR="002C20D3" w:rsidRDefault="002C20D3" w:rsidP="008625AA">
            <w:pPr>
              <w:shd w:val="clear" w:color="auto" w:fill="FFFFFF"/>
              <w:spacing w:before="60" w:after="60"/>
              <w:jc w:val="both"/>
              <w:rPr>
                <w:rFonts w:ascii="Arial" w:hAnsi="Arial" w:cs="Arial"/>
                <w:bCs/>
                <w:sz w:val="20"/>
              </w:rPr>
            </w:pPr>
            <w:r>
              <w:rPr>
                <w:rFonts w:ascii="Arial" w:hAnsi="Arial" w:cs="Arial"/>
                <w:bCs/>
                <w:sz w:val="20"/>
              </w:rPr>
              <w:t>10-</w:t>
            </w:r>
            <w:r w:rsidRPr="00A10D99">
              <w:rPr>
                <w:rFonts w:ascii="Arial" w:hAnsi="Arial" w:cs="Arial"/>
                <w:bCs/>
                <w:sz w:val="20"/>
              </w:rPr>
              <w:t>Actuaciones que aumenten el potencial del territorio para la absorción de carbono (suelo y azul), mediante la creación de nuevos sumideros de carbono o la aplicación de técnicas de gestión y de soluciones basadas en la naturaleza que favorezcan su absorción</w:t>
            </w:r>
          </w:p>
        </w:tc>
        <w:sdt>
          <w:sdtPr>
            <w:rPr>
              <w:rFonts w:ascii="Arial" w:hAnsi="Arial" w:cs="Arial"/>
              <w:b/>
              <w:sz w:val="16"/>
              <w:szCs w:val="16"/>
            </w:rPr>
            <w:id w:val="4033402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28B6D310"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bl>
    <w:p w14:paraId="0D71337A" w14:textId="7CB9E967" w:rsidR="002C20D3" w:rsidRDefault="002C20D3" w:rsidP="002C20D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4271"/>
        <w:gridCol w:w="4272"/>
      </w:tblGrid>
      <w:tr w:rsidR="000E4CFE" w:rsidRPr="00383E76" w14:paraId="45B33D7B" w14:textId="77777777" w:rsidTr="000E4CFE">
        <w:tc>
          <w:tcPr>
            <w:tcW w:w="1947" w:type="dxa"/>
            <w:shd w:val="clear" w:color="auto" w:fill="E0E0E0"/>
          </w:tcPr>
          <w:p w14:paraId="7C08BEED" w14:textId="77777777" w:rsidR="000E4CFE" w:rsidRPr="009C68BB" w:rsidRDefault="000E4CFE" w:rsidP="00687823">
            <w:pPr>
              <w:rPr>
                <w:b/>
              </w:rPr>
            </w:pPr>
            <w:r>
              <w:rPr>
                <w:rFonts w:ascii="Arial" w:hAnsi="Arial" w:cs="Arial"/>
                <w:b/>
                <w:bCs/>
                <w:sz w:val="20"/>
              </w:rPr>
              <w:t>Tipo</w:t>
            </w:r>
          </w:p>
        </w:tc>
        <w:tc>
          <w:tcPr>
            <w:tcW w:w="4271" w:type="dxa"/>
            <w:shd w:val="clear" w:color="auto" w:fill="DEEAF6" w:themeFill="accent1" w:themeFillTint="33"/>
            <w:vAlign w:val="center"/>
          </w:tcPr>
          <w:p w14:paraId="3BD0B063" w14:textId="0BB64443" w:rsidR="000E4CFE" w:rsidRPr="00687823" w:rsidRDefault="000E4CFE" w:rsidP="000E4CFE">
            <w:pPr>
              <w:pStyle w:val="Prrafodelista"/>
              <w:jc w:val="center"/>
              <w:rPr>
                <w:rFonts w:ascii="Arial" w:hAnsi="Arial" w:cs="Arial"/>
                <w:sz w:val="20"/>
              </w:rPr>
            </w:pPr>
            <w:r>
              <w:rPr>
                <w:rFonts w:ascii="Arial" w:hAnsi="Arial" w:cs="Arial"/>
                <w:bCs/>
                <w:sz w:val="20"/>
              </w:rPr>
              <w:t>Ejecución</w:t>
            </w:r>
            <w:r w:rsidRPr="004B0B64">
              <w:rPr>
                <w:rFonts w:ascii="Arial" w:hAnsi="Arial" w:cs="Arial"/>
                <w:bCs/>
                <w:sz w:val="20"/>
              </w:rPr>
              <w:t xml:space="preserve"> </w:t>
            </w:r>
            <w:sdt>
              <w:sdtPr>
                <w:rPr>
                  <w:rFonts w:ascii="Lucida Sans" w:hAnsi="Lucida Sans" w:cs="Lucida Sans Unicode"/>
                  <w:sz w:val="20"/>
                </w:rPr>
                <w:id w:val="715860684"/>
                <w14:checkbox>
                  <w14:checked w14:val="0"/>
                  <w14:checkedState w14:val="2612" w14:font="MS Gothic"/>
                  <w14:uncheckedState w14:val="2610" w14:font="MS Gothic"/>
                </w14:checkbox>
              </w:sdtPr>
              <w:sdtEndPr/>
              <w:sdtContent>
                <w:r>
                  <w:rPr>
                    <w:rFonts w:ascii="MS Gothic" w:eastAsia="MS Gothic" w:hAnsi="MS Gothic" w:cs="Lucida Sans Unicode" w:hint="eastAsia"/>
                    <w:sz w:val="20"/>
                  </w:rPr>
                  <w:t>☐</w:t>
                </w:r>
              </w:sdtContent>
            </w:sdt>
          </w:p>
        </w:tc>
        <w:tc>
          <w:tcPr>
            <w:tcW w:w="4272" w:type="dxa"/>
            <w:shd w:val="clear" w:color="auto" w:fill="DEEAF6" w:themeFill="accent1" w:themeFillTint="33"/>
            <w:vAlign w:val="center"/>
          </w:tcPr>
          <w:p w14:paraId="769177F1" w14:textId="6A65794F" w:rsidR="000E4CFE" w:rsidRPr="00687823" w:rsidRDefault="000E4CFE" w:rsidP="000E4CFE">
            <w:pPr>
              <w:pStyle w:val="Prrafodelista"/>
              <w:jc w:val="center"/>
              <w:rPr>
                <w:rFonts w:ascii="Arial" w:hAnsi="Arial" w:cs="Arial"/>
                <w:sz w:val="20"/>
              </w:rPr>
            </w:pPr>
            <w:r>
              <w:rPr>
                <w:rFonts w:ascii="Arial" w:hAnsi="Arial" w:cs="Arial"/>
                <w:sz w:val="20"/>
              </w:rPr>
              <w:t>Estudio</w:t>
            </w:r>
            <w:r w:rsidRPr="004B0B64">
              <w:rPr>
                <w:rFonts w:ascii="Arial" w:hAnsi="Arial" w:cs="Arial"/>
                <w:sz w:val="20"/>
              </w:rPr>
              <w:t xml:space="preserve"> </w:t>
            </w:r>
            <w:sdt>
              <w:sdtPr>
                <w:rPr>
                  <w:rFonts w:ascii="Lucida Sans" w:hAnsi="Lucida Sans" w:cs="Lucida Sans Unicode"/>
                  <w:sz w:val="20"/>
                </w:rPr>
                <w:id w:val="691347076"/>
                <w14:checkbox>
                  <w14:checked w14:val="0"/>
                  <w14:checkedState w14:val="2612" w14:font="MS Gothic"/>
                  <w14:uncheckedState w14:val="2610" w14:font="MS Gothic"/>
                </w14:checkbox>
              </w:sdtPr>
              <w:sdtEndPr/>
              <w:sdtContent>
                <w:r>
                  <w:rPr>
                    <w:rFonts w:ascii="MS Gothic" w:eastAsia="MS Gothic" w:hAnsi="MS Gothic" w:cs="Lucida Sans Unicode" w:hint="eastAsia"/>
                    <w:sz w:val="20"/>
                  </w:rPr>
                  <w:t>☐</w:t>
                </w:r>
              </w:sdtContent>
            </w:sdt>
          </w:p>
        </w:tc>
      </w:tr>
    </w:tbl>
    <w:p w14:paraId="084A64F0" w14:textId="77777777" w:rsidR="00361F9F" w:rsidRDefault="00361F9F" w:rsidP="00361F9F">
      <w:pPr>
        <w:jc w:val="both"/>
        <w:rPr>
          <w:rFonts w:ascii="Arial" w:hAnsi="Arial" w:cs="Arial"/>
          <w:bCs/>
          <w:sz w:val="20"/>
        </w:rPr>
      </w:pPr>
    </w:p>
    <w:p w14:paraId="033C1DFE" w14:textId="76AB2646" w:rsidR="00687823" w:rsidRDefault="00687823"/>
    <w:p w14:paraId="5362217A" w14:textId="77777777" w:rsidR="00361F9F" w:rsidRDefault="00361F9F" w:rsidP="002C20D3"/>
    <w:p w14:paraId="113CD50D" w14:textId="77777777" w:rsidR="00361F9F" w:rsidRDefault="00361F9F" w:rsidP="002C20D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8543"/>
      </w:tblGrid>
      <w:tr w:rsidR="002C20D3" w:rsidRPr="00383E76" w14:paraId="1AD7BB48" w14:textId="77777777" w:rsidTr="002C20D3">
        <w:tc>
          <w:tcPr>
            <w:tcW w:w="1947" w:type="dxa"/>
            <w:shd w:val="clear" w:color="auto" w:fill="E0E0E0"/>
          </w:tcPr>
          <w:p w14:paraId="6B11B43B" w14:textId="37B19D35" w:rsidR="002C20D3" w:rsidRPr="009C68BB" w:rsidRDefault="002C20D3" w:rsidP="008625AA">
            <w:pPr>
              <w:rPr>
                <w:b/>
              </w:rPr>
            </w:pPr>
            <w:r>
              <w:rPr>
                <w:rFonts w:ascii="Arial" w:hAnsi="Arial" w:cs="Arial"/>
                <w:b/>
                <w:bCs/>
                <w:sz w:val="20"/>
              </w:rPr>
              <w:lastRenderedPageBreak/>
              <w:t>Temátic</w:t>
            </w:r>
            <w:r w:rsidR="000E4CFE">
              <w:rPr>
                <w:rFonts w:ascii="Arial" w:hAnsi="Arial" w:cs="Arial"/>
                <w:b/>
                <w:bCs/>
                <w:sz w:val="20"/>
              </w:rPr>
              <w:t>a</w:t>
            </w:r>
          </w:p>
        </w:tc>
        <w:tc>
          <w:tcPr>
            <w:tcW w:w="8543" w:type="dxa"/>
            <w:shd w:val="clear" w:color="auto" w:fill="DEEAF6" w:themeFill="accent1" w:themeFillTint="33"/>
          </w:tcPr>
          <w:p w14:paraId="0FBF29DF" w14:textId="77777777" w:rsidR="00361F9F" w:rsidRDefault="00361F9F" w:rsidP="008625AA">
            <w:pPr>
              <w:rPr>
                <w:rFonts w:ascii="Arial" w:hAnsi="Arial" w:cs="Arial"/>
                <w:bCs/>
                <w:sz w:val="20"/>
              </w:rPr>
            </w:pPr>
          </w:p>
          <w:p w14:paraId="67467460" w14:textId="77777777" w:rsidR="00361F9F" w:rsidRDefault="00361F9F" w:rsidP="008625AA">
            <w:pPr>
              <w:rPr>
                <w:rFonts w:ascii="Arial" w:hAnsi="Arial" w:cs="Arial"/>
                <w:bCs/>
                <w:sz w:val="20"/>
              </w:rPr>
            </w:pPr>
          </w:p>
          <w:p w14:paraId="213C2157" w14:textId="33B5FA0C" w:rsidR="00361F9F" w:rsidRPr="00383E76" w:rsidRDefault="00361F9F" w:rsidP="008625AA">
            <w:pPr>
              <w:rPr>
                <w:rFonts w:ascii="Arial" w:hAnsi="Arial" w:cs="Arial"/>
                <w:bCs/>
                <w:sz w:val="20"/>
              </w:rPr>
            </w:pPr>
          </w:p>
        </w:tc>
      </w:tr>
    </w:tbl>
    <w:p w14:paraId="432C6B7F" w14:textId="1A24CEB1" w:rsidR="00361F9F" w:rsidRDefault="00361F9F" w:rsidP="00881B78">
      <w:pPr>
        <w:jc w:val="both"/>
        <w:rPr>
          <w:rFonts w:ascii="Arial" w:hAnsi="Arial" w:cs="Arial"/>
          <w:bCs/>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2C20D3" w:rsidRPr="00383E76" w14:paraId="51117468" w14:textId="77777777" w:rsidTr="000E4CFE">
        <w:tc>
          <w:tcPr>
            <w:tcW w:w="10490" w:type="dxa"/>
            <w:gridSpan w:val="2"/>
            <w:shd w:val="clear" w:color="auto" w:fill="D9D9D9" w:themeFill="background1" w:themeFillShade="D9"/>
          </w:tcPr>
          <w:p w14:paraId="59D164B6" w14:textId="77777777" w:rsidR="002C20D3" w:rsidRPr="00631E48" w:rsidRDefault="002C20D3" w:rsidP="008625AA">
            <w:pPr>
              <w:rPr>
                <w:rFonts w:ascii="Arial" w:hAnsi="Arial" w:cs="Arial"/>
                <w:b/>
                <w:bCs/>
                <w:sz w:val="20"/>
              </w:rPr>
            </w:pPr>
            <w:r w:rsidRPr="00631E48">
              <w:rPr>
                <w:rFonts w:ascii="Arial" w:hAnsi="Arial" w:cs="Arial"/>
                <w:b/>
                <w:bCs/>
                <w:sz w:val="20"/>
              </w:rPr>
              <w:t>Participantes</w:t>
            </w:r>
          </w:p>
        </w:tc>
      </w:tr>
      <w:tr w:rsidR="002C20D3" w:rsidRPr="00383E76" w14:paraId="4195F495" w14:textId="77777777" w:rsidTr="000E4CFE">
        <w:tc>
          <w:tcPr>
            <w:tcW w:w="10490" w:type="dxa"/>
            <w:gridSpan w:val="2"/>
            <w:shd w:val="clear" w:color="auto" w:fill="D9D9D9" w:themeFill="background1" w:themeFillShade="D9"/>
          </w:tcPr>
          <w:p w14:paraId="25AB8EE7" w14:textId="77777777" w:rsidR="002C20D3" w:rsidRPr="00631E48" w:rsidRDefault="002C20D3" w:rsidP="008625AA">
            <w:pPr>
              <w:rPr>
                <w:rFonts w:ascii="Arial" w:hAnsi="Arial" w:cs="Arial"/>
                <w:b/>
                <w:bCs/>
                <w:sz w:val="20"/>
              </w:rPr>
            </w:pPr>
            <w:r w:rsidRPr="00631E48">
              <w:rPr>
                <w:rFonts w:ascii="Arial" w:hAnsi="Arial" w:cs="Arial"/>
                <w:b/>
                <w:bCs/>
                <w:sz w:val="20"/>
              </w:rPr>
              <w:t>Ayuntamientos incluidos en este proyecto</w:t>
            </w:r>
          </w:p>
        </w:tc>
      </w:tr>
      <w:tr w:rsidR="00687823" w:rsidRPr="00383E76" w14:paraId="7683897B" w14:textId="77777777" w:rsidTr="000E4CFE">
        <w:tc>
          <w:tcPr>
            <w:tcW w:w="5245" w:type="dxa"/>
            <w:shd w:val="clear" w:color="auto" w:fill="DEEAF6" w:themeFill="accent1" w:themeFillTint="33"/>
          </w:tcPr>
          <w:p w14:paraId="5B7B894A"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12EF0445" w14:textId="5CC70E46" w:rsidR="00687823" w:rsidRPr="007D3D5B" w:rsidRDefault="00687823" w:rsidP="007D3D5B">
            <w:pPr>
              <w:pStyle w:val="Prrafodelista"/>
              <w:numPr>
                <w:ilvl w:val="0"/>
                <w:numId w:val="14"/>
              </w:numPr>
              <w:rPr>
                <w:rFonts w:ascii="Arial" w:hAnsi="Arial" w:cs="Arial"/>
                <w:bCs/>
                <w:sz w:val="20"/>
              </w:rPr>
            </w:pPr>
          </w:p>
        </w:tc>
      </w:tr>
      <w:tr w:rsidR="00687823" w:rsidRPr="00383E76" w14:paraId="1D22E7D3" w14:textId="77777777" w:rsidTr="000E4CFE">
        <w:tc>
          <w:tcPr>
            <w:tcW w:w="5245" w:type="dxa"/>
            <w:shd w:val="clear" w:color="auto" w:fill="DEEAF6" w:themeFill="accent1" w:themeFillTint="33"/>
          </w:tcPr>
          <w:p w14:paraId="5F9DAB09"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3EB76823" w14:textId="77777777" w:rsidR="00687823" w:rsidRPr="007D3D5B" w:rsidRDefault="00687823" w:rsidP="007D3D5B">
            <w:pPr>
              <w:pStyle w:val="Prrafodelista"/>
              <w:numPr>
                <w:ilvl w:val="0"/>
                <w:numId w:val="14"/>
              </w:numPr>
              <w:rPr>
                <w:rFonts w:ascii="Arial" w:hAnsi="Arial" w:cs="Arial"/>
                <w:bCs/>
                <w:sz w:val="20"/>
              </w:rPr>
            </w:pPr>
          </w:p>
        </w:tc>
      </w:tr>
      <w:tr w:rsidR="00687823" w:rsidRPr="00383E76" w14:paraId="6DE32227" w14:textId="77777777" w:rsidTr="000E4CFE">
        <w:tc>
          <w:tcPr>
            <w:tcW w:w="5245" w:type="dxa"/>
            <w:shd w:val="clear" w:color="auto" w:fill="DEEAF6" w:themeFill="accent1" w:themeFillTint="33"/>
          </w:tcPr>
          <w:p w14:paraId="01FE64B8"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176A8E55" w14:textId="77777777" w:rsidR="00687823" w:rsidRPr="007D3D5B" w:rsidRDefault="00687823" w:rsidP="007D3D5B">
            <w:pPr>
              <w:pStyle w:val="Prrafodelista"/>
              <w:numPr>
                <w:ilvl w:val="0"/>
                <w:numId w:val="14"/>
              </w:numPr>
              <w:rPr>
                <w:rFonts w:ascii="Arial" w:hAnsi="Arial" w:cs="Arial"/>
                <w:bCs/>
                <w:sz w:val="20"/>
              </w:rPr>
            </w:pPr>
          </w:p>
        </w:tc>
      </w:tr>
      <w:tr w:rsidR="00687823" w:rsidRPr="00383E76" w14:paraId="60847737" w14:textId="77777777" w:rsidTr="000E4CFE">
        <w:tc>
          <w:tcPr>
            <w:tcW w:w="5245" w:type="dxa"/>
            <w:shd w:val="clear" w:color="auto" w:fill="DEEAF6" w:themeFill="accent1" w:themeFillTint="33"/>
          </w:tcPr>
          <w:p w14:paraId="0A916D5C"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081D20EA" w14:textId="77777777" w:rsidR="00687823" w:rsidRPr="007D3D5B" w:rsidRDefault="00687823" w:rsidP="007D3D5B">
            <w:pPr>
              <w:pStyle w:val="Prrafodelista"/>
              <w:numPr>
                <w:ilvl w:val="0"/>
                <w:numId w:val="14"/>
              </w:numPr>
              <w:rPr>
                <w:rFonts w:ascii="Arial" w:hAnsi="Arial" w:cs="Arial"/>
                <w:bCs/>
                <w:sz w:val="20"/>
              </w:rPr>
            </w:pPr>
          </w:p>
        </w:tc>
      </w:tr>
      <w:tr w:rsidR="00687823" w:rsidRPr="00383E76" w14:paraId="422A88E4" w14:textId="77777777" w:rsidTr="000E4CFE">
        <w:tc>
          <w:tcPr>
            <w:tcW w:w="5245" w:type="dxa"/>
            <w:shd w:val="clear" w:color="auto" w:fill="DEEAF6" w:themeFill="accent1" w:themeFillTint="33"/>
          </w:tcPr>
          <w:p w14:paraId="2A5071C9" w14:textId="77777777" w:rsidR="00687823" w:rsidRPr="007D3D5B" w:rsidRDefault="00687823" w:rsidP="007D3D5B">
            <w:pPr>
              <w:pStyle w:val="Prrafodelista"/>
              <w:numPr>
                <w:ilvl w:val="0"/>
                <w:numId w:val="14"/>
              </w:numPr>
              <w:rPr>
                <w:rFonts w:ascii="Arial" w:hAnsi="Arial" w:cs="Arial"/>
                <w:bCs/>
                <w:sz w:val="20"/>
              </w:rPr>
            </w:pPr>
          </w:p>
        </w:tc>
        <w:tc>
          <w:tcPr>
            <w:tcW w:w="5245" w:type="dxa"/>
            <w:shd w:val="clear" w:color="auto" w:fill="DEEAF6" w:themeFill="accent1" w:themeFillTint="33"/>
          </w:tcPr>
          <w:p w14:paraId="6B29EB08" w14:textId="77777777" w:rsidR="00687823" w:rsidRPr="007D3D5B" w:rsidRDefault="00687823" w:rsidP="007D3D5B">
            <w:pPr>
              <w:pStyle w:val="Prrafodelista"/>
              <w:numPr>
                <w:ilvl w:val="0"/>
                <w:numId w:val="14"/>
              </w:numPr>
              <w:rPr>
                <w:rFonts w:ascii="Arial" w:hAnsi="Arial" w:cs="Arial"/>
                <w:bCs/>
                <w:sz w:val="20"/>
              </w:rPr>
            </w:pPr>
          </w:p>
        </w:tc>
      </w:tr>
    </w:tbl>
    <w:p w14:paraId="30D4C89A" w14:textId="77777777" w:rsidR="002C20D3" w:rsidRDefault="002C20D3" w:rsidP="002C20D3"/>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04CB3" w:rsidRPr="00383E76" w14:paraId="79B98076" w14:textId="77777777" w:rsidTr="000E4CFE">
        <w:tc>
          <w:tcPr>
            <w:tcW w:w="10485" w:type="dxa"/>
            <w:shd w:val="clear" w:color="auto" w:fill="E0E0E0"/>
          </w:tcPr>
          <w:p w14:paraId="6FAA778E" w14:textId="0F2137A4" w:rsidR="00B04CB3" w:rsidRPr="00E374EB" w:rsidRDefault="00B04CB3" w:rsidP="008625AA">
            <w:pPr>
              <w:spacing w:before="60" w:after="60"/>
              <w:jc w:val="both"/>
              <w:rPr>
                <w:rFonts w:ascii="Arial" w:hAnsi="Arial" w:cs="Arial"/>
                <w:b/>
                <w:bCs/>
                <w:sz w:val="20"/>
              </w:rPr>
            </w:pPr>
            <w:r w:rsidRPr="00B04CB3">
              <w:rPr>
                <w:rFonts w:ascii="Arial" w:hAnsi="Arial" w:cs="Arial"/>
                <w:b/>
                <w:bCs/>
                <w:sz w:val="20"/>
              </w:rPr>
              <w:t>Descripción del proyecto</w:t>
            </w:r>
          </w:p>
        </w:tc>
      </w:tr>
      <w:tr w:rsidR="00B04CB3" w:rsidRPr="004B0B64" w14:paraId="3AD4EBCB" w14:textId="77777777" w:rsidTr="000E4CFE">
        <w:tc>
          <w:tcPr>
            <w:tcW w:w="10485" w:type="dxa"/>
            <w:shd w:val="clear" w:color="auto" w:fill="auto"/>
          </w:tcPr>
          <w:p w14:paraId="2ABB75FA" w14:textId="77777777" w:rsidR="000E4CFE" w:rsidRDefault="000E4CFE" w:rsidP="008625AA">
            <w:pPr>
              <w:jc w:val="both"/>
              <w:rPr>
                <w:rFonts w:ascii="Arial" w:hAnsi="Arial" w:cs="Arial"/>
                <w:bCs/>
                <w:sz w:val="20"/>
              </w:rPr>
            </w:pPr>
            <w:r>
              <w:rPr>
                <w:rFonts w:ascii="Arial" w:hAnsi="Arial" w:cs="Arial"/>
                <w:bCs/>
                <w:sz w:val="20"/>
              </w:rPr>
              <w:t>Ver Anexo Instrucciones.</w:t>
            </w:r>
          </w:p>
          <w:p w14:paraId="385C981E" w14:textId="24780097" w:rsidR="00B04CB3" w:rsidRPr="004B0B64" w:rsidRDefault="00B04CB3" w:rsidP="008625AA">
            <w:pPr>
              <w:jc w:val="both"/>
              <w:rPr>
                <w:rFonts w:ascii="Arial" w:hAnsi="Arial" w:cs="Arial"/>
                <w:bCs/>
                <w:sz w:val="20"/>
              </w:rPr>
            </w:pPr>
            <w:r w:rsidRPr="00B04CB3">
              <w:rPr>
                <w:rFonts w:ascii="Arial" w:hAnsi="Arial" w:cs="Arial"/>
                <w:bCs/>
                <w:sz w:val="20"/>
              </w:rPr>
              <w:t>Se deberá de realizar una descripción clara y detallada de forma que el formulario en total no exceda de 15 paginas</w:t>
            </w:r>
          </w:p>
          <w:p w14:paraId="4A65B4C6" w14:textId="27BEB4F8" w:rsidR="00B04CB3" w:rsidRPr="004B0B64" w:rsidRDefault="00A1342F" w:rsidP="008625AA">
            <w:pPr>
              <w:jc w:val="both"/>
              <w:rPr>
                <w:rFonts w:ascii="Arial" w:hAnsi="Arial" w:cs="Arial"/>
                <w:bCs/>
                <w:sz w:val="20"/>
              </w:rPr>
            </w:pPr>
            <w:r w:rsidRPr="00A1342F">
              <w:rPr>
                <w:rFonts w:ascii="Arial" w:hAnsi="Arial" w:cs="Arial"/>
                <w:bCs/>
                <w:sz w:val="20"/>
              </w:rPr>
              <w:t xml:space="preserve">La persona evaluadora debe entender qué pretende realizar el proyecto y el alcance </w:t>
            </w:r>
            <w:proofErr w:type="gramStart"/>
            <w:r w:rsidRPr="00A1342F">
              <w:rPr>
                <w:rFonts w:ascii="Arial" w:hAnsi="Arial" w:cs="Arial"/>
                <w:bCs/>
                <w:sz w:val="20"/>
              </w:rPr>
              <w:t>del mismo</w:t>
            </w:r>
            <w:proofErr w:type="gramEnd"/>
            <w:r>
              <w:rPr>
                <w:rFonts w:ascii="Arial" w:hAnsi="Arial" w:cs="Arial"/>
                <w:bCs/>
                <w:sz w:val="20"/>
              </w:rPr>
              <w:t>.</w:t>
            </w:r>
          </w:p>
        </w:tc>
      </w:tr>
      <w:tr w:rsidR="000E4CFE" w:rsidRPr="004B0B64" w14:paraId="73925BAC" w14:textId="77777777" w:rsidTr="000E4CFE">
        <w:tc>
          <w:tcPr>
            <w:tcW w:w="10485" w:type="dxa"/>
            <w:shd w:val="clear" w:color="auto" w:fill="DEEAF6" w:themeFill="accent1" w:themeFillTint="33"/>
          </w:tcPr>
          <w:p w14:paraId="2F1DE3A7" w14:textId="77777777" w:rsidR="000E4CFE" w:rsidRDefault="000E4CFE" w:rsidP="008625AA">
            <w:pPr>
              <w:jc w:val="both"/>
              <w:rPr>
                <w:rFonts w:ascii="Arial" w:hAnsi="Arial" w:cs="Arial"/>
                <w:bCs/>
                <w:sz w:val="20"/>
              </w:rPr>
            </w:pPr>
          </w:p>
          <w:p w14:paraId="7E6E1EBB" w14:textId="77777777" w:rsidR="000E4CFE" w:rsidRDefault="000E4CFE" w:rsidP="008625AA">
            <w:pPr>
              <w:jc w:val="both"/>
              <w:rPr>
                <w:rFonts w:ascii="Arial" w:hAnsi="Arial" w:cs="Arial"/>
                <w:bCs/>
                <w:sz w:val="20"/>
              </w:rPr>
            </w:pPr>
          </w:p>
          <w:p w14:paraId="7FCCAB3D" w14:textId="77777777" w:rsidR="000E4CFE" w:rsidRDefault="000E4CFE" w:rsidP="008625AA">
            <w:pPr>
              <w:jc w:val="both"/>
              <w:rPr>
                <w:rFonts w:ascii="Arial" w:hAnsi="Arial" w:cs="Arial"/>
                <w:bCs/>
                <w:sz w:val="20"/>
              </w:rPr>
            </w:pPr>
          </w:p>
          <w:p w14:paraId="40EB09EB" w14:textId="77777777" w:rsidR="000E4CFE" w:rsidRDefault="000E4CFE" w:rsidP="008625AA">
            <w:pPr>
              <w:jc w:val="both"/>
              <w:rPr>
                <w:rFonts w:ascii="Arial" w:hAnsi="Arial" w:cs="Arial"/>
                <w:bCs/>
                <w:sz w:val="20"/>
              </w:rPr>
            </w:pPr>
          </w:p>
          <w:p w14:paraId="5051E90B" w14:textId="77777777" w:rsidR="000E4CFE" w:rsidRDefault="000E4CFE" w:rsidP="008625AA">
            <w:pPr>
              <w:jc w:val="both"/>
              <w:rPr>
                <w:rFonts w:ascii="Arial" w:hAnsi="Arial" w:cs="Arial"/>
                <w:bCs/>
                <w:sz w:val="20"/>
              </w:rPr>
            </w:pPr>
          </w:p>
          <w:p w14:paraId="76C555BB" w14:textId="77777777" w:rsidR="000E4CFE" w:rsidRDefault="000E4CFE" w:rsidP="008625AA">
            <w:pPr>
              <w:jc w:val="both"/>
              <w:rPr>
                <w:rFonts w:ascii="Arial" w:hAnsi="Arial" w:cs="Arial"/>
                <w:bCs/>
                <w:sz w:val="20"/>
              </w:rPr>
            </w:pPr>
          </w:p>
          <w:p w14:paraId="6938165C" w14:textId="77777777" w:rsidR="000E4CFE" w:rsidRDefault="000E4CFE" w:rsidP="008625AA">
            <w:pPr>
              <w:jc w:val="both"/>
              <w:rPr>
                <w:rFonts w:ascii="Arial" w:hAnsi="Arial" w:cs="Arial"/>
                <w:bCs/>
                <w:sz w:val="20"/>
              </w:rPr>
            </w:pPr>
          </w:p>
          <w:p w14:paraId="3E7397C6" w14:textId="0B76D78E" w:rsidR="000E4CFE" w:rsidRPr="00B04CB3" w:rsidRDefault="000E4CFE" w:rsidP="008625AA">
            <w:pPr>
              <w:jc w:val="both"/>
              <w:rPr>
                <w:rFonts w:ascii="Arial" w:hAnsi="Arial" w:cs="Arial"/>
                <w:bCs/>
                <w:sz w:val="20"/>
              </w:rPr>
            </w:pPr>
          </w:p>
        </w:tc>
      </w:tr>
    </w:tbl>
    <w:p w14:paraId="61C4A0AF" w14:textId="4F55361C" w:rsidR="002C20D3" w:rsidRDefault="002C20D3" w:rsidP="00881B7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4AA0A7AB" w14:textId="77777777" w:rsidTr="008625AA">
        <w:tc>
          <w:tcPr>
            <w:tcW w:w="10452" w:type="dxa"/>
            <w:shd w:val="clear" w:color="auto" w:fill="E0E0E0"/>
          </w:tcPr>
          <w:p w14:paraId="7AF9578D" w14:textId="220B0C3A" w:rsidR="00B04CB3" w:rsidRPr="00E374EB" w:rsidRDefault="00B04CB3" w:rsidP="008625AA">
            <w:pPr>
              <w:spacing w:before="60" w:after="60"/>
              <w:jc w:val="both"/>
              <w:rPr>
                <w:rFonts w:ascii="Arial" w:hAnsi="Arial" w:cs="Arial"/>
                <w:b/>
                <w:bCs/>
                <w:sz w:val="20"/>
              </w:rPr>
            </w:pPr>
            <w:r w:rsidRPr="00B04CB3">
              <w:rPr>
                <w:rFonts w:ascii="Arial" w:hAnsi="Arial" w:cs="Arial"/>
                <w:b/>
                <w:bCs/>
                <w:sz w:val="20"/>
              </w:rPr>
              <w:t>Objetivos y coherencia interna del proyecto</w:t>
            </w:r>
          </w:p>
        </w:tc>
      </w:tr>
      <w:tr w:rsidR="00B04CB3" w:rsidRPr="004B0B64" w14:paraId="00238BED" w14:textId="77777777" w:rsidTr="008625AA">
        <w:tc>
          <w:tcPr>
            <w:tcW w:w="10452" w:type="dxa"/>
            <w:shd w:val="clear" w:color="auto" w:fill="DEEAF6" w:themeFill="accent1" w:themeFillTint="33"/>
          </w:tcPr>
          <w:p w14:paraId="104D373F" w14:textId="3DF84111" w:rsidR="00B04CB3" w:rsidRPr="004B0B64" w:rsidRDefault="00B04CB3" w:rsidP="008625AA">
            <w:pPr>
              <w:jc w:val="both"/>
              <w:rPr>
                <w:rFonts w:ascii="Arial" w:hAnsi="Arial" w:cs="Arial"/>
                <w:bCs/>
                <w:sz w:val="20"/>
              </w:rPr>
            </w:pPr>
          </w:p>
          <w:p w14:paraId="7D4D237B" w14:textId="77777777" w:rsidR="00B04CB3" w:rsidRPr="004B0B64" w:rsidRDefault="00B04CB3" w:rsidP="008625AA">
            <w:pPr>
              <w:jc w:val="both"/>
              <w:rPr>
                <w:rFonts w:ascii="Arial" w:hAnsi="Arial" w:cs="Arial"/>
                <w:bCs/>
                <w:sz w:val="20"/>
              </w:rPr>
            </w:pPr>
          </w:p>
          <w:p w14:paraId="13571D59" w14:textId="77777777" w:rsidR="00B04CB3" w:rsidRPr="004B0B64" w:rsidRDefault="00B04CB3" w:rsidP="008625AA">
            <w:pPr>
              <w:jc w:val="both"/>
              <w:rPr>
                <w:rFonts w:ascii="Arial" w:hAnsi="Arial" w:cs="Arial"/>
                <w:bCs/>
                <w:sz w:val="20"/>
              </w:rPr>
            </w:pPr>
          </w:p>
          <w:p w14:paraId="100D95F5" w14:textId="77777777" w:rsidR="00B04CB3" w:rsidRPr="004B0B64" w:rsidRDefault="00B04CB3" w:rsidP="008625AA">
            <w:pPr>
              <w:jc w:val="both"/>
              <w:rPr>
                <w:rFonts w:ascii="Arial" w:hAnsi="Arial" w:cs="Arial"/>
                <w:bCs/>
                <w:sz w:val="20"/>
              </w:rPr>
            </w:pPr>
          </w:p>
          <w:p w14:paraId="743E9B70" w14:textId="77777777" w:rsidR="00B04CB3" w:rsidRPr="004B0B64" w:rsidRDefault="00B04CB3" w:rsidP="008625AA">
            <w:pPr>
              <w:jc w:val="both"/>
              <w:rPr>
                <w:rFonts w:ascii="Arial" w:hAnsi="Arial" w:cs="Arial"/>
                <w:bCs/>
                <w:sz w:val="20"/>
              </w:rPr>
            </w:pPr>
          </w:p>
          <w:p w14:paraId="20DE03D0" w14:textId="77777777" w:rsidR="00B04CB3" w:rsidRPr="004B0B64" w:rsidRDefault="00B04CB3" w:rsidP="008625AA">
            <w:pPr>
              <w:jc w:val="both"/>
              <w:rPr>
                <w:rFonts w:ascii="Arial" w:hAnsi="Arial" w:cs="Arial"/>
                <w:bCs/>
                <w:sz w:val="20"/>
              </w:rPr>
            </w:pPr>
          </w:p>
          <w:p w14:paraId="0044FA3D" w14:textId="77777777" w:rsidR="00B04CB3" w:rsidRPr="004B0B64" w:rsidRDefault="00B04CB3" w:rsidP="008625AA">
            <w:pPr>
              <w:jc w:val="both"/>
              <w:rPr>
                <w:rFonts w:ascii="Arial" w:hAnsi="Arial" w:cs="Arial"/>
                <w:bCs/>
                <w:sz w:val="20"/>
              </w:rPr>
            </w:pPr>
          </w:p>
          <w:p w14:paraId="7140A80F" w14:textId="77777777" w:rsidR="00B04CB3" w:rsidRPr="004B0B64" w:rsidRDefault="00B04CB3" w:rsidP="008625AA">
            <w:pPr>
              <w:jc w:val="both"/>
              <w:rPr>
                <w:rFonts w:ascii="Arial" w:hAnsi="Arial" w:cs="Arial"/>
                <w:bCs/>
                <w:sz w:val="20"/>
              </w:rPr>
            </w:pPr>
          </w:p>
          <w:p w14:paraId="587C469A" w14:textId="77777777" w:rsidR="00B04CB3" w:rsidRPr="004B0B64" w:rsidRDefault="00B04CB3" w:rsidP="008625AA">
            <w:pPr>
              <w:jc w:val="both"/>
              <w:rPr>
                <w:rFonts w:ascii="Arial" w:hAnsi="Arial" w:cs="Arial"/>
                <w:bCs/>
                <w:sz w:val="20"/>
              </w:rPr>
            </w:pPr>
          </w:p>
          <w:p w14:paraId="32AD739D" w14:textId="77777777" w:rsidR="00B04CB3" w:rsidRPr="004B0B64" w:rsidRDefault="00B04CB3" w:rsidP="008625AA">
            <w:pPr>
              <w:jc w:val="both"/>
              <w:rPr>
                <w:rFonts w:ascii="Arial" w:hAnsi="Arial" w:cs="Arial"/>
                <w:bCs/>
                <w:sz w:val="20"/>
              </w:rPr>
            </w:pPr>
          </w:p>
          <w:p w14:paraId="43391691" w14:textId="77777777" w:rsidR="00B04CB3" w:rsidRPr="004B0B64" w:rsidRDefault="00B04CB3" w:rsidP="008625AA">
            <w:pPr>
              <w:jc w:val="both"/>
              <w:rPr>
                <w:rFonts w:ascii="Arial" w:hAnsi="Arial" w:cs="Arial"/>
                <w:bCs/>
                <w:sz w:val="20"/>
              </w:rPr>
            </w:pPr>
          </w:p>
        </w:tc>
      </w:tr>
    </w:tbl>
    <w:p w14:paraId="6EBBAF01" w14:textId="77777777" w:rsidR="00B04CB3" w:rsidRDefault="00B04CB3" w:rsidP="00B04CB3">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5D425361" w14:textId="77777777" w:rsidTr="008625AA">
        <w:tc>
          <w:tcPr>
            <w:tcW w:w="10452" w:type="dxa"/>
            <w:shd w:val="clear" w:color="auto" w:fill="E0E0E0"/>
          </w:tcPr>
          <w:p w14:paraId="4125ABF3" w14:textId="4CD7FB0D" w:rsidR="00B04CB3" w:rsidRPr="00E374EB" w:rsidRDefault="00B04CB3" w:rsidP="008625AA">
            <w:pPr>
              <w:spacing w:before="60" w:after="60"/>
              <w:jc w:val="both"/>
              <w:rPr>
                <w:rFonts w:ascii="Arial" w:hAnsi="Arial" w:cs="Arial"/>
                <w:b/>
                <w:bCs/>
                <w:sz w:val="20"/>
              </w:rPr>
            </w:pPr>
            <w:r w:rsidRPr="00B04CB3">
              <w:rPr>
                <w:rFonts w:ascii="Arial" w:hAnsi="Arial" w:cs="Arial"/>
                <w:b/>
                <w:bCs/>
                <w:sz w:val="20"/>
              </w:rPr>
              <w:t>Implicación municipal del proyecto</w:t>
            </w:r>
          </w:p>
        </w:tc>
      </w:tr>
      <w:tr w:rsidR="00B04CB3" w:rsidRPr="004B0B64" w14:paraId="651D728B" w14:textId="77777777" w:rsidTr="000E4CFE">
        <w:tc>
          <w:tcPr>
            <w:tcW w:w="10452" w:type="dxa"/>
            <w:shd w:val="clear" w:color="auto" w:fill="auto"/>
          </w:tcPr>
          <w:p w14:paraId="48E471FF" w14:textId="77777777" w:rsidR="00B04CB3" w:rsidRPr="00B04CB3" w:rsidRDefault="00B04CB3" w:rsidP="00B04CB3">
            <w:pPr>
              <w:jc w:val="both"/>
              <w:rPr>
                <w:rFonts w:ascii="Arial" w:hAnsi="Arial" w:cs="Arial"/>
                <w:bCs/>
                <w:sz w:val="20"/>
              </w:rPr>
            </w:pPr>
            <w:r w:rsidRPr="00B04CB3">
              <w:rPr>
                <w:rFonts w:ascii="Arial" w:hAnsi="Arial" w:cs="Arial"/>
                <w:bCs/>
                <w:sz w:val="20"/>
              </w:rPr>
              <w:t>Respecto a la implicación municipal se valorará:</w:t>
            </w:r>
          </w:p>
          <w:p w14:paraId="7EF610E2" w14:textId="77777777" w:rsidR="00B04CB3" w:rsidRPr="00B04CB3" w:rsidRDefault="00B04CB3" w:rsidP="00B04CB3">
            <w:pPr>
              <w:jc w:val="both"/>
              <w:rPr>
                <w:rFonts w:ascii="Arial" w:hAnsi="Arial" w:cs="Arial"/>
                <w:bCs/>
                <w:sz w:val="20"/>
              </w:rPr>
            </w:pPr>
            <w:r w:rsidRPr="00B04CB3">
              <w:rPr>
                <w:rFonts w:ascii="Arial" w:hAnsi="Arial" w:cs="Arial"/>
                <w:bCs/>
                <w:sz w:val="20"/>
              </w:rPr>
              <w:t>- La existencia de regulación y/o planificación municipal de carácter sectorial (ordenanzas, planes locales de clima y energía, estrategias para la conservación de la biodiversidad a nivel municipal, etc.).</w:t>
            </w:r>
          </w:p>
          <w:p w14:paraId="40F2B8B8" w14:textId="77777777" w:rsidR="00B04CB3" w:rsidRPr="00B04CB3" w:rsidRDefault="00B04CB3" w:rsidP="00B04CB3">
            <w:pPr>
              <w:jc w:val="both"/>
              <w:rPr>
                <w:rFonts w:ascii="Arial" w:hAnsi="Arial" w:cs="Arial"/>
                <w:bCs/>
                <w:sz w:val="20"/>
              </w:rPr>
            </w:pPr>
            <w:r w:rsidRPr="00B04CB3">
              <w:rPr>
                <w:rFonts w:ascii="Arial" w:hAnsi="Arial" w:cs="Arial"/>
                <w:bCs/>
                <w:sz w:val="20"/>
              </w:rPr>
              <w:t>- La pertenencia a la Red Udalsarea 2030 a 31 de diciembre de 2020. Esta información se revisará de oficio.</w:t>
            </w:r>
          </w:p>
          <w:p w14:paraId="3AA5462F" w14:textId="77777777" w:rsidR="00B04CB3" w:rsidRPr="00B04CB3" w:rsidRDefault="00B04CB3" w:rsidP="00B04CB3">
            <w:pPr>
              <w:jc w:val="both"/>
              <w:rPr>
                <w:rFonts w:ascii="Arial" w:hAnsi="Arial" w:cs="Arial"/>
                <w:bCs/>
                <w:sz w:val="20"/>
              </w:rPr>
            </w:pPr>
            <w:r w:rsidRPr="00B04CB3">
              <w:rPr>
                <w:rFonts w:ascii="Arial" w:hAnsi="Arial" w:cs="Arial"/>
                <w:bCs/>
                <w:sz w:val="20"/>
              </w:rPr>
              <w:t>- La implicación municipal con la sostenibilidad (evaluación de los planes de acción local y cálculo de indicadores) y en Udalsarea 2030 (participación en grupos de trabajo).</w:t>
            </w:r>
          </w:p>
          <w:p w14:paraId="71823CA8" w14:textId="77777777" w:rsidR="00B04CB3" w:rsidRPr="00B04CB3" w:rsidRDefault="00B04CB3" w:rsidP="00B04CB3">
            <w:pPr>
              <w:jc w:val="both"/>
              <w:rPr>
                <w:rFonts w:ascii="Arial" w:hAnsi="Arial" w:cs="Arial"/>
                <w:bCs/>
                <w:sz w:val="20"/>
              </w:rPr>
            </w:pPr>
            <w:r w:rsidRPr="00B04CB3">
              <w:rPr>
                <w:rFonts w:ascii="Arial" w:hAnsi="Arial" w:cs="Arial"/>
                <w:bCs/>
                <w:sz w:val="20"/>
              </w:rPr>
              <w:t>- El impulso de la transversalidad interna en la coordinación del proyecto</w:t>
            </w:r>
          </w:p>
          <w:p w14:paraId="6D6C0C36" w14:textId="3043D2D2" w:rsidR="00B04CB3" w:rsidRPr="004B0B64" w:rsidRDefault="00B04CB3" w:rsidP="008625AA">
            <w:pPr>
              <w:jc w:val="both"/>
              <w:rPr>
                <w:rFonts w:ascii="Arial" w:hAnsi="Arial" w:cs="Arial"/>
                <w:bCs/>
                <w:sz w:val="20"/>
              </w:rPr>
            </w:pPr>
            <w:r w:rsidRPr="00B04CB3">
              <w:rPr>
                <w:rFonts w:ascii="Arial" w:hAnsi="Arial" w:cs="Arial"/>
                <w:bCs/>
                <w:sz w:val="20"/>
              </w:rPr>
              <w:t xml:space="preserve">- Disponer de certificado </w:t>
            </w:r>
            <w:proofErr w:type="spellStart"/>
            <w:r w:rsidRPr="00B04CB3">
              <w:rPr>
                <w:rFonts w:ascii="Arial" w:hAnsi="Arial" w:cs="Arial"/>
                <w:bCs/>
                <w:sz w:val="20"/>
              </w:rPr>
              <w:t>Environmental</w:t>
            </w:r>
            <w:proofErr w:type="spellEnd"/>
            <w:r w:rsidRPr="00B04CB3">
              <w:rPr>
                <w:rFonts w:ascii="Arial" w:hAnsi="Arial" w:cs="Arial"/>
                <w:bCs/>
                <w:sz w:val="20"/>
              </w:rPr>
              <w:t xml:space="preserve"> Management and Audit </w:t>
            </w:r>
            <w:proofErr w:type="spellStart"/>
            <w:r w:rsidRPr="00B04CB3">
              <w:rPr>
                <w:rFonts w:ascii="Arial" w:hAnsi="Arial" w:cs="Arial"/>
                <w:bCs/>
                <w:sz w:val="20"/>
              </w:rPr>
              <w:t>Scheme</w:t>
            </w:r>
            <w:proofErr w:type="spellEnd"/>
            <w:r w:rsidRPr="00B04CB3">
              <w:rPr>
                <w:rFonts w:ascii="Arial" w:hAnsi="Arial" w:cs="Arial"/>
                <w:bCs/>
                <w:sz w:val="20"/>
              </w:rPr>
              <w:t xml:space="preserve"> (EMAS), en el conjunto de la entidad o en parte de las dependencias, servicios o departamentos. Esta información se revisará de oficio.</w:t>
            </w:r>
          </w:p>
        </w:tc>
      </w:tr>
      <w:tr w:rsidR="000E4CFE" w:rsidRPr="004B0B64" w14:paraId="11C27967" w14:textId="77777777" w:rsidTr="008625AA">
        <w:tc>
          <w:tcPr>
            <w:tcW w:w="10452" w:type="dxa"/>
            <w:shd w:val="clear" w:color="auto" w:fill="DEEAF6" w:themeFill="accent1" w:themeFillTint="33"/>
          </w:tcPr>
          <w:p w14:paraId="184CAAB6" w14:textId="77777777" w:rsidR="000E4CFE" w:rsidRDefault="000E4CFE" w:rsidP="00B04CB3">
            <w:pPr>
              <w:jc w:val="both"/>
              <w:rPr>
                <w:rFonts w:ascii="Arial" w:hAnsi="Arial" w:cs="Arial"/>
                <w:bCs/>
                <w:sz w:val="20"/>
              </w:rPr>
            </w:pPr>
          </w:p>
          <w:p w14:paraId="6B8365B1" w14:textId="77777777" w:rsidR="000E4CFE" w:rsidRDefault="000E4CFE" w:rsidP="00B04CB3">
            <w:pPr>
              <w:jc w:val="both"/>
              <w:rPr>
                <w:rFonts w:ascii="Arial" w:hAnsi="Arial" w:cs="Arial"/>
                <w:bCs/>
                <w:sz w:val="20"/>
              </w:rPr>
            </w:pPr>
          </w:p>
          <w:p w14:paraId="1849F92B" w14:textId="77777777" w:rsidR="000E4CFE" w:rsidRDefault="000E4CFE" w:rsidP="00B04CB3">
            <w:pPr>
              <w:jc w:val="both"/>
              <w:rPr>
                <w:rFonts w:ascii="Arial" w:hAnsi="Arial" w:cs="Arial"/>
                <w:bCs/>
                <w:sz w:val="20"/>
              </w:rPr>
            </w:pPr>
          </w:p>
          <w:p w14:paraId="40ED85EA" w14:textId="77777777" w:rsidR="000E4CFE" w:rsidRDefault="000E4CFE" w:rsidP="00B04CB3">
            <w:pPr>
              <w:jc w:val="both"/>
              <w:rPr>
                <w:rFonts w:ascii="Arial" w:hAnsi="Arial" w:cs="Arial"/>
                <w:bCs/>
                <w:sz w:val="20"/>
              </w:rPr>
            </w:pPr>
          </w:p>
          <w:p w14:paraId="2930A34F" w14:textId="77777777" w:rsidR="000E4CFE" w:rsidRDefault="000E4CFE" w:rsidP="00B04CB3">
            <w:pPr>
              <w:jc w:val="both"/>
              <w:rPr>
                <w:rFonts w:ascii="Arial" w:hAnsi="Arial" w:cs="Arial"/>
                <w:bCs/>
                <w:sz w:val="20"/>
              </w:rPr>
            </w:pPr>
          </w:p>
          <w:p w14:paraId="74F22227" w14:textId="77777777" w:rsidR="000E4CFE" w:rsidRDefault="000E4CFE" w:rsidP="00B04CB3">
            <w:pPr>
              <w:jc w:val="both"/>
              <w:rPr>
                <w:rFonts w:ascii="Arial" w:hAnsi="Arial" w:cs="Arial"/>
                <w:bCs/>
                <w:sz w:val="20"/>
              </w:rPr>
            </w:pPr>
          </w:p>
          <w:p w14:paraId="30067A96" w14:textId="77777777" w:rsidR="000E4CFE" w:rsidRDefault="000E4CFE" w:rsidP="00B04CB3">
            <w:pPr>
              <w:jc w:val="both"/>
              <w:rPr>
                <w:rFonts w:ascii="Arial" w:hAnsi="Arial" w:cs="Arial"/>
                <w:bCs/>
                <w:sz w:val="20"/>
              </w:rPr>
            </w:pPr>
          </w:p>
          <w:p w14:paraId="392735B2" w14:textId="77777777" w:rsidR="000E4CFE" w:rsidRDefault="000E4CFE" w:rsidP="00B04CB3">
            <w:pPr>
              <w:jc w:val="both"/>
              <w:rPr>
                <w:rFonts w:ascii="Arial" w:hAnsi="Arial" w:cs="Arial"/>
                <w:bCs/>
                <w:sz w:val="20"/>
              </w:rPr>
            </w:pPr>
          </w:p>
          <w:p w14:paraId="667AD822" w14:textId="0399AA4E" w:rsidR="000E4CFE" w:rsidRPr="00B04CB3" w:rsidRDefault="000E4CFE" w:rsidP="00B04CB3">
            <w:pPr>
              <w:jc w:val="both"/>
              <w:rPr>
                <w:rFonts w:ascii="Arial" w:hAnsi="Arial" w:cs="Arial"/>
                <w:bCs/>
                <w:sz w:val="20"/>
              </w:rPr>
            </w:pPr>
          </w:p>
        </w:tc>
      </w:tr>
    </w:tbl>
    <w:p w14:paraId="35C0334F" w14:textId="77777777" w:rsidR="00B04CB3" w:rsidRDefault="00B04CB3" w:rsidP="00B04CB3">
      <w:pPr>
        <w:jc w:val="both"/>
        <w:rPr>
          <w:rFonts w:ascii="Arial" w:hAnsi="Arial" w:cs="Arial"/>
          <w:bCs/>
          <w:sz w:val="20"/>
        </w:rPr>
      </w:pPr>
    </w:p>
    <w:p w14:paraId="1309B687" w14:textId="64D783A5" w:rsidR="002C20D3" w:rsidRDefault="002C20D3" w:rsidP="00881B78">
      <w:pPr>
        <w:jc w:val="both"/>
        <w:rPr>
          <w:rFonts w:ascii="Arial" w:hAnsi="Arial" w:cs="Arial"/>
          <w:bCs/>
          <w:sz w:val="20"/>
        </w:rPr>
      </w:pPr>
    </w:p>
    <w:p w14:paraId="3AE24754" w14:textId="15D73B0F" w:rsidR="00B04CB3" w:rsidRDefault="00B04CB3" w:rsidP="00881B7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0C903BA5" w14:textId="77777777" w:rsidTr="008625AA">
        <w:tc>
          <w:tcPr>
            <w:tcW w:w="10452" w:type="dxa"/>
            <w:shd w:val="clear" w:color="auto" w:fill="E0E0E0"/>
          </w:tcPr>
          <w:p w14:paraId="396FAEC3" w14:textId="55F42A5A" w:rsidR="00B04CB3" w:rsidRPr="00E374EB" w:rsidRDefault="00B04CB3" w:rsidP="008625AA">
            <w:pPr>
              <w:spacing w:before="60" w:after="60"/>
              <w:jc w:val="both"/>
              <w:rPr>
                <w:rFonts w:ascii="Arial" w:hAnsi="Arial" w:cs="Arial"/>
                <w:b/>
                <w:bCs/>
                <w:sz w:val="20"/>
              </w:rPr>
            </w:pPr>
            <w:r w:rsidRPr="00B04CB3">
              <w:rPr>
                <w:rFonts w:ascii="Arial" w:hAnsi="Arial" w:cs="Arial"/>
                <w:b/>
                <w:bCs/>
                <w:sz w:val="20"/>
              </w:rPr>
              <w:t>Sintonía con otras estrategias</w:t>
            </w:r>
          </w:p>
        </w:tc>
      </w:tr>
      <w:tr w:rsidR="00B04CB3" w:rsidRPr="004B0B64" w14:paraId="737925F3" w14:textId="77777777" w:rsidTr="000E4CFE">
        <w:tc>
          <w:tcPr>
            <w:tcW w:w="10452" w:type="dxa"/>
            <w:shd w:val="clear" w:color="auto" w:fill="auto"/>
          </w:tcPr>
          <w:p w14:paraId="621BF79F" w14:textId="77777777" w:rsidR="00B04CB3" w:rsidRPr="00B04CB3" w:rsidRDefault="00B04CB3" w:rsidP="00B04CB3">
            <w:pPr>
              <w:jc w:val="both"/>
              <w:rPr>
                <w:rFonts w:ascii="Arial" w:hAnsi="Arial" w:cs="Arial"/>
                <w:bCs/>
                <w:sz w:val="20"/>
              </w:rPr>
            </w:pPr>
            <w:r w:rsidRPr="00B04CB3">
              <w:rPr>
                <w:rFonts w:ascii="Arial" w:hAnsi="Arial" w:cs="Arial"/>
                <w:bCs/>
                <w:sz w:val="20"/>
              </w:rPr>
              <w:t>Se valorará como estratégico, entre otros la alineación del proyecto con las prioridades del Departamento de Desarrollo Económico, Sostenibilidad y Medio Ambiente de la Administración General de la Comunidad Autónoma del País Vasco y la alineación con las políticas europeas en la materia, y, en concreto, su contribución a:</w:t>
            </w:r>
          </w:p>
          <w:p w14:paraId="65F78AD7" w14:textId="77777777" w:rsidR="00B04CB3" w:rsidRPr="00B04CB3" w:rsidRDefault="00B04CB3" w:rsidP="00B04CB3">
            <w:pPr>
              <w:jc w:val="both"/>
              <w:rPr>
                <w:rFonts w:ascii="Arial" w:hAnsi="Arial" w:cs="Arial"/>
                <w:bCs/>
                <w:sz w:val="20"/>
              </w:rPr>
            </w:pPr>
            <w:r w:rsidRPr="00B04CB3">
              <w:rPr>
                <w:rFonts w:ascii="Arial" w:hAnsi="Arial" w:cs="Arial"/>
                <w:bCs/>
                <w:sz w:val="20"/>
              </w:rPr>
              <w:t>- La declaración de emergencia climática del Parlamento Vasco.</w:t>
            </w:r>
          </w:p>
          <w:p w14:paraId="64965283" w14:textId="77777777" w:rsidR="00B04CB3" w:rsidRPr="00B04CB3" w:rsidRDefault="00B04CB3" w:rsidP="00B04CB3">
            <w:pPr>
              <w:jc w:val="both"/>
              <w:rPr>
                <w:rFonts w:ascii="Arial" w:hAnsi="Arial" w:cs="Arial"/>
                <w:bCs/>
                <w:sz w:val="20"/>
              </w:rPr>
            </w:pPr>
            <w:r w:rsidRPr="00B04CB3">
              <w:rPr>
                <w:rFonts w:ascii="Arial" w:hAnsi="Arial" w:cs="Arial"/>
                <w:bCs/>
                <w:sz w:val="20"/>
              </w:rPr>
              <w:t>- La declaración institucional de emergencia climática del Gobierno Vasco</w:t>
            </w:r>
          </w:p>
          <w:p w14:paraId="75E867D1" w14:textId="77777777" w:rsidR="00B04CB3" w:rsidRPr="00B04CB3" w:rsidRDefault="00B04CB3" w:rsidP="00B04CB3">
            <w:pPr>
              <w:jc w:val="both"/>
              <w:rPr>
                <w:rFonts w:ascii="Arial" w:hAnsi="Arial" w:cs="Arial"/>
                <w:bCs/>
                <w:sz w:val="20"/>
              </w:rPr>
            </w:pPr>
            <w:r w:rsidRPr="00B04CB3">
              <w:rPr>
                <w:rFonts w:ascii="Arial" w:hAnsi="Arial" w:cs="Arial"/>
                <w:bCs/>
                <w:sz w:val="20"/>
              </w:rPr>
              <w:t>- La Estrategia de Cambio Climático del País Vasco KLIMA 2050</w:t>
            </w:r>
          </w:p>
          <w:p w14:paraId="11292B91" w14:textId="23CB811E" w:rsidR="00B04CB3" w:rsidRPr="004B0B64" w:rsidRDefault="00B04CB3" w:rsidP="008625AA">
            <w:pPr>
              <w:jc w:val="both"/>
              <w:rPr>
                <w:rFonts w:ascii="Arial" w:hAnsi="Arial" w:cs="Arial"/>
                <w:bCs/>
                <w:sz w:val="20"/>
              </w:rPr>
            </w:pPr>
            <w:r w:rsidRPr="00B04CB3">
              <w:rPr>
                <w:rFonts w:ascii="Arial" w:hAnsi="Arial" w:cs="Arial"/>
                <w:bCs/>
                <w:sz w:val="20"/>
              </w:rPr>
              <w:t>- Los Objetivos de Desarrollo Sostenible correspondientes</w:t>
            </w:r>
          </w:p>
        </w:tc>
      </w:tr>
      <w:tr w:rsidR="000E4CFE" w:rsidRPr="004B0B64" w14:paraId="01D62FB9" w14:textId="77777777" w:rsidTr="008625AA">
        <w:tc>
          <w:tcPr>
            <w:tcW w:w="10452" w:type="dxa"/>
            <w:shd w:val="clear" w:color="auto" w:fill="DEEAF6" w:themeFill="accent1" w:themeFillTint="33"/>
          </w:tcPr>
          <w:p w14:paraId="3216FDEA" w14:textId="77777777" w:rsidR="000E4CFE" w:rsidRDefault="000E4CFE" w:rsidP="00B04CB3">
            <w:pPr>
              <w:jc w:val="both"/>
              <w:rPr>
                <w:rFonts w:ascii="Arial" w:hAnsi="Arial" w:cs="Arial"/>
                <w:bCs/>
                <w:sz w:val="20"/>
              </w:rPr>
            </w:pPr>
          </w:p>
          <w:p w14:paraId="27E7C05A" w14:textId="77777777" w:rsidR="000E4CFE" w:rsidRDefault="000E4CFE" w:rsidP="00B04CB3">
            <w:pPr>
              <w:jc w:val="both"/>
              <w:rPr>
                <w:rFonts w:ascii="Arial" w:hAnsi="Arial" w:cs="Arial"/>
                <w:bCs/>
                <w:sz w:val="20"/>
              </w:rPr>
            </w:pPr>
          </w:p>
          <w:p w14:paraId="06720262" w14:textId="77777777" w:rsidR="000E4CFE" w:rsidRDefault="000E4CFE" w:rsidP="00B04CB3">
            <w:pPr>
              <w:jc w:val="both"/>
              <w:rPr>
                <w:rFonts w:ascii="Arial" w:hAnsi="Arial" w:cs="Arial"/>
                <w:bCs/>
                <w:sz w:val="20"/>
              </w:rPr>
            </w:pPr>
          </w:p>
          <w:p w14:paraId="3BB2BC74" w14:textId="77777777" w:rsidR="000E4CFE" w:rsidRDefault="000E4CFE" w:rsidP="00B04CB3">
            <w:pPr>
              <w:jc w:val="both"/>
              <w:rPr>
                <w:rFonts w:ascii="Arial" w:hAnsi="Arial" w:cs="Arial"/>
                <w:bCs/>
                <w:sz w:val="20"/>
              </w:rPr>
            </w:pPr>
          </w:p>
          <w:p w14:paraId="0BC0A676" w14:textId="77777777" w:rsidR="000E4CFE" w:rsidRDefault="000E4CFE" w:rsidP="00B04CB3">
            <w:pPr>
              <w:jc w:val="both"/>
              <w:rPr>
                <w:rFonts w:ascii="Arial" w:hAnsi="Arial" w:cs="Arial"/>
                <w:bCs/>
                <w:sz w:val="20"/>
              </w:rPr>
            </w:pPr>
          </w:p>
          <w:p w14:paraId="45C7F9EB" w14:textId="77777777" w:rsidR="000E4CFE" w:rsidRDefault="000E4CFE" w:rsidP="00B04CB3">
            <w:pPr>
              <w:jc w:val="both"/>
              <w:rPr>
                <w:rFonts w:ascii="Arial" w:hAnsi="Arial" w:cs="Arial"/>
                <w:bCs/>
                <w:sz w:val="20"/>
              </w:rPr>
            </w:pPr>
          </w:p>
          <w:p w14:paraId="71451226" w14:textId="78BEAB8B" w:rsidR="000E4CFE" w:rsidRPr="00B04CB3" w:rsidRDefault="000E4CFE" w:rsidP="00B04CB3">
            <w:pPr>
              <w:jc w:val="both"/>
              <w:rPr>
                <w:rFonts w:ascii="Arial" w:hAnsi="Arial" w:cs="Arial"/>
                <w:bCs/>
                <w:sz w:val="20"/>
              </w:rPr>
            </w:pPr>
          </w:p>
        </w:tc>
      </w:tr>
    </w:tbl>
    <w:p w14:paraId="7D01643F" w14:textId="77777777" w:rsidR="00B04CB3" w:rsidRDefault="00B04CB3" w:rsidP="00881B78">
      <w:pPr>
        <w:jc w:val="both"/>
        <w:rPr>
          <w:rFonts w:ascii="Arial" w:hAnsi="Arial" w:cs="Arial"/>
          <w:bCs/>
          <w:sz w:val="20"/>
        </w:rPr>
      </w:pPr>
    </w:p>
    <w:p w14:paraId="5F2E38CB"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0B19D9E1" w14:textId="77777777" w:rsidTr="008625AA">
        <w:tc>
          <w:tcPr>
            <w:tcW w:w="10452" w:type="dxa"/>
            <w:shd w:val="clear" w:color="auto" w:fill="E0E0E0"/>
          </w:tcPr>
          <w:p w14:paraId="0B45AD66" w14:textId="23FB758F" w:rsidR="00435F8C" w:rsidRPr="00E374EB" w:rsidRDefault="00435F8C" w:rsidP="008625AA">
            <w:pPr>
              <w:spacing w:before="60" w:after="60"/>
              <w:jc w:val="both"/>
              <w:rPr>
                <w:rFonts w:ascii="Arial" w:hAnsi="Arial" w:cs="Arial"/>
                <w:b/>
                <w:bCs/>
                <w:sz w:val="20"/>
              </w:rPr>
            </w:pPr>
            <w:r w:rsidRPr="00435F8C">
              <w:rPr>
                <w:rFonts w:ascii="Arial" w:hAnsi="Arial" w:cs="Arial"/>
                <w:b/>
                <w:bCs/>
                <w:sz w:val="20"/>
              </w:rPr>
              <w:t>Calidad y viabilidad del proyecto</w:t>
            </w:r>
          </w:p>
        </w:tc>
      </w:tr>
      <w:tr w:rsidR="00435F8C" w:rsidRPr="004B0B64" w14:paraId="5604850A" w14:textId="77777777" w:rsidTr="000E4CFE">
        <w:tc>
          <w:tcPr>
            <w:tcW w:w="10452" w:type="dxa"/>
            <w:shd w:val="clear" w:color="auto" w:fill="auto"/>
          </w:tcPr>
          <w:p w14:paraId="6E308252" w14:textId="48592427" w:rsidR="00435F8C" w:rsidRPr="004B0B64" w:rsidRDefault="00435F8C" w:rsidP="008625AA">
            <w:pPr>
              <w:jc w:val="both"/>
              <w:rPr>
                <w:rFonts w:ascii="Arial" w:hAnsi="Arial" w:cs="Arial"/>
                <w:bCs/>
                <w:sz w:val="20"/>
              </w:rPr>
            </w:pPr>
            <w:r w:rsidRPr="00435F8C">
              <w:rPr>
                <w:rFonts w:ascii="Arial" w:hAnsi="Arial" w:cs="Arial"/>
                <w:bCs/>
                <w:sz w:val="20"/>
              </w:rPr>
              <w:t>Se tendrá en cuenta la metodología propuesta para el desarrollo del proyecto, la coordinación necesaria entre entidades y administraciones, la presentación de un plan de seguimiento del proyecto, el presupuesto detallado por fases, así como la implicación de distintos grupos de interés en el desarrollo del proyecto.</w:t>
            </w:r>
          </w:p>
        </w:tc>
      </w:tr>
      <w:tr w:rsidR="000E4CFE" w:rsidRPr="004B0B64" w14:paraId="1D471748" w14:textId="77777777" w:rsidTr="008625AA">
        <w:tc>
          <w:tcPr>
            <w:tcW w:w="10452" w:type="dxa"/>
            <w:shd w:val="clear" w:color="auto" w:fill="DEEAF6" w:themeFill="accent1" w:themeFillTint="33"/>
          </w:tcPr>
          <w:p w14:paraId="7BA44A81" w14:textId="77777777" w:rsidR="000E4CFE" w:rsidRDefault="000E4CFE" w:rsidP="008625AA">
            <w:pPr>
              <w:jc w:val="both"/>
              <w:rPr>
                <w:rFonts w:ascii="Arial" w:hAnsi="Arial" w:cs="Arial"/>
                <w:bCs/>
                <w:sz w:val="20"/>
              </w:rPr>
            </w:pPr>
          </w:p>
          <w:p w14:paraId="5382E196" w14:textId="77777777" w:rsidR="000E4CFE" w:rsidRDefault="000E4CFE" w:rsidP="008625AA">
            <w:pPr>
              <w:jc w:val="both"/>
              <w:rPr>
                <w:rFonts w:ascii="Arial" w:hAnsi="Arial" w:cs="Arial"/>
                <w:bCs/>
                <w:sz w:val="20"/>
              </w:rPr>
            </w:pPr>
          </w:p>
          <w:p w14:paraId="4546E710" w14:textId="77777777" w:rsidR="000E4CFE" w:rsidRDefault="000E4CFE" w:rsidP="008625AA">
            <w:pPr>
              <w:jc w:val="both"/>
              <w:rPr>
                <w:rFonts w:ascii="Arial" w:hAnsi="Arial" w:cs="Arial"/>
                <w:bCs/>
                <w:sz w:val="20"/>
              </w:rPr>
            </w:pPr>
          </w:p>
          <w:p w14:paraId="46A81837" w14:textId="77777777" w:rsidR="000E4CFE" w:rsidRDefault="000E4CFE" w:rsidP="008625AA">
            <w:pPr>
              <w:jc w:val="both"/>
              <w:rPr>
                <w:rFonts w:ascii="Arial" w:hAnsi="Arial" w:cs="Arial"/>
                <w:bCs/>
                <w:sz w:val="20"/>
              </w:rPr>
            </w:pPr>
          </w:p>
          <w:p w14:paraId="0DD02A07" w14:textId="77777777" w:rsidR="000E4CFE" w:rsidRDefault="000E4CFE" w:rsidP="008625AA">
            <w:pPr>
              <w:jc w:val="both"/>
              <w:rPr>
                <w:rFonts w:ascii="Arial" w:hAnsi="Arial" w:cs="Arial"/>
                <w:bCs/>
                <w:sz w:val="20"/>
              </w:rPr>
            </w:pPr>
          </w:p>
          <w:p w14:paraId="5610B639" w14:textId="77777777" w:rsidR="000E4CFE" w:rsidRDefault="000E4CFE" w:rsidP="008625AA">
            <w:pPr>
              <w:jc w:val="both"/>
              <w:rPr>
                <w:rFonts w:ascii="Arial" w:hAnsi="Arial" w:cs="Arial"/>
                <w:bCs/>
                <w:sz w:val="20"/>
              </w:rPr>
            </w:pPr>
          </w:p>
          <w:p w14:paraId="51AF2CDE" w14:textId="77777777" w:rsidR="000E4CFE" w:rsidRDefault="000E4CFE" w:rsidP="008625AA">
            <w:pPr>
              <w:jc w:val="both"/>
              <w:rPr>
                <w:rFonts w:ascii="Arial" w:hAnsi="Arial" w:cs="Arial"/>
                <w:bCs/>
                <w:sz w:val="20"/>
              </w:rPr>
            </w:pPr>
          </w:p>
          <w:p w14:paraId="1BBC2E40" w14:textId="5A2B7EE0" w:rsidR="000E4CFE" w:rsidRPr="00435F8C" w:rsidRDefault="000E4CFE" w:rsidP="008625AA">
            <w:pPr>
              <w:jc w:val="both"/>
              <w:rPr>
                <w:rFonts w:ascii="Arial" w:hAnsi="Arial" w:cs="Arial"/>
                <w:bCs/>
                <w:sz w:val="20"/>
              </w:rPr>
            </w:pPr>
          </w:p>
        </w:tc>
      </w:tr>
    </w:tbl>
    <w:p w14:paraId="687ECADE" w14:textId="63398EF2" w:rsidR="00B04CB3" w:rsidRDefault="00B04CB3" w:rsidP="00881B78">
      <w:pPr>
        <w:jc w:val="both"/>
        <w:rPr>
          <w:rFonts w:ascii="Arial" w:hAnsi="Arial" w:cs="Arial"/>
          <w:bCs/>
          <w:sz w:val="20"/>
        </w:rPr>
      </w:pPr>
    </w:p>
    <w:p w14:paraId="5639FA60"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0A39A40C" w14:textId="77777777" w:rsidTr="008625AA">
        <w:tc>
          <w:tcPr>
            <w:tcW w:w="10452" w:type="dxa"/>
            <w:shd w:val="clear" w:color="auto" w:fill="E0E0E0"/>
          </w:tcPr>
          <w:p w14:paraId="09472A97" w14:textId="44D1C9D0" w:rsidR="00435F8C" w:rsidRPr="00E374EB" w:rsidRDefault="00435F8C" w:rsidP="008625AA">
            <w:pPr>
              <w:spacing w:before="60" w:after="60"/>
              <w:jc w:val="both"/>
              <w:rPr>
                <w:rFonts w:ascii="Arial" w:hAnsi="Arial" w:cs="Arial"/>
                <w:b/>
                <w:bCs/>
                <w:sz w:val="20"/>
              </w:rPr>
            </w:pPr>
            <w:r w:rsidRPr="00435F8C">
              <w:rPr>
                <w:rFonts w:ascii="Arial" w:hAnsi="Arial" w:cs="Arial"/>
                <w:b/>
                <w:bCs/>
                <w:sz w:val="20"/>
              </w:rPr>
              <w:t>Cronograma</w:t>
            </w:r>
          </w:p>
        </w:tc>
      </w:tr>
      <w:tr w:rsidR="00435F8C" w:rsidRPr="004B0B64" w14:paraId="432142E6" w14:textId="77777777" w:rsidTr="000E4CFE">
        <w:tc>
          <w:tcPr>
            <w:tcW w:w="10452" w:type="dxa"/>
            <w:shd w:val="clear" w:color="auto" w:fill="auto"/>
          </w:tcPr>
          <w:p w14:paraId="5A9ECAC1" w14:textId="77777777" w:rsidR="00435F8C" w:rsidRPr="000E4CFE" w:rsidRDefault="00435F8C" w:rsidP="00435F8C">
            <w:pPr>
              <w:jc w:val="both"/>
              <w:rPr>
                <w:rFonts w:ascii="Arial" w:hAnsi="Arial" w:cs="Arial"/>
                <w:bCs/>
                <w:sz w:val="20"/>
              </w:rPr>
            </w:pPr>
            <w:r w:rsidRPr="000E4CFE">
              <w:rPr>
                <w:rFonts w:ascii="Arial" w:hAnsi="Arial" w:cs="Arial"/>
                <w:bCs/>
                <w:sz w:val="20"/>
              </w:rPr>
              <w:t>Cronograma orientativo del desarrollo de los trabajos e identificación de los hitos más relevantes.</w:t>
            </w:r>
          </w:p>
          <w:p w14:paraId="22055F2F" w14:textId="543D8FAC" w:rsidR="00435F8C" w:rsidRPr="004B0B64" w:rsidRDefault="00435F8C" w:rsidP="008625AA">
            <w:pPr>
              <w:jc w:val="both"/>
              <w:rPr>
                <w:rFonts w:ascii="Arial" w:hAnsi="Arial" w:cs="Arial"/>
                <w:bCs/>
                <w:sz w:val="20"/>
              </w:rPr>
            </w:pPr>
            <w:r w:rsidRPr="000E4CFE">
              <w:rPr>
                <w:rFonts w:ascii="Arial" w:hAnsi="Arial" w:cs="Arial"/>
                <w:bCs/>
                <w:sz w:val="20"/>
              </w:rPr>
              <w:t>Señalar momentos más significativos para el adecuado seguimiento y coordinación del proyecto (reuniones presenciales, mail, llamada telefónica,)</w:t>
            </w:r>
          </w:p>
        </w:tc>
      </w:tr>
      <w:tr w:rsidR="000E4CFE" w:rsidRPr="004B0B64" w14:paraId="1329DC45" w14:textId="77777777" w:rsidTr="008625AA">
        <w:tc>
          <w:tcPr>
            <w:tcW w:w="10452" w:type="dxa"/>
            <w:shd w:val="clear" w:color="auto" w:fill="DEEAF6" w:themeFill="accent1" w:themeFillTint="33"/>
          </w:tcPr>
          <w:p w14:paraId="6E4C1A66" w14:textId="77777777" w:rsidR="000E4CFE" w:rsidRDefault="000E4CFE" w:rsidP="00435F8C">
            <w:pPr>
              <w:jc w:val="both"/>
              <w:rPr>
                <w:rFonts w:ascii="Arial" w:hAnsi="Arial" w:cs="Arial"/>
                <w:bCs/>
                <w:sz w:val="20"/>
              </w:rPr>
            </w:pPr>
          </w:p>
          <w:p w14:paraId="526E2F74" w14:textId="77777777" w:rsidR="000E4CFE" w:rsidRDefault="000E4CFE" w:rsidP="00435F8C">
            <w:pPr>
              <w:jc w:val="both"/>
              <w:rPr>
                <w:rFonts w:ascii="Arial" w:hAnsi="Arial" w:cs="Arial"/>
                <w:bCs/>
                <w:sz w:val="20"/>
              </w:rPr>
            </w:pPr>
          </w:p>
          <w:p w14:paraId="174AA0A6" w14:textId="77777777" w:rsidR="000E4CFE" w:rsidRDefault="000E4CFE" w:rsidP="00435F8C">
            <w:pPr>
              <w:jc w:val="both"/>
              <w:rPr>
                <w:rFonts w:ascii="Arial" w:hAnsi="Arial" w:cs="Arial"/>
                <w:bCs/>
                <w:sz w:val="20"/>
              </w:rPr>
            </w:pPr>
          </w:p>
          <w:p w14:paraId="4CD69747" w14:textId="69C12F19" w:rsidR="000E4CFE" w:rsidRDefault="000E4CFE" w:rsidP="00435F8C">
            <w:pPr>
              <w:jc w:val="both"/>
              <w:rPr>
                <w:rFonts w:ascii="Arial" w:hAnsi="Arial" w:cs="Arial"/>
                <w:bCs/>
                <w:sz w:val="20"/>
              </w:rPr>
            </w:pPr>
          </w:p>
          <w:p w14:paraId="09D7C51F" w14:textId="35B1E3D2" w:rsidR="00A31B66" w:rsidRDefault="00A31B66" w:rsidP="00435F8C">
            <w:pPr>
              <w:jc w:val="both"/>
              <w:rPr>
                <w:rFonts w:ascii="Arial" w:hAnsi="Arial" w:cs="Arial"/>
                <w:bCs/>
                <w:sz w:val="20"/>
              </w:rPr>
            </w:pPr>
          </w:p>
          <w:p w14:paraId="047DB38D" w14:textId="77777777" w:rsidR="00A31B66" w:rsidRDefault="00A31B66" w:rsidP="00435F8C">
            <w:pPr>
              <w:jc w:val="both"/>
              <w:rPr>
                <w:rFonts w:ascii="Arial" w:hAnsi="Arial" w:cs="Arial"/>
                <w:bCs/>
                <w:sz w:val="20"/>
              </w:rPr>
            </w:pPr>
          </w:p>
          <w:p w14:paraId="59CB952E" w14:textId="77777777" w:rsidR="000E4CFE" w:rsidRDefault="000E4CFE" w:rsidP="00435F8C">
            <w:pPr>
              <w:jc w:val="both"/>
              <w:rPr>
                <w:rFonts w:ascii="Arial" w:hAnsi="Arial" w:cs="Arial"/>
                <w:bCs/>
                <w:sz w:val="20"/>
              </w:rPr>
            </w:pPr>
          </w:p>
          <w:p w14:paraId="57863F77" w14:textId="77777777" w:rsidR="000E4CFE" w:rsidRDefault="000E4CFE" w:rsidP="00435F8C">
            <w:pPr>
              <w:jc w:val="both"/>
              <w:rPr>
                <w:rFonts w:ascii="Arial" w:hAnsi="Arial" w:cs="Arial"/>
                <w:bCs/>
                <w:sz w:val="20"/>
              </w:rPr>
            </w:pPr>
          </w:p>
          <w:p w14:paraId="13ADF201" w14:textId="7226DA01" w:rsidR="000E4CFE" w:rsidRPr="00435F8C" w:rsidRDefault="000E4CFE" w:rsidP="00435F8C">
            <w:pPr>
              <w:jc w:val="both"/>
              <w:rPr>
                <w:rFonts w:ascii="Arial" w:hAnsi="Arial" w:cs="Arial"/>
                <w:bCs/>
                <w:sz w:val="20"/>
              </w:rPr>
            </w:pPr>
          </w:p>
        </w:tc>
      </w:tr>
    </w:tbl>
    <w:p w14:paraId="49005FDC"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3E7C62F2" w14:textId="77777777" w:rsidTr="008625AA">
        <w:tc>
          <w:tcPr>
            <w:tcW w:w="10452" w:type="dxa"/>
            <w:shd w:val="clear" w:color="auto" w:fill="E0E0E0"/>
          </w:tcPr>
          <w:p w14:paraId="2E6A48EC" w14:textId="7CD4A55E" w:rsidR="00435F8C" w:rsidRPr="00E374EB" w:rsidRDefault="00435F8C" w:rsidP="008625AA">
            <w:pPr>
              <w:spacing w:before="60" w:after="60"/>
              <w:jc w:val="both"/>
              <w:rPr>
                <w:rFonts w:ascii="Arial" w:hAnsi="Arial" w:cs="Arial"/>
                <w:b/>
                <w:bCs/>
                <w:sz w:val="20"/>
              </w:rPr>
            </w:pPr>
            <w:r w:rsidRPr="00435F8C">
              <w:rPr>
                <w:rFonts w:ascii="Arial" w:hAnsi="Arial" w:cs="Arial"/>
                <w:b/>
                <w:bCs/>
                <w:sz w:val="20"/>
              </w:rPr>
              <w:t>Mejora ambiental derivada del proyecto</w:t>
            </w:r>
          </w:p>
        </w:tc>
      </w:tr>
      <w:tr w:rsidR="00435F8C" w:rsidRPr="004B0B64" w14:paraId="5BCC38D8" w14:textId="77777777" w:rsidTr="000E4CFE">
        <w:tc>
          <w:tcPr>
            <w:tcW w:w="10452" w:type="dxa"/>
            <w:shd w:val="clear" w:color="auto" w:fill="auto"/>
          </w:tcPr>
          <w:p w14:paraId="55AC3A80" w14:textId="77777777" w:rsidR="00435F8C" w:rsidRPr="00435F8C" w:rsidRDefault="00435F8C" w:rsidP="00435F8C">
            <w:pPr>
              <w:jc w:val="both"/>
              <w:rPr>
                <w:rFonts w:ascii="Arial" w:hAnsi="Arial" w:cs="Arial"/>
                <w:bCs/>
                <w:sz w:val="20"/>
              </w:rPr>
            </w:pPr>
            <w:r w:rsidRPr="00435F8C">
              <w:rPr>
                <w:rFonts w:ascii="Arial" w:hAnsi="Arial" w:cs="Arial"/>
                <w:bCs/>
                <w:sz w:val="20"/>
              </w:rPr>
              <w:t>La cuantificación de la reducción de impactos derivada de la mejora ambiental del proyecto, presentación de una metodología de cálculo de reducción de impactos ambientales, así como el impacto positivo en más de un ámbito (cambio climático y patrimonio natural, ámbito económico y social, protección del suelo u otros).</w:t>
            </w:r>
          </w:p>
          <w:p w14:paraId="4B4D3730" w14:textId="77777777" w:rsidR="00435F8C" w:rsidRPr="00435F8C" w:rsidRDefault="00435F8C" w:rsidP="00435F8C">
            <w:pPr>
              <w:jc w:val="both"/>
              <w:rPr>
                <w:rFonts w:ascii="Arial" w:hAnsi="Arial" w:cs="Arial"/>
                <w:bCs/>
                <w:sz w:val="20"/>
              </w:rPr>
            </w:pPr>
            <w:r w:rsidRPr="00435F8C">
              <w:rPr>
                <w:rFonts w:ascii="Arial" w:hAnsi="Arial" w:cs="Arial"/>
                <w:bCs/>
                <w:sz w:val="20"/>
              </w:rPr>
              <w:t>Es importante disponer de indicadores que permitan realizar una comparativa del antes y el después, o del uso de ciertas técnicas frente a otras. Especificar los indicadores y la metodología de cálculo utilizada para realizar la estimación.</w:t>
            </w:r>
          </w:p>
          <w:p w14:paraId="6C4AFB7C" w14:textId="77777777" w:rsidR="00435F8C" w:rsidRPr="00435F8C" w:rsidRDefault="00435F8C" w:rsidP="00435F8C">
            <w:pPr>
              <w:jc w:val="both"/>
              <w:rPr>
                <w:rFonts w:ascii="Arial" w:hAnsi="Arial" w:cs="Arial"/>
                <w:bCs/>
                <w:sz w:val="20"/>
              </w:rPr>
            </w:pPr>
            <w:r w:rsidRPr="00435F8C">
              <w:rPr>
                <w:rFonts w:ascii="Arial" w:hAnsi="Arial" w:cs="Arial"/>
                <w:bCs/>
                <w:sz w:val="20"/>
              </w:rPr>
              <w:t>• En el caso concreto de las propuestas asociadas a la reducción de emisiones de GEI, deberá calcularse dicha reducción asociada a la ejecución del proyecto utilizando la herramienta de cálculo de emisiones municipales de CO2 equivalente de Udalsarea 2030.</w:t>
            </w:r>
          </w:p>
          <w:p w14:paraId="139EB617"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 En el caso de los proyectos de fomento de absorción de carbono, se deberá facilitar la información para alimentar la herramienta de cálculo de absorciones de carbono. </w:t>
            </w:r>
          </w:p>
          <w:p w14:paraId="4ABC5584" w14:textId="77777777" w:rsidR="00435F8C" w:rsidRPr="00435F8C" w:rsidRDefault="00435F8C" w:rsidP="00435F8C">
            <w:pPr>
              <w:jc w:val="both"/>
              <w:rPr>
                <w:rFonts w:ascii="Arial" w:hAnsi="Arial" w:cs="Arial"/>
                <w:bCs/>
                <w:sz w:val="20"/>
              </w:rPr>
            </w:pPr>
            <w:r w:rsidRPr="00435F8C">
              <w:rPr>
                <w:rFonts w:ascii="Arial" w:hAnsi="Arial" w:cs="Arial"/>
                <w:bCs/>
                <w:sz w:val="20"/>
              </w:rPr>
              <w:t>• Adicionalmente, se analizará el cálculo de los siguientes indicadores:</w:t>
            </w:r>
          </w:p>
          <w:p w14:paraId="36297588" w14:textId="77777777" w:rsidR="00435F8C" w:rsidRPr="00435F8C" w:rsidRDefault="00435F8C" w:rsidP="00435F8C">
            <w:pPr>
              <w:jc w:val="both"/>
              <w:rPr>
                <w:rFonts w:ascii="Arial" w:hAnsi="Arial" w:cs="Arial"/>
                <w:bCs/>
                <w:sz w:val="20"/>
              </w:rPr>
            </w:pPr>
          </w:p>
          <w:p w14:paraId="6F8EAE4E" w14:textId="77777777" w:rsidR="00435F8C" w:rsidRPr="00435F8C" w:rsidRDefault="00435F8C" w:rsidP="00435F8C">
            <w:pPr>
              <w:jc w:val="both"/>
              <w:rPr>
                <w:rFonts w:ascii="Arial" w:hAnsi="Arial" w:cs="Arial"/>
                <w:bCs/>
                <w:sz w:val="20"/>
              </w:rPr>
            </w:pPr>
            <w:r w:rsidRPr="00435F8C">
              <w:rPr>
                <w:rFonts w:ascii="Arial" w:hAnsi="Arial" w:cs="Arial"/>
                <w:bCs/>
                <w:sz w:val="20"/>
              </w:rPr>
              <w:t>INDICADORES ORIENTATIVOS DE ADAPTACIÓN</w:t>
            </w:r>
          </w:p>
          <w:p w14:paraId="5CB8EDAD"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 </w:t>
            </w:r>
            <w:r w:rsidRPr="00361F9F">
              <w:rPr>
                <w:rFonts w:ascii="Arial" w:hAnsi="Arial" w:cs="Arial"/>
                <w:b/>
                <w:sz w:val="20"/>
              </w:rPr>
              <w:t>Reducción de riesgos: incremento temperatura, isla calor.</w:t>
            </w:r>
          </w:p>
          <w:p w14:paraId="3D82DB1E"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o </w:t>
            </w:r>
            <w:r w:rsidRPr="00361F9F">
              <w:rPr>
                <w:rFonts w:ascii="Arial" w:hAnsi="Arial" w:cs="Arial"/>
                <w:bCs/>
                <w:sz w:val="20"/>
                <w:u w:val="single"/>
              </w:rPr>
              <w:t>Habitabilidad edificio</w:t>
            </w:r>
            <w:r w:rsidRPr="00435F8C">
              <w:rPr>
                <w:rFonts w:ascii="Arial" w:hAnsi="Arial" w:cs="Arial"/>
                <w:bCs/>
                <w:sz w:val="20"/>
              </w:rPr>
              <w:t>:</w:t>
            </w:r>
          </w:p>
          <w:p w14:paraId="601CDC7F"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 Descenso temperatura con respecto a la situación inicial previa a la intervención: diferencia entre temperaturas medias, temperaturas diurnas, máximo…</w:t>
            </w:r>
          </w:p>
          <w:p w14:paraId="4E43E2BB"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 Encuestas de la percepción cualitativa del confort térmico de las personas usuarias.</w:t>
            </w:r>
          </w:p>
          <w:p w14:paraId="1D5DFDAC"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 Superficie cubierta verde o azul (m</w:t>
            </w:r>
            <w:proofErr w:type="gramStart"/>
            <w:r w:rsidRPr="00435F8C">
              <w:rPr>
                <w:rFonts w:ascii="Arial" w:hAnsi="Arial" w:cs="Arial"/>
                <w:bCs/>
                <w:sz w:val="20"/>
              </w:rPr>
              <w:t>2)/</w:t>
            </w:r>
            <w:proofErr w:type="gramEnd"/>
            <w:r w:rsidRPr="00435F8C">
              <w:rPr>
                <w:rFonts w:ascii="Arial" w:hAnsi="Arial" w:cs="Arial"/>
                <w:bCs/>
                <w:sz w:val="20"/>
              </w:rPr>
              <w:t xml:space="preserve"> superficie total disponible en cubierta (Podría servir para las fachadas verdes).</w:t>
            </w:r>
          </w:p>
          <w:p w14:paraId="39D96BE1"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o </w:t>
            </w:r>
            <w:r w:rsidRPr="00361F9F">
              <w:rPr>
                <w:rFonts w:ascii="Arial" w:hAnsi="Arial" w:cs="Arial"/>
                <w:bCs/>
                <w:sz w:val="20"/>
                <w:u w:val="single"/>
              </w:rPr>
              <w:t>Habitabilidad del espacio público</w:t>
            </w:r>
            <w:r w:rsidRPr="00435F8C">
              <w:rPr>
                <w:rFonts w:ascii="Arial" w:hAnsi="Arial" w:cs="Arial"/>
                <w:bCs/>
                <w:sz w:val="20"/>
              </w:rPr>
              <w:t>:</w:t>
            </w:r>
          </w:p>
          <w:p w14:paraId="650C59A6"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 Porcentaje de horas entre las 8 h y las 22 h en las que la calle ofrece las condiciones adecuadas de confort térmico (Instalación de medidores de temperatura).</w:t>
            </w:r>
          </w:p>
          <w:p w14:paraId="25D81703"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 Encuestas de percepción cualitativa del confort térmico de las personas usuarias.</w:t>
            </w:r>
          </w:p>
          <w:p w14:paraId="6DF7A288"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 </w:t>
            </w:r>
            <w:r w:rsidRPr="00361F9F">
              <w:rPr>
                <w:rFonts w:ascii="Arial" w:hAnsi="Arial" w:cs="Arial"/>
                <w:b/>
                <w:sz w:val="20"/>
              </w:rPr>
              <w:t>Reducción de riesgos: sequía, inundaciones</w:t>
            </w:r>
          </w:p>
          <w:p w14:paraId="50233072"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o Volumen de agua recuperada o reutilizada (m3/año).</w:t>
            </w:r>
          </w:p>
          <w:p w14:paraId="710654C3"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 </w:t>
            </w:r>
            <w:r w:rsidRPr="00361F9F">
              <w:rPr>
                <w:rFonts w:ascii="Arial" w:hAnsi="Arial" w:cs="Arial"/>
                <w:b/>
                <w:sz w:val="20"/>
              </w:rPr>
              <w:t>Espacios de oportunidad</w:t>
            </w:r>
            <w:r w:rsidRPr="00435F8C">
              <w:rPr>
                <w:rFonts w:ascii="Arial" w:hAnsi="Arial" w:cs="Arial"/>
                <w:bCs/>
                <w:sz w:val="20"/>
              </w:rPr>
              <w:t>:</w:t>
            </w:r>
          </w:p>
          <w:p w14:paraId="1AEEA465"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o Porcentaje de superficie recuperada con respecto a la superficie total municipal de áreas degradadas.</w:t>
            </w:r>
          </w:p>
          <w:p w14:paraId="50256B5E"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 </w:t>
            </w:r>
            <w:r w:rsidRPr="00361F9F">
              <w:rPr>
                <w:rFonts w:ascii="Arial" w:hAnsi="Arial" w:cs="Arial"/>
                <w:b/>
                <w:sz w:val="20"/>
              </w:rPr>
              <w:t>Suelo</w:t>
            </w:r>
            <w:r w:rsidRPr="00435F8C">
              <w:rPr>
                <w:rFonts w:ascii="Arial" w:hAnsi="Arial" w:cs="Arial"/>
                <w:bCs/>
                <w:sz w:val="20"/>
              </w:rPr>
              <w:t>:</w:t>
            </w:r>
          </w:p>
          <w:p w14:paraId="4694C339"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o Índice biótico del suelo (IBS): relación entre la superficie funcionalmente significativa para el ciclo natural del suelo y la superficie total. Se asigna un factor a cada superficie según el grado de naturalidad y de permeabilidad del suelo.</w:t>
            </w:r>
          </w:p>
          <w:p w14:paraId="541245E3" w14:textId="77777777" w:rsidR="00435F8C" w:rsidRPr="00435F8C" w:rsidRDefault="00435F8C" w:rsidP="00361F9F">
            <w:pPr>
              <w:ind w:left="709"/>
              <w:jc w:val="both"/>
              <w:rPr>
                <w:rFonts w:ascii="Arial" w:hAnsi="Arial" w:cs="Arial"/>
                <w:bCs/>
                <w:sz w:val="20"/>
              </w:rPr>
            </w:pPr>
            <w:r w:rsidRPr="00435F8C">
              <w:rPr>
                <w:rFonts w:ascii="Arial" w:hAnsi="Arial" w:cs="Arial"/>
                <w:bCs/>
                <w:sz w:val="20"/>
              </w:rPr>
              <w:t>o Aplicación Tarjetas de salud del suelo (</w:t>
            </w:r>
            <w:proofErr w:type="spellStart"/>
            <w:r w:rsidRPr="00435F8C">
              <w:rPr>
                <w:rFonts w:ascii="Arial" w:hAnsi="Arial" w:cs="Arial"/>
                <w:bCs/>
                <w:sz w:val="20"/>
              </w:rPr>
              <w:t>Neiker</w:t>
            </w:r>
            <w:proofErr w:type="spellEnd"/>
            <w:r w:rsidRPr="00435F8C">
              <w:rPr>
                <w:rFonts w:ascii="Arial" w:hAnsi="Arial" w:cs="Arial"/>
                <w:bCs/>
                <w:sz w:val="20"/>
              </w:rPr>
              <w:t>).</w:t>
            </w:r>
          </w:p>
          <w:p w14:paraId="5C0FE9AF" w14:textId="77777777" w:rsidR="00435F8C" w:rsidRPr="00435F8C" w:rsidRDefault="00435F8C" w:rsidP="00435F8C">
            <w:pPr>
              <w:jc w:val="both"/>
              <w:rPr>
                <w:rFonts w:ascii="Arial" w:hAnsi="Arial" w:cs="Arial"/>
                <w:bCs/>
                <w:sz w:val="20"/>
              </w:rPr>
            </w:pPr>
          </w:p>
          <w:p w14:paraId="6984BEB4" w14:textId="77777777" w:rsidR="00435F8C" w:rsidRPr="00435F8C" w:rsidRDefault="00435F8C" w:rsidP="00435F8C">
            <w:pPr>
              <w:jc w:val="both"/>
              <w:rPr>
                <w:rFonts w:ascii="Arial" w:hAnsi="Arial" w:cs="Arial"/>
                <w:bCs/>
                <w:sz w:val="20"/>
              </w:rPr>
            </w:pPr>
            <w:r w:rsidRPr="00435F8C">
              <w:rPr>
                <w:rFonts w:ascii="Arial" w:hAnsi="Arial" w:cs="Arial"/>
                <w:bCs/>
                <w:sz w:val="20"/>
              </w:rPr>
              <w:t xml:space="preserve">INDICADORES ORIENTATIVOS ZONAS DE BAJAS EMISIONES </w:t>
            </w:r>
          </w:p>
          <w:p w14:paraId="036058EC" w14:textId="77777777" w:rsidR="00435F8C" w:rsidRPr="00435F8C" w:rsidRDefault="00435F8C" w:rsidP="00435F8C">
            <w:pPr>
              <w:jc w:val="both"/>
              <w:rPr>
                <w:rFonts w:ascii="Arial" w:hAnsi="Arial" w:cs="Arial"/>
                <w:bCs/>
                <w:sz w:val="20"/>
              </w:rPr>
            </w:pPr>
            <w:r w:rsidRPr="00435F8C">
              <w:rPr>
                <w:rFonts w:ascii="Arial" w:hAnsi="Arial" w:cs="Arial"/>
                <w:bCs/>
                <w:sz w:val="20"/>
              </w:rPr>
              <w:t>• Superficie de ZBE / habitante</w:t>
            </w:r>
          </w:p>
          <w:p w14:paraId="223FF6B4" w14:textId="77777777" w:rsidR="00435F8C" w:rsidRPr="00435F8C" w:rsidRDefault="00435F8C" w:rsidP="00435F8C">
            <w:pPr>
              <w:jc w:val="both"/>
              <w:rPr>
                <w:rFonts w:ascii="Arial" w:hAnsi="Arial" w:cs="Arial"/>
                <w:bCs/>
                <w:sz w:val="20"/>
              </w:rPr>
            </w:pPr>
            <w:r w:rsidRPr="00435F8C">
              <w:rPr>
                <w:rFonts w:ascii="Arial" w:hAnsi="Arial" w:cs="Arial"/>
                <w:bCs/>
                <w:sz w:val="20"/>
              </w:rPr>
              <w:t>• Reparto del viario público. Superficie viaria (peatonal-carril bici-vías pacificadas) / superficie viario público total)</w:t>
            </w:r>
          </w:p>
          <w:p w14:paraId="0AE82E3C" w14:textId="77777777" w:rsidR="00435F8C" w:rsidRPr="00435F8C" w:rsidRDefault="00435F8C" w:rsidP="00435F8C">
            <w:pPr>
              <w:jc w:val="both"/>
              <w:rPr>
                <w:rFonts w:ascii="Arial" w:hAnsi="Arial" w:cs="Arial"/>
                <w:bCs/>
                <w:sz w:val="20"/>
              </w:rPr>
            </w:pPr>
            <w:r w:rsidRPr="00435F8C">
              <w:rPr>
                <w:rFonts w:ascii="Arial" w:hAnsi="Arial" w:cs="Arial"/>
                <w:bCs/>
                <w:sz w:val="20"/>
              </w:rPr>
              <w:t>• Habitantes con cobertura a menos de 300 metros de un carril bici / número total de habitantes</w:t>
            </w:r>
          </w:p>
          <w:p w14:paraId="7A564CC6" w14:textId="533F1785" w:rsidR="00435F8C" w:rsidRPr="004B0B64" w:rsidRDefault="00435F8C" w:rsidP="008625AA">
            <w:pPr>
              <w:jc w:val="both"/>
              <w:rPr>
                <w:rFonts w:ascii="Arial" w:hAnsi="Arial" w:cs="Arial"/>
                <w:bCs/>
                <w:sz w:val="20"/>
              </w:rPr>
            </w:pPr>
            <w:r w:rsidRPr="00435F8C">
              <w:rPr>
                <w:rFonts w:ascii="Arial" w:hAnsi="Arial" w:cs="Arial"/>
                <w:bCs/>
                <w:sz w:val="20"/>
              </w:rPr>
              <w:t>• Proximidad al aparcamiento para bicicleta. Porcentaje de población que tiene cobertura a este servicio a una distancia inferior de 100 m.</w:t>
            </w:r>
          </w:p>
        </w:tc>
      </w:tr>
      <w:tr w:rsidR="000E4CFE" w:rsidRPr="004B0B64" w14:paraId="086128E8" w14:textId="77777777" w:rsidTr="008625AA">
        <w:tc>
          <w:tcPr>
            <w:tcW w:w="10452" w:type="dxa"/>
            <w:shd w:val="clear" w:color="auto" w:fill="DEEAF6" w:themeFill="accent1" w:themeFillTint="33"/>
          </w:tcPr>
          <w:p w14:paraId="2F20350A" w14:textId="77777777" w:rsidR="000E4CFE" w:rsidRDefault="000E4CFE" w:rsidP="00435F8C">
            <w:pPr>
              <w:jc w:val="both"/>
              <w:rPr>
                <w:rFonts w:ascii="Arial" w:hAnsi="Arial" w:cs="Arial"/>
                <w:bCs/>
                <w:sz w:val="20"/>
              </w:rPr>
            </w:pPr>
          </w:p>
          <w:p w14:paraId="5E587AC8" w14:textId="77777777" w:rsidR="000E4CFE" w:rsidRDefault="000E4CFE" w:rsidP="00435F8C">
            <w:pPr>
              <w:jc w:val="both"/>
              <w:rPr>
                <w:rFonts w:ascii="Arial" w:hAnsi="Arial" w:cs="Arial"/>
                <w:bCs/>
                <w:sz w:val="20"/>
              </w:rPr>
            </w:pPr>
          </w:p>
          <w:p w14:paraId="41301017" w14:textId="77777777" w:rsidR="000E4CFE" w:rsidRDefault="000E4CFE" w:rsidP="00435F8C">
            <w:pPr>
              <w:jc w:val="both"/>
              <w:rPr>
                <w:rFonts w:ascii="Arial" w:hAnsi="Arial" w:cs="Arial"/>
                <w:bCs/>
                <w:sz w:val="20"/>
              </w:rPr>
            </w:pPr>
          </w:p>
          <w:p w14:paraId="4E294878" w14:textId="77777777" w:rsidR="000E4CFE" w:rsidRDefault="000E4CFE" w:rsidP="00435F8C">
            <w:pPr>
              <w:jc w:val="both"/>
              <w:rPr>
                <w:rFonts w:ascii="Arial" w:hAnsi="Arial" w:cs="Arial"/>
                <w:bCs/>
                <w:sz w:val="20"/>
              </w:rPr>
            </w:pPr>
          </w:p>
          <w:p w14:paraId="178393E4" w14:textId="77777777" w:rsidR="000E4CFE" w:rsidRDefault="000E4CFE" w:rsidP="00435F8C">
            <w:pPr>
              <w:jc w:val="both"/>
              <w:rPr>
                <w:rFonts w:ascii="Arial" w:hAnsi="Arial" w:cs="Arial"/>
                <w:bCs/>
                <w:sz w:val="20"/>
              </w:rPr>
            </w:pPr>
          </w:p>
          <w:p w14:paraId="36EB72E1" w14:textId="77777777" w:rsidR="000E4CFE" w:rsidRDefault="000E4CFE" w:rsidP="00435F8C">
            <w:pPr>
              <w:jc w:val="both"/>
              <w:rPr>
                <w:rFonts w:ascii="Arial" w:hAnsi="Arial" w:cs="Arial"/>
                <w:bCs/>
                <w:sz w:val="20"/>
              </w:rPr>
            </w:pPr>
          </w:p>
          <w:p w14:paraId="63EAD653" w14:textId="77777777" w:rsidR="000E4CFE" w:rsidRDefault="000E4CFE" w:rsidP="00435F8C">
            <w:pPr>
              <w:jc w:val="both"/>
              <w:rPr>
                <w:rFonts w:ascii="Arial" w:hAnsi="Arial" w:cs="Arial"/>
                <w:bCs/>
                <w:sz w:val="20"/>
              </w:rPr>
            </w:pPr>
          </w:p>
          <w:p w14:paraId="34B4B496" w14:textId="77777777" w:rsidR="000E4CFE" w:rsidRDefault="000E4CFE" w:rsidP="00435F8C">
            <w:pPr>
              <w:jc w:val="both"/>
              <w:rPr>
                <w:rFonts w:ascii="Arial" w:hAnsi="Arial" w:cs="Arial"/>
                <w:bCs/>
                <w:sz w:val="20"/>
              </w:rPr>
            </w:pPr>
          </w:p>
          <w:p w14:paraId="4C4EE500" w14:textId="77777777" w:rsidR="000E4CFE" w:rsidRDefault="000E4CFE" w:rsidP="00435F8C">
            <w:pPr>
              <w:jc w:val="both"/>
              <w:rPr>
                <w:rFonts w:ascii="Arial" w:hAnsi="Arial" w:cs="Arial"/>
                <w:bCs/>
                <w:sz w:val="20"/>
              </w:rPr>
            </w:pPr>
          </w:p>
          <w:p w14:paraId="5955FFB1" w14:textId="77777777" w:rsidR="000E4CFE" w:rsidRDefault="000E4CFE" w:rsidP="00435F8C">
            <w:pPr>
              <w:jc w:val="both"/>
              <w:rPr>
                <w:rFonts w:ascii="Arial" w:hAnsi="Arial" w:cs="Arial"/>
                <w:bCs/>
                <w:sz w:val="20"/>
              </w:rPr>
            </w:pPr>
          </w:p>
          <w:p w14:paraId="7548E409" w14:textId="09B3FF4E" w:rsidR="000E4CFE" w:rsidRPr="00435F8C" w:rsidRDefault="000E4CFE" w:rsidP="00435F8C">
            <w:pPr>
              <w:jc w:val="both"/>
              <w:rPr>
                <w:rFonts w:ascii="Arial" w:hAnsi="Arial" w:cs="Arial"/>
                <w:bCs/>
                <w:sz w:val="20"/>
              </w:rPr>
            </w:pPr>
          </w:p>
        </w:tc>
      </w:tr>
    </w:tbl>
    <w:p w14:paraId="6C827901" w14:textId="77777777" w:rsidR="00CB4766" w:rsidRDefault="00CB4766" w:rsidP="00CB4766">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CB4766" w:rsidRPr="00383E76" w14:paraId="2C7EFC04" w14:textId="77777777" w:rsidTr="008625AA">
        <w:tc>
          <w:tcPr>
            <w:tcW w:w="10452" w:type="dxa"/>
            <w:shd w:val="clear" w:color="auto" w:fill="E0E0E0"/>
          </w:tcPr>
          <w:p w14:paraId="646908AF" w14:textId="16BA3FC7" w:rsidR="00CB4766" w:rsidRPr="00E374EB" w:rsidRDefault="00CB4766" w:rsidP="008625AA">
            <w:pPr>
              <w:spacing w:before="60" w:after="60"/>
              <w:jc w:val="both"/>
              <w:rPr>
                <w:rFonts w:ascii="Arial" w:hAnsi="Arial" w:cs="Arial"/>
                <w:b/>
                <w:bCs/>
                <w:sz w:val="20"/>
              </w:rPr>
            </w:pPr>
            <w:r w:rsidRPr="00CB4766">
              <w:rPr>
                <w:rFonts w:ascii="Arial" w:hAnsi="Arial" w:cs="Arial"/>
                <w:b/>
                <w:bCs/>
                <w:sz w:val="20"/>
              </w:rPr>
              <w:t>Carácter innovador, de demostración, de transformación y/o motivación de la necesidad de implantación del proyecto</w:t>
            </w:r>
          </w:p>
        </w:tc>
      </w:tr>
      <w:tr w:rsidR="00CB4766" w:rsidRPr="004B0B64" w14:paraId="4F9A2B53" w14:textId="77777777" w:rsidTr="000E4CFE">
        <w:tc>
          <w:tcPr>
            <w:tcW w:w="10452" w:type="dxa"/>
            <w:shd w:val="clear" w:color="auto" w:fill="auto"/>
          </w:tcPr>
          <w:p w14:paraId="1A6AE687" w14:textId="77777777" w:rsidR="00CB4766" w:rsidRPr="00CB4766" w:rsidRDefault="00CB4766" w:rsidP="00CB4766">
            <w:pPr>
              <w:jc w:val="both"/>
              <w:rPr>
                <w:rFonts w:ascii="Arial" w:hAnsi="Arial" w:cs="Arial"/>
                <w:bCs/>
                <w:sz w:val="20"/>
              </w:rPr>
            </w:pPr>
            <w:r w:rsidRPr="00CB4766">
              <w:rPr>
                <w:rFonts w:ascii="Arial" w:hAnsi="Arial" w:cs="Arial"/>
                <w:bCs/>
                <w:sz w:val="20"/>
              </w:rPr>
              <w:t>Se valorará, entre otros:</w:t>
            </w:r>
          </w:p>
          <w:p w14:paraId="121A8A15" w14:textId="77777777" w:rsidR="00CB4766" w:rsidRPr="00CB4766" w:rsidRDefault="00CB4766" w:rsidP="00CB4766">
            <w:pPr>
              <w:jc w:val="both"/>
              <w:rPr>
                <w:rFonts w:ascii="Arial" w:hAnsi="Arial" w:cs="Arial"/>
                <w:bCs/>
                <w:sz w:val="20"/>
              </w:rPr>
            </w:pPr>
            <w:r w:rsidRPr="00CB4766">
              <w:rPr>
                <w:rFonts w:ascii="Arial" w:hAnsi="Arial" w:cs="Arial"/>
                <w:bCs/>
                <w:sz w:val="20"/>
              </w:rPr>
              <w:t>-El grado de innovación de la propuesta</w:t>
            </w:r>
          </w:p>
          <w:p w14:paraId="1F301495" w14:textId="77777777" w:rsidR="00CB4766" w:rsidRPr="00CB4766" w:rsidRDefault="00CB4766" w:rsidP="00CB4766">
            <w:pPr>
              <w:jc w:val="both"/>
              <w:rPr>
                <w:rFonts w:ascii="Arial" w:hAnsi="Arial" w:cs="Arial"/>
                <w:bCs/>
                <w:sz w:val="20"/>
              </w:rPr>
            </w:pPr>
            <w:r w:rsidRPr="00CB4766">
              <w:rPr>
                <w:rFonts w:ascii="Arial" w:hAnsi="Arial" w:cs="Arial"/>
                <w:bCs/>
                <w:sz w:val="20"/>
              </w:rPr>
              <w:t>-La existencia de acuerdos de colaboración pública y/o privada (centros tecnológicos, clúster, universidad, etc.) para el desarrollo del proyecto</w:t>
            </w:r>
          </w:p>
          <w:p w14:paraId="12926083" w14:textId="77777777" w:rsidR="00CB4766" w:rsidRPr="00CB4766" w:rsidRDefault="00CB4766" w:rsidP="00CB4766">
            <w:pPr>
              <w:jc w:val="both"/>
              <w:rPr>
                <w:rFonts w:ascii="Arial" w:hAnsi="Arial" w:cs="Arial"/>
                <w:bCs/>
                <w:sz w:val="20"/>
              </w:rPr>
            </w:pPr>
            <w:r w:rsidRPr="00CB4766">
              <w:rPr>
                <w:rFonts w:ascii="Arial" w:hAnsi="Arial" w:cs="Arial"/>
                <w:bCs/>
                <w:sz w:val="20"/>
              </w:rPr>
              <w:t>-El carácter de demostración del proyecto, para lo cual se valorará la viabilidad a la hora de transferir el proyecto a otros municipios, así como su enfoque para una posible financiación externa como pueden ser las distintas líneas de ayuda europeas (</w:t>
            </w:r>
            <w:proofErr w:type="spellStart"/>
            <w:r w:rsidRPr="00CB4766">
              <w:rPr>
                <w:rFonts w:ascii="Arial" w:hAnsi="Arial" w:cs="Arial"/>
                <w:bCs/>
                <w:sz w:val="20"/>
              </w:rPr>
              <w:t>Horizon</w:t>
            </w:r>
            <w:proofErr w:type="spellEnd"/>
            <w:r w:rsidRPr="00CB4766">
              <w:rPr>
                <w:rFonts w:ascii="Arial" w:hAnsi="Arial" w:cs="Arial"/>
                <w:bCs/>
                <w:sz w:val="20"/>
              </w:rPr>
              <w:t xml:space="preserve"> 2020, </w:t>
            </w:r>
            <w:proofErr w:type="spellStart"/>
            <w:r w:rsidRPr="00CB4766">
              <w:rPr>
                <w:rFonts w:ascii="Arial" w:hAnsi="Arial" w:cs="Arial"/>
                <w:bCs/>
                <w:sz w:val="20"/>
              </w:rPr>
              <w:t>Life</w:t>
            </w:r>
            <w:proofErr w:type="spellEnd"/>
            <w:r w:rsidRPr="00CB4766">
              <w:rPr>
                <w:rFonts w:ascii="Arial" w:hAnsi="Arial" w:cs="Arial"/>
                <w:bCs/>
                <w:sz w:val="20"/>
              </w:rPr>
              <w:t>) y estatales (Fundación Biodiversidad, etc.)</w:t>
            </w:r>
          </w:p>
          <w:p w14:paraId="6F8EAD45" w14:textId="4A7FBD9D" w:rsidR="00CB4766" w:rsidRPr="004B0B64" w:rsidRDefault="00CB4766" w:rsidP="008625AA">
            <w:pPr>
              <w:jc w:val="both"/>
              <w:rPr>
                <w:rFonts w:ascii="Arial" w:hAnsi="Arial" w:cs="Arial"/>
                <w:bCs/>
                <w:sz w:val="20"/>
              </w:rPr>
            </w:pPr>
            <w:r w:rsidRPr="00CB4766">
              <w:rPr>
                <w:rFonts w:ascii="Arial" w:hAnsi="Arial" w:cs="Arial"/>
                <w:bCs/>
                <w:sz w:val="20"/>
              </w:rPr>
              <w:t>-La capacidad de transformación del proyecto en el entorno municipal</w:t>
            </w:r>
          </w:p>
        </w:tc>
      </w:tr>
      <w:tr w:rsidR="000E4CFE" w:rsidRPr="004B0B64" w14:paraId="25B25E61" w14:textId="77777777" w:rsidTr="008625AA">
        <w:tc>
          <w:tcPr>
            <w:tcW w:w="10452" w:type="dxa"/>
            <w:shd w:val="clear" w:color="auto" w:fill="DEEAF6" w:themeFill="accent1" w:themeFillTint="33"/>
          </w:tcPr>
          <w:p w14:paraId="6AD9A778" w14:textId="77777777" w:rsidR="000E4CFE" w:rsidRDefault="000E4CFE" w:rsidP="00CB4766">
            <w:pPr>
              <w:jc w:val="both"/>
              <w:rPr>
                <w:rFonts w:ascii="Arial" w:hAnsi="Arial" w:cs="Arial"/>
                <w:bCs/>
                <w:sz w:val="20"/>
              </w:rPr>
            </w:pPr>
          </w:p>
          <w:p w14:paraId="37DE8B7B" w14:textId="77777777" w:rsidR="000E4CFE" w:rsidRDefault="000E4CFE" w:rsidP="00CB4766">
            <w:pPr>
              <w:jc w:val="both"/>
              <w:rPr>
                <w:rFonts w:ascii="Arial" w:hAnsi="Arial" w:cs="Arial"/>
                <w:bCs/>
                <w:sz w:val="20"/>
              </w:rPr>
            </w:pPr>
          </w:p>
          <w:p w14:paraId="7A6B4722" w14:textId="77777777" w:rsidR="000E4CFE" w:rsidRDefault="000E4CFE" w:rsidP="00CB4766">
            <w:pPr>
              <w:jc w:val="both"/>
              <w:rPr>
                <w:rFonts w:ascii="Arial" w:hAnsi="Arial" w:cs="Arial"/>
                <w:bCs/>
                <w:sz w:val="20"/>
              </w:rPr>
            </w:pPr>
          </w:p>
          <w:p w14:paraId="6810712E" w14:textId="655DEDE7" w:rsidR="000E4CFE" w:rsidRDefault="000E4CFE" w:rsidP="00CB4766">
            <w:pPr>
              <w:jc w:val="both"/>
              <w:rPr>
                <w:rFonts w:ascii="Arial" w:hAnsi="Arial" w:cs="Arial"/>
                <w:bCs/>
                <w:sz w:val="20"/>
              </w:rPr>
            </w:pPr>
          </w:p>
          <w:p w14:paraId="5F7CB445" w14:textId="4E1CB6D9" w:rsidR="00A31B66" w:rsidRDefault="00A31B66" w:rsidP="00CB4766">
            <w:pPr>
              <w:jc w:val="both"/>
              <w:rPr>
                <w:rFonts w:ascii="Arial" w:hAnsi="Arial" w:cs="Arial"/>
                <w:bCs/>
                <w:sz w:val="20"/>
              </w:rPr>
            </w:pPr>
          </w:p>
          <w:p w14:paraId="3E9F7F5E" w14:textId="07E61F81" w:rsidR="00A31B66" w:rsidRDefault="00A31B66" w:rsidP="00CB4766">
            <w:pPr>
              <w:jc w:val="both"/>
              <w:rPr>
                <w:rFonts w:ascii="Arial" w:hAnsi="Arial" w:cs="Arial"/>
                <w:bCs/>
                <w:sz w:val="20"/>
              </w:rPr>
            </w:pPr>
          </w:p>
          <w:p w14:paraId="22534FFD" w14:textId="77777777" w:rsidR="00A31B66" w:rsidRDefault="00A31B66" w:rsidP="00CB4766">
            <w:pPr>
              <w:jc w:val="both"/>
              <w:rPr>
                <w:rFonts w:ascii="Arial" w:hAnsi="Arial" w:cs="Arial"/>
                <w:bCs/>
                <w:sz w:val="20"/>
              </w:rPr>
            </w:pPr>
          </w:p>
          <w:p w14:paraId="09757F3B" w14:textId="77777777" w:rsidR="000E4CFE" w:rsidRDefault="000E4CFE" w:rsidP="00CB4766">
            <w:pPr>
              <w:jc w:val="both"/>
              <w:rPr>
                <w:rFonts w:ascii="Arial" w:hAnsi="Arial" w:cs="Arial"/>
                <w:bCs/>
                <w:sz w:val="20"/>
              </w:rPr>
            </w:pPr>
          </w:p>
          <w:p w14:paraId="1012A5E0" w14:textId="77777777" w:rsidR="000E4CFE" w:rsidRDefault="000E4CFE" w:rsidP="00CB4766">
            <w:pPr>
              <w:jc w:val="both"/>
              <w:rPr>
                <w:rFonts w:ascii="Arial" w:hAnsi="Arial" w:cs="Arial"/>
                <w:bCs/>
                <w:sz w:val="20"/>
              </w:rPr>
            </w:pPr>
          </w:p>
          <w:p w14:paraId="550D4EF0" w14:textId="77777777" w:rsidR="000E4CFE" w:rsidRDefault="000E4CFE" w:rsidP="00CB4766">
            <w:pPr>
              <w:jc w:val="both"/>
              <w:rPr>
                <w:rFonts w:ascii="Arial" w:hAnsi="Arial" w:cs="Arial"/>
                <w:bCs/>
                <w:sz w:val="20"/>
              </w:rPr>
            </w:pPr>
          </w:p>
          <w:p w14:paraId="07CF3E19" w14:textId="77777777" w:rsidR="000E4CFE" w:rsidRDefault="000E4CFE" w:rsidP="00CB4766">
            <w:pPr>
              <w:jc w:val="both"/>
              <w:rPr>
                <w:rFonts w:ascii="Arial" w:hAnsi="Arial" w:cs="Arial"/>
                <w:bCs/>
                <w:sz w:val="20"/>
              </w:rPr>
            </w:pPr>
          </w:p>
          <w:p w14:paraId="4415682D" w14:textId="77777777" w:rsidR="000E4CFE" w:rsidRDefault="000E4CFE" w:rsidP="00CB4766">
            <w:pPr>
              <w:jc w:val="both"/>
              <w:rPr>
                <w:rFonts w:ascii="Arial" w:hAnsi="Arial" w:cs="Arial"/>
                <w:bCs/>
                <w:sz w:val="20"/>
              </w:rPr>
            </w:pPr>
          </w:p>
          <w:p w14:paraId="2C391A4A" w14:textId="348DEEF8" w:rsidR="000E4CFE" w:rsidRPr="00CB4766" w:rsidRDefault="000E4CFE" w:rsidP="00CB4766">
            <w:pPr>
              <w:jc w:val="both"/>
              <w:rPr>
                <w:rFonts w:ascii="Arial" w:hAnsi="Arial" w:cs="Arial"/>
                <w:bCs/>
                <w:sz w:val="20"/>
              </w:rPr>
            </w:pPr>
          </w:p>
        </w:tc>
      </w:tr>
    </w:tbl>
    <w:p w14:paraId="687CE159" w14:textId="77777777" w:rsidR="00CB4766" w:rsidRDefault="00CB4766" w:rsidP="00CB4766">
      <w:pPr>
        <w:jc w:val="both"/>
        <w:rPr>
          <w:rFonts w:ascii="Arial" w:hAnsi="Arial" w:cs="Arial"/>
          <w:bCs/>
          <w:sz w:val="20"/>
        </w:rPr>
      </w:pPr>
    </w:p>
    <w:p w14:paraId="2AE10020" w14:textId="77777777" w:rsidR="00435F8C" w:rsidRDefault="00435F8C" w:rsidP="00881B78">
      <w:pPr>
        <w:jc w:val="both"/>
        <w:rPr>
          <w:rFonts w:ascii="Arial" w:hAnsi="Arial" w:cs="Arial"/>
          <w:bCs/>
          <w:sz w:val="20"/>
        </w:rPr>
      </w:pPr>
    </w:p>
    <w:p w14:paraId="57A3DF17" w14:textId="77777777" w:rsidR="002C20D3" w:rsidRDefault="002C20D3" w:rsidP="00881B78">
      <w:pPr>
        <w:jc w:val="both"/>
        <w:rPr>
          <w:rFonts w:ascii="Arial" w:hAnsi="Arial" w:cs="Arial"/>
          <w:bCs/>
          <w:sz w:val="20"/>
        </w:rPr>
      </w:pPr>
    </w:p>
    <w:p w14:paraId="532930F3" w14:textId="6E47AC79" w:rsidR="002C20D3" w:rsidRDefault="002C20D3">
      <w:pPr>
        <w:rPr>
          <w:rFonts w:ascii="Arial" w:hAnsi="Arial" w:cs="Arial"/>
          <w:bCs/>
          <w:sz w:val="20"/>
        </w:rPr>
      </w:pPr>
      <w:r>
        <w:rPr>
          <w:rFonts w:ascii="Arial" w:hAnsi="Arial" w:cs="Arial"/>
          <w:bCs/>
          <w:sz w:val="20"/>
        </w:rPr>
        <w:br w:type="page"/>
      </w:r>
    </w:p>
    <w:p w14:paraId="4EB081C3" w14:textId="77777777" w:rsidR="002C20D3" w:rsidRPr="00E142B8" w:rsidRDefault="002C20D3" w:rsidP="00881B78">
      <w:pPr>
        <w:jc w:val="both"/>
        <w:rPr>
          <w:rFonts w:ascii="Arial" w:hAnsi="Arial" w:cs="Arial"/>
          <w:bCs/>
          <w:sz w:val="20"/>
        </w:rPr>
      </w:pPr>
    </w:p>
    <w:p w14:paraId="4F084716" w14:textId="1BAB93C5" w:rsidR="00127C45" w:rsidRPr="00A31B66" w:rsidRDefault="00A31B66" w:rsidP="007E7727">
      <w:pPr>
        <w:jc w:val="both"/>
        <w:rPr>
          <w:rFonts w:ascii="Arial" w:hAnsi="Arial" w:cs="Arial"/>
          <w:b/>
          <w:sz w:val="22"/>
          <w:szCs w:val="22"/>
        </w:rPr>
      </w:pPr>
      <w:r w:rsidRPr="00A31B66">
        <w:rPr>
          <w:rFonts w:ascii="Arial" w:hAnsi="Arial" w:cs="Arial"/>
          <w:b/>
          <w:sz w:val="22"/>
          <w:szCs w:val="22"/>
        </w:rPr>
        <w:t>Anexo Instrucciones Descripción del proyecto</w:t>
      </w:r>
    </w:p>
    <w:p w14:paraId="3D65A078" w14:textId="77777777" w:rsidR="000E4CFE" w:rsidRDefault="000E4CFE" w:rsidP="000E4CFE">
      <w:pPr>
        <w:jc w:val="both"/>
        <w:rPr>
          <w:rFonts w:ascii="Arial" w:hAnsi="Arial" w:cs="Arial"/>
          <w:bCs/>
          <w:sz w:val="20"/>
        </w:rPr>
      </w:pPr>
    </w:p>
    <w:p w14:paraId="7EC9FA4D" w14:textId="77777777" w:rsidR="000E4CFE" w:rsidRPr="00361F9F" w:rsidRDefault="000E4CFE" w:rsidP="000E4CFE">
      <w:pPr>
        <w:jc w:val="both"/>
        <w:rPr>
          <w:rFonts w:ascii="Arial" w:hAnsi="Arial" w:cs="Arial"/>
          <w:bCs/>
          <w:sz w:val="20"/>
        </w:rPr>
      </w:pPr>
      <w:r w:rsidRPr="00361F9F">
        <w:rPr>
          <w:rFonts w:ascii="Arial" w:hAnsi="Arial" w:cs="Arial"/>
          <w:bCs/>
          <w:sz w:val="20"/>
        </w:rPr>
        <w:t xml:space="preserve">"Justificar el cumplimiento de los siguientes requisitos: </w:t>
      </w:r>
    </w:p>
    <w:p w14:paraId="25944C98" w14:textId="77777777" w:rsidR="000E4CFE" w:rsidRPr="00361F9F" w:rsidRDefault="000E4CFE" w:rsidP="000E4CFE">
      <w:pPr>
        <w:jc w:val="both"/>
        <w:rPr>
          <w:rFonts w:ascii="Arial" w:hAnsi="Arial" w:cs="Arial"/>
          <w:bCs/>
          <w:sz w:val="20"/>
        </w:rPr>
      </w:pPr>
      <w:r w:rsidRPr="00361F9F">
        <w:rPr>
          <w:rFonts w:ascii="Arial" w:hAnsi="Arial" w:cs="Arial"/>
          <w:bCs/>
          <w:sz w:val="20"/>
        </w:rPr>
        <w:t>En el caso de proyectos de adaptación al cambio climático se deberá tener en cuenta la priorización de las cadenas de impacto resultante del estudio ""Evaluación de la vulnerabilidad y riesgo de los municipios vascos frente al cambio climático"" (https://www.ihobe.eus/publicaciones/evaluacion-vulnerabilidad-y-riesgo-municipios-vascos-ante-cambio-climatico-2) y las fichas municipales resultantes o diagnósticos de priorización propios del municipio.</w:t>
      </w:r>
    </w:p>
    <w:p w14:paraId="454B16FF" w14:textId="77777777" w:rsidR="000E4CFE" w:rsidRPr="00361F9F" w:rsidRDefault="000E4CFE" w:rsidP="000E4CFE">
      <w:pPr>
        <w:jc w:val="both"/>
        <w:rPr>
          <w:rFonts w:ascii="Arial" w:hAnsi="Arial" w:cs="Arial"/>
          <w:bCs/>
          <w:sz w:val="20"/>
        </w:rPr>
      </w:pPr>
      <w:r w:rsidRPr="00361F9F">
        <w:rPr>
          <w:rFonts w:ascii="Arial" w:hAnsi="Arial" w:cs="Arial"/>
          <w:bCs/>
          <w:sz w:val="20"/>
        </w:rPr>
        <w:t>Los proyectos que requieran de datos de evolución de variables climáticas (temperatura, precipitación, combinados) deberán tener en cuenta los datos disponibles de escenarios de cambio climático para Euskadi (http://escenariosklima.ihobe.eus).</w:t>
      </w:r>
    </w:p>
    <w:p w14:paraId="6CBDFBD1" w14:textId="77777777" w:rsidR="000E4CFE" w:rsidRPr="00361F9F" w:rsidRDefault="000E4CFE" w:rsidP="000E4CFE">
      <w:pPr>
        <w:jc w:val="both"/>
        <w:rPr>
          <w:rFonts w:ascii="Arial" w:hAnsi="Arial" w:cs="Arial"/>
          <w:bCs/>
          <w:sz w:val="20"/>
        </w:rPr>
      </w:pPr>
      <w:r w:rsidRPr="00361F9F">
        <w:rPr>
          <w:rFonts w:ascii="Arial" w:hAnsi="Arial" w:cs="Arial"/>
          <w:bCs/>
          <w:sz w:val="20"/>
        </w:rPr>
        <w:t xml:space="preserve">Ambos estudios disponen de cartografía simplificada en el visor de </w:t>
      </w:r>
      <w:proofErr w:type="spellStart"/>
      <w:r w:rsidRPr="00361F9F">
        <w:rPr>
          <w:rFonts w:ascii="Arial" w:hAnsi="Arial" w:cs="Arial"/>
          <w:bCs/>
          <w:sz w:val="20"/>
        </w:rPr>
        <w:t>geoeuskadi</w:t>
      </w:r>
      <w:proofErr w:type="spellEnd"/>
      <w:r w:rsidRPr="00361F9F">
        <w:rPr>
          <w:rFonts w:ascii="Arial" w:hAnsi="Arial" w:cs="Arial"/>
          <w:bCs/>
          <w:sz w:val="20"/>
        </w:rPr>
        <w:t xml:space="preserve"> (https://www.geo.euskadi.eus)."</w:t>
      </w:r>
    </w:p>
    <w:p w14:paraId="4F727032" w14:textId="77777777" w:rsidR="000E4CFE" w:rsidRPr="00361F9F" w:rsidRDefault="000E4CFE" w:rsidP="000E4CFE">
      <w:pPr>
        <w:jc w:val="both"/>
        <w:rPr>
          <w:rFonts w:ascii="Arial" w:hAnsi="Arial" w:cs="Arial"/>
          <w:bCs/>
          <w:sz w:val="20"/>
        </w:rPr>
      </w:pPr>
      <w:r w:rsidRPr="00361F9F">
        <w:rPr>
          <w:rFonts w:ascii="Arial" w:hAnsi="Arial" w:cs="Arial"/>
          <w:bCs/>
          <w:sz w:val="20"/>
        </w:rPr>
        <w:t>En el caso de que el proyecto suponga actuar sobre la planificación, desarrollo o gestión del espacio público urbano, las entidades beneficiarias deberán realizar y presentar un análisis del efecto sobre la salud en la fase de diseño del proyecto, en base a la aplicación de la Herramienta para el análisis del efecto en la salud de las iniciativas de urbanismo local, recogida en el Cuaderno nº17 de Udalsarea 21 “Salud y Desarrollo Urbano Sostenible”.</w:t>
      </w:r>
    </w:p>
    <w:p w14:paraId="7446FDF6" w14:textId="77777777" w:rsidR="000E4CFE" w:rsidRPr="00361F9F" w:rsidRDefault="000E4CFE" w:rsidP="000E4CFE">
      <w:pPr>
        <w:jc w:val="both"/>
        <w:rPr>
          <w:rFonts w:ascii="Arial" w:hAnsi="Arial" w:cs="Arial"/>
          <w:bCs/>
          <w:sz w:val="20"/>
        </w:rPr>
      </w:pPr>
      <w:r w:rsidRPr="00361F9F">
        <w:rPr>
          <w:rFonts w:ascii="Arial" w:hAnsi="Arial" w:cs="Arial"/>
          <w:bCs/>
          <w:sz w:val="20"/>
        </w:rPr>
        <w:t>En el caso de los proyectos de demostración sobre soluciones naturales, los proyectos deberán contemplar la aplicación de la metodología propuesta en “Soluciones Naturales para la Adaptación al Cambio Climático a nivel local en la Comunidad Autónoma del País Vasco. Guía metodológica para su identificación y mapeo”, disponible en www.euskadi.eus.</w:t>
      </w:r>
    </w:p>
    <w:p w14:paraId="6289B15D" w14:textId="77777777" w:rsidR="000E4CFE" w:rsidRPr="00361F9F" w:rsidRDefault="000E4CFE" w:rsidP="000E4CFE">
      <w:pPr>
        <w:jc w:val="both"/>
        <w:rPr>
          <w:rFonts w:ascii="Arial" w:hAnsi="Arial" w:cs="Arial"/>
          <w:bCs/>
          <w:sz w:val="20"/>
        </w:rPr>
      </w:pPr>
      <w:r w:rsidRPr="00361F9F">
        <w:rPr>
          <w:rFonts w:ascii="Arial" w:hAnsi="Arial" w:cs="Arial"/>
          <w:bCs/>
          <w:sz w:val="20"/>
        </w:rPr>
        <w:t xml:space="preserve">En el caso de proyectos de infraestructuras, se deberá incorporar un mínimo de un 40% de material reciclado, prioritariamente áridos reciclados procedentes de valorización de Residuos de Construcción y Demolición y áridos reciclados siderúrgicos derivados de la valorización de escoria de acería. El cálculo de las cantidades por unidad de obra y construcción completa deberá realizarse a través de la herramienta de cálculo de la Guía para el Uso de Materiales Reciclados en Construcción, disponible en </w:t>
      </w:r>
      <w:proofErr w:type="gramStart"/>
      <w:r w:rsidRPr="00361F9F">
        <w:rPr>
          <w:rFonts w:ascii="Arial" w:hAnsi="Arial" w:cs="Arial"/>
          <w:bCs/>
          <w:sz w:val="20"/>
        </w:rPr>
        <w:t>https://www.ihobe.eus/mediateca/guia-para-uso-materiales-reciclados-en-construccion-2 .</w:t>
      </w:r>
      <w:proofErr w:type="gramEnd"/>
      <w:r w:rsidRPr="00361F9F">
        <w:rPr>
          <w:rFonts w:ascii="Arial" w:hAnsi="Arial" w:cs="Arial"/>
          <w:bCs/>
          <w:sz w:val="20"/>
        </w:rPr>
        <w:t xml:space="preserve">   </w:t>
      </w:r>
    </w:p>
    <w:p w14:paraId="5766254F" w14:textId="77777777" w:rsidR="000E4CFE" w:rsidRPr="00361F9F" w:rsidRDefault="000E4CFE" w:rsidP="000E4CFE">
      <w:pPr>
        <w:jc w:val="both"/>
        <w:rPr>
          <w:rFonts w:ascii="Arial" w:hAnsi="Arial" w:cs="Arial"/>
          <w:bCs/>
          <w:sz w:val="20"/>
        </w:rPr>
      </w:pPr>
      <w:r w:rsidRPr="00361F9F">
        <w:rPr>
          <w:rFonts w:ascii="Arial" w:hAnsi="Arial" w:cs="Arial"/>
          <w:bCs/>
          <w:sz w:val="20"/>
        </w:rPr>
        <w:t xml:space="preserve">En el caso de proyectos de absorción de carbono, se deberá adjuntar un documento justificativo en el que desarrollarán los cálculos o estimaciones realizadas para determinar las absorciones de carbono durante el periodo de permanencia del proyecto. En caso de no disponer de la metodología adecuada para hacer el cálculo ex ante de las absorciones, se deberán adjuntar los datos necesarios para la reproducción </w:t>
      </w:r>
      <w:proofErr w:type="gramStart"/>
      <w:r w:rsidRPr="00361F9F">
        <w:rPr>
          <w:rFonts w:ascii="Arial" w:hAnsi="Arial" w:cs="Arial"/>
          <w:bCs/>
          <w:sz w:val="20"/>
        </w:rPr>
        <w:t>del mismo</w:t>
      </w:r>
      <w:proofErr w:type="gramEnd"/>
      <w:r w:rsidRPr="00361F9F">
        <w:rPr>
          <w:rFonts w:ascii="Arial" w:hAnsi="Arial" w:cs="Arial"/>
          <w:bCs/>
          <w:sz w:val="20"/>
        </w:rPr>
        <w:t>, es decir, la ubicación (coordenadas), la superficie, las especies a plantar y el marco de plantación, así como el número de pies por hectárea y el tipo de manejo. Asimismo, se deberá adjuntar un documento que acredite el compromiso de permanencia de la actuación (Formulario Compromiso permanencia).</w:t>
      </w:r>
    </w:p>
    <w:p w14:paraId="04B23074" w14:textId="77777777" w:rsidR="000E4CFE" w:rsidRDefault="000E4CFE" w:rsidP="000E4CFE">
      <w:pPr>
        <w:jc w:val="both"/>
        <w:rPr>
          <w:rFonts w:ascii="Arial" w:hAnsi="Arial" w:cs="Arial"/>
          <w:bCs/>
          <w:sz w:val="20"/>
        </w:rPr>
      </w:pPr>
      <w:r w:rsidRPr="00361F9F">
        <w:rPr>
          <w:rFonts w:ascii="Arial" w:hAnsi="Arial" w:cs="Arial"/>
          <w:bCs/>
          <w:sz w:val="20"/>
        </w:rPr>
        <w:t xml:space="preserve">Además, debe aportarse el formulario </w:t>
      </w:r>
      <w:r>
        <w:rPr>
          <w:rFonts w:ascii="Arial" w:hAnsi="Arial" w:cs="Arial"/>
          <w:bCs/>
          <w:sz w:val="20"/>
        </w:rPr>
        <w:t>“</w:t>
      </w:r>
      <w:r w:rsidRPr="00361F9F">
        <w:rPr>
          <w:rFonts w:ascii="Arial" w:hAnsi="Arial" w:cs="Arial"/>
          <w:bCs/>
          <w:sz w:val="20"/>
        </w:rPr>
        <w:t>resumen de las autorizaciones necesarias</w:t>
      </w:r>
      <w:r>
        <w:rPr>
          <w:rFonts w:ascii="Arial" w:hAnsi="Arial" w:cs="Arial"/>
          <w:bCs/>
          <w:sz w:val="20"/>
        </w:rPr>
        <w:t>”</w:t>
      </w:r>
      <w:r w:rsidRPr="00361F9F">
        <w:rPr>
          <w:rFonts w:ascii="Arial" w:hAnsi="Arial" w:cs="Arial"/>
          <w:bCs/>
          <w:sz w:val="20"/>
        </w:rPr>
        <w:t xml:space="preserve"> y cuando se disponga de ellas, copia de las autorizaciones otorgadas por los organismos competentes (en caso de actuaciones en Dominio Público Hidráulico, Dominio Público Marítimo Terrestre, Espacios Naturales Protegidos, etc.).</w:t>
      </w:r>
    </w:p>
    <w:p w14:paraId="2D84EBE4" w14:textId="59FB0C16" w:rsidR="00F252EE" w:rsidRPr="00E142B8" w:rsidRDefault="00F252EE" w:rsidP="000E4CFE">
      <w:pPr>
        <w:jc w:val="both"/>
      </w:pPr>
    </w:p>
    <w:sectPr w:rsidR="00F252EE" w:rsidRPr="00E142B8" w:rsidSect="00436523">
      <w:headerReference w:type="default" r:id="rId16"/>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FBAE" w14:textId="77777777" w:rsidR="00CA2086" w:rsidRDefault="00CA20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BB1F" w14:textId="77777777" w:rsidR="00CA2086" w:rsidRDefault="00CA20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4CF7" w14:textId="77777777" w:rsidR="00CA2086" w:rsidRDefault="00CA20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5.2pt;height:36pt" fillcolor="window">
          <v:imagedata r:id="rId1" o:title=""/>
        </v:shape>
        <o:OLEObject Type="Embed" ProgID="MSPhotoEd.3" ShapeID="_x0000_i1026" DrawAspect="Content" ObjectID="_1728989196"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CA2086" w:rsidRDefault="00693B3A" w:rsidP="00CA2086">
    <w:pPr>
      <w:pStyle w:val="Encabezado"/>
      <w:tabs>
        <w:tab w:val="right" w:pos="9923"/>
      </w:tabs>
      <w:ind w:right="-142"/>
      <w:jc w:val="center"/>
      <w:rPr>
        <w:rFonts w:ascii="Arial" w:hAnsi="Arial"/>
        <w:sz w:val="16"/>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CE75" w14:textId="77777777" w:rsidR="00CA2086" w:rsidRDefault="00CA208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6pt;height:28.8pt" fillcolor="window">
          <v:imagedata r:id="rId1" o:title=""/>
        </v:shape>
        <o:OLEObject Type="Embed" ProgID="MSPhotoEd.3" ShapeID="_x0000_i1027" DrawAspect="Content" ObjectID="_1728989197"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3B6EA1"/>
    <w:multiLevelType w:val="hybridMultilevel"/>
    <w:tmpl w:val="D8109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25789442">
    <w:abstractNumId w:val="2"/>
  </w:num>
  <w:num w:numId="2" w16cid:durableId="12131506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169115">
    <w:abstractNumId w:val="3"/>
  </w:num>
  <w:num w:numId="4" w16cid:durableId="978727555">
    <w:abstractNumId w:val="1"/>
  </w:num>
  <w:num w:numId="5" w16cid:durableId="941573549">
    <w:abstractNumId w:val="9"/>
  </w:num>
  <w:num w:numId="6" w16cid:durableId="1776555760">
    <w:abstractNumId w:val="8"/>
  </w:num>
  <w:num w:numId="7" w16cid:durableId="272984661">
    <w:abstractNumId w:val="5"/>
  </w:num>
  <w:num w:numId="8" w16cid:durableId="1023214157">
    <w:abstractNumId w:val="6"/>
  </w:num>
  <w:num w:numId="9" w16cid:durableId="1546521720">
    <w:abstractNumId w:val="0"/>
  </w:num>
  <w:num w:numId="10" w16cid:durableId="1010647513">
    <w:abstractNumId w:val="4"/>
  </w:num>
  <w:num w:numId="11" w16cid:durableId="613680696">
    <w:abstractNumId w:val="10"/>
  </w:num>
  <w:num w:numId="12" w16cid:durableId="1054547967">
    <w:abstractNumId w:val="0"/>
  </w:num>
  <w:num w:numId="13" w16cid:durableId="646856964">
    <w:abstractNumId w:val="0"/>
  </w:num>
  <w:num w:numId="14" w16cid:durableId="766467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0529"/>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4CFE"/>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20D3"/>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1F9F"/>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5F8C"/>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0888"/>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5A1E"/>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87823"/>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3D5B"/>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342F"/>
    <w:rsid w:val="00A15D53"/>
    <w:rsid w:val="00A15EA6"/>
    <w:rsid w:val="00A17EFC"/>
    <w:rsid w:val="00A21CC6"/>
    <w:rsid w:val="00A21F9E"/>
    <w:rsid w:val="00A24461"/>
    <w:rsid w:val="00A24DD3"/>
    <w:rsid w:val="00A25E2D"/>
    <w:rsid w:val="00A3126D"/>
    <w:rsid w:val="00A31638"/>
    <w:rsid w:val="00A31B66"/>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04CB3"/>
    <w:rsid w:val="00B1124F"/>
    <w:rsid w:val="00B124FF"/>
    <w:rsid w:val="00B127B8"/>
    <w:rsid w:val="00B14ED9"/>
    <w:rsid w:val="00B223E1"/>
    <w:rsid w:val="00B22C34"/>
    <w:rsid w:val="00B23232"/>
    <w:rsid w:val="00B23984"/>
    <w:rsid w:val="00B253F0"/>
    <w:rsid w:val="00B25490"/>
    <w:rsid w:val="00B26BE6"/>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9D7"/>
    <w:rsid w:val="00B842D7"/>
    <w:rsid w:val="00B84DCC"/>
    <w:rsid w:val="00B85202"/>
    <w:rsid w:val="00B85D9E"/>
    <w:rsid w:val="00B90F06"/>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2086"/>
    <w:rsid w:val="00CA32AD"/>
    <w:rsid w:val="00CA39B0"/>
    <w:rsid w:val="00CA4AE3"/>
    <w:rsid w:val="00CA4E24"/>
    <w:rsid w:val="00CA6EF6"/>
    <w:rsid w:val="00CB0788"/>
    <w:rsid w:val="00CB21EA"/>
    <w:rsid w:val="00CB24B9"/>
    <w:rsid w:val="00CB26F8"/>
    <w:rsid w:val="00CB29AC"/>
    <w:rsid w:val="00CB4766"/>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F9F"/>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6684B99A86C6499A08BB64187C89F6" ma:contentTypeVersion="16" ma:contentTypeDescription="Crear nuevo documento." ma:contentTypeScope="" ma:versionID="4c7fd804b5cdb7bbb273a77322c25e12">
  <xsd:schema xmlns:xsd="http://www.w3.org/2001/XMLSchema" xmlns:xs="http://www.w3.org/2001/XMLSchema" xmlns:p="http://schemas.microsoft.com/office/2006/metadata/properties" xmlns:ns2="fb33fd66-59c6-44ea-b40e-21b525f2775a" xmlns:ns3="a2706ab8-8ebc-4d35-8c41-23f8495ec882" xmlns:ns4="0ea6a589-ef5a-4cb0-9b52-79d5b22c6219" targetNamespace="http://schemas.microsoft.com/office/2006/metadata/properties" ma:root="true" ma:fieldsID="c5ca8d4f0c6bfe997041d3a32af5ffef" ns2:_="" ns3:_="" ns4:_="">
    <xsd:import namespace="fb33fd66-59c6-44ea-b40e-21b525f2775a"/>
    <xsd:import namespace="a2706ab8-8ebc-4d35-8c41-23f8495ec882"/>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fd66-59c6-44ea-b40e-21b525f2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06ab8-8ebc-4d35-8c41-23f8495ec8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352900-3b7b-41ab-9c95-a22b51d44758}" ma:internalName="TaxCatchAll" ma:showField="CatchAllData" ma:web="a2706ab8-8ebc-4d35-8c41-23f8495ec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customXml/itemProps2.xml><?xml version="1.0" encoding="utf-8"?>
<ds:datastoreItem xmlns:ds="http://schemas.openxmlformats.org/officeDocument/2006/customXml" ds:itemID="{17C7F2D5-F959-43EE-B2F2-8884A4C1B85A}">
  <ds:schemaRefs>
    <ds:schemaRef ds:uri="http://schemas.microsoft.com/sharepoint/v3/contenttype/forms"/>
  </ds:schemaRefs>
</ds:datastoreItem>
</file>

<file path=customXml/itemProps3.xml><?xml version="1.0" encoding="utf-8"?>
<ds:datastoreItem xmlns:ds="http://schemas.openxmlformats.org/officeDocument/2006/customXml" ds:itemID="{B677A96B-7B85-4BE3-94C6-8C7DAAC01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fd66-59c6-44ea-b40e-21b525f2775a"/>
    <ds:schemaRef ds:uri="a2706ab8-8ebc-4d35-8c41-23f8495ec882"/>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1706</Words>
  <Characters>10075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Nerea Fresno Loizaga</cp:lastModifiedBy>
  <cp:revision>20</cp:revision>
  <cp:lastPrinted>2013-04-16T08:09:00Z</cp:lastPrinted>
  <dcterms:created xsi:type="dcterms:W3CDTF">2021-09-21T12:58:00Z</dcterms:created>
  <dcterms:modified xsi:type="dcterms:W3CDTF">2022-11-03T13:00:00Z</dcterms:modified>
</cp:coreProperties>
</file>