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505" w:rsidRDefault="00D25505" w:rsidP="00D25505">
      <w:pPr>
        <w:pStyle w:val="EJGV-Normal"/>
        <w:spacing w:before="0" w:after="0"/>
        <w:ind w:left="0"/>
        <w:rPr>
          <w:rFonts w:asciiTheme="minorHAnsi" w:hAnsiTheme="minorHAnsi"/>
        </w:rPr>
      </w:pPr>
    </w:p>
    <w:p w:rsidR="00E6146B" w:rsidRDefault="00E6146B" w:rsidP="00D25505">
      <w:pPr>
        <w:pStyle w:val="EJGV-Normal"/>
        <w:spacing w:before="0" w:after="0"/>
        <w:ind w:left="0"/>
        <w:rPr>
          <w:rFonts w:asciiTheme="minorHAnsi" w:hAnsiTheme="minorHAnsi"/>
        </w:rPr>
      </w:pPr>
    </w:p>
    <w:p w:rsidR="00E6146B" w:rsidRDefault="00E6146B" w:rsidP="00D25505">
      <w:pPr>
        <w:pStyle w:val="EJGV-Normal"/>
        <w:spacing w:before="0" w:after="0"/>
        <w:ind w:left="0"/>
        <w:rPr>
          <w:rFonts w:asciiTheme="minorHAnsi" w:hAnsiTheme="minorHAnsi"/>
        </w:rPr>
      </w:pPr>
    </w:p>
    <w:p w:rsidR="00E6146B" w:rsidRDefault="00E6146B" w:rsidP="00D25505">
      <w:pPr>
        <w:pStyle w:val="EJGV-Normal"/>
        <w:spacing w:before="0" w:after="0"/>
        <w:ind w:left="0"/>
        <w:rPr>
          <w:rFonts w:asciiTheme="minorHAnsi" w:hAnsiTheme="minorHAnsi"/>
        </w:rPr>
      </w:pPr>
    </w:p>
    <w:p w:rsidR="00E6146B" w:rsidRDefault="00E6146B" w:rsidP="00D25505">
      <w:pPr>
        <w:pStyle w:val="EJGV-Normal"/>
        <w:spacing w:before="0" w:after="0"/>
        <w:ind w:left="0"/>
        <w:rPr>
          <w:rFonts w:asciiTheme="minorHAnsi" w:hAnsiTheme="minorHAnsi"/>
        </w:rPr>
      </w:pPr>
    </w:p>
    <w:p w:rsidR="00E6146B" w:rsidRDefault="00E6146B" w:rsidP="00D25505">
      <w:pPr>
        <w:pStyle w:val="EJGV-Normal"/>
        <w:spacing w:before="0" w:after="0"/>
        <w:ind w:left="0"/>
        <w:rPr>
          <w:rFonts w:asciiTheme="minorHAnsi" w:hAnsiTheme="minorHAnsi"/>
        </w:rPr>
      </w:pPr>
    </w:p>
    <w:p w:rsidR="00E6146B" w:rsidRDefault="00E6146B" w:rsidP="00D25505">
      <w:pPr>
        <w:pStyle w:val="EJGV-Normal"/>
        <w:spacing w:before="0" w:after="0"/>
        <w:ind w:left="0"/>
        <w:rPr>
          <w:rFonts w:asciiTheme="minorHAnsi" w:hAnsiTheme="minorHAnsi"/>
        </w:rPr>
      </w:pPr>
    </w:p>
    <w:p w:rsidR="00E6146B" w:rsidRDefault="00E6146B" w:rsidP="00D25505">
      <w:pPr>
        <w:pStyle w:val="EJGV-Normal"/>
        <w:spacing w:before="0" w:after="0"/>
        <w:ind w:left="0"/>
        <w:rPr>
          <w:rFonts w:asciiTheme="minorHAnsi" w:hAnsiTheme="minorHAnsi"/>
        </w:rPr>
      </w:pPr>
    </w:p>
    <w:p w:rsidR="00E6146B" w:rsidRDefault="00E6146B" w:rsidP="00D25505">
      <w:pPr>
        <w:pStyle w:val="EJGV-Normal"/>
        <w:spacing w:before="0" w:after="0"/>
        <w:ind w:left="0"/>
        <w:rPr>
          <w:rFonts w:asciiTheme="minorHAnsi" w:hAnsiTheme="minorHAnsi"/>
        </w:rPr>
      </w:pPr>
    </w:p>
    <w:p w:rsidR="00E6146B" w:rsidRDefault="00E6146B" w:rsidP="00D25505">
      <w:pPr>
        <w:pStyle w:val="EJGV-Normal"/>
        <w:spacing w:before="0" w:after="0"/>
        <w:ind w:left="0"/>
        <w:rPr>
          <w:rFonts w:asciiTheme="minorHAnsi" w:hAnsiTheme="minorHAnsi"/>
        </w:rPr>
      </w:pPr>
    </w:p>
    <w:p w:rsidR="00E6146B" w:rsidRDefault="00E6146B" w:rsidP="00D25505">
      <w:pPr>
        <w:pStyle w:val="EJGV-Normal"/>
        <w:spacing w:before="0" w:after="0"/>
        <w:ind w:left="0"/>
        <w:rPr>
          <w:rFonts w:asciiTheme="minorHAnsi" w:hAnsiTheme="minorHAnsi"/>
        </w:rPr>
      </w:pPr>
    </w:p>
    <w:p w:rsidR="00E6146B" w:rsidRDefault="00E6146B" w:rsidP="00D25505">
      <w:pPr>
        <w:pStyle w:val="EJGV-Normal"/>
        <w:spacing w:before="0" w:after="0"/>
        <w:ind w:left="0"/>
        <w:rPr>
          <w:rFonts w:asciiTheme="minorHAnsi" w:hAnsiTheme="minorHAnsi"/>
        </w:rPr>
      </w:pPr>
    </w:p>
    <w:p w:rsidR="00E6146B" w:rsidRDefault="00E6146B" w:rsidP="00D25505">
      <w:pPr>
        <w:pStyle w:val="EJGV-Normal"/>
        <w:spacing w:before="0" w:after="0"/>
        <w:ind w:left="0"/>
        <w:rPr>
          <w:rFonts w:asciiTheme="minorHAnsi" w:hAnsiTheme="minorHAnsi"/>
        </w:rPr>
      </w:pPr>
    </w:p>
    <w:p w:rsidR="00E6146B" w:rsidRDefault="00E6146B" w:rsidP="00D25505">
      <w:pPr>
        <w:pStyle w:val="EJGV-Normal"/>
        <w:spacing w:before="0" w:after="0"/>
        <w:ind w:left="0"/>
        <w:rPr>
          <w:rFonts w:asciiTheme="minorHAnsi" w:hAnsiTheme="minorHAnsi"/>
        </w:rPr>
      </w:pPr>
    </w:p>
    <w:p w:rsidR="00E6146B" w:rsidRDefault="00E6146B" w:rsidP="00D25505">
      <w:pPr>
        <w:pStyle w:val="EJGV-Normal"/>
        <w:spacing w:before="0" w:after="0"/>
        <w:ind w:left="0"/>
        <w:rPr>
          <w:rFonts w:asciiTheme="minorHAnsi" w:hAnsiTheme="minorHAnsi"/>
        </w:rPr>
      </w:pPr>
    </w:p>
    <w:p w:rsidR="00E6146B" w:rsidRPr="00E6146B" w:rsidRDefault="00E6146B" w:rsidP="00D25505">
      <w:pPr>
        <w:pStyle w:val="EJGV-Normal"/>
        <w:spacing w:before="0" w:after="0"/>
        <w:ind w:left="0"/>
        <w:rPr>
          <w:rFonts w:asciiTheme="minorHAnsi" w:hAnsiTheme="minorHAnsi"/>
          <w:b/>
          <w:sz w:val="36"/>
          <w:szCs w:val="36"/>
        </w:rPr>
      </w:pPr>
      <w:r w:rsidRPr="00E6146B">
        <w:rPr>
          <w:rFonts w:asciiTheme="minorHAnsi" w:hAnsiTheme="minorHAnsi"/>
          <w:b/>
          <w:sz w:val="36"/>
          <w:szCs w:val="36"/>
        </w:rPr>
        <w:t>GUIA PARA DAR CUMPLIMIENTO DEL REGLAMENTO GENERAL DE PROTECCIÓN DE DATOS (RGPD) EN EL ÁMBITO DE LA PLATAFORMA DE  TRAMITACIÓN ELECTRÓNI</w:t>
      </w:r>
      <w:r w:rsidR="002F7938">
        <w:rPr>
          <w:rFonts w:asciiTheme="minorHAnsi" w:hAnsiTheme="minorHAnsi"/>
          <w:b/>
          <w:sz w:val="36"/>
          <w:szCs w:val="36"/>
        </w:rPr>
        <w:t>C</w:t>
      </w:r>
      <w:r w:rsidRPr="00E6146B">
        <w:rPr>
          <w:rFonts w:asciiTheme="minorHAnsi" w:hAnsiTheme="minorHAnsi"/>
          <w:b/>
          <w:sz w:val="36"/>
          <w:szCs w:val="36"/>
        </w:rPr>
        <w:t>A (PLATEA/TRAMITAGUNE)</w:t>
      </w:r>
    </w:p>
    <w:p w:rsidR="00E6146B" w:rsidRDefault="00E6146B" w:rsidP="00D25505">
      <w:pPr>
        <w:pStyle w:val="EJGV-Normal"/>
        <w:spacing w:before="0" w:after="0"/>
        <w:ind w:left="0"/>
        <w:rPr>
          <w:rFonts w:asciiTheme="minorHAnsi" w:hAnsiTheme="minorHAnsi"/>
        </w:rPr>
      </w:pPr>
    </w:p>
    <w:p w:rsidR="00E6146B" w:rsidRPr="00F53610" w:rsidRDefault="00E6146B" w:rsidP="00F53610">
      <w:pPr>
        <w:pStyle w:val="Ejie-Titulo1"/>
      </w:pPr>
      <w:r w:rsidRPr="00F53610">
        <w:lastRenderedPageBreak/>
        <w:t>Introducción</w:t>
      </w:r>
    </w:p>
    <w:p w:rsidR="00E6146B" w:rsidRDefault="00E6146B" w:rsidP="00D25505">
      <w:pPr>
        <w:pStyle w:val="EJGV-Normal"/>
        <w:spacing w:before="0" w:after="0"/>
        <w:ind w:left="0"/>
        <w:rPr>
          <w:rFonts w:asciiTheme="minorHAnsi" w:hAnsiTheme="minorHAnsi"/>
        </w:rPr>
      </w:pPr>
    </w:p>
    <w:p w:rsidR="00D25505" w:rsidRPr="00F53610" w:rsidRDefault="00D25505" w:rsidP="00F53610">
      <w:pPr>
        <w:pStyle w:val="Ejie-titulo2"/>
      </w:pPr>
      <w:bookmarkStart w:id="0" w:name="_Toc530988798"/>
      <w:r w:rsidRPr="00F53610">
        <w:t>Guía para el cumplimiento del deber de informar</w:t>
      </w:r>
      <w:bookmarkEnd w:id="0"/>
    </w:p>
    <w:p w:rsidR="00D25505" w:rsidRPr="00D25505" w:rsidRDefault="00D25505" w:rsidP="00D25505">
      <w:pPr>
        <w:pStyle w:val="EJGV-Normal"/>
        <w:spacing w:before="0" w:after="0"/>
        <w:ind w:left="0"/>
        <w:rPr>
          <w:rFonts w:asciiTheme="minorHAnsi" w:hAnsiTheme="minorHAnsi"/>
          <w:lang w:val="x-none"/>
        </w:rPr>
      </w:pPr>
    </w:p>
    <w:p w:rsidR="00C47314" w:rsidRPr="00F3137B" w:rsidRDefault="00C47314" w:rsidP="00CF1CA8">
      <w:pPr>
        <w:pStyle w:val="Default"/>
        <w:rPr>
          <w:rFonts w:asciiTheme="minorHAnsi" w:hAnsiTheme="minorHAnsi"/>
          <w:sz w:val="22"/>
          <w:szCs w:val="22"/>
        </w:rPr>
      </w:pPr>
      <w:r w:rsidRPr="00F3137B">
        <w:rPr>
          <w:rFonts w:asciiTheme="minorHAnsi" w:hAnsiTheme="minorHAnsi"/>
          <w:sz w:val="22"/>
          <w:szCs w:val="22"/>
        </w:rPr>
        <w:t>El objet</w:t>
      </w:r>
      <w:r w:rsidR="00F3137B">
        <w:rPr>
          <w:rFonts w:asciiTheme="minorHAnsi" w:hAnsiTheme="minorHAnsi"/>
          <w:sz w:val="22"/>
          <w:szCs w:val="22"/>
        </w:rPr>
        <w:t>ivo</w:t>
      </w:r>
      <w:r w:rsidRPr="00F3137B">
        <w:rPr>
          <w:rFonts w:asciiTheme="minorHAnsi" w:hAnsiTheme="minorHAnsi"/>
          <w:sz w:val="22"/>
          <w:szCs w:val="22"/>
        </w:rPr>
        <w:t xml:space="preserve"> de este Documento es </w:t>
      </w:r>
      <w:r w:rsidR="00F3137B">
        <w:rPr>
          <w:rFonts w:asciiTheme="minorHAnsi" w:hAnsiTheme="minorHAnsi"/>
          <w:sz w:val="22"/>
          <w:szCs w:val="22"/>
        </w:rPr>
        <w:t xml:space="preserve">el de </w:t>
      </w:r>
      <w:r w:rsidRPr="00F3137B">
        <w:rPr>
          <w:rFonts w:asciiTheme="minorHAnsi" w:hAnsiTheme="minorHAnsi"/>
          <w:sz w:val="22"/>
          <w:szCs w:val="22"/>
        </w:rPr>
        <w:t>trasladar a todos los Departamentos y Organismos Autónomos de esta Administración General de la Comunidad Autónoma de Euskadi las acciones que se van a ir ejecutando desde las herramientas comunes de la administración electrónica (Platea/Tramitagune) para dar cumplimiento a la obligación de informar a los interesados acerca de las circunstancias y condiciones del tratamiento de datos a efectuar, así como d</w:t>
      </w:r>
      <w:r w:rsidR="00930D23">
        <w:rPr>
          <w:rFonts w:asciiTheme="minorHAnsi" w:hAnsiTheme="minorHAnsi"/>
          <w:sz w:val="22"/>
          <w:szCs w:val="22"/>
        </w:rPr>
        <w:t xml:space="preserve">e los derechos que les asisten que vienen recogidas en el </w:t>
      </w:r>
      <w:hyperlink r:id="rId12" w:history="1">
        <w:r w:rsidR="00930D23" w:rsidRPr="00930D23">
          <w:rPr>
            <w:rStyle w:val="Hipervnculo"/>
            <w:rFonts w:asciiTheme="minorHAnsi" w:hAnsiTheme="minorHAnsi"/>
            <w:sz w:val="22"/>
            <w:szCs w:val="22"/>
          </w:rPr>
          <w:t>Reglamento General de Protección de dato</w:t>
        </w:r>
        <w:r w:rsidR="00930D23">
          <w:rPr>
            <w:rStyle w:val="Hipervnculo"/>
            <w:rFonts w:asciiTheme="minorHAnsi" w:hAnsiTheme="minorHAnsi"/>
            <w:sz w:val="22"/>
            <w:szCs w:val="22"/>
          </w:rPr>
          <w:t>s (RGPD)</w:t>
        </w:r>
      </w:hyperlink>
      <w:r w:rsidR="00930D23">
        <w:rPr>
          <w:rFonts w:asciiTheme="minorHAnsi" w:hAnsiTheme="minorHAnsi"/>
          <w:sz w:val="22"/>
          <w:szCs w:val="22"/>
        </w:rPr>
        <w:t xml:space="preserve"> </w:t>
      </w:r>
      <w:r w:rsidR="00CF1CA8">
        <w:rPr>
          <w:rFonts w:asciiTheme="minorHAnsi" w:hAnsiTheme="minorHAnsi"/>
          <w:sz w:val="22"/>
          <w:szCs w:val="22"/>
        </w:rPr>
        <w:t xml:space="preserve">y en la </w:t>
      </w:r>
      <w:hyperlink r:id="rId13" w:history="1">
        <w:r w:rsidR="00CF1CA8" w:rsidRPr="00CF1CA8">
          <w:rPr>
            <w:rStyle w:val="Hipervnculo"/>
            <w:rFonts w:asciiTheme="minorHAnsi" w:hAnsiTheme="minorHAnsi"/>
            <w:sz w:val="22"/>
            <w:szCs w:val="22"/>
          </w:rPr>
          <w:t>Ley Orgánica 3/2018</w:t>
        </w:r>
      </w:hyperlink>
      <w:r w:rsidR="00CF1CA8" w:rsidRPr="00CF1CA8">
        <w:rPr>
          <w:rFonts w:asciiTheme="minorHAnsi" w:hAnsiTheme="minorHAnsi"/>
          <w:sz w:val="22"/>
          <w:szCs w:val="22"/>
        </w:rPr>
        <w:t>, de 5 de diciembre, de Protección de Datos Personales y garantía de los derechos digitales.</w:t>
      </w:r>
    </w:p>
    <w:p w:rsidR="00D25505" w:rsidRPr="00F3137B" w:rsidRDefault="00D25505" w:rsidP="00D25505">
      <w:pPr>
        <w:pStyle w:val="EJGV-Normal"/>
        <w:spacing w:before="0"/>
        <w:ind w:left="0"/>
        <w:rPr>
          <w:rFonts w:asciiTheme="minorHAnsi" w:hAnsiTheme="minorHAnsi"/>
          <w:sz w:val="22"/>
          <w:szCs w:val="22"/>
        </w:rPr>
      </w:pPr>
    </w:p>
    <w:p w:rsidR="00F3137B" w:rsidRDefault="00C47314" w:rsidP="00D25505">
      <w:pPr>
        <w:pStyle w:val="EJGV-Normal"/>
        <w:spacing w:before="0" w:after="0"/>
        <w:ind w:left="0"/>
        <w:rPr>
          <w:rFonts w:asciiTheme="minorHAnsi" w:hAnsiTheme="minorHAnsi"/>
          <w:sz w:val="22"/>
          <w:szCs w:val="22"/>
        </w:rPr>
      </w:pPr>
      <w:r w:rsidRPr="00F3137B">
        <w:rPr>
          <w:rFonts w:asciiTheme="minorHAnsi" w:hAnsiTheme="minorHAnsi"/>
          <w:sz w:val="22"/>
          <w:szCs w:val="22"/>
        </w:rPr>
        <w:t xml:space="preserve">Sin duda, estas actuaciones en Platea/Tramitagune va a requerir la colaboración de todos los Departamentos y Organismos Autónomos, ya que estas actuaciones </w:t>
      </w:r>
      <w:r w:rsidR="00F3137B">
        <w:rPr>
          <w:rFonts w:asciiTheme="minorHAnsi" w:hAnsiTheme="minorHAnsi"/>
          <w:sz w:val="22"/>
          <w:szCs w:val="22"/>
        </w:rPr>
        <w:t>indicen únicamente en las  herramientas de la tramitación electrónica como contenedoras de la información.</w:t>
      </w:r>
    </w:p>
    <w:p w:rsidR="00F3137B" w:rsidRDefault="00F3137B" w:rsidP="00D25505">
      <w:pPr>
        <w:pStyle w:val="EJGV-Normal"/>
        <w:spacing w:before="0" w:after="0"/>
        <w:ind w:left="0"/>
        <w:rPr>
          <w:rFonts w:asciiTheme="minorHAnsi" w:hAnsiTheme="minorHAnsi"/>
          <w:sz w:val="22"/>
          <w:szCs w:val="22"/>
        </w:rPr>
      </w:pPr>
    </w:p>
    <w:p w:rsidR="00C47314" w:rsidRPr="00F3137B" w:rsidRDefault="00F3137B" w:rsidP="00D25505">
      <w:pPr>
        <w:pStyle w:val="EJGV-Normal"/>
        <w:spacing w:before="0" w:after="0"/>
        <w:ind w:left="0"/>
        <w:rPr>
          <w:rFonts w:asciiTheme="minorHAnsi" w:hAnsiTheme="minorHAnsi"/>
          <w:sz w:val="22"/>
          <w:szCs w:val="22"/>
        </w:rPr>
      </w:pPr>
      <w:r>
        <w:rPr>
          <w:rFonts w:asciiTheme="minorHAnsi" w:hAnsiTheme="minorHAnsi"/>
          <w:sz w:val="22"/>
          <w:szCs w:val="22"/>
        </w:rPr>
        <w:t xml:space="preserve">El contenido de la información a suministrar a los ciudadanos corresponderá a cada uno de los Departamentos y Organismos Autónomos. Cualquier duda sobre la información a suministrar a los ciudadanos habrá </w:t>
      </w:r>
      <w:r w:rsidR="00930D23">
        <w:rPr>
          <w:rFonts w:asciiTheme="minorHAnsi" w:hAnsiTheme="minorHAnsi"/>
          <w:sz w:val="22"/>
          <w:szCs w:val="22"/>
        </w:rPr>
        <w:t xml:space="preserve">que dirigirla a los </w:t>
      </w:r>
      <w:r w:rsidR="00930D23" w:rsidRPr="0088657B">
        <w:rPr>
          <w:rFonts w:asciiTheme="minorHAnsi" w:hAnsiTheme="minorHAnsi"/>
          <w:sz w:val="22"/>
          <w:szCs w:val="22"/>
        </w:rPr>
        <w:t>R</w:t>
      </w:r>
      <w:r w:rsidR="001108DD" w:rsidRPr="0088657B">
        <w:rPr>
          <w:rFonts w:asciiTheme="minorHAnsi" w:hAnsiTheme="minorHAnsi"/>
          <w:sz w:val="22"/>
          <w:szCs w:val="22"/>
        </w:rPr>
        <w:t xml:space="preserve">eferentes de protección de datos </w:t>
      </w:r>
      <w:r w:rsidR="00930D23" w:rsidRPr="0088657B">
        <w:rPr>
          <w:rFonts w:asciiTheme="minorHAnsi" w:hAnsiTheme="minorHAnsi"/>
          <w:sz w:val="22"/>
          <w:szCs w:val="22"/>
        </w:rPr>
        <w:t>departamentales</w:t>
      </w:r>
      <w:r w:rsidR="00930D23">
        <w:rPr>
          <w:rFonts w:asciiTheme="minorHAnsi" w:hAnsiTheme="minorHAnsi"/>
          <w:sz w:val="22"/>
          <w:szCs w:val="22"/>
        </w:rPr>
        <w:t>, y en su defecto, a la Delegada de Protección de Datos.</w:t>
      </w:r>
      <w:r>
        <w:rPr>
          <w:rFonts w:asciiTheme="minorHAnsi" w:hAnsiTheme="minorHAnsi"/>
          <w:sz w:val="22"/>
          <w:szCs w:val="22"/>
        </w:rPr>
        <w:t xml:space="preserve"> </w:t>
      </w:r>
    </w:p>
    <w:p w:rsidR="00930D23" w:rsidRDefault="00930D23" w:rsidP="00D25505">
      <w:pPr>
        <w:pStyle w:val="EJGV-Normal"/>
        <w:spacing w:before="0"/>
        <w:ind w:left="0"/>
        <w:rPr>
          <w:rFonts w:asciiTheme="minorHAnsi" w:hAnsiTheme="minorHAnsi"/>
          <w:sz w:val="22"/>
          <w:szCs w:val="22"/>
        </w:rPr>
      </w:pPr>
    </w:p>
    <w:p w:rsidR="00D25505" w:rsidRDefault="00C47314" w:rsidP="004248BB">
      <w:pPr>
        <w:pStyle w:val="EJGV-Normal"/>
        <w:spacing w:before="0"/>
        <w:ind w:left="0"/>
        <w:rPr>
          <w:rFonts w:asciiTheme="minorHAnsi" w:hAnsiTheme="minorHAnsi"/>
          <w:sz w:val="22"/>
          <w:szCs w:val="22"/>
        </w:rPr>
      </w:pPr>
      <w:r w:rsidRPr="00F3137B">
        <w:rPr>
          <w:rFonts w:asciiTheme="minorHAnsi" w:hAnsiTheme="minorHAnsi"/>
          <w:sz w:val="22"/>
          <w:szCs w:val="22"/>
        </w:rPr>
        <w:t xml:space="preserve">Para hacer compatible la mayor exigencia de información que introduce el RGPD y la concisión y comprensión en la forma de presentarla, </w:t>
      </w:r>
      <w:r w:rsidRPr="00F3137B">
        <w:rPr>
          <w:rFonts w:asciiTheme="minorHAnsi" w:hAnsiTheme="minorHAnsi"/>
          <w:b/>
          <w:sz w:val="22"/>
          <w:szCs w:val="22"/>
        </w:rPr>
        <w:t>desde las Autoridades de Protección de Datos se recomienda adoptar un modelo de información por capas o niveles.</w:t>
      </w:r>
      <w:r w:rsidR="00930D23">
        <w:rPr>
          <w:rFonts w:asciiTheme="minorHAnsi" w:hAnsiTheme="minorHAnsi"/>
          <w:b/>
          <w:sz w:val="22"/>
          <w:szCs w:val="22"/>
        </w:rPr>
        <w:t xml:space="preserve"> </w:t>
      </w:r>
      <w:r w:rsidRPr="00F3137B">
        <w:rPr>
          <w:rFonts w:asciiTheme="minorHAnsi" w:hAnsiTheme="minorHAnsi"/>
          <w:sz w:val="22"/>
          <w:szCs w:val="22"/>
        </w:rPr>
        <w:t xml:space="preserve">Según </w:t>
      </w:r>
      <w:r w:rsidR="00930D23">
        <w:rPr>
          <w:rFonts w:asciiTheme="minorHAnsi" w:hAnsiTheme="minorHAnsi"/>
          <w:sz w:val="22"/>
          <w:szCs w:val="22"/>
        </w:rPr>
        <w:t xml:space="preserve">este </w:t>
      </w:r>
      <w:hyperlink r:id="rId14" w:history="1">
        <w:r w:rsidR="00930D23" w:rsidRPr="00930D23">
          <w:rPr>
            <w:rStyle w:val="Hipervnculo"/>
            <w:rFonts w:asciiTheme="minorHAnsi" w:hAnsiTheme="minorHAnsi"/>
            <w:sz w:val="22"/>
            <w:szCs w:val="22"/>
          </w:rPr>
          <w:t>modelo</w:t>
        </w:r>
      </w:hyperlink>
      <w:r w:rsidR="00930D23">
        <w:rPr>
          <w:rStyle w:val="Refdenotaalpie"/>
          <w:rFonts w:asciiTheme="minorHAnsi" w:hAnsiTheme="minorHAnsi"/>
          <w:sz w:val="22"/>
          <w:szCs w:val="22"/>
        </w:rPr>
        <w:footnoteReference w:id="1"/>
      </w:r>
      <w:r w:rsidR="00930D23">
        <w:rPr>
          <w:rFonts w:asciiTheme="minorHAnsi" w:hAnsiTheme="minorHAnsi"/>
          <w:sz w:val="22"/>
          <w:szCs w:val="22"/>
        </w:rPr>
        <w:t>,</w:t>
      </w:r>
      <w:r w:rsidRPr="00F3137B">
        <w:rPr>
          <w:rFonts w:asciiTheme="minorHAnsi" w:hAnsiTheme="minorHAnsi"/>
          <w:sz w:val="22"/>
          <w:szCs w:val="22"/>
        </w:rPr>
        <w:t xml:space="preserve"> esta es la información que se debería recoger e informar en cada capa o nivel:</w:t>
      </w:r>
    </w:p>
    <w:p w:rsidR="00F53610" w:rsidRPr="004248BB" w:rsidRDefault="00F53610" w:rsidP="004248BB">
      <w:pPr>
        <w:pStyle w:val="EJGV-Normal"/>
        <w:spacing w:before="0"/>
        <w:ind w:left="0"/>
        <w:rPr>
          <w:rFonts w:asciiTheme="minorHAnsi" w:hAnsiTheme="minorHAnsi"/>
          <w:sz w:val="22"/>
          <w:szCs w:val="22"/>
        </w:rPr>
      </w:pPr>
    </w:p>
    <w:tbl>
      <w:tblPr>
        <w:tblStyle w:val="Tablaconcuadrcula"/>
        <w:tblW w:w="0" w:type="auto"/>
        <w:tblInd w:w="392" w:type="dxa"/>
        <w:tblLook w:val="04A0" w:firstRow="1" w:lastRow="0" w:firstColumn="1" w:lastColumn="0" w:noHBand="0" w:noVBand="1"/>
      </w:tblPr>
      <w:tblGrid>
        <w:gridCol w:w="1565"/>
        <w:gridCol w:w="2655"/>
        <w:gridCol w:w="3650"/>
      </w:tblGrid>
      <w:tr w:rsidR="00C47314" w:rsidRPr="00D25505" w:rsidTr="00F53610">
        <w:trPr>
          <w:cantSplit/>
          <w:trHeight w:val="766"/>
          <w:tblHeader/>
        </w:trPr>
        <w:tc>
          <w:tcPr>
            <w:tcW w:w="1565" w:type="dxa"/>
            <w:shd w:val="clear" w:color="auto" w:fill="C7ECEC"/>
            <w:vAlign w:val="center"/>
          </w:tcPr>
          <w:p w:rsidR="00C47314" w:rsidRPr="00D25505" w:rsidRDefault="00C47314" w:rsidP="00D25505">
            <w:pPr>
              <w:pStyle w:val="EJGV-Normal"/>
              <w:spacing w:before="60" w:after="60"/>
              <w:ind w:left="0"/>
              <w:contextualSpacing/>
              <w:jc w:val="center"/>
              <w:rPr>
                <w:rFonts w:asciiTheme="minorHAnsi" w:hAnsiTheme="minorHAnsi"/>
                <w:b/>
              </w:rPr>
            </w:pPr>
            <w:r w:rsidRPr="00D25505">
              <w:rPr>
                <w:rFonts w:asciiTheme="minorHAnsi" w:hAnsiTheme="minorHAnsi"/>
                <w:b/>
              </w:rPr>
              <w:t>Epígrafe</w:t>
            </w:r>
          </w:p>
        </w:tc>
        <w:tc>
          <w:tcPr>
            <w:tcW w:w="2655" w:type="dxa"/>
            <w:shd w:val="clear" w:color="auto" w:fill="C7ECEC"/>
            <w:vAlign w:val="center"/>
          </w:tcPr>
          <w:p w:rsidR="00C47314" w:rsidRPr="00D25505" w:rsidRDefault="00C47314" w:rsidP="00BA1AB2">
            <w:pPr>
              <w:pStyle w:val="EJGV-Normal"/>
              <w:spacing w:before="60" w:after="60"/>
              <w:ind w:left="0"/>
              <w:contextualSpacing/>
              <w:jc w:val="center"/>
              <w:rPr>
                <w:rFonts w:asciiTheme="minorHAnsi" w:hAnsiTheme="minorHAnsi"/>
                <w:b/>
              </w:rPr>
            </w:pPr>
            <w:r w:rsidRPr="00D25505">
              <w:rPr>
                <w:rFonts w:asciiTheme="minorHAnsi" w:hAnsiTheme="minorHAnsi"/>
                <w:b/>
              </w:rPr>
              <w:t>INFORMACIÓN BÁSICA</w:t>
            </w:r>
          </w:p>
          <w:p w:rsidR="00C47314" w:rsidRPr="00D25505" w:rsidRDefault="00C47314" w:rsidP="00BA1AB2">
            <w:pPr>
              <w:pStyle w:val="EJGV-Normal"/>
              <w:spacing w:before="60" w:after="60"/>
              <w:ind w:left="0"/>
              <w:contextualSpacing/>
              <w:jc w:val="center"/>
              <w:rPr>
                <w:rFonts w:asciiTheme="minorHAnsi" w:hAnsiTheme="minorHAnsi"/>
                <w:b/>
              </w:rPr>
            </w:pPr>
            <w:r w:rsidRPr="00D25505">
              <w:rPr>
                <w:rFonts w:asciiTheme="minorHAnsi" w:hAnsiTheme="minorHAnsi"/>
                <w:b/>
              </w:rPr>
              <w:t>(1ª CAPA – RESUMEN)</w:t>
            </w:r>
          </w:p>
        </w:tc>
        <w:tc>
          <w:tcPr>
            <w:tcW w:w="3650" w:type="dxa"/>
            <w:shd w:val="clear" w:color="auto" w:fill="C7ECEC"/>
            <w:vAlign w:val="center"/>
          </w:tcPr>
          <w:p w:rsidR="00C47314" w:rsidRPr="00D25505" w:rsidRDefault="00C47314" w:rsidP="00BA1AB2">
            <w:pPr>
              <w:pStyle w:val="EJGV-Normal"/>
              <w:spacing w:before="60" w:after="60"/>
              <w:ind w:left="0"/>
              <w:contextualSpacing/>
              <w:jc w:val="center"/>
              <w:rPr>
                <w:rFonts w:asciiTheme="minorHAnsi" w:hAnsiTheme="minorHAnsi"/>
                <w:b/>
              </w:rPr>
            </w:pPr>
            <w:r w:rsidRPr="00D25505">
              <w:rPr>
                <w:rFonts w:asciiTheme="minorHAnsi" w:hAnsiTheme="minorHAnsi"/>
                <w:b/>
              </w:rPr>
              <w:t>INFORMACIÓN ADICIONAL</w:t>
            </w:r>
          </w:p>
          <w:p w:rsidR="00C47314" w:rsidRPr="00D25505" w:rsidRDefault="00C47314" w:rsidP="00BA1AB2">
            <w:pPr>
              <w:pStyle w:val="EJGV-Normal"/>
              <w:spacing w:before="60" w:after="60"/>
              <w:ind w:left="0"/>
              <w:contextualSpacing/>
              <w:jc w:val="center"/>
              <w:rPr>
                <w:rFonts w:asciiTheme="minorHAnsi" w:hAnsiTheme="minorHAnsi"/>
                <w:b/>
              </w:rPr>
            </w:pPr>
            <w:r w:rsidRPr="00D25505">
              <w:rPr>
                <w:rFonts w:asciiTheme="minorHAnsi" w:hAnsiTheme="minorHAnsi"/>
                <w:b/>
              </w:rPr>
              <w:t>(2ª CAPA – DETALLE)</w:t>
            </w:r>
          </w:p>
        </w:tc>
      </w:tr>
      <w:tr w:rsidR="00C47314" w:rsidRPr="00D25505" w:rsidTr="00210763">
        <w:trPr>
          <w:cantSplit/>
          <w:trHeight w:val="454"/>
        </w:trPr>
        <w:tc>
          <w:tcPr>
            <w:tcW w:w="1565" w:type="dxa"/>
            <w:vMerge w:val="restart"/>
            <w:vAlign w:val="center"/>
          </w:tcPr>
          <w:p w:rsidR="00C47314" w:rsidRPr="00D25505" w:rsidRDefault="00C47314" w:rsidP="00BA1AB2">
            <w:pPr>
              <w:pStyle w:val="EJGV-Normal"/>
              <w:spacing w:before="60" w:after="60"/>
              <w:ind w:left="0"/>
              <w:contextualSpacing/>
              <w:jc w:val="left"/>
              <w:rPr>
                <w:rFonts w:asciiTheme="minorHAnsi" w:hAnsiTheme="minorHAnsi"/>
              </w:rPr>
            </w:pPr>
            <w:r w:rsidRPr="00D25505">
              <w:rPr>
                <w:rFonts w:asciiTheme="minorHAnsi" w:hAnsiTheme="minorHAnsi"/>
                <w:b/>
              </w:rPr>
              <w:t>Responsable</w:t>
            </w:r>
            <w:r w:rsidRPr="00D25505">
              <w:rPr>
                <w:rFonts w:asciiTheme="minorHAnsi" w:hAnsiTheme="minorHAnsi"/>
              </w:rPr>
              <w:t xml:space="preserve"> del tratamiento</w:t>
            </w:r>
          </w:p>
        </w:tc>
        <w:tc>
          <w:tcPr>
            <w:tcW w:w="2655" w:type="dxa"/>
            <w:vMerge w:val="restart"/>
            <w:vAlign w:val="center"/>
          </w:tcPr>
          <w:p w:rsidR="00C47314" w:rsidRPr="00D25505" w:rsidRDefault="00C47314" w:rsidP="00BA1AB2">
            <w:pPr>
              <w:spacing w:before="60" w:after="60"/>
              <w:contextualSpacing/>
              <w:rPr>
                <w:rFonts w:asciiTheme="minorHAnsi" w:hAnsiTheme="minorHAnsi"/>
                <w:i/>
                <w:color w:val="FF0000"/>
                <w:sz w:val="20"/>
              </w:rPr>
            </w:pPr>
            <w:r w:rsidRPr="00D25505">
              <w:rPr>
                <w:rFonts w:asciiTheme="minorHAnsi" w:hAnsiTheme="minorHAnsi"/>
                <w:i/>
                <w:sz w:val="20"/>
              </w:rPr>
              <w:t>Identidad del Responsable del Tratamiento de la información</w:t>
            </w:r>
          </w:p>
        </w:tc>
        <w:tc>
          <w:tcPr>
            <w:tcW w:w="3650" w:type="dxa"/>
            <w:vAlign w:val="center"/>
          </w:tcPr>
          <w:p w:rsidR="00C47314" w:rsidRPr="00D25505" w:rsidRDefault="00C47314" w:rsidP="00BA1AB2">
            <w:pPr>
              <w:spacing w:before="60" w:after="60"/>
              <w:contextualSpacing/>
              <w:rPr>
                <w:rFonts w:asciiTheme="minorHAnsi" w:hAnsiTheme="minorHAnsi"/>
                <w:i/>
                <w:sz w:val="20"/>
              </w:rPr>
            </w:pPr>
            <w:r w:rsidRPr="00D25505">
              <w:rPr>
                <w:rFonts w:asciiTheme="minorHAnsi" w:hAnsiTheme="minorHAnsi"/>
                <w:i/>
                <w:sz w:val="20"/>
              </w:rPr>
              <w:t>Datos de contacto del Responsable</w:t>
            </w:r>
          </w:p>
        </w:tc>
      </w:tr>
      <w:tr w:rsidR="00C47314" w:rsidRPr="00D25505" w:rsidTr="00210763">
        <w:trPr>
          <w:cantSplit/>
          <w:trHeight w:val="454"/>
        </w:trPr>
        <w:tc>
          <w:tcPr>
            <w:tcW w:w="1565" w:type="dxa"/>
            <w:vMerge/>
            <w:vAlign w:val="center"/>
          </w:tcPr>
          <w:p w:rsidR="00C47314" w:rsidRPr="00D25505" w:rsidRDefault="00C47314" w:rsidP="00BA1AB2">
            <w:pPr>
              <w:pStyle w:val="EJGV-Normal"/>
              <w:spacing w:before="60" w:after="60"/>
              <w:ind w:left="0"/>
              <w:contextualSpacing/>
              <w:jc w:val="left"/>
              <w:rPr>
                <w:rFonts w:asciiTheme="minorHAnsi" w:hAnsiTheme="minorHAnsi"/>
                <w:b/>
              </w:rPr>
            </w:pPr>
          </w:p>
        </w:tc>
        <w:tc>
          <w:tcPr>
            <w:tcW w:w="2655" w:type="dxa"/>
            <w:vMerge/>
            <w:vAlign w:val="center"/>
          </w:tcPr>
          <w:p w:rsidR="00C47314" w:rsidRPr="00D25505" w:rsidRDefault="00C47314" w:rsidP="00BA1AB2">
            <w:pPr>
              <w:spacing w:before="60" w:after="60"/>
              <w:contextualSpacing/>
              <w:rPr>
                <w:rFonts w:asciiTheme="minorHAnsi" w:hAnsiTheme="minorHAnsi"/>
                <w:i/>
                <w:sz w:val="20"/>
              </w:rPr>
            </w:pPr>
          </w:p>
        </w:tc>
        <w:tc>
          <w:tcPr>
            <w:tcW w:w="3650" w:type="dxa"/>
            <w:vAlign w:val="center"/>
          </w:tcPr>
          <w:p w:rsidR="00C47314" w:rsidRPr="00D25505" w:rsidRDefault="00C47314" w:rsidP="00BA1AB2">
            <w:pPr>
              <w:spacing w:before="60" w:after="60"/>
              <w:contextualSpacing/>
              <w:rPr>
                <w:rFonts w:asciiTheme="minorHAnsi" w:hAnsiTheme="minorHAnsi"/>
                <w:i/>
                <w:sz w:val="20"/>
              </w:rPr>
            </w:pPr>
            <w:r w:rsidRPr="00D25505">
              <w:rPr>
                <w:rFonts w:asciiTheme="minorHAnsi" w:hAnsiTheme="minorHAnsi"/>
                <w:i/>
                <w:sz w:val="20"/>
              </w:rPr>
              <w:t>Identidad y datos de contacto del representante</w:t>
            </w:r>
          </w:p>
        </w:tc>
      </w:tr>
      <w:tr w:rsidR="00C47314" w:rsidRPr="00D25505" w:rsidTr="00210763">
        <w:trPr>
          <w:cantSplit/>
          <w:trHeight w:val="654"/>
        </w:trPr>
        <w:tc>
          <w:tcPr>
            <w:tcW w:w="1565" w:type="dxa"/>
            <w:vMerge/>
            <w:vAlign w:val="center"/>
          </w:tcPr>
          <w:p w:rsidR="00C47314" w:rsidRPr="00D25505" w:rsidRDefault="00C47314" w:rsidP="00BA1AB2">
            <w:pPr>
              <w:pStyle w:val="EJGV-Normal"/>
              <w:spacing w:before="60" w:after="60"/>
              <w:ind w:left="0"/>
              <w:contextualSpacing/>
              <w:jc w:val="left"/>
              <w:rPr>
                <w:rFonts w:asciiTheme="minorHAnsi" w:hAnsiTheme="minorHAnsi"/>
                <w:b/>
              </w:rPr>
            </w:pPr>
          </w:p>
        </w:tc>
        <w:tc>
          <w:tcPr>
            <w:tcW w:w="2655" w:type="dxa"/>
            <w:vMerge/>
            <w:vAlign w:val="center"/>
          </w:tcPr>
          <w:p w:rsidR="00C47314" w:rsidRPr="00D25505" w:rsidRDefault="00C47314" w:rsidP="00BA1AB2">
            <w:pPr>
              <w:spacing w:before="60" w:after="60"/>
              <w:contextualSpacing/>
              <w:rPr>
                <w:rFonts w:asciiTheme="minorHAnsi" w:hAnsiTheme="minorHAnsi"/>
                <w:i/>
                <w:sz w:val="20"/>
              </w:rPr>
            </w:pPr>
          </w:p>
        </w:tc>
        <w:tc>
          <w:tcPr>
            <w:tcW w:w="3650" w:type="dxa"/>
            <w:vAlign w:val="center"/>
          </w:tcPr>
          <w:p w:rsidR="00C47314" w:rsidRPr="00D25505" w:rsidRDefault="00C47314" w:rsidP="00BA1AB2">
            <w:pPr>
              <w:spacing w:before="60" w:after="60"/>
              <w:contextualSpacing/>
              <w:rPr>
                <w:rFonts w:asciiTheme="minorHAnsi" w:hAnsiTheme="minorHAnsi"/>
                <w:i/>
                <w:sz w:val="20"/>
              </w:rPr>
            </w:pPr>
            <w:r w:rsidRPr="00D25505">
              <w:rPr>
                <w:rFonts w:asciiTheme="minorHAnsi" w:hAnsiTheme="minorHAnsi"/>
                <w:i/>
                <w:sz w:val="20"/>
              </w:rPr>
              <w:t>Datos de contacto del Delegado de Protección de Datos</w:t>
            </w:r>
          </w:p>
        </w:tc>
      </w:tr>
      <w:tr w:rsidR="00C47314" w:rsidRPr="00D25505" w:rsidTr="00210763">
        <w:trPr>
          <w:cantSplit/>
          <w:trHeight w:val="454"/>
        </w:trPr>
        <w:tc>
          <w:tcPr>
            <w:tcW w:w="1565" w:type="dxa"/>
            <w:vMerge w:val="restart"/>
            <w:vAlign w:val="center"/>
          </w:tcPr>
          <w:p w:rsidR="00C47314" w:rsidRPr="00D25505" w:rsidRDefault="00C47314" w:rsidP="00BA1AB2">
            <w:pPr>
              <w:pStyle w:val="EJGV-Normal"/>
              <w:spacing w:before="60" w:after="60"/>
              <w:ind w:left="0"/>
              <w:contextualSpacing/>
              <w:jc w:val="left"/>
              <w:rPr>
                <w:rFonts w:asciiTheme="minorHAnsi" w:hAnsiTheme="minorHAnsi"/>
              </w:rPr>
            </w:pPr>
            <w:r w:rsidRPr="00D25505">
              <w:rPr>
                <w:rFonts w:asciiTheme="minorHAnsi" w:hAnsiTheme="minorHAnsi"/>
                <w:b/>
              </w:rPr>
              <w:t>Finalidad</w:t>
            </w:r>
            <w:r w:rsidRPr="00D25505">
              <w:rPr>
                <w:rFonts w:asciiTheme="minorHAnsi" w:hAnsiTheme="minorHAnsi"/>
              </w:rPr>
              <w:t xml:space="preserve"> del tratamiento</w:t>
            </w:r>
          </w:p>
        </w:tc>
        <w:tc>
          <w:tcPr>
            <w:tcW w:w="2655" w:type="dxa"/>
            <w:vMerge w:val="restart"/>
            <w:vAlign w:val="center"/>
          </w:tcPr>
          <w:p w:rsidR="00C47314" w:rsidRPr="00D25505" w:rsidRDefault="00C47314" w:rsidP="00BA1AB2">
            <w:pPr>
              <w:spacing w:before="60" w:after="60"/>
              <w:contextualSpacing/>
              <w:rPr>
                <w:rFonts w:asciiTheme="minorHAnsi" w:hAnsiTheme="minorHAnsi"/>
                <w:i/>
                <w:sz w:val="20"/>
              </w:rPr>
            </w:pPr>
            <w:r w:rsidRPr="00D25505">
              <w:rPr>
                <w:rFonts w:asciiTheme="minorHAnsi" w:hAnsiTheme="minorHAnsi"/>
                <w:i/>
                <w:sz w:val="20"/>
              </w:rPr>
              <w:t>Descripción sencilla de los fines del tratamiento, incluso elaboración de perfiles</w:t>
            </w:r>
          </w:p>
        </w:tc>
        <w:tc>
          <w:tcPr>
            <w:tcW w:w="3650" w:type="dxa"/>
            <w:vAlign w:val="center"/>
          </w:tcPr>
          <w:p w:rsidR="00C47314" w:rsidRPr="00D25505" w:rsidRDefault="00C47314" w:rsidP="00BA1AB2">
            <w:pPr>
              <w:spacing w:before="60" w:after="60"/>
              <w:contextualSpacing/>
              <w:rPr>
                <w:rFonts w:asciiTheme="minorHAnsi" w:hAnsiTheme="minorHAnsi"/>
                <w:i/>
                <w:sz w:val="20"/>
              </w:rPr>
            </w:pPr>
            <w:r w:rsidRPr="00D25505">
              <w:rPr>
                <w:rFonts w:asciiTheme="minorHAnsi" w:hAnsiTheme="minorHAnsi"/>
                <w:i/>
                <w:sz w:val="20"/>
              </w:rPr>
              <w:t>Descripción ampliada de los fines del tratamiento</w:t>
            </w:r>
          </w:p>
        </w:tc>
      </w:tr>
      <w:tr w:rsidR="00C47314" w:rsidRPr="00D25505" w:rsidTr="00210763">
        <w:trPr>
          <w:cantSplit/>
          <w:trHeight w:val="454"/>
        </w:trPr>
        <w:tc>
          <w:tcPr>
            <w:tcW w:w="1565" w:type="dxa"/>
            <w:vMerge/>
            <w:vAlign w:val="center"/>
          </w:tcPr>
          <w:p w:rsidR="00C47314" w:rsidRPr="00D25505" w:rsidRDefault="00C47314" w:rsidP="00BA1AB2">
            <w:pPr>
              <w:pStyle w:val="EJGV-Normal"/>
              <w:spacing w:before="60" w:after="60"/>
              <w:ind w:left="0"/>
              <w:contextualSpacing/>
              <w:jc w:val="left"/>
              <w:rPr>
                <w:rFonts w:asciiTheme="minorHAnsi" w:hAnsiTheme="minorHAnsi"/>
                <w:b/>
              </w:rPr>
            </w:pPr>
          </w:p>
        </w:tc>
        <w:tc>
          <w:tcPr>
            <w:tcW w:w="2655" w:type="dxa"/>
            <w:vMerge/>
            <w:vAlign w:val="center"/>
          </w:tcPr>
          <w:p w:rsidR="00C47314" w:rsidRPr="00D25505" w:rsidRDefault="00C47314" w:rsidP="00BA1AB2">
            <w:pPr>
              <w:spacing w:before="60" w:after="60"/>
              <w:contextualSpacing/>
              <w:rPr>
                <w:rFonts w:asciiTheme="minorHAnsi" w:hAnsiTheme="minorHAnsi"/>
                <w:i/>
                <w:sz w:val="20"/>
              </w:rPr>
            </w:pPr>
          </w:p>
        </w:tc>
        <w:tc>
          <w:tcPr>
            <w:tcW w:w="3650" w:type="dxa"/>
            <w:vAlign w:val="center"/>
          </w:tcPr>
          <w:p w:rsidR="00C47314" w:rsidRPr="00D25505" w:rsidRDefault="00C47314" w:rsidP="00BA1AB2">
            <w:pPr>
              <w:spacing w:before="60" w:after="60"/>
              <w:contextualSpacing/>
              <w:rPr>
                <w:rFonts w:asciiTheme="minorHAnsi" w:hAnsiTheme="minorHAnsi"/>
                <w:i/>
                <w:sz w:val="20"/>
              </w:rPr>
            </w:pPr>
            <w:r w:rsidRPr="00D25505">
              <w:rPr>
                <w:rFonts w:asciiTheme="minorHAnsi" w:hAnsiTheme="minorHAnsi"/>
                <w:i/>
                <w:sz w:val="20"/>
              </w:rPr>
              <w:t>Plazos o criterios de conservación de los datos</w:t>
            </w:r>
          </w:p>
        </w:tc>
      </w:tr>
      <w:tr w:rsidR="00C47314" w:rsidRPr="00D25505" w:rsidTr="00210763">
        <w:trPr>
          <w:cantSplit/>
          <w:trHeight w:val="620"/>
        </w:trPr>
        <w:tc>
          <w:tcPr>
            <w:tcW w:w="1565" w:type="dxa"/>
            <w:vMerge/>
            <w:vAlign w:val="center"/>
          </w:tcPr>
          <w:p w:rsidR="00C47314" w:rsidRPr="00D25505" w:rsidRDefault="00C47314" w:rsidP="00BA1AB2">
            <w:pPr>
              <w:pStyle w:val="EJGV-Normal"/>
              <w:spacing w:before="60" w:after="60"/>
              <w:ind w:left="0"/>
              <w:contextualSpacing/>
              <w:jc w:val="left"/>
              <w:rPr>
                <w:rFonts w:asciiTheme="minorHAnsi" w:hAnsiTheme="minorHAnsi"/>
                <w:b/>
              </w:rPr>
            </w:pPr>
          </w:p>
        </w:tc>
        <w:tc>
          <w:tcPr>
            <w:tcW w:w="2655" w:type="dxa"/>
            <w:vMerge/>
            <w:vAlign w:val="center"/>
          </w:tcPr>
          <w:p w:rsidR="00C47314" w:rsidRPr="00D25505" w:rsidRDefault="00C47314" w:rsidP="00BA1AB2">
            <w:pPr>
              <w:spacing w:before="60" w:after="60"/>
              <w:contextualSpacing/>
              <w:rPr>
                <w:rFonts w:asciiTheme="minorHAnsi" w:hAnsiTheme="minorHAnsi"/>
                <w:i/>
                <w:sz w:val="20"/>
              </w:rPr>
            </w:pPr>
          </w:p>
        </w:tc>
        <w:tc>
          <w:tcPr>
            <w:tcW w:w="3650" w:type="dxa"/>
            <w:vAlign w:val="center"/>
          </w:tcPr>
          <w:p w:rsidR="00C47314" w:rsidRPr="00D25505" w:rsidRDefault="00C47314" w:rsidP="00BA1AB2">
            <w:pPr>
              <w:spacing w:before="60" w:after="60"/>
              <w:contextualSpacing/>
              <w:rPr>
                <w:rFonts w:asciiTheme="minorHAnsi" w:hAnsiTheme="minorHAnsi"/>
                <w:i/>
                <w:sz w:val="20"/>
              </w:rPr>
            </w:pPr>
            <w:r w:rsidRPr="00D25505">
              <w:rPr>
                <w:rFonts w:asciiTheme="minorHAnsi" w:hAnsiTheme="minorHAnsi"/>
                <w:i/>
                <w:sz w:val="20"/>
              </w:rPr>
              <w:t>Decisiones automatizadas, perfiles y lógica aplicada</w:t>
            </w:r>
          </w:p>
        </w:tc>
      </w:tr>
      <w:tr w:rsidR="00C47314" w:rsidRPr="00D25505" w:rsidTr="00210763">
        <w:trPr>
          <w:cantSplit/>
          <w:trHeight w:val="907"/>
        </w:trPr>
        <w:tc>
          <w:tcPr>
            <w:tcW w:w="1565" w:type="dxa"/>
            <w:vMerge w:val="restart"/>
            <w:vAlign w:val="center"/>
          </w:tcPr>
          <w:p w:rsidR="00C47314" w:rsidRPr="00D25505" w:rsidRDefault="00C47314" w:rsidP="00BA1AB2">
            <w:pPr>
              <w:pStyle w:val="EJGV-Normal"/>
              <w:spacing w:before="60" w:after="60"/>
              <w:ind w:left="0"/>
              <w:contextualSpacing/>
              <w:jc w:val="left"/>
              <w:rPr>
                <w:rFonts w:asciiTheme="minorHAnsi" w:hAnsiTheme="minorHAnsi"/>
              </w:rPr>
            </w:pPr>
            <w:r w:rsidRPr="00D25505">
              <w:rPr>
                <w:rFonts w:asciiTheme="minorHAnsi" w:hAnsiTheme="minorHAnsi"/>
                <w:b/>
              </w:rPr>
              <w:lastRenderedPageBreak/>
              <w:t>Legitimación</w:t>
            </w:r>
            <w:r w:rsidRPr="00D25505">
              <w:rPr>
                <w:rFonts w:asciiTheme="minorHAnsi" w:hAnsiTheme="minorHAnsi"/>
              </w:rPr>
              <w:t xml:space="preserve"> del tratamiento</w:t>
            </w:r>
          </w:p>
        </w:tc>
        <w:tc>
          <w:tcPr>
            <w:tcW w:w="2655" w:type="dxa"/>
            <w:vMerge w:val="restart"/>
            <w:vAlign w:val="center"/>
          </w:tcPr>
          <w:p w:rsidR="00C47314" w:rsidRPr="00D25505" w:rsidRDefault="00C47314" w:rsidP="00BA1AB2">
            <w:pPr>
              <w:spacing w:before="60" w:after="60"/>
              <w:contextualSpacing/>
              <w:rPr>
                <w:rFonts w:asciiTheme="minorHAnsi" w:hAnsiTheme="minorHAnsi"/>
                <w:i/>
                <w:sz w:val="20"/>
              </w:rPr>
            </w:pPr>
            <w:r w:rsidRPr="00D25505">
              <w:rPr>
                <w:rFonts w:asciiTheme="minorHAnsi" w:hAnsiTheme="minorHAnsi"/>
                <w:i/>
                <w:sz w:val="20"/>
              </w:rPr>
              <w:t>Base jurídica del tratamiento</w:t>
            </w:r>
          </w:p>
        </w:tc>
        <w:tc>
          <w:tcPr>
            <w:tcW w:w="3650" w:type="dxa"/>
            <w:vAlign w:val="center"/>
          </w:tcPr>
          <w:p w:rsidR="00C47314" w:rsidRPr="00D25505" w:rsidRDefault="00C47314" w:rsidP="0088657B">
            <w:pPr>
              <w:spacing w:before="60" w:after="60"/>
              <w:contextualSpacing/>
              <w:rPr>
                <w:rFonts w:asciiTheme="minorHAnsi" w:hAnsiTheme="minorHAnsi"/>
                <w:i/>
                <w:sz w:val="20"/>
              </w:rPr>
            </w:pPr>
            <w:r w:rsidRPr="00D25505">
              <w:rPr>
                <w:rFonts w:asciiTheme="minorHAnsi" w:hAnsiTheme="minorHAnsi"/>
                <w:i/>
                <w:sz w:val="20"/>
              </w:rPr>
              <w:t>Detalle de la base jurídica del tratamiento, en los casos de obligación legal, interés público</w:t>
            </w:r>
          </w:p>
        </w:tc>
      </w:tr>
      <w:tr w:rsidR="00C47314" w:rsidRPr="00D25505" w:rsidTr="00210763">
        <w:trPr>
          <w:cantSplit/>
          <w:trHeight w:val="642"/>
        </w:trPr>
        <w:tc>
          <w:tcPr>
            <w:tcW w:w="1565" w:type="dxa"/>
            <w:vMerge/>
            <w:vAlign w:val="center"/>
          </w:tcPr>
          <w:p w:rsidR="00C47314" w:rsidRPr="00D25505" w:rsidRDefault="00C47314" w:rsidP="00BA1AB2">
            <w:pPr>
              <w:pStyle w:val="EJGV-Normal"/>
              <w:spacing w:before="60" w:after="60"/>
              <w:ind w:left="0"/>
              <w:contextualSpacing/>
              <w:jc w:val="left"/>
              <w:rPr>
                <w:rFonts w:asciiTheme="minorHAnsi" w:hAnsiTheme="minorHAnsi"/>
                <w:b/>
              </w:rPr>
            </w:pPr>
          </w:p>
        </w:tc>
        <w:tc>
          <w:tcPr>
            <w:tcW w:w="2655" w:type="dxa"/>
            <w:vMerge/>
            <w:vAlign w:val="center"/>
          </w:tcPr>
          <w:p w:rsidR="00C47314" w:rsidRPr="00D25505" w:rsidRDefault="00C47314" w:rsidP="00BA1AB2">
            <w:pPr>
              <w:spacing w:before="60" w:after="60"/>
              <w:contextualSpacing/>
              <w:rPr>
                <w:rFonts w:asciiTheme="minorHAnsi" w:hAnsiTheme="minorHAnsi"/>
                <w:i/>
                <w:sz w:val="20"/>
              </w:rPr>
            </w:pPr>
          </w:p>
        </w:tc>
        <w:tc>
          <w:tcPr>
            <w:tcW w:w="3650" w:type="dxa"/>
            <w:vAlign w:val="center"/>
          </w:tcPr>
          <w:p w:rsidR="00C47314" w:rsidRPr="00D25505" w:rsidRDefault="00C47314" w:rsidP="00BA1AB2">
            <w:pPr>
              <w:spacing w:before="60" w:after="60"/>
              <w:contextualSpacing/>
              <w:rPr>
                <w:rFonts w:asciiTheme="minorHAnsi" w:hAnsiTheme="minorHAnsi"/>
                <w:i/>
                <w:sz w:val="20"/>
              </w:rPr>
            </w:pPr>
            <w:r w:rsidRPr="00D25505">
              <w:rPr>
                <w:rFonts w:asciiTheme="minorHAnsi" w:hAnsiTheme="minorHAnsi"/>
                <w:i/>
                <w:sz w:val="20"/>
              </w:rPr>
              <w:t>Obligación o no de facilitar datos y consecuencias de no hacerlo</w:t>
            </w:r>
          </w:p>
        </w:tc>
      </w:tr>
      <w:tr w:rsidR="00C47314" w:rsidRPr="00D25505" w:rsidTr="00210763">
        <w:trPr>
          <w:cantSplit/>
          <w:trHeight w:val="403"/>
        </w:trPr>
        <w:tc>
          <w:tcPr>
            <w:tcW w:w="1565" w:type="dxa"/>
            <w:vMerge w:val="restart"/>
            <w:vAlign w:val="center"/>
          </w:tcPr>
          <w:p w:rsidR="00C47314" w:rsidRPr="00D25505" w:rsidRDefault="00C47314" w:rsidP="00BA1AB2">
            <w:pPr>
              <w:pStyle w:val="EJGV-Normal"/>
              <w:spacing w:before="60" w:after="60"/>
              <w:ind w:left="0"/>
              <w:contextualSpacing/>
              <w:jc w:val="left"/>
              <w:rPr>
                <w:rFonts w:asciiTheme="minorHAnsi" w:hAnsiTheme="minorHAnsi"/>
              </w:rPr>
            </w:pPr>
            <w:r w:rsidRPr="00D25505">
              <w:rPr>
                <w:rFonts w:asciiTheme="minorHAnsi" w:hAnsiTheme="minorHAnsi"/>
                <w:b/>
              </w:rPr>
              <w:t>Destinatarios</w:t>
            </w:r>
            <w:r w:rsidRPr="00D25505">
              <w:rPr>
                <w:rFonts w:asciiTheme="minorHAnsi" w:hAnsiTheme="minorHAnsi"/>
              </w:rPr>
              <w:t xml:space="preserve"> de cesiones o transferencias</w:t>
            </w:r>
          </w:p>
        </w:tc>
        <w:tc>
          <w:tcPr>
            <w:tcW w:w="2655" w:type="dxa"/>
            <w:vAlign w:val="center"/>
          </w:tcPr>
          <w:p w:rsidR="00C47314" w:rsidRPr="00D25505" w:rsidRDefault="00C47314" w:rsidP="00BA1AB2">
            <w:pPr>
              <w:spacing w:before="60" w:after="60"/>
              <w:contextualSpacing/>
              <w:rPr>
                <w:rFonts w:asciiTheme="minorHAnsi" w:hAnsiTheme="minorHAnsi"/>
                <w:i/>
                <w:sz w:val="20"/>
              </w:rPr>
            </w:pPr>
            <w:r w:rsidRPr="00D25505">
              <w:rPr>
                <w:rFonts w:asciiTheme="minorHAnsi" w:hAnsiTheme="minorHAnsi"/>
                <w:i/>
                <w:sz w:val="20"/>
              </w:rPr>
              <w:t>Previsión o no de cesiones</w:t>
            </w:r>
          </w:p>
        </w:tc>
        <w:tc>
          <w:tcPr>
            <w:tcW w:w="3650" w:type="dxa"/>
            <w:vAlign w:val="center"/>
          </w:tcPr>
          <w:p w:rsidR="00C47314" w:rsidRPr="00D25505" w:rsidRDefault="00C47314" w:rsidP="00BA1AB2">
            <w:pPr>
              <w:spacing w:before="60" w:after="60"/>
              <w:contextualSpacing/>
              <w:rPr>
                <w:rFonts w:asciiTheme="minorHAnsi" w:hAnsiTheme="minorHAnsi"/>
                <w:i/>
                <w:sz w:val="20"/>
              </w:rPr>
            </w:pPr>
            <w:r w:rsidRPr="00D25505">
              <w:rPr>
                <w:rFonts w:asciiTheme="minorHAnsi" w:hAnsiTheme="minorHAnsi"/>
                <w:i/>
                <w:sz w:val="20"/>
              </w:rPr>
              <w:t>Destinatarios o categorías de destinatarios</w:t>
            </w:r>
          </w:p>
        </w:tc>
      </w:tr>
      <w:tr w:rsidR="00C47314" w:rsidRPr="00D25505" w:rsidTr="00210763">
        <w:trPr>
          <w:cantSplit/>
          <w:trHeight w:val="983"/>
        </w:trPr>
        <w:tc>
          <w:tcPr>
            <w:tcW w:w="1565" w:type="dxa"/>
            <w:vMerge/>
            <w:vAlign w:val="center"/>
          </w:tcPr>
          <w:p w:rsidR="00C47314" w:rsidRPr="00D25505" w:rsidRDefault="00C47314" w:rsidP="00BA1AB2">
            <w:pPr>
              <w:pStyle w:val="EJGV-Normal"/>
              <w:spacing w:before="60" w:after="60"/>
              <w:ind w:left="0"/>
              <w:contextualSpacing/>
              <w:jc w:val="left"/>
              <w:rPr>
                <w:rFonts w:asciiTheme="minorHAnsi" w:hAnsiTheme="minorHAnsi"/>
                <w:b/>
              </w:rPr>
            </w:pPr>
          </w:p>
        </w:tc>
        <w:tc>
          <w:tcPr>
            <w:tcW w:w="2655" w:type="dxa"/>
            <w:vAlign w:val="center"/>
          </w:tcPr>
          <w:p w:rsidR="00C47314" w:rsidRPr="00D25505" w:rsidRDefault="00C47314" w:rsidP="00BA1AB2">
            <w:pPr>
              <w:spacing w:before="60" w:after="60"/>
              <w:contextualSpacing/>
              <w:rPr>
                <w:rFonts w:asciiTheme="minorHAnsi" w:hAnsiTheme="minorHAnsi"/>
                <w:i/>
                <w:sz w:val="20"/>
              </w:rPr>
            </w:pPr>
            <w:r w:rsidRPr="00D25505">
              <w:rPr>
                <w:rFonts w:asciiTheme="minorHAnsi" w:hAnsiTheme="minorHAnsi"/>
                <w:i/>
                <w:sz w:val="20"/>
              </w:rPr>
              <w:t>Previsión o no de transferencias a terceros países</w:t>
            </w:r>
          </w:p>
        </w:tc>
        <w:tc>
          <w:tcPr>
            <w:tcW w:w="3650" w:type="dxa"/>
            <w:vAlign w:val="center"/>
          </w:tcPr>
          <w:p w:rsidR="00C47314" w:rsidRPr="00D25505" w:rsidRDefault="00C47314" w:rsidP="00BA1AB2">
            <w:pPr>
              <w:spacing w:before="60" w:after="60"/>
              <w:contextualSpacing/>
              <w:rPr>
                <w:rFonts w:asciiTheme="minorHAnsi" w:hAnsiTheme="minorHAnsi"/>
                <w:i/>
                <w:sz w:val="20"/>
              </w:rPr>
            </w:pPr>
            <w:r w:rsidRPr="00D25505">
              <w:rPr>
                <w:rFonts w:asciiTheme="minorHAnsi" w:hAnsiTheme="minorHAnsi"/>
                <w:i/>
                <w:sz w:val="20"/>
              </w:rPr>
              <w:t>Decisiones de adecuación, garantías, normas corporativas vinculantes o situaciones específicas aplicables</w:t>
            </w:r>
          </w:p>
        </w:tc>
      </w:tr>
      <w:tr w:rsidR="00C47314" w:rsidRPr="00D25505" w:rsidTr="00210763">
        <w:trPr>
          <w:cantSplit/>
          <w:trHeight w:val="983"/>
        </w:trPr>
        <w:tc>
          <w:tcPr>
            <w:tcW w:w="1565" w:type="dxa"/>
            <w:vMerge w:val="restart"/>
            <w:vAlign w:val="center"/>
          </w:tcPr>
          <w:p w:rsidR="00C47314" w:rsidRPr="00D25505" w:rsidRDefault="00C47314" w:rsidP="00BA1AB2">
            <w:pPr>
              <w:pStyle w:val="EJGV-Normal"/>
              <w:spacing w:before="60" w:after="60"/>
              <w:ind w:left="0"/>
              <w:contextualSpacing/>
              <w:jc w:val="left"/>
              <w:rPr>
                <w:rFonts w:asciiTheme="minorHAnsi" w:hAnsiTheme="minorHAnsi"/>
              </w:rPr>
            </w:pPr>
            <w:r w:rsidRPr="00D25505">
              <w:rPr>
                <w:rFonts w:asciiTheme="minorHAnsi" w:hAnsiTheme="minorHAnsi"/>
                <w:b/>
              </w:rPr>
              <w:t>Derechos</w:t>
            </w:r>
            <w:r w:rsidRPr="00D25505">
              <w:rPr>
                <w:rFonts w:asciiTheme="minorHAnsi" w:hAnsiTheme="minorHAnsi"/>
              </w:rPr>
              <w:t xml:space="preserve"> de las personas interesadas</w:t>
            </w:r>
          </w:p>
        </w:tc>
        <w:tc>
          <w:tcPr>
            <w:tcW w:w="2655" w:type="dxa"/>
            <w:vMerge w:val="restart"/>
            <w:vAlign w:val="center"/>
          </w:tcPr>
          <w:p w:rsidR="00C47314" w:rsidRPr="00D25505" w:rsidRDefault="00C47314" w:rsidP="00BA1AB2">
            <w:pPr>
              <w:spacing w:before="60" w:after="60"/>
              <w:contextualSpacing/>
              <w:rPr>
                <w:rFonts w:asciiTheme="minorHAnsi" w:hAnsiTheme="minorHAnsi"/>
                <w:i/>
                <w:sz w:val="20"/>
              </w:rPr>
            </w:pPr>
            <w:r w:rsidRPr="00D25505">
              <w:rPr>
                <w:rFonts w:asciiTheme="minorHAnsi" w:hAnsiTheme="minorHAnsi"/>
                <w:i/>
                <w:sz w:val="20"/>
              </w:rPr>
              <w:t>Referencia al ejercicio de los derechos</w:t>
            </w:r>
          </w:p>
        </w:tc>
        <w:tc>
          <w:tcPr>
            <w:tcW w:w="3650" w:type="dxa"/>
            <w:vAlign w:val="center"/>
          </w:tcPr>
          <w:p w:rsidR="00C47314" w:rsidRPr="00D25505" w:rsidRDefault="00C47314" w:rsidP="00BA1AB2">
            <w:pPr>
              <w:spacing w:before="60" w:after="60"/>
              <w:contextualSpacing/>
              <w:rPr>
                <w:rFonts w:asciiTheme="minorHAnsi" w:hAnsiTheme="minorHAnsi"/>
                <w:i/>
                <w:sz w:val="20"/>
              </w:rPr>
            </w:pPr>
            <w:r w:rsidRPr="00D25505">
              <w:rPr>
                <w:rFonts w:asciiTheme="minorHAnsi" w:hAnsiTheme="minorHAnsi"/>
                <w:i/>
                <w:sz w:val="20"/>
              </w:rPr>
              <w:t>Cómo ejercer los derechos de acceso, rectificación, supresión y portabilidad de sus datos, y la imitación u oposición a su tratamiento</w:t>
            </w:r>
          </w:p>
        </w:tc>
      </w:tr>
      <w:tr w:rsidR="00C47314" w:rsidRPr="00D25505" w:rsidTr="00210763">
        <w:trPr>
          <w:cantSplit/>
          <w:trHeight w:val="416"/>
        </w:trPr>
        <w:tc>
          <w:tcPr>
            <w:tcW w:w="1565" w:type="dxa"/>
            <w:vMerge/>
            <w:vAlign w:val="center"/>
          </w:tcPr>
          <w:p w:rsidR="00C47314" w:rsidRPr="00D25505" w:rsidRDefault="00C47314" w:rsidP="00BA1AB2">
            <w:pPr>
              <w:pStyle w:val="EJGV-Normal"/>
              <w:spacing w:before="60" w:after="60"/>
              <w:ind w:left="0"/>
              <w:contextualSpacing/>
              <w:jc w:val="left"/>
              <w:rPr>
                <w:rFonts w:asciiTheme="minorHAnsi" w:hAnsiTheme="minorHAnsi"/>
                <w:b/>
              </w:rPr>
            </w:pPr>
          </w:p>
        </w:tc>
        <w:tc>
          <w:tcPr>
            <w:tcW w:w="2655" w:type="dxa"/>
            <w:vMerge/>
            <w:vAlign w:val="center"/>
          </w:tcPr>
          <w:p w:rsidR="00C47314" w:rsidRPr="00D25505" w:rsidRDefault="00C47314" w:rsidP="00BA1AB2">
            <w:pPr>
              <w:spacing w:before="60" w:after="60"/>
              <w:contextualSpacing/>
              <w:rPr>
                <w:rFonts w:asciiTheme="minorHAnsi" w:hAnsiTheme="minorHAnsi"/>
                <w:i/>
              </w:rPr>
            </w:pPr>
          </w:p>
        </w:tc>
        <w:tc>
          <w:tcPr>
            <w:tcW w:w="3650" w:type="dxa"/>
            <w:vAlign w:val="center"/>
          </w:tcPr>
          <w:p w:rsidR="00C47314" w:rsidRPr="00D25505" w:rsidRDefault="00C47314" w:rsidP="00BA1AB2">
            <w:pPr>
              <w:spacing w:before="60" w:after="60"/>
              <w:contextualSpacing/>
              <w:rPr>
                <w:rFonts w:asciiTheme="minorHAnsi" w:hAnsiTheme="minorHAnsi"/>
                <w:i/>
                <w:sz w:val="20"/>
              </w:rPr>
            </w:pPr>
            <w:r w:rsidRPr="00D25505">
              <w:rPr>
                <w:rFonts w:asciiTheme="minorHAnsi" w:hAnsiTheme="minorHAnsi"/>
                <w:i/>
                <w:sz w:val="20"/>
              </w:rPr>
              <w:t>Derecho a retirar el consentimiento prestado</w:t>
            </w:r>
          </w:p>
        </w:tc>
      </w:tr>
      <w:tr w:rsidR="00C47314" w:rsidRPr="00D25505" w:rsidTr="00210763">
        <w:trPr>
          <w:cantSplit/>
          <w:trHeight w:val="496"/>
        </w:trPr>
        <w:tc>
          <w:tcPr>
            <w:tcW w:w="1565" w:type="dxa"/>
            <w:vMerge/>
            <w:vAlign w:val="center"/>
          </w:tcPr>
          <w:p w:rsidR="00C47314" w:rsidRPr="00D25505" w:rsidRDefault="00C47314" w:rsidP="00BA1AB2">
            <w:pPr>
              <w:pStyle w:val="EJGV-Normal"/>
              <w:spacing w:before="60" w:after="60"/>
              <w:ind w:left="0"/>
              <w:contextualSpacing/>
              <w:jc w:val="left"/>
              <w:rPr>
                <w:rFonts w:asciiTheme="minorHAnsi" w:hAnsiTheme="minorHAnsi"/>
                <w:b/>
              </w:rPr>
            </w:pPr>
          </w:p>
        </w:tc>
        <w:tc>
          <w:tcPr>
            <w:tcW w:w="2655" w:type="dxa"/>
            <w:vMerge/>
            <w:vAlign w:val="center"/>
          </w:tcPr>
          <w:p w:rsidR="00C47314" w:rsidRPr="00D25505" w:rsidRDefault="00C47314" w:rsidP="00BA1AB2">
            <w:pPr>
              <w:spacing w:before="60" w:after="60"/>
              <w:contextualSpacing/>
              <w:rPr>
                <w:rFonts w:asciiTheme="minorHAnsi" w:hAnsiTheme="minorHAnsi"/>
                <w:i/>
              </w:rPr>
            </w:pPr>
          </w:p>
        </w:tc>
        <w:tc>
          <w:tcPr>
            <w:tcW w:w="3650" w:type="dxa"/>
            <w:vAlign w:val="center"/>
          </w:tcPr>
          <w:p w:rsidR="00C47314" w:rsidRPr="00D25505" w:rsidRDefault="00C47314" w:rsidP="00BA1AB2">
            <w:pPr>
              <w:spacing w:before="60" w:after="60"/>
              <w:contextualSpacing/>
              <w:rPr>
                <w:rFonts w:asciiTheme="minorHAnsi" w:hAnsiTheme="minorHAnsi"/>
                <w:i/>
                <w:sz w:val="20"/>
              </w:rPr>
            </w:pPr>
            <w:r w:rsidRPr="00D25505">
              <w:rPr>
                <w:rFonts w:asciiTheme="minorHAnsi" w:hAnsiTheme="minorHAnsi"/>
                <w:i/>
                <w:sz w:val="20"/>
              </w:rPr>
              <w:t>Derecho a reclamar ante la Autoridad de Control</w:t>
            </w:r>
          </w:p>
        </w:tc>
      </w:tr>
    </w:tbl>
    <w:p w:rsidR="00C47314" w:rsidRDefault="00C47314" w:rsidP="00C47314">
      <w:pPr>
        <w:pStyle w:val="EJGV-Normal"/>
        <w:rPr>
          <w:rFonts w:asciiTheme="minorHAnsi" w:hAnsiTheme="minorHAnsi"/>
          <w:lang w:eastAsia="x-none"/>
        </w:rPr>
      </w:pPr>
    </w:p>
    <w:p w:rsidR="00F53610" w:rsidRPr="00D25505" w:rsidRDefault="00F53610" w:rsidP="00C47314">
      <w:pPr>
        <w:pStyle w:val="EJGV-Normal"/>
        <w:rPr>
          <w:rFonts w:asciiTheme="minorHAnsi" w:hAnsiTheme="minorHAnsi"/>
          <w:lang w:eastAsia="x-none"/>
        </w:rPr>
      </w:pPr>
    </w:p>
    <w:p w:rsidR="00C47314" w:rsidRPr="00D25505" w:rsidRDefault="00C47314" w:rsidP="00F53610">
      <w:pPr>
        <w:pStyle w:val="Ejie-titulo2"/>
      </w:pPr>
      <w:bookmarkStart w:id="1" w:name="_Toc530988799"/>
      <w:r w:rsidRPr="00D25505">
        <w:t>Ámbito de la captura de información sobre la Protección de Datos</w:t>
      </w:r>
      <w:bookmarkEnd w:id="1"/>
    </w:p>
    <w:p w:rsidR="00F53610" w:rsidRDefault="00F53610" w:rsidP="00930D23">
      <w:pPr>
        <w:pStyle w:val="EJGV-Normal"/>
        <w:ind w:left="0"/>
        <w:rPr>
          <w:rFonts w:asciiTheme="minorHAnsi" w:hAnsiTheme="minorHAnsi"/>
          <w:sz w:val="22"/>
          <w:szCs w:val="22"/>
        </w:rPr>
      </w:pPr>
    </w:p>
    <w:p w:rsidR="00C47314" w:rsidRDefault="00C47314" w:rsidP="00930D23">
      <w:pPr>
        <w:pStyle w:val="EJGV-Normal"/>
        <w:ind w:left="0"/>
        <w:rPr>
          <w:rFonts w:asciiTheme="minorHAnsi" w:hAnsiTheme="minorHAnsi"/>
          <w:sz w:val="22"/>
          <w:szCs w:val="22"/>
        </w:rPr>
      </w:pPr>
      <w:r w:rsidRPr="00F3137B">
        <w:rPr>
          <w:rFonts w:asciiTheme="minorHAnsi" w:hAnsiTheme="minorHAnsi"/>
          <w:sz w:val="22"/>
          <w:szCs w:val="22"/>
        </w:rPr>
        <w:t xml:space="preserve">En el ámbito de los </w:t>
      </w:r>
      <w:r w:rsidRPr="00F3137B">
        <w:rPr>
          <w:rFonts w:asciiTheme="minorHAnsi" w:hAnsiTheme="minorHAnsi"/>
          <w:b/>
          <w:sz w:val="22"/>
          <w:szCs w:val="22"/>
        </w:rPr>
        <w:t>Servicios de la Administración</w:t>
      </w:r>
      <w:r w:rsidRPr="00F3137B">
        <w:rPr>
          <w:rFonts w:asciiTheme="minorHAnsi" w:hAnsiTheme="minorHAnsi"/>
          <w:sz w:val="22"/>
          <w:szCs w:val="22"/>
        </w:rPr>
        <w:t xml:space="preserve"> y sus procedimientos administrativos, en el marco de PLATEA, intervienen dos entornos:</w:t>
      </w:r>
    </w:p>
    <w:p w:rsidR="00930D23" w:rsidRPr="00F3137B" w:rsidRDefault="00930D23" w:rsidP="00930D23">
      <w:pPr>
        <w:pStyle w:val="EJGV-Normal"/>
        <w:ind w:left="0"/>
        <w:rPr>
          <w:rFonts w:asciiTheme="minorHAnsi" w:hAnsiTheme="minorHAnsi"/>
          <w:sz w:val="22"/>
          <w:szCs w:val="22"/>
        </w:rPr>
      </w:pPr>
    </w:p>
    <w:p w:rsidR="00C47314" w:rsidRPr="00F3137B" w:rsidRDefault="00C47314" w:rsidP="00C47314">
      <w:pPr>
        <w:pStyle w:val="EJGV-Normal"/>
        <w:numPr>
          <w:ilvl w:val="0"/>
          <w:numId w:val="35"/>
        </w:numPr>
        <w:rPr>
          <w:rFonts w:asciiTheme="minorHAnsi" w:hAnsiTheme="minorHAnsi"/>
          <w:b/>
          <w:sz w:val="22"/>
          <w:szCs w:val="22"/>
        </w:rPr>
      </w:pPr>
      <w:r w:rsidRPr="00F3137B">
        <w:rPr>
          <w:rFonts w:asciiTheme="minorHAnsi" w:hAnsiTheme="minorHAnsi"/>
          <w:b/>
          <w:sz w:val="22"/>
          <w:szCs w:val="22"/>
        </w:rPr>
        <w:t>PLATEA. Tramitación</w:t>
      </w:r>
      <w:r w:rsidR="0051430F">
        <w:rPr>
          <w:rFonts w:asciiTheme="minorHAnsi" w:hAnsiTheme="minorHAnsi"/>
          <w:b/>
          <w:sz w:val="22"/>
          <w:szCs w:val="22"/>
        </w:rPr>
        <w:t xml:space="preserve"> (Toolkit de formularios)</w:t>
      </w:r>
    </w:p>
    <w:p w:rsidR="00C47314" w:rsidRPr="00F3137B" w:rsidRDefault="00C47314" w:rsidP="0051430F">
      <w:pPr>
        <w:pStyle w:val="EJGV-Normal"/>
        <w:ind w:left="360"/>
        <w:rPr>
          <w:rFonts w:asciiTheme="minorHAnsi" w:hAnsiTheme="minorHAnsi"/>
          <w:sz w:val="22"/>
          <w:szCs w:val="22"/>
        </w:rPr>
      </w:pPr>
      <w:r w:rsidRPr="00F3137B">
        <w:rPr>
          <w:rFonts w:asciiTheme="minorHAnsi" w:hAnsiTheme="minorHAnsi"/>
          <w:sz w:val="22"/>
          <w:szCs w:val="22"/>
        </w:rPr>
        <w:t xml:space="preserve">En este entorno se implementará lo referente a la </w:t>
      </w:r>
      <w:r w:rsidRPr="00F3137B">
        <w:rPr>
          <w:rFonts w:asciiTheme="minorHAnsi" w:hAnsiTheme="minorHAnsi"/>
          <w:b/>
          <w:sz w:val="22"/>
          <w:szCs w:val="22"/>
        </w:rPr>
        <w:t>Información Básica de Protección de Datos</w:t>
      </w:r>
      <w:r w:rsidRPr="00F3137B">
        <w:rPr>
          <w:rFonts w:asciiTheme="minorHAnsi" w:hAnsiTheme="minorHAnsi"/>
          <w:sz w:val="22"/>
          <w:szCs w:val="22"/>
        </w:rPr>
        <w:t xml:space="preserve"> o capa de 1er. nivel de información.</w:t>
      </w:r>
    </w:p>
    <w:p w:rsidR="00C47314" w:rsidRPr="00F3137B" w:rsidRDefault="00C47314" w:rsidP="0051430F">
      <w:pPr>
        <w:pStyle w:val="EJGV-Normal"/>
        <w:ind w:left="360"/>
        <w:rPr>
          <w:rFonts w:asciiTheme="minorHAnsi" w:hAnsiTheme="minorHAnsi"/>
          <w:sz w:val="22"/>
          <w:szCs w:val="22"/>
        </w:rPr>
      </w:pPr>
      <w:r w:rsidRPr="00F3137B">
        <w:rPr>
          <w:rFonts w:asciiTheme="minorHAnsi" w:hAnsiTheme="minorHAnsi"/>
          <w:sz w:val="22"/>
          <w:szCs w:val="22"/>
        </w:rPr>
        <w:t>La captura de datos de esta capa se realizará en cada procedimiento administrativo en el bloque de solicitud de datos sensibles a la protección de datos, ej. en el trámite de solicitud que es dónde se van a solicitar datos de carácter personal</w:t>
      </w:r>
      <w:r w:rsidR="0051430F">
        <w:rPr>
          <w:rFonts w:asciiTheme="minorHAnsi" w:hAnsiTheme="minorHAnsi"/>
          <w:sz w:val="22"/>
          <w:szCs w:val="22"/>
        </w:rPr>
        <w:t>.</w:t>
      </w:r>
    </w:p>
    <w:p w:rsidR="00C47314" w:rsidRPr="00F3137B" w:rsidRDefault="00C47314" w:rsidP="00C47314">
      <w:pPr>
        <w:pStyle w:val="EJGV-Normal"/>
        <w:rPr>
          <w:rFonts w:asciiTheme="minorHAnsi" w:hAnsiTheme="minorHAnsi"/>
          <w:b/>
          <w:sz w:val="22"/>
          <w:szCs w:val="22"/>
        </w:rPr>
      </w:pPr>
    </w:p>
    <w:p w:rsidR="00C47314" w:rsidRPr="00F3137B" w:rsidRDefault="00C47314" w:rsidP="00C47314">
      <w:pPr>
        <w:pStyle w:val="EJGV-Normal"/>
        <w:numPr>
          <w:ilvl w:val="0"/>
          <w:numId w:val="35"/>
        </w:numPr>
        <w:rPr>
          <w:rFonts w:asciiTheme="minorHAnsi" w:hAnsiTheme="minorHAnsi"/>
          <w:b/>
          <w:sz w:val="22"/>
          <w:szCs w:val="22"/>
        </w:rPr>
      </w:pPr>
      <w:r w:rsidRPr="00F3137B">
        <w:rPr>
          <w:rFonts w:asciiTheme="minorHAnsi" w:hAnsiTheme="minorHAnsi"/>
          <w:b/>
          <w:sz w:val="22"/>
          <w:szCs w:val="22"/>
        </w:rPr>
        <w:t>PLATEA. Internet</w:t>
      </w:r>
      <w:r w:rsidR="0051430F">
        <w:rPr>
          <w:rFonts w:asciiTheme="minorHAnsi" w:hAnsiTheme="minorHAnsi"/>
          <w:b/>
          <w:sz w:val="22"/>
          <w:szCs w:val="22"/>
        </w:rPr>
        <w:t xml:space="preserve"> (Gestor de Contenidos</w:t>
      </w:r>
      <w:r w:rsidR="00210763">
        <w:rPr>
          <w:rFonts w:asciiTheme="minorHAnsi" w:hAnsiTheme="minorHAnsi"/>
          <w:b/>
          <w:sz w:val="22"/>
          <w:szCs w:val="22"/>
        </w:rPr>
        <w:t xml:space="preserve"> – Publicación de Servicios de la Administración</w:t>
      </w:r>
      <w:r w:rsidR="0051430F">
        <w:rPr>
          <w:rFonts w:asciiTheme="minorHAnsi" w:hAnsiTheme="minorHAnsi"/>
          <w:b/>
          <w:sz w:val="22"/>
          <w:szCs w:val="22"/>
        </w:rPr>
        <w:t>)</w:t>
      </w:r>
    </w:p>
    <w:p w:rsidR="00C47314" w:rsidRPr="00F3137B" w:rsidRDefault="00C47314" w:rsidP="0051430F">
      <w:pPr>
        <w:pStyle w:val="EJGV-Normal"/>
        <w:ind w:left="360"/>
        <w:rPr>
          <w:rFonts w:asciiTheme="minorHAnsi" w:hAnsiTheme="minorHAnsi"/>
          <w:sz w:val="22"/>
          <w:szCs w:val="22"/>
        </w:rPr>
      </w:pPr>
      <w:r w:rsidRPr="00F3137B">
        <w:rPr>
          <w:rFonts w:asciiTheme="minorHAnsi" w:hAnsiTheme="minorHAnsi"/>
          <w:sz w:val="22"/>
          <w:szCs w:val="22"/>
        </w:rPr>
        <w:t xml:space="preserve">En este entorno se implementará lo referente a la </w:t>
      </w:r>
      <w:r w:rsidRPr="00F3137B">
        <w:rPr>
          <w:rFonts w:asciiTheme="minorHAnsi" w:hAnsiTheme="minorHAnsi"/>
          <w:b/>
          <w:sz w:val="22"/>
          <w:szCs w:val="22"/>
        </w:rPr>
        <w:t>Información Detallada de Protección de Datos</w:t>
      </w:r>
      <w:r w:rsidRPr="00F3137B">
        <w:rPr>
          <w:rFonts w:asciiTheme="minorHAnsi" w:hAnsiTheme="minorHAnsi"/>
          <w:sz w:val="22"/>
          <w:szCs w:val="22"/>
        </w:rPr>
        <w:t xml:space="preserve"> o capa de 2º nivel de información.</w:t>
      </w:r>
    </w:p>
    <w:p w:rsidR="00C47314" w:rsidRPr="00F3137B" w:rsidRDefault="00C47314" w:rsidP="0051430F">
      <w:pPr>
        <w:pStyle w:val="EJGV-Normal"/>
        <w:ind w:left="360"/>
        <w:rPr>
          <w:rFonts w:asciiTheme="minorHAnsi" w:hAnsiTheme="minorHAnsi"/>
          <w:sz w:val="22"/>
          <w:szCs w:val="22"/>
        </w:rPr>
      </w:pPr>
      <w:r w:rsidRPr="00F3137B">
        <w:rPr>
          <w:rFonts w:asciiTheme="minorHAnsi" w:hAnsiTheme="minorHAnsi"/>
          <w:sz w:val="22"/>
          <w:szCs w:val="22"/>
        </w:rPr>
        <w:t xml:space="preserve">La captura de datos de esta capa se realizará en cada servicio y se publicará en </w:t>
      </w:r>
      <w:hyperlink r:id="rId15" w:history="1">
        <w:r w:rsidRPr="00F3137B">
          <w:rPr>
            <w:rStyle w:val="Hipervnculo"/>
            <w:rFonts w:asciiTheme="minorHAnsi" w:hAnsiTheme="minorHAnsi"/>
            <w:sz w:val="22"/>
            <w:szCs w:val="22"/>
          </w:rPr>
          <w:t>www.euskadi.eus</w:t>
        </w:r>
      </w:hyperlink>
      <w:r w:rsidRPr="00F3137B">
        <w:rPr>
          <w:rFonts w:asciiTheme="minorHAnsi" w:hAnsiTheme="minorHAnsi"/>
          <w:sz w:val="22"/>
          <w:szCs w:val="22"/>
        </w:rPr>
        <w:t xml:space="preserve"> una ficha informativa sobre la protección de datos, complementaria a la ficha web del propio servicio.</w:t>
      </w:r>
    </w:p>
    <w:p w:rsidR="00C47314" w:rsidRPr="00D25505" w:rsidRDefault="00C47314" w:rsidP="00C47314">
      <w:pPr>
        <w:pStyle w:val="EJGV-Normal"/>
        <w:rPr>
          <w:rFonts w:asciiTheme="minorHAnsi" w:hAnsiTheme="minorHAnsi"/>
        </w:rPr>
      </w:pPr>
    </w:p>
    <w:p w:rsidR="00C47314" w:rsidRPr="00D25505" w:rsidRDefault="00C47314" w:rsidP="00C47314">
      <w:pPr>
        <w:pStyle w:val="EJGV-Normal"/>
        <w:rPr>
          <w:rFonts w:asciiTheme="minorHAnsi" w:hAnsiTheme="minorHAnsi"/>
        </w:rPr>
      </w:pPr>
    </w:p>
    <w:p w:rsidR="00C47314" w:rsidRPr="00D25505" w:rsidRDefault="00C47314" w:rsidP="00F53610">
      <w:pPr>
        <w:pStyle w:val="Ejie-Titulo1"/>
      </w:pPr>
      <w:bookmarkStart w:id="2" w:name="_Toc530988800"/>
      <w:r w:rsidRPr="00D25505">
        <w:lastRenderedPageBreak/>
        <w:t>[Toolkit] Información básica según el RGPD</w:t>
      </w:r>
      <w:bookmarkEnd w:id="2"/>
    </w:p>
    <w:p w:rsidR="00C47314" w:rsidRPr="00D25505" w:rsidRDefault="00C47314" w:rsidP="00F53610">
      <w:pPr>
        <w:pStyle w:val="Ejie-titulo2"/>
      </w:pPr>
      <w:bookmarkStart w:id="3" w:name="_Toc530988801"/>
      <w:r w:rsidRPr="00D25505">
        <w:t>Estructura de la 1ª capa de información sobre protección de datos</w:t>
      </w:r>
      <w:bookmarkEnd w:id="3"/>
    </w:p>
    <w:p w:rsidR="00F53610" w:rsidRDefault="00F53610" w:rsidP="0051430F">
      <w:pPr>
        <w:pStyle w:val="EJGV-Normal"/>
        <w:ind w:left="0"/>
        <w:rPr>
          <w:rFonts w:asciiTheme="minorHAnsi" w:hAnsiTheme="minorHAnsi"/>
          <w:sz w:val="22"/>
          <w:szCs w:val="22"/>
        </w:rPr>
      </w:pPr>
    </w:p>
    <w:p w:rsidR="00C47314" w:rsidRPr="00F3137B" w:rsidRDefault="00C47314" w:rsidP="0051430F">
      <w:pPr>
        <w:pStyle w:val="EJGV-Normal"/>
        <w:ind w:left="0"/>
        <w:rPr>
          <w:rFonts w:asciiTheme="minorHAnsi" w:hAnsiTheme="minorHAnsi"/>
          <w:sz w:val="22"/>
          <w:szCs w:val="22"/>
        </w:rPr>
      </w:pPr>
      <w:r w:rsidRPr="00F3137B">
        <w:rPr>
          <w:rFonts w:asciiTheme="minorHAnsi" w:hAnsiTheme="minorHAnsi"/>
          <w:sz w:val="22"/>
          <w:szCs w:val="22"/>
        </w:rPr>
        <w:t xml:space="preserve">La primera capa de la información del RGPD se mostrará en los formularios de toma de datos y se configurarán en un componente propio del toolkit. </w:t>
      </w:r>
    </w:p>
    <w:p w:rsidR="00F53610" w:rsidRDefault="00F53610" w:rsidP="0051430F">
      <w:pPr>
        <w:pStyle w:val="EJGV-Normal"/>
        <w:ind w:left="0"/>
        <w:rPr>
          <w:rFonts w:asciiTheme="minorHAnsi" w:hAnsiTheme="minorHAnsi"/>
          <w:sz w:val="22"/>
          <w:szCs w:val="22"/>
        </w:rPr>
      </w:pPr>
    </w:p>
    <w:p w:rsidR="00C47314" w:rsidRPr="00F3137B" w:rsidRDefault="00C47314" w:rsidP="0051430F">
      <w:pPr>
        <w:pStyle w:val="EJGV-Normal"/>
        <w:ind w:left="0"/>
        <w:rPr>
          <w:rFonts w:asciiTheme="minorHAnsi" w:hAnsiTheme="minorHAnsi"/>
          <w:sz w:val="22"/>
          <w:szCs w:val="22"/>
        </w:rPr>
      </w:pPr>
      <w:r w:rsidRPr="00F3137B">
        <w:rPr>
          <w:rFonts w:asciiTheme="minorHAnsi" w:hAnsiTheme="minorHAnsi"/>
          <w:sz w:val="22"/>
          <w:szCs w:val="22"/>
        </w:rPr>
        <w:t>A continuación se describen los campos a rellenar en el propio toolkit:</w:t>
      </w:r>
    </w:p>
    <w:tbl>
      <w:tblPr>
        <w:tblStyle w:val="Tablaconcuadrcula"/>
        <w:tblW w:w="8925" w:type="dxa"/>
        <w:tblInd w:w="108" w:type="dxa"/>
        <w:tblLook w:val="04A0" w:firstRow="1" w:lastRow="0" w:firstColumn="1" w:lastColumn="0" w:noHBand="0" w:noVBand="1"/>
      </w:tblPr>
      <w:tblGrid>
        <w:gridCol w:w="1979"/>
        <w:gridCol w:w="6946"/>
      </w:tblGrid>
      <w:tr w:rsidR="00C47314" w:rsidRPr="00F3137B" w:rsidTr="00F53610">
        <w:trPr>
          <w:cantSplit/>
          <w:trHeight w:val="440"/>
          <w:tblHeader/>
        </w:trPr>
        <w:tc>
          <w:tcPr>
            <w:tcW w:w="1979" w:type="dxa"/>
            <w:shd w:val="clear" w:color="auto" w:fill="C7ECEC"/>
            <w:vAlign w:val="center"/>
          </w:tcPr>
          <w:p w:rsidR="00C47314" w:rsidRPr="00F3137B" w:rsidRDefault="00C47314" w:rsidP="00210763">
            <w:pPr>
              <w:rPr>
                <w:rFonts w:asciiTheme="minorHAnsi" w:hAnsiTheme="minorHAnsi"/>
                <w:b/>
                <w:sz w:val="22"/>
                <w:szCs w:val="22"/>
              </w:rPr>
            </w:pPr>
            <w:r w:rsidRPr="00F3137B">
              <w:rPr>
                <w:rFonts w:asciiTheme="minorHAnsi" w:hAnsiTheme="minorHAnsi"/>
                <w:b/>
                <w:sz w:val="22"/>
                <w:szCs w:val="22"/>
              </w:rPr>
              <w:t>Epígrafe (campo)</w:t>
            </w:r>
          </w:p>
        </w:tc>
        <w:tc>
          <w:tcPr>
            <w:tcW w:w="6946" w:type="dxa"/>
            <w:shd w:val="clear" w:color="auto" w:fill="C7ECEC"/>
            <w:vAlign w:val="center"/>
          </w:tcPr>
          <w:p w:rsidR="00C47314" w:rsidRPr="00F3137B" w:rsidRDefault="00C47314" w:rsidP="00210763">
            <w:pPr>
              <w:rPr>
                <w:rFonts w:asciiTheme="minorHAnsi" w:hAnsiTheme="minorHAnsi"/>
                <w:b/>
                <w:sz w:val="22"/>
                <w:szCs w:val="22"/>
              </w:rPr>
            </w:pPr>
            <w:r w:rsidRPr="00F3137B">
              <w:rPr>
                <w:rFonts w:asciiTheme="minorHAnsi" w:hAnsiTheme="minorHAnsi"/>
                <w:b/>
                <w:sz w:val="22"/>
                <w:szCs w:val="22"/>
              </w:rPr>
              <w:t>Instrucciones para rellenar el campo</w:t>
            </w:r>
          </w:p>
        </w:tc>
      </w:tr>
      <w:tr w:rsidR="0051430F" w:rsidRPr="00E04BA3" w:rsidTr="00210763">
        <w:trPr>
          <w:cantSplit/>
          <w:trHeight w:val="2105"/>
        </w:trPr>
        <w:tc>
          <w:tcPr>
            <w:tcW w:w="1979" w:type="dxa"/>
            <w:vAlign w:val="center"/>
          </w:tcPr>
          <w:p w:rsidR="0051430F" w:rsidRPr="00E04BA3" w:rsidRDefault="0051430F" w:rsidP="00210763">
            <w:pPr>
              <w:rPr>
                <w:rFonts w:asciiTheme="minorHAnsi" w:hAnsiTheme="minorHAnsi"/>
                <w:b/>
                <w:sz w:val="20"/>
              </w:rPr>
            </w:pPr>
            <w:r w:rsidRPr="00E04BA3">
              <w:rPr>
                <w:rFonts w:asciiTheme="minorHAnsi" w:hAnsiTheme="minorHAnsi"/>
                <w:b/>
                <w:sz w:val="20"/>
              </w:rPr>
              <w:t>Actividad de tratamiento</w:t>
            </w:r>
          </w:p>
        </w:tc>
        <w:tc>
          <w:tcPr>
            <w:tcW w:w="6946" w:type="dxa"/>
            <w:vAlign w:val="center"/>
          </w:tcPr>
          <w:p w:rsidR="0051430F" w:rsidRPr="00E04BA3" w:rsidRDefault="0051430F" w:rsidP="00210763">
            <w:pPr>
              <w:rPr>
                <w:rFonts w:asciiTheme="minorHAnsi" w:hAnsiTheme="minorHAnsi"/>
                <w:sz w:val="20"/>
              </w:rPr>
            </w:pPr>
            <w:r w:rsidRPr="00E04BA3">
              <w:rPr>
                <w:rFonts w:asciiTheme="minorHAnsi" w:hAnsiTheme="minorHAnsi"/>
                <w:sz w:val="20"/>
              </w:rPr>
              <w:t xml:space="preserve">Este apartado recogerá </w:t>
            </w:r>
            <w:r w:rsidR="00E04BA3" w:rsidRPr="00E04BA3">
              <w:rPr>
                <w:rFonts w:asciiTheme="minorHAnsi" w:hAnsiTheme="minorHAnsi"/>
                <w:sz w:val="20"/>
              </w:rPr>
              <w:t xml:space="preserve">el siguiente </w:t>
            </w:r>
            <w:r w:rsidR="00E04BA3" w:rsidRPr="00067375">
              <w:rPr>
                <w:rFonts w:asciiTheme="minorHAnsi" w:hAnsiTheme="minorHAnsi"/>
                <w:b/>
                <w:color w:val="4F81BD" w:themeColor="accent1"/>
                <w:sz w:val="20"/>
              </w:rPr>
              <w:t>texto</w:t>
            </w:r>
            <w:r w:rsidR="00F75049" w:rsidRPr="00067375">
              <w:rPr>
                <w:rFonts w:asciiTheme="minorHAnsi" w:hAnsiTheme="minorHAnsi"/>
                <w:b/>
                <w:color w:val="4F81BD" w:themeColor="accent1"/>
                <w:sz w:val="20"/>
              </w:rPr>
              <w:t xml:space="preserve"> fijo</w:t>
            </w:r>
            <w:r w:rsidR="00E04BA3" w:rsidRPr="00E04BA3">
              <w:rPr>
                <w:rFonts w:asciiTheme="minorHAnsi" w:hAnsiTheme="minorHAnsi"/>
                <w:sz w:val="20"/>
              </w:rPr>
              <w:t>:</w:t>
            </w:r>
          </w:p>
          <w:p w:rsidR="00E04BA3" w:rsidRPr="00E04BA3" w:rsidRDefault="00E04BA3" w:rsidP="00210763">
            <w:pPr>
              <w:rPr>
                <w:rFonts w:asciiTheme="minorHAnsi" w:hAnsiTheme="minorHAnsi"/>
                <w:sz w:val="20"/>
              </w:rPr>
            </w:pPr>
          </w:p>
          <w:p w:rsidR="00E04BA3" w:rsidRPr="00F75049" w:rsidRDefault="00E04BA3" w:rsidP="00210763">
            <w:pPr>
              <w:ind w:left="709"/>
              <w:rPr>
                <w:rFonts w:asciiTheme="minorHAnsi" w:hAnsiTheme="minorHAnsi"/>
                <w:b/>
                <w:color w:val="4F81BD" w:themeColor="accent1"/>
                <w:sz w:val="20"/>
              </w:rPr>
            </w:pPr>
            <w:r w:rsidRPr="00F75049">
              <w:rPr>
                <w:rFonts w:asciiTheme="minorHAnsi" w:hAnsiTheme="minorHAnsi"/>
                <w:b/>
                <w:color w:val="4F81BD" w:themeColor="accent1"/>
                <w:sz w:val="20"/>
              </w:rPr>
              <w:t xml:space="preserve">Los datos de carácter personal que consten en la solicitud serán tratados e incorporados a la actividad de tratamiento denominada </w:t>
            </w:r>
            <w:r w:rsidRPr="00476DA0">
              <w:rPr>
                <w:rFonts w:asciiTheme="minorHAnsi" w:hAnsiTheme="minorHAnsi"/>
                <w:b/>
                <w:color w:val="4F81BD" w:themeColor="accent1"/>
                <w:sz w:val="20"/>
                <w:highlight w:val="cyan"/>
              </w:rPr>
              <w:t>“XXXXX”</w:t>
            </w:r>
          </w:p>
          <w:p w:rsidR="00E04BA3" w:rsidRDefault="00E04BA3" w:rsidP="00210763">
            <w:pPr>
              <w:rPr>
                <w:rFonts w:asciiTheme="minorHAnsi" w:hAnsiTheme="minorHAnsi"/>
                <w:sz w:val="20"/>
              </w:rPr>
            </w:pPr>
          </w:p>
          <w:p w:rsidR="00F75049" w:rsidRPr="00E04BA3" w:rsidRDefault="00E04BA3" w:rsidP="00432909">
            <w:pPr>
              <w:rPr>
                <w:rFonts w:asciiTheme="minorHAnsi" w:hAnsiTheme="minorHAnsi"/>
                <w:sz w:val="20"/>
              </w:rPr>
            </w:pPr>
            <w:r w:rsidRPr="00F75049">
              <w:rPr>
                <w:rFonts w:asciiTheme="minorHAnsi" w:hAnsiTheme="minorHAnsi"/>
                <w:b/>
                <w:sz w:val="20"/>
              </w:rPr>
              <w:t>NOTA:</w:t>
            </w:r>
            <w:r>
              <w:rPr>
                <w:rFonts w:asciiTheme="minorHAnsi" w:hAnsiTheme="minorHAnsi"/>
                <w:sz w:val="20"/>
              </w:rPr>
              <w:t xml:space="preserve"> Por favor, consultar al </w:t>
            </w:r>
            <w:r w:rsidR="00432909" w:rsidRPr="0088657B">
              <w:rPr>
                <w:rFonts w:asciiTheme="minorHAnsi" w:hAnsiTheme="minorHAnsi"/>
                <w:sz w:val="20"/>
              </w:rPr>
              <w:t>Referente de protección de datos</w:t>
            </w:r>
            <w:r w:rsidRPr="0088657B">
              <w:rPr>
                <w:rFonts w:asciiTheme="minorHAnsi" w:hAnsiTheme="minorHAnsi"/>
                <w:sz w:val="20"/>
              </w:rPr>
              <w:t xml:space="preserve"> departamental el </w:t>
            </w:r>
            <w:r>
              <w:rPr>
                <w:rFonts w:asciiTheme="minorHAnsi" w:hAnsiTheme="minorHAnsi"/>
                <w:sz w:val="20"/>
              </w:rPr>
              <w:t xml:space="preserve">término a incorporar en </w:t>
            </w:r>
            <w:r w:rsidR="003B653B" w:rsidRPr="00476DA0">
              <w:rPr>
                <w:rFonts w:asciiTheme="minorHAnsi" w:hAnsiTheme="minorHAnsi"/>
                <w:sz w:val="20"/>
                <w:highlight w:val="cyan"/>
              </w:rPr>
              <w:t>“</w:t>
            </w:r>
            <w:r w:rsidRPr="00476DA0">
              <w:rPr>
                <w:rFonts w:asciiTheme="minorHAnsi" w:hAnsiTheme="minorHAnsi"/>
                <w:sz w:val="20"/>
                <w:highlight w:val="cyan"/>
              </w:rPr>
              <w:t>XXXXX</w:t>
            </w:r>
            <w:r w:rsidR="00F75049" w:rsidRPr="00476DA0">
              <w:rPr>
                <w:rFonts w:asciiTheme="minorHAnsi" w:hAnsiTheme="minorHAnsi"/>
                <w:sz w:val="20"/>
                <w:highlight w:val="cyan"/>
              </w:rPr>
              <w:t>”</w:t>
            </w:r>
          </w:p>
        </w:tc>
      </w:tr>
      <w:tr w:rsidR="00C47314" w:rsidRPr="00E04BA3" w:rsidTr="00210763">
        <w:trPr>
          <w:cantSplit/>
          <w:trHeight w:val="987"/>
        </w:trPr>
        <w:tc>
          <w:tcPr>
            <w:tcW w:w="1979" w:type="dxa"/>
            <w:vAlign w:val="center"/>
          </w:tcPr>
          <w:p w:rsidR="00C47314" w:rsidRPr="00E04BA3" w:rsidRDefault="00C47314" w:rsidP="00210763">
            <w:pPr>
              <w:rPr>
                <w:rFonts w:asciiTheme="minorHAnsi" w:hAnsiTheme="minorHAnsi"/>
                <w:sz w:val="20"/>
              </w:rPr>
            </w:pPr>
            <w:r w:rsidRPr="00E04BA3">
              <w:rPr>
                <w:rFonts w:asciiTheme="minorHAnsi" w:hAnsiTheme="minorHAnsi"/>
                <w:b/>
                <w:sz w:val="20"/>
              </w:rPr>
              <w:t>Responsable</w:t>
            </w:r>
            <w:r w:rsidRPr="00E04BA3">
              <w:rPr>
                <w:rFonts w:asciiTheme="minorHAnsi" w:hAnsiTheme="minorHAnsi"/>
                <w:sz w:val="20"/>
              </w:rPr>
              <w:t xml:space="preserve"> del tratamiento</w:t>
            </w:r>
          </w:p>
        </w:tc>
        <w:tc>
          <w:tcPr>
            <w:tcW w:w="6946" w:type="dxa"/>
            <w:vAlign w:val="center"/>
          </w:tcPr>
          <w:p w:rsidR="00F75049" w:rsidRPr="00E04BA3" w:rsidRDefault="00C47314" w:rsidP="00210763">
            <w:pPr>
              <w:rPr>
                <w:rFonts w:asciiTheme="minorHAnsi" w:hAnsiTheme="minorHAnsi"/>
                <w:sz w:val="20"/>
              </w:rPr>
            </w:pPr>
            <w:r w:rsidRPr="00E04BA3">
              <w:rPr>
                <w:rFonts w:asciiTheme="minorHAnsi" w:hAnsiTheme="minorHAnsi"/>
                <w:sz w:val="20"/>
              </w:rPr>
              <w:t>Describir los datos detallados de la entidad, organismo, departamento, etc. responsable del tratamiento de los datos, incluyendo al menos la siguiente información: identidad-nombre de la entidad, organismo, departamento….</w:t>
            </w:r>
          </w:p>
        </w:tc>
      </w:tr>
      <w:tr w:rsidR="00C47314" w:rsidRPr="00E04BA3" w:rsidTr="00210763">
        <w:trPr>
          <w:cantSplit/>
          <w:trHeight w:val="1979"/>
        </w:trPr>
        <w:tc>
          <w:tcPr>
            <w:tcW w:w="1979" w:type="dxa"/>
            <w:vAlign w:val="center"/>
          </w:tcPr>
          <w:p w:rsidR="00C47314" w:rsidRPr="00E04BA3" w:rsidRDefault="00C47314" w:rsidP="00210763">
            <w:pPr>
              <w:rPr>
                <w:rFonts w:asciiTheme="minorHAnsi" w:hAnsiTheme="minorHAnsi"/>
                <w:sz w:val="20"/>
              </w:rPr>
            </w:pPr>
            <w:r w:rsidRPr="00E04BA3">
              <w:rPr>
                <w:rFonts w:asciiTheme="minorHAnsi" w:hAnsiTheme="minorHAnsi"/>
                <w:b/>
                <w:sz w:val="20"/>
              </w:rPr>
              <w:t>Finalidad</w:t>
            </w:r>
            <w:r w:rsidRPr="00E04BA3">
              <w:rPr>
                <w:rFonts w:asciiTheme="minorHAnsi" w:hAnsiTheme="minorHAnsi"/>
                <w:sz w:val="20"/>
              </w:rPr>
              <w:t xml:space="preserve"> del tratamiento</w:t>
            </w:r>
          </w:p>
        </w:tc>
        <w:tc>
          <w:tcPr>
            <w:tcW w:w="6946" w:type="dxa"/>
            <w:vAlign w:val="center"/>
          </w:tcPr>
          <w:p w:rsidR="00E04BA3" w:rsidRDefault="00C47314" w:rsidP="00210763">
            <w:pPr>
              <w:rPr>
                <w:rFonts w:asciiTheme="minorHAnsi" w:hAnsiTheme="minorHAnsi"/>
                <w:sz w:val="20"/>
              </w:rPr>
            </w:pPr>
            <w:r w:rsidRPr="00E04BA3">
              <w:rPr>
                <w:rFonts w:asciiTheme="minorHAnsi" w:hAnsiTheme="minorHAnsi"/>
                <w:sz w:val="20"/>
              </w:rPr>
              <w:t>Describir de forma sencilla de la finalidad principal del tratamiento de los datos recabados.</w:t>
            </w:r>
          </w:p>
          <w:p w:rsidR="007F3453" w:rsidRDefault="007F3453" w:rsidP="00210763">
            <w:pPr>
              <w:rPr>
                <w:rFonts w:asciiTheme="minorHAnsi" w:hAnsiTheme="minorHAnsi"/>
                <w:sz w:val="20"/>
              </w:rPr>
            </w:pPr>
          </w:p>
          <w:p w:rsidR="00F75049" w:rsidRPr="00E04BA3" w:rsidRDefault="00C47314" w:rsidP="00210763">
            <w:pPr>
              <w:rPr>
                <w:rFonts w:asciiTheme="minorHAnsi" w:hAnsiTheme="minorHAnsi"/>
                <w:sz w:val="20"/>
              </w:rPr>
            </w:pPr>
            <w:r w:rsidRPr="00E04BA3">
              <w:rPr>
                <w:rFonts w:asciiTheme="minorHAnsi" w:hAnsiTheme="minorHAnsi"/>
                <w:sz w:val="20"/>
              </w:rPr>
              <w:t>Aunque en Gobierno Vasco es probable que no haya elaboración de perfiles, si se diese el caso</w:t>
            </w:r>
            <w:r w:rsidR="00E04BA3">
              <w:rPr>
                <w:rFonts w:asciiTheme="minorHAnsi" w:hAnsiTheme="minorHAnsi"/>
                <w:sz w:val="20"/>
              </w:rPr>
              <w:t>,</w:t>
            </w:r>
            <w:r w:rsidRPr="00E04BA3">
              <w:rPr>
                <w:rFonts w:asciiTheme="minorHAnsi" w:hAnsiTheme="minorHAnsi"/>
                <w:sz w:val="20"/>
              </w:rPr>
              <w:t xml:space="preserve"> habría que dar información significativa sobre la lógica aplicada, así como la importancia y las consecuencias previstas de dicho tratamiento para el interesado.</w:t>
            </w:r>
          </w:p>
        </w:tc>
      </w:tr>
      <w:tr w:rsidR="00C47314" w:rsidRPr="00E04BA3" w:rsidTr="00210763">
        <w:trPr>
          <w:cantSplit/>
          <w:trHeight w:val="3525"/>
        </w:trPr>
        <w:tc>
          <w:tcPr>
            <w:tcW w:w="1979" w:type="dxa"/>
            <w:vAlign w:val="center"/>
          </w:tcPr>
          <w:p w:rsidR="00C47314" w:rsidRPr="00E04BA3" w:rsidRDefault="00C47314" w:rsidP="00210763">
            <w:pPr>
              <w:rPr>
                <w:rFonts w:asciiTheme="minorHAnsi" w:hAnsiTheme="minorHAnsi"/>
                <w:sz w:val="20"/>
              </w:rPr>
            </w:pPr>
            <w:r w:rsidRPr="00E04BA3">
              <w:rPr>
                <w:rFonts w:asciiTheme="minorHAnsi" w:hAnsiTheme="minorHAnsi"/>
                <w:b/>
                <w:sz w:val="20"/>
              </w:rPr>
              <w:t>Legitimación</w:t>
            </w:r>
            <w:r w:rsidRPr="00E04BA3">
              <w:rPr>
                <w:rFonts w:asciiTheme="minorHAnsi" w:hAnsiTheme="minorHAnsi"/>
                <w:sz w:val="20"/>
              </w:rPr>
              <w:t xml:space="preserve"> del tratamiento</w:t>
            </w:r>
          </w:p>
        </w:tc>
        <w:tc>
          <w:tcPr>
            <w:tcW w:w="6946" w:type="dxa"/>
            <w:vAlign w:val="center"/>
          </w:tcPr>
          <w:p w:rsidR="00C47314" w:rsidRDefault="00C47314" w:rsidP="00210763">
            <w:pPr>
              <w:rPr>
                <w:rFonts w:asciiTheme="minorHAnsi" w:hAnsiTheme="minorHAnsi"/>
                <w:sz w:val="20"/>
              </w:rPr>
            </w:pPr>
            <w:r w:rsidRPr="00E04BA3">
              <w:rPr>
                <w:rFonts w:asciiTheme="minorHAnsi" w:hAnsiTheme="minorHAnsi"/>
                <w:sz w:val="20"/>
              </w:rPr>
              <w:t xml:space="preserve">En este apartado se hace referencia a la base jurídica y explicación de la misma. Se tiene que elegir al </w:t>
            </w:r>
            <w:r w:rsidRPr="00F75049">
              <w:rPr>
                <w:rFonts w:asciiTheme="minorHAnsi" w:hAnsiTheme="minorHAnsi"/>
                <w:b/>
                <w:sz w:val="20"/>
              </w:rPr>
              <w:t>menos uno</w:t>
            </w:r>
            <w:r w:rsidRPr="00E04BA3">
              <w:rPr>
                <w:rFonts w:asciiTheme="minorHAnsi" w:hAnsiTheme="minorHAnsi"/>
                <w:sz w:val="20"/>
              </w:rPr>
              <w:t xml:space="preserve"> de estos </w:t>
            </w:r>
            <w:r w:rsidR="00E04BA3">
              <w:rPr>
                <w:rFonts w:asciiTheme="minorHAnsi" w:hAnsiTheme="minorHAnsi"/>
                <w:sz w:val="20"/>
              </w:rPr>
              <w:t>cinco</w:t>
            </w:r>
            <w:r w:rsidRPr="00E04BA3">
              <w:rPr>
                <w:rFonts w:asciiTheme="minorHAnsi" w:hAnsiTheme="minorHAnsi"/>
                <w:sz w:val="20"/>
              </w:rPr>
              <w:t xml:space="preserve"> supuestos:</w:t>
            </w:r>
          </w:p>
          <w:p w:rsidR="00E04BA3" w:rsidRPr="00E04BA3" w:rsidRDefault="00E04BA3" w:rsidP="00210763">
            <w:pPr>
              <w:rPr>
                <w:rFonts w:asciiTheme="minorHAnsi" w:hAnsiTheme="minorHAnsi"/>
                <w:sz w:val="20"/>
              </w:rPr>
            </w:pPr>
          </w:p>
          <w:p w:rsidR="00C47314" w:rsidRPr="00E04BA3" w:rsidRDefault="00C47314" w:rsidP="00210763">
            <w:pPr>
              <w:pStyle w:val="Prrafodelista"/>
              <w:numPr>
                <w:ilvl w:val="0"/>
                <w:numId w:val="44"/>
              </w:numPr>
              <w:tabs>
                <w:tab w:val="left" w:pos="738"/>
              </w:tabs>
              <w:contextualSpacing w:val="0"/>
              <w:rPr>
                <w:rFonts w:asciiTheme="minorHAnsi" w:hAnsiTheme="minorHAnsi"/>
                <w:sz w:val="20"/>
              </w:rPr>
            </w:pPr>
            <w:r w:rsidRPr="00E04BA3">
              <w:rPr>
                <w:rFonts w:asciiTheme="minorHAnsi" w:hAnsiTheme="minorHAnsi"/>
                <w:sz w:val="20"/>
              </w:rPr>
              <w:t xml:space="preserve">Misión en interés público o ejercicio de potestades públicas: explicación y norma </w:t>
            </w:r>
            <w:r w:rsidR="00E04BA3">
              <w:rPr>
                <w:rFonts w:asciiTheme="minorHAnsi" w:hAnsiTheme="minorHAnsi"/>
                <w:sz w:val="20"/>
              </w:rPr>
              <w:t xml:space="preserve">con rango de Ley </w:t>
            </w:r>
            <w:r w:rsidRPr="00E04BA3">
              <w:rPr>
                <w:rFonts w:asciiTheme="minorHAnsi" w:hAnsiTheme="minorHAnsi"/>
                <w:sz w:val="20"/>
              </w:rPr>
              <w:t>que lo regula.</w:t>
            </w:r>
          </w:p>
          <w:p w:rsidR="00C47314" w:rsidRPr="00E04BA3" w:rsidRDefault="00C47314" w:rsidP="00210763">
            <w:pPr>
              <w:pStyle w:val="Prrafodelista"/>
              <w:numPr>
                <w:ilvl w:val="0"/>
                <w:numId w:val="44"/>
              </w:numPr>
              <w:tabs>
                <w:tab w:val="left" w:pos="738"/>
              </w:tabs>
              <w:contextualSpacing w:val="0"/>
              <w:rPr>
                <w:rFonts w:asciiTheme="minorHAnsi" w:hAnsiTheme="minorHAnsi"/>
                <w:sz w:val="20"/>
              </w:rPr>
            </w:pPr>
            <w:r w:rsidRPr="00E04BA3">
              <w:rPr>
                <w:rFonts w:asciiTheme="minorHAnsi" w:hAnsiTheme="minorHAnsi"/>
                <w:sz w:val="20"/>
              </w:rPr>
              <w:t>Cumplimiento de una obligación legal (si se elige éste, obligatoriamente se tiene que poner qué Ley o Decreto Legislativo lo ampara).</w:t>
            </w:r>
          </w:p>
          <w:p w:rsidR="00C47314" w:rsidRPr="00E04BA3" w:rsidRDefault="00C47314" w:rsidP="00210763">
            <w:pPr>
              <w:pStyle w:val="Prrafodelista"/>
              <w:numPr>
                <w:ilvl w:val="0"/>
                <w:numId w:val="44"/>
              </w:numPr>
              <w:tabs>
                <w:tab w:val="left" w:pos="738"/>
              </w:tabs>
              <w:contextualSpacing w:val="0"/>
              <w:rPr>
                <w:rFonts w:asciiTheme="minorHAnsi" w:hAnsiTheme="minorHAnsi"/>
                <w:sz w:val="20"/>
              </w:rPr>
            </w:pPr>
            <w:r w:rsidRPr="00E04BA3">
              <w:rPr>
                <w:rFonts w:asciiTheme="minorHAnsi" w:hAnsiTheme="minorHAnsi"/>
                <w:sz w:val="20"/>
              </w:rPr>
              <w:t>Consentimiento de la persona interesada.</w:t>
            </w:r>
          </w:p>
          <w:p w:rsidR="00C47314" w:rsidRPr="00E04BA3" w:rsidRDefault="00C47314" w:rsidP="00210763">
            <w:pPr>
              <w:pStyle w:val="Prrafodelista"/>
              <w:numPr>
                <w:ilvl w:val="0"/>
                <w:numId w:val="44"/>
              </w:numPr>
              <w:tabs>
                <w:tab w:val="left" w:pos="738"/>
              </w:tabs>
              <w:contextualSpacing w:val="0"/>
              <w:rPr>
                <w:rFonts w:asciiTheme="minorHAnsi" w:hAnsiTheme="minorHAnsi"/>
                <w:sz w:val="20"/>
              </w:rPr>
            </w:pPr>
            <w:r w:rsidRPr="00E04BA3">
              <w:rPr>
                <w:rFonts w:asciiTheme="minorHAnsi" w:hAnsiTheme="minorHAnsi"/>
                <w:sz w:val="20"/>
              </w:rPr>
              <w:t>Tratamiento necesario para la ejecución de un contrato, o para la aplicación a petición de éste de medidas precontractuales.</w:t>
            </w:r>
          </w:p>
          <w:p w:rsidR="00F75049" w:rsidRPr="00210763" w:rsidRDefault="00C47314" w:rsidP="00210763">
            <w:pPr>
              <w:pStyle w:val="Prrafodelista"/>
              <w:numPr>
                <w:ilvl w:val="0"/>
                <w:numId w:val="44"/>
              </w:numPr>
              <w:tabs>
                <w:tab w:val="left" w:pos="738"/>
              </w:tabs>
              <w:contextualSpacing w:val="0"/>
              <w:rPr>
                <w:rFonts w:asciiTheme="minorHAnsi" w:hAnsiTheme="minorHAnsi"/>
                <w:sz w:val="20"/>
              </w:rPr>
            </w:pPr>
            <w:r w:rsidRPr="00E04BA3">
              <w:rPr>
                <w:rFonts w:asciiTheme="minorHAnsi" w:hAnsiTheme="minorHAnsi"/>
                <w:sz w:val="20"/>
              </w:rPr>
              <w:t>Tratamiento necesario para proteger intereses vitales de la persona interesada o de otra persona física.</w:t>
            </w:r>
          </w:p>
        </w:tc>
      </w:tr>
      <w:tr w:rsidR="00C47314" w:rsidRPr="00E04BA3" w:rsidTr="00210763">
        <w:trPr>
          <w:cantSplit/>
          <w:trHeight w:val="3112"/>
        </w:trPr>
        <w:tc>
          <w:tcPr>
            <w:tcW w:w="1979" w:type="dxa"/>
            <w:vAlign w:val="center"/>
          </w:tcPr>
          <w:p w:rsidR="00C47314" w:rsidRPr="00E04BA3" w:rsidRDefault="00C47314" w:rsidP="00210763">
            <w:pPr>
              <w:rPr>
                <w:rFonts w:asciiTheme="minorHAnsi" w:hAnsiTheme="minorHAnsi"/>
                <w:sz w:val="20"/>
              </w:rPr>
            </w:pPr>
            <w:r w:rsidRPr="00E04BA3">
              <w:rPr>
                <w:rFonts w:asciiTheme="minorHAnsi" w:hAnsiTheme="minorHAnsi"/>
                <w:b/>
                <w:sz w:val="20"/>
              </w:rPr>
              <w:lastRenderedPageBreak/>
              <w:t>Destinatarios</w:t>
            </w:r>
            <w:r w:rsidRPr="00E04BA3">
              <w:rPr>
                <w:rFonts w:asciiTheme="minorHAnsi" w:hAnsiTheme="minorHAnsi"/>
                <w:sz w:val="20"/>
              </w:rPr>
              <w:t xml:space="preserve"> de cesiones o transferencias</w:t>
            </w:r>
          </w:p>
        </w:tc>
        <w:tc>
          <w:tcPr>
            <w:tcW w:w="6946" w:type="dxa"/>
            <w:vAlign w:val="center"/>
          </w:tcPr>
          <w:p w:rsidR="00C47314" w:rsidRPr="00E04BA3" w:rsidRDefault="00C47314" w:rsidP="00210763">
            <w:pPr>
              <w:pStyle w:val="Prrafodelista"/>
              <w:numPr>
                <w:ilvl w:val="0"/>
                <w:numId w:val="39"/>
              </w:numPr>
              <w:tabs>
                <w:tab w:val="left" w:pos="738"/>
              </w:tabs>
              <w:contextualSpacing w:val="0"/>
              <w:rPr>
                <w:rFonts w:asciiTheme="minorHAnsi" w:hAnsiTheme="minorHAnsi"/>
                <w:sz w:val="20"/>
              </w:rPr>
            </w:pPr>
            <w:r w:rsidRPr="00E04BA3">
              <w:rPr>
                <w:rFonts w:asciiTheme="minorHAnsi" w:hAnsiTheme="minorHAnsi"/>
                <w:sz w:val="20"/>
              </w:rPr>
              <w:t>Cuando se haya previsto ceder o comunicar, legítimamente, los datos personales que se recogen, se informará acerca de la identidad de los destinatarios, si están claramente predeterminados, o de las categorías de destinatarios, si estos no están determinados.</w:t>
            </w:r>
          </w:p>
          <w:p w:rsidR="00C47314" w:rsidRPr="00E04BA3" w:rsidRDefault="00C47314" w:rsidP="00210763">
            <w:pPr>
              <w:pStyle w:val="Prrafodelista"/>
              <w:numPr>
                <w:ilvl w:val="0"/>
                <w:numId w:val="39"/>
              </w:numPr>
              <w:tabs>
                <w:tab w:val="left" w:pos="738"/>
              </w:tabs>
              <w:contextualSpacing w:val="0"/>
              <w:rPr>
                <w:rFonts w:asciiTheme="minorHAnsi" w:hAnsiTheme="minorHAnsi"/>
                <w:sz w:val="20"/>
              </w:rPr>
            </w:pPr>
            <w:r w:rsidRPr="00E04BA3">
              <w:rPr>
                <w:rFonts w:asciiTheme="minorHAnsi" w:hAnsiTheme="minorHAnsi"/>
                <w:sz w:val="20"/>
              </w:rPr>
              <w:t xml:space="preserve">En el caso de que NO hubiera cesiones de datos, poner el </w:t>
            </w:r>
            <w:r w:rsidRPr="00F75049">
              <w:rPr>
                <w:rFonts w:asciiTheme="minorHAnsi" w:hAnsiTheme="minorHAnsi"/>
                <w:sz w:val="20"/>
              </w:rPr>
              <w:t xml:space="preserve">siguiente </w:t>
            </w:r>
            <w:r w:rsidRPr="00067375">
              <w:rPr>
                <w:rFonts w:asciiTheme="minorHAnsi" w:hAnsiTheme="minorHAnsi"/>
                <w:b/>
                <w:color w:val="4F81BD" w:themeColor="accent1"/>
                <w:sz w:val="20"/>
              </w:rPr>
              <w:t>texto fijo</w:t>
            </w:r>
            <w:r w:rsidRPr="00E04BA3">
              <w:rPr>
                <w:rFonts w:asciiTheme="minorHAnsi" w:hAnsiTheme="minorHAnsi"/>
                <w:sz w:val="20"/>
              </w:rPr>
              <w:t>:</w:t>
            </w:r>
          </w:p>
          <w:p w:rsidR="00C47314" w:rsidRPr="00F75049" w:rsidRDefault="00C47314" w:rsidP="00210763">
            <w:pPr>
              <w:ind w:left="1418"/>
              <w:rPr>
                <w:rFonts w:asciiTheme="minorHAnsi" w:hAnsiTheme="minorHAnsi"/>
                <w:b/>
                <w:color w:val="4F81BD" w:themeColor="accent1"/>
                <w:sz w:val="20"/>
              </w:rPr>
            </w:pPr>
            <w:r w:rsidRPr="00F75049">
              <w:rPr>
                <w:rFonts w:asciiTheme="minorHAnsi" w:hAnsiTheme="minorHAnsi"/>
                <w:b/>
                <w:color w:val="4F81BD" w:themeColor="accent1"/>
                <w:sz w:val="20"/>
              </w:rPr>
              <w:t>No se cederán datos a terceros salvo obligación legal.</w:t>
            </w:r>
          </w:p>
          <w:p w:rsidR="00F75049" w:rsidRDefault="00F75049" w:rsidP="00210763">
            <w:pPr>
              <w:pStyle w:val="Prrafodelista"/>
              <w:tabs>
                <w:tab w:val="left" w:pos="738"/>
              </w:tabs>
              <w:contextualSpacing w:val="0"/>
              <w:rPr>
                <w:rFonts w:asciiTheme="minorHAnsi" w:hAnsiTheme="minorHAnsi"/>
                <w:sz w:val="20"/>
              </w:rPr>
            </w:pPr>
          </w:p>
          <w:p w:rsidR="00F75049" w:rsidRPr="00F75049" w:rsidRDefault="00C47314" w:rsidP="00210763">
            <w:pPr>
              <w:pStyle w:val="Prrafodelista"/>
              <w:numPr>
                <w:ilvl w:val="0"/>
                <w:numId w:val="39"/>
              </w:numPr>
              <w:tabs>
                <w:tab w:val="left" w:pos="738"/>
              </w:tabs>
              <w:contextualSpacing w:val="0"/>
              <w:rPr>
                <w:rFonts w:asciiTheme="minorHAnsi" w:hAnsiTheme="minorHAnsi"/>
                <w:sz w:val="20"/>
              </w:rPr>
            </w:pPr>
            <w:r w:rsidRPr="00E04BA3">
              <w:rPr>
                <w:rFonts w:asciiTheme="minorHAnsi" w:hAnsiTheme="minorHAnsi"/>
                <w:sz w:val="20"/>
              </w:rPr>
              <w:t>Informar sobre los terceros, en el caso de que hubiera transferencias internacionales. Aplica a países fuera del Espacio Económico Europeo (EEE): Unión Europea, Liechtenstein, Islandia y Noruega.</w:t>
            </w:r>
          </w:p>
        </w:tc>
      </w:tr>
      <w:tr w:rsidR="00C47314" w:rsidRPr="00E04BA3" w:rsidTr="00210763">
        <w:trPr>
          <w:cantSplit/>
          <w:trHeight w:val="1824"/>
        </w:trPr>
        <w:tc>
          <w:tcPr>
            <w:tcW w:w="1979" w:type="dxa"/>
            <w:vAlign w:val="center"/>
          </w:tcPr>
          <w:p w:rsidR="00C47314" w:rsidRPr="00E04BA3" w:rsidRDefault="00F75049" w:rsidP="00210763">
            <w:pPr>
              <w:rPr>
                <w:rFonts w:asciiTheme="minorHAnsi" w:hAnsiTheme="minorHAnsi"/>
                <w:sz w:val="20"/>
              </w:rPr>
            </w:pPr>
            <w:r>
              <w:br w:type="page"/>
            </w:r>
            <w:r w:rsidR="00C47314" w:rsidRPr="00E04BA3">
              <w:rPr>
                <w:rFonts w:asciiTheme="minorHAnsi" w:hAnsiTheme="minorHAnsi"/>
                <w:b/>
                <w:sz w:val="20"/>
              </w:rPr>
              <w:t>Derechos</w:t>
            </w:r>
            <w:r w:rsidR="00C47314" w:rsidRPr="00E04BA3">
              <w:rPr>
                <w:rFonts w:asciiTheme="minorHAnsi" w:hAnsiTheme="minorHAnsi"/>
                <w:sz w:val="20"/>
              </w:rPr>
              <w:t xml:space="preserve"> de las personas interesadas</w:t>
            </w:r>
          </w:p>
        </w:tc>
        <w:tc>
          <w:tcPr>
            <w:tcW w:w="6946" w:type="dxa"/>
            <w:vAlign w:val="center"/>
          </w:tcPr>
          <w:p w:rsidR="00C47314" w:rsidRDefault="00C47314" w:rsidP="00210763">
            <w:pPr>
              <w:rPr>
                <w:rFonts w:asciiTheme="minorHAnsi" w:hAnsiTheme="minorHAnsi"/>
                <w:sz w:val="20"/>
              </w:rPr>
            </w:pPr>
            <w:r w:rsidRPr="00E04BA3">
              <w:rPr>
                <w:rFonts w:asciiTheme="minorHAnsi" w:hAnsiTheme="minorHAnsi"/>
                <w:sz w:val="20"/>
              </w:rPr>
              <w:t xml:space="preserve">En la primera capa se trata de un </w:t>
            </w:r>
            <w:r w:rsidRPr="00067375">
              <w:rPr>
                <w:rFonts w:asciiTheme="minorHAnsi" w:hAnsiTheme="minorHAnsi"/>
                <w:b/>
                <w:color w:val="4F81BD" w:themeColor="accent1"/>
                <w:sz w:val="20"/>
              </w:rPr>
              <w:t>texto fijo</w:t>
            </w:r>
            <w:r w:rsidRPr="00E04BA3">
              <w:rPr>
                <w:rFonts w:asciiTheme="minorHAnsi" w:hAnsiTheme="minorHAnsi"/>
                <w:sz w:val="20"/>
              </w:rPr>
              <w:t xml:space="preserve"> que informa brevemente de los derechos de los solicitantes respecto a sus datos:</w:t>
            </w:r>
          </w:p>
          <w:p w:rsidR="00F75049" w:rsidRPr="00E04BA3" w:rsidRDefault="00F75049" w:rsidP="00210763">
            <w:pPr>
              <w:rPr>
                <w:rFonts w:asciiTheme="minorHAnsi" w:hAnsiTheme="minorHAnsi"/>
                <w:sz w:val="20"/>
              </w:rPr>
            </w:pPr>
          </w:p>
          <w:p w:rsidR="00C47314" w:rsidRPr="00E04BA3" w:rsidRDefault="00C47314" w:rsidP="00210763">
            <w:pPr>
              <w:ind w:left="709"/>
              <w:rPr>
                <w:rFonts w:asciiTheme="minorHAnsi" w:hAnsiTheme="minorHAnsi"/>
                <w:sz w:val="20"/>
              </w:rPr>
            </w:pPr>
            <w:r w:rsidRPr="00F75049">
              <w:rPr>
                <w:rFonts w:asciiTheme="minorHAnsi" w:hAnsiTheme="minorHAnsi"/>
                <w:b/>
                <w:color w:val="4F81BD" w:themeColor="accent1"/>
                <w:sz w:val="20"/>
              </w:rPr>
              <w:t>Ud. tiene el derecho de acceso, rectificación y supresión de sus datos, así como de limitación u oposición a su tratamiento, como se explica en la información adicional.</w:t>
            </w:r>
          </w:p>
        </w:tc>
      </w:tr>
      <w:tr w:rsidR="00C47314" w:rsidRPr="00E04BA3" w:rsidTr="007F3453">
        <w:trPr>
          <w:cantSplit/>
          <w:trHeight w:val="4543"/>
        </w:trPr>
        <w:tc>
          <w:tcPr>
            <w:tcW w:w="1979" w:type="dxa"/>
            <w:vAlign w:val="center"/>
          </w:tcPr>
          <w:p w:rsidR="00C47314" w:rsidRPr="00E04BA3" w:rsidRDefault="00C47314" w:rsidP="00210763">
            <w:pPr>
              <w:rPr>
                <w:rFonts w:asciiTheme="minorHAnsi" w:hAnsiTheme="minorHAnsi"/>
                <w:b/>
                <w:sz w:val="20"/>
              </w:rPr>
            </w:pPr>
            <w:r w:rsidRPr="00E04BA3">
              <w:rPr>
                <w:rFonts w:asciiTheme="minorHAnsi" w:hAnsiTheme="minorHAnsi"/>
                <w:b/>
                <w:sz w:val="20"/>
              </w:rPr>
              <w:t>Información adicional</w:t>
            </w:r>
          </w:p>
        </w:tc>
        <w:tc>
          <w:tcPr>
            <w:tcW w:w="6946" w:type="dxa"/>
            <w:vAlign w:val="center"/>
          </w:tcPr>
          <w:p w:rsidR="00C47314" w:rsidRDefault="00C47314" w:rsidP="00210763">
            <w:pPr>
              <w:rPr>
                <w:rFonts w:asciiTheme="minorHAnsi" w:hAnsiTheme="minorHAnsi"/>
                <w:sz w:val="20"/>
              </w:rPr>
            </w:pPr>
            <w:r w:rsidRPr="00067375">
              <w:rPr>
                <w:rFonts w:asciiTheme="minorHAnsi" w:hAnsiTheme="minorHAnsi"/>
                <w:b/>
                <w:color w:val="4F81BD" w:themeColor="accent1"/>
                <w:sz w:val="20"/>
              </w:rPr>
              <w:t>Texto fijo</w:t>
            </w:r>
            <w:r w:rsidRPr="00E04BA3">
              <w:rPr>
                <w:rFonts w:asciiTheme="minorHAnsi" w:hAnsiTheme="minorHAnsi"/>
                <w:sz w:val="20"/>
              </w:rPr>
              <w:t xml:space="preserve"> con un enlace que apuntará al contenido web de la capa 2º nivel de información del RGPD para el procedimiento:</w:t>
            </w:r>
          </w:p>
          <w:p w:rsidR="00F75049" w:rsidRPr="00E04BA3" w:rsidRDefault="00F75049" w:rsidP="00210763">
            <w:pPr>
              <w:rPr>
                <w:rFonts w:asciiTheme="minorHAnsi" w:hAnsiTheme="minorHAnsi"/>
                <w:b/>
                <w:bCs/>
                <w:sz w:val="20"/>
              </w:rPr>
            </w:pPr>
          </w:p>
          <w:p w:rsidR="00C47314" w:rsidRPr="00210763" w:rsidRDefault="00C47314" w:rsidP="00210763">
            <w:pPr>
              <w:ind w:left="709"/>
              <w:rPr>
                <w:rFonts w:asciiTheme="minorHAnsi" w:hAnsiTheme="minorHAnsi"/>
                <w:b/>
                <w:color w:val="4F81BD" w:themeColor="accent1"/>
                <w:sz w:val="20"/>
                <w:lang w:eastAsia="x-none"/>
              </w:rPr>
            </w:pPr>
            <w:r w:rsidRPr="00210763">
              <w:rPr>
                <w:rFonts w:asciiTheme="minorHAnsi" w:hAnsiTheme="minorHAnsi"/>
                <w:b/>
                <w:color w:val="4F81BD" w:themeColor="accent1"/>
                <w:sz w:val="20"/>
                <w:lang w:eastAsia="x-none"/>
              </w:rPr>
              <w:t xml:space="preserve">Puede consultar la información adicional y detallada sobre Protección de Datos en nuestra </w:t>
            </w:r>
            <w:r w:rsidRPr="00210763">
              <w:rPr>
                <w:rFonts w:asciiTheme="minorHAnsi" w:hAnsiTheme="minorHAnsi"/>
                <w:b/>
                <w:color w:val="0070C0"/>
                <w:sz w:val="20"/>
                <w:u w:val="single"/>
                <w:lang w:eastAsia="x-none"/>
              </w:rPr>
              <w:t>página web</w:t>
            </w:r>
            <w:r w:rsidRPr="00210763">
              <w:rPr>
                <w:rFonts w:asciiTheme="minorHAnsi" w:hAnsiTheme="minorHAnsi"/>
                <w:b/>
                <w:color w:val="4F81BD" w:themeColor="accent1"/>
                <w:sz w:val="20"/>
                <w:lang w:eastAsia="x-none"/>
              </w:rPr>
              <w:t>.</w:t>
            </w:r>
          </w:p>
          <w:p w:rsidR="00F75049" w:rsidRPr="00E04BA3" w:rsidRDefault="00F75049" w:rsidP="00210763">
            <w:pPr>
              <w:rPr>
                <w:rFonts w:asciiTheme="minorHAnsi" w:hAnsiTheme="minorHAnsi"/>
                <w:b/>
                <w:i/>
                <w:color w:val="D99594" w:themeColor="accent2" w:themeTint="99"/>
                <w:sz w:val="20"/>
                <w:lang w:eastAsia="x-none"/>
              </w:rPr>
            </w:pPr>
          </w:p>
          <w:p w:rsidR="00C47314" w:rsidRPr="00E04BA3" w:rsidRDefault="00C47314" w:rsidP="00210763">
            <w:pPr>
              <w:rPr>
                <w:rFonts w:asciiTheme="minorHAnsi" w:hAnsiTheme="minorHAnsi"/>
                <w:sz w:val="20"/>
              </w:rPr>
            </w:pPr>
            <w:r w:rsidRPr="00E04BA3">
              <w:rPr>
                <w:rFonts w:asciiTheme="minorHAnsi" w:hAnsiTheme="minorHAnsi"/>
                <w:sz w:val="20"/>
              </w:rPr>
              <w:t>Desde el formulario de PLATEA se generará un enlace al contenido web asociado al servicio donde se muestra la información adicional de la protección de datos (2ª capa del nivel de información).</w:t>
            </w:r>
          </w:p>
          <w:p w:rsidR="009C462D" w:rsidRDefault="009C462D" w:rsidP="00210763">
            <w:pPr>
              <w:rPr>
                <w:rFonts w:asciiTheme="minorHAnsi" w:hAnsiTheme="minorHAnsi"/>
                <w:sz w:val="20"/>
              </w:rPr>
            </w:pPr>
          </w:p>
          <w:p w:rsidR="00C47314" w:rsidRPr="00E04BA3" w:rsidRDefault="00C47314" w:rsidP="00210763">
            <w:pPr>
              <w:rPr>
                <w:rFonts w:asciiTheme="minorHAnsi" w:hAnsiTheme="minorHAnsi"/>
                <w:sz w:val="20"/>
              </w:rPr>
            </w:pPr>
            <w:r w:rsidRPr="00E04BA3">
              <w:rPr>
                <w:rFonts w:asciiTheme="minorHAnsi" w:hAnsiTheme="minorHAnsi"/>
                <w:sz w:val="20"/>
              </w:rPr>
              <w:t>Al final de la primera capa de información se mostrarán los enlaces a la normativa de la protección de datos:</w:t>
            </w:r>
          </w:p>
          <w:p w:rsidR="00C47314" w:rsidRPr="00E04BA3" w:rsidRDefault="00C47314" w:rsidP="00210763">
            <w:pPr>
              <w:pStyle w:val="Prrafodelista"/>
              <w:numPr>
                <w:ilvl w:val="0"/>
                <w:numId w:val="39"/>
              </w:numPr>
              <w:tabs>
                <w:tab w:val="left" w:pos="738"/>
              </w:tabs>
              <w:contextualSpacing w:val="0"/>
              <w:rPr>
                <w:rFonts w:asciiTheme="minorHAnsi" w:hAnsiTheme="minorHAnsi"/>
                <w:sz w:val="20"/>
              </w:rPr>
            </w:pPr>
            <w:r w:rsidRPr="00E04BA3">
              <w:rPr>
                <w:rFonts w:asciiTheme="minorHAnsi" w:hAnsiTheme="minorHAnsi"/>
                <w:sz w:val="20"/>
              </w:rPr>
              <w:t>Reglamento General de Protección de Datos (</w:t>
            </w:r>
            <w:hyperlink r:id="rId16" w:history="1">
              <w:r w:rsidRPr="00E04BA3">
                <w:rPr>
                  <w:rStyle w:val="Hipervnculo"/>
                  <w:rFonts w:asciiTheme="minorHAnsi" w:hAnsiTheme="minorHAnsi"/>
                  <w:sz w:val="20"/>
                </w:rPr>
                <w:t>https://www.boe.es/doue/2016/119/L00001-00088.pdf</w:t>
              </w:r>
            </w:hyperlink>
            <w:r w:rsidRPr="00E04BA3">
              <w:rPr>
                <w:rFonts w:asciiTheme="minorHAnsi" w:hAnsiTheme="minorHAnsi"/>
                <w:sz w:val="20"/>
              </w:rPr>
              <w:t>)</w:t>
            </w:r>
          </w:p>
          <w:p w:rsidR="00CF1CA8" w:rsidRPr="00CF1CA8" w:rsidRDefault="00CF1CA8" w:rsidP="007F3453">
            <w:pPr>
              <w:pStyle w:val="Prrafodelista"/>
              <w:numPr>
                <w:ilvl w:val="0"/>
                <w:numId w:val="39"/>
              </w:numPr>
              <w:tabs>
                <w:tab w:val="left" w:pos="738"/>
              </w:tabs>
              <w:contextualSpacing w:val="0"/>
              <w:rPr>
                <w:rFonts w:asciiTheme="minorHAnsi" w:hAnsiTheme="minorHAnsi"/>
                <w:sz w:val="20"/>
              </w:rPr>
            </w:pPr>
            <w:r w:rsidRPr="00CF1CA8">
              <w:rPr>
                <w:rFonts w:asciiTheme="minorHAnsi" w:hAnsiTheme="minorHAnsi"/>
                <w:sz w:val="20"/>
              </w:rPr>
              <w:t>Ley Orgánica 3/2018, de 5 de diciembre, de Protección de Datos Personales y gar</w:t>
            </w:r>
            <w:r>
              <w:rPr>
                <w:rFonts w:asciiTheme="minorHAnsi" w:hAnsiTheme="minorHAnsi"/>
                <w:sz w:val="20"/>
              </w:rPr>
              <w:t>antía de los derechos digitales</w:t>
            </w:r>
          </w:p>
          <w:p w:rsidR="00CF1CA8" w:rsidRPr="00CF1CA8" w:rsidRDefault="00CF1CA8" w:rsidP="00CF1CA8">
            <w:pPr>
              <w:tabs>
                <w:tab w:val="left" w:pos="738"/>
              </w:tabs>
              <w:ind w:left="709"/>
              <w:rPr>
                <w:rFonts w:asciiTheme="minorHAnsi" w:hAnsiTheme="minorHAnsi"/>
                <w:sz w:val="20"/>
              </w:rPr>
            </w:pPr>
            <w:r w:rsidRPr="00CF1CA8">
              <w:rPr>
                <w:rFonts w:asciiTheme="minorHAnsi" w:hAnsiTheme="minorHAnsi"/>
                <w:sz w:val="20"/>
              </w:rPr>
              <w:t>(</w:t>
            </w:r>
            <w:hyperlink r:id="rId17" w:history="1">
              <w:r w:rsidRPr="00CF1CA8">
                <w:rPr>
                  <w:rStyle w:val="Hipervnculo"/>
                  <w:rFonts w:asciiTheme="minorHAnsi" w:hAnsiTheme="minorHAnsi"/>
                  <w:sz w:val="20"/>
                </w:rPr>
                <w:t>https://www.boe.es/boe/dias/2018/12/06/pdfs/BOE-A-2018-16673.pdf</w:t>
              </w:r>
            </w:hyperlink>
            <w:r w:rsidRPr="00CF1CA8">
              <w:rPr>
                <w:rFonts w:asciiTheme="minorHAnsi" w:hAnsiTheme="minorHAnsi"/>
                <w:sz w:val="20"/>
              </w:rPr>
              <w:t>)</w:t>
            </w:r>
          </w:p>
        </w:tc>
      </w:tr>
    </w:tbl>
    <w:p w:rsidR="007F3453" w:rsidRDefault="007F3453">
      <w:pPr>
        <w:rPr>
          <w:rFonts w:asciiTheme="minorHAnsi" w:hAnsiTheme="minorHAnsi"/>
          <w:sz w:val="22"/>
          <w:szCs w:val="22"/>
          <w:lang w:val="es-ES"/>
        </w:rPr>
      </w:pPr>
    </w:p>
    <w:p w:rsidR="00F53610" w:rsidRDefault="00F53610">
      <w:pPr>
        <w:rPr>
          <w:rFonts w:asciiTheme="minorHAnsi" w:hAnsiTheme="minorHAnsi"/>
          <w:sz w:val="22"/>
          <w:szCs w:val="22"/>
          <w:lang w:val="es-ES"/>
        </w:rPr>
      </w:pPr>
    </w:p>
    <w:p w:rsidR="00C47314" w:rsidRPr="00D25505" w:rsidRDefault="00C47314" w:rsidP="00F53610">
      <w:pPr>
        <w:pStyle w:val="Ejie-titulo2"/>
      </w:pPr>
      <w:bookmarkStart w:id="4" w:name="_Toc530988802"/>
      <w:r w:rsidRPr="00D25505">
        <w:t>Formulario web</w:t>
      </w:r>
      <w:r w:rsidR="00290E47">
        <w:t xml:space="preserve"> de solicitud</w:t>
      </w:r>
      <w:r w:rsidRPr="00D25505">
        <w:t xml:space="preserve"> </w:t>
      </w:r>
      <w:r w:rsidR="00210763">
        <w:t xml:space="preserve">– protección </w:t>
      </w:r>
      <w:r w:rsidRPr="00D25505">
        <w:t>de datos</w:t>
      </w:r>
      <w:bookmarkEnd w:id="4"/>
      <w:r w:rsidR="009C462D">
        <w:t xml:space="preserve"> (Toolkit de formularios)</w:t>
      </w:r>
    </w:p>
    <w:p w:rsidR="00F53610" w:rsidRDefault="00F53610" w:rsidP="00290E47">
      <w:pPr>
        <w:pStyle w:val="EJGV-Normal"/>
        <w:ind w:left="0"/>
        <w:rPr>
          <w:rFonts w:asciiTheme="minorHAnsi" w:hAnsiTheme="minorHAnsi"/>
          <w:sz w:val="22"/>
          <w:szCs w:val="22"/>
        </w:rPr>
      </w:pPr>
    </w:p>
    <w:p w:rsidR="00C47314" w:rsidRPr="00F3137B" w:rsidRDefault="00C47314" w:rsidP="00290E47">
      <w:pPr>
        <w:pStyle w:val="EJGV-Normal"/>
        <w:ind w:left="0"/>
        <w:rPr>
          <w:rFonts w:asciiTheme="minorHAnsi" w:hAnsiTheme="minorHAnsi"/>
          <w:sz w:val="22"/>
          <w:szCs w:val="22"/>
        </w:rPr>
      </w:pPr>
      <w:r w:rsidRPr="00F3137B">
        <w:rPr>
          <w:rFonts w:asciiTheme="minorHAnsi" w:hAnsiTheme="minorHAnsi"/>
          <w:sz w:val="22"/>
          <w:szCs w:val="22"/>
        </w:rPr>
        <w:t>Como propuesta de la primera capa se han preparado dos ejemplos que se pueden visualizar en desarrollo:</w:t>
      </w:r>
    </w:p>
    <w:p w:rsidR="00C47314" w:rsidRPr="00290E47" w:rsidRDefault="00476DA0" w:rsidP="00290E47">
      <w:pPr>
        <w:pStyle w:val="EJGV-Normal"/>
        <w:ind w:left="0"/>
        <w:rPr>
          <w:rFonts w:asciiTheme="minorHAnsi" w:hAnsiTheme="minorHAnsi"/>
        </w:rPr>
      </w:pPr>
      <w:hyperlink r:id="rId18" w:history="1">
        <w:r w:rsidR="00C47314" w:rsidRPr="00290E47">
          <w:rPr>
            <w:rStyle w:val="Hipervnculo"/>
            <w:rFonts w:asciiTheme="minorHAnsi" w:hAnsiTheme="minorHAnsi"/>
          </w:rPr>
          <w:t>https://www.euskadi.ejiedes.eus/web01-sedeform/es/x43kToolkitWar/form/fdp?procedureId=Y52B-PR2-C5&amp;tipoPresentacion=19&amp;language=es</w:t>
        </w:r>
      </w:hyperlink>
    </w:p>
    <w:p w:rsidR="00F53610" w:rsidRDefault="00F53610" w:rsidP="00290E47">
      <w:pPr>
        <w:pStyle w:val="EJGV-Normal"/>
        <w:ind w:left="0"/>
        <w:rPr>
          <w:rFonts w:asciiTheme="minorHAnsi" w:hAnsiTheme="minorHAnsi"/>
          <w:sz w:val="22"/>
          <w:szCs w:val="22"/>
        </w:rPr>
      </w:pPr>
    </w:p>
    <w:p w:rsidR="00C47314" w:rsidRDefault="00C47314" w:rsidP="00290E47">
      <w:pPr>
        <w:pStyle w:val="EJGV-Normal"/>
        <w:ind w:left="0"/>
        <w:rPr>
          <w:rFonts w:asciiTheme="minorHAnsi" w:hAnsiTheme="minorHAnsi"/>
          <w:sz w:val="22"/>
          <w:szCs w:val="22"/>
        </w:rPr>
      </w:pPr>
      <w:r w:rsidRPr="00F3137B">
        <w:rPr>
          <w:rFonts w:asciiTheme="minorHAnsi" w:hAnsiTheme="minorHAnsi"/>
          <w:sz w:val="22"/>
          <w:szCs w:val="22"/>
        </w:rPr>
        <w:lastRenderedPageBreak/>
        <w:t xml:space="preserve">Se trata de un cuadro en el que se muestran los textos del apartado anterior para el primer nivel de información sobre la protección de datos.  </w:t>
      </w:r>
      <w:r w:rsidR="009B7D5A" w:rsidRPr="007F3453">
        <w:rPr>
          <w:rFonts w:asciiTheme="minorHAnsi" w:hAnsiTheme="minorHAnsi"/>
          <w:b/>
          <w:sz w:val="22"/>
          <w:szCs w:val="22"/>
        </w:rPr>
        <w:t>A modo de ejemplo:</w:t>
      </w:r>
    </w:p>
    <w:tbl>
      <w:tblPr>
        <w:tblW w:w="850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2241"/>
        <w:gridCol w:w="6264"/>
      </w:tblGrid>
      <w:tr w:rsidR="009B7D5A" w:rsidRPr="009B7D5A" w:rsidTr="00210763">
        <w:trPr>
          <w:trHeight w:val="418"/>
        </w:trPr>
        <w:tc>
          <w:tcPr>
            <w:tcW w:w="2241" w:type="dxa"/>
            <w:shd w:val="clear" w:color="auto" w:fill="FFFFFF" w:themeFill="background1"/>
            <w:tcMar>
              <w:top w:w="72" w:type="dxa"/>
              <w:left w:w="144" w:type="dxa"/>
              <w:bottom w:w="72" w:type="dxa"/>
              <w:right w:w="144" w:type="dxa"/>
            </w:tcMar>
            <w:vAlign w:val="center"/>
          </w:tcPr>
          <w:p w:rsidR="009B7D5A" w:rsidRPr="009B7D5A" w:rsidRDefault="009B7D5A" w:rsidP="00210763">
            <w:pPr>
              <w:pStyle w:val="Textonotapie"/>
              <w:rPr>
                <w:rFonts w:asciiTheme="minorHAnsi" w:hAnsiTheme="minorHAnsi"/>
                <w:b/>
              </w:rPr>
            </w:pPr>
            <w:r w:rsidRPr="009B7D5A">
              <w:rPr>
                <w:rFonts w:asciiTheme="minorHAnsi" w:hAnsiTheme="minorHAnsi"/>
                <w:b/>
              </w:rPr>
              <w:t>Responsable</w:t>
            </w:r>
          </w:p>
        </w:tc>
        <w:tc>
          <w:tcPr>
            <w:tcW w:w="6264" w:type="dxa"/>
            <w:shd w:val="clear" w:color="auto" w:fill="FFFFFF" w:themeFill="background1"/>
            <w:tcMar>
              <w:top w:w="72" w:type="dxa"/>
              <w:left w:w="144" w:type="dxa"/>
              <w:bottom w:w="72" w:type="dxa"/>
              <w:right w:w="144" w:type="dxa"/>
            </w:tcMar>
            <w:vAlign w:val="center"/>
          </w:tcPr>
          <w:p w:rsidR="009B7D5A" w:rsidRPr="009B7D5A" w:rsidRDefault="009B7D5A" w:rsidP="00210763">
            <w:pPr>
              <w:pStyle w:val="Textonotapie"/>
              <w:rPr>
                <w:rFonts w:asciiTheme="minorHAnsi" w:hAnsiTheme="minorHAnsi"/>
              </w:rPr>
            </w:pPr>
            <w:r w:rsidRPr="009B7D5A">
              <w:rPr>
                <w:rFonts w:asciiTheme="minorHAnsi" w:hAnsiTheme="minorHAnsi"/>
              </w:rPr>
              <w:t>Departamento de Seguridad. Dirección de Tráfico.</w:t>
            </w:r>
          </w:p>
        </w:tc>
      </w:tr>
      <w:tr w:rsidR="009B7D5A" w:rsidRPr="009B7D5A" w:rsidTr="00210763">
        <w:trPr>
          <w:trHeight w:val="732"/>
        </w:trPr>
        <w:tc>
          <w:tcPr>
            <w:tcW w:w="2241" w:type="dxa"/>
            <w:shd w:val="clear" w:color="auto" w:fill="FFFFFF" w:themeFill="background1"/>
            <w:tcMar>
              <w:top w:w="72" w:type="dxa"/>
              <w:left w:w="144" w:type="dxa"/>
              <w:bottom w:w="72" w:type="dxa"/>
              <w:right w:w="144" w:type="dxa"/>
            </w:tcMar>
            <w:vAlign w:val="center"/>
          </w:tcPr>
          <w:p w:rsidR="009B7D5A" w:rsidRPr="009B7D5A" w:rsidRDefault="009B7D5A" w:rsidP="00210763">
            <w:pPr>
              <w:pStyle w:val="Textonotapie"/>
              <w:rPr>
                <w:rFonts w:asciiTheme="minorHAnsi" w:hAnsiTheme="minorHAnsi"/>
                <w:b/>
              </w:rPr>
            </w:pPr>
            <w:r w:rsidRPr="009B7D5A">
              <w:rPr>
                <w:rFonts w:asciiTheme="minorHAnsi" w:hAnsiTheme="minorHAnsi"/>
                <w:b/>
              </w:rPr>
              <w:t>Finalidad</w:t>
            </w:r>
          </w:p>
        </w:tc>
        <w:tc>
          <w:tcPr>
            <w:tcW w:w="6264" w:type="dxa"/>
            <w:shd w:val="clear" w:color="auto" w:fill="FFFFFF" w:themeFill="background1"/>
            <w:tcMar>
              <w:top w:w="72" w:type="dxa"/>
              <w:left w:w="144" w:type="dxa"/>
              <w:bottom w:w="72" w:type="dxa"/>
              <w:right w:w="144" w:type="dxa"/>
            </w:tcMar>
            <w:vAlign w:val="center"/>
          </w:tcPr>
          <w:p w:rsidR="009B7D5A" w:rsidRPr="009B7D5A" w:rsidRDefault="009B7D5A" w:rsidP="00210763">
            <w:pPr>
              <w:ind w:left="-2"/>
              <w:rPr>
                <w:rFonts w:asciiTheme="minorHAnsi" w:hAnsiTheme="minorHAnsi"/>
                <w:sz w:val="20"/>
              </w:rPr>
            </w:pPr>
            <w:r w:rsidRPr="009B7D5A">
              <w:rPr>
                <w:rFonts w:asciiTheme="minorHAnsi" w:hAnsiTheme="minorHAnsi"/>
                <w:sz w:val="20"/>
              </w:rPr>
              <w:t>Gestión de las solicitudes de circulación por carretera de los Vehículos Especiales (VEX) y los Vehículos en Régimen de Transporte Especial (VERTE).</w:t>
            </w:r>
          </w:p>
        </w:tc>
      </w:tr>
      <w:tr w:rsidR="009B7D5A" w:rsidRPr="009B7D5A" w:rsidTr="00210763">
        <w:trPr>
          <w:trHeight w:val="567"/>
        </w:trPr>
        <w:tc>
          <w:tcPr>
            <w:tcW w:w="2241" w:type="dxa"/>
            <w:shd w:val="clear" w:color="auto" w:fill="FFFFFF" w:themeFill="background1"/>
            <w:tcMar>
              <w:top w:w="72" w:type="dxa"/>
              <w:left w:w="144" w:type="dxa"/>
              <w:bottom w:w="72" w:type="dxa"/>
              <w:right w:w="144" w:type="dxa"/>
            </w:tcMar>
            <w:vAlign w:val="center"/>
          </w:tcPr>
          <w:p w:rsidR="009B7D5A" w:rsidRPr="009B7D5A" w:rsidRDefault="009B7D5A" w:rsidP="00210763">
            <w:pPr>
              <w:pStyle w:val="Textonotapie"/>
              <w:rPr>
                <w:rFonts w:asciiTheme="minorHAnsi" w:hAnsiTheme="minorHAnsi"/>
                <w:b/>
              </w:rPr>
            </w:pPr>
            <w:r w:rsidRPr="009B7D5A">
              <w:rPr>
                <w:rFonts w:asciiTheme="minorHAnsi" w:hAnsiTheme="minorHAnsi"/>
                <w:b/>
              </w:rPr>
              <w:t>Legitimación</w:t>
            </w:r>
          </w:p>
        </w:tc>
        <w:tc>
          <w:tcPr>
            <w:tcW w:w="6264" w:type="dxa"/>
            <w:shd w:val="clear" w:color="auto" w:fill="FFFFFF" w:themeFill="background1"/>
            <w:tcMar>
              <w:top w:w="72" w:type="dxa"/>
              <w:left w:w="144" w:type="dxa"/>
              <w:bottom w:w="72" w:type="dxa"/>
              <w:right w:w="144" w:type="dxa"/>
            </w:tcMar>
            <w:vAlign w:val="center"/>
          </w:tcPr>
          <w:p w:rsidR="009B7D5A" w:rsidRPr="009B7D5A" w:rsidRDefault="009B7D5A" w:rsidP="00A3194A">
            <w:pPr>
              <w:pStyle w:val="Default"/>
              <w:rPr>
                <w:rFonts w:asciiTheme="minorHAnsi" w:hAnsiTheme="minorHAnsi" w:cs="Times New Roman"/>
                <w:sz w:val="20"/>
                <w:szCs w:val="20"/>
              </w:rPr>
            </w:pPr>
            <w:r w:rsidRPr="009B7D5A">
              <w:rPr>
                <w:rFonts w:asciiTheme="minorHAnsi" w:hAnsiTheme="minorHAnsi" w:cs="Times New Roman"/>
                <w:sz w:val="20"/>
                <w:szCs w:val="20"/>
              </w:rPr>
              <w:t xml:space="preserve">Tratamiento necesario para el cumplimiento de una misión realizada en interés público o en el ejercicio de poderes públicos conferidos al responsable del tratamiento. </w:t>
            </w:r>
            <w:r w:rsidRPr="00A3194A">
              <w:rPr>
                <w:rFonts w:asciiTheme="minorHAnsi" w:hAnsiTheme="minorHAnsi" w:cs="Times New Roman"/>
                <w:sz w:val="20"/>
                <w:szCs w:val="20"/>
              </w:rPr>
              <w:t>Ley sobre Tráfico, Circulación de Vehículos a Motor y Seguridad Vial</w:t>
            </w:r>
            <w:r w:rsidR="005E07DC" w:rsidRPr="00A3194A">
              <w:rPr>
                <w:rFonts w:asciiTheme="minorHAnsi" w:hAnsiTheme="minorHAnsi" w:cs="Times New Roman"/>
                <w:sz w:val="20"/>
                <w:szCs w:val="20"/>
              </w:rPr>
              <w:t xml:space="preserve"> (</w:t>
            </w:r>
            <w:hyperlink r:id="rId19" w:history="1">
              <w:r w:rsidR="005E07DC" w:rsidRPr="00A3194A">
                <w:rPr>
                  <w:rStyle w:val="Hipervnculo"/>
                  <w:rFonts w:asciiTheme="minorHAnsi" w:hAnsiTheme="minorHAnsi" w:cs="Times New Roman"/>
                  <w:sz w:val="20"/>
                  <w:szCs w:val="20"/>
                </w:rPr>
                <w:t>https://www.boe.es/buscar/pdf/2015/BOE-A-2015-11722-consolidado.pdf</w:t>
              </w:r>
            </w:hyperlink>
            <w:r w:rsidR="005E07DC" w:rsidRPr="00A3194A">
              <w:rPr>
                <w:rFonts w:asciiTheme="minorHAnsi" w:hAnsiTheme="minorHAnsi" w:cs="Times New Roman"/>
                <w:sz w:val="20"/>
                <w:szCs w:val="20"/>
              </w:rPr>
              <w:t>)</w:t>
            </w:r>
            <w:r w:rsidR="005E07DC">
              <w:rPr>
                <w:rFonts w:asciiTheme="minorHAnsi" w:hAnsiTheme="minorHAnsi" w:cs="Times New Roman"/>
                <w:sz w:val="20"/>
                <w:szCs w:val="20"/>
              </w:rPr>
              <w:t xml:space="preserve"> </w:t>
            </w:r>
          </w:p>
        </w:tc>
      </w:tr>
      <w:tr w:rsidR="009B7D5A" w:rsidRPr="009B7D5A" w:rsidTr="00210763">
        <w:trPr>
          <w:trHeight w:val="567"/>
        </w:trPr>
        <w:tc>
          <w:tcPr>
            <w:tcW w:w="2241" w:type="dxa"/>
            <w:shd w:val="clear" w:color="auto" w:fill="FFFFFF" w:themeFill="background1"/>
            <w:tcMar>
              <w:top w:w="72" w:type="dxa"/>
              <w:left w:w="144" w:type="dxa"/>
              <w:bottom w:w="72" w:type="dxa"/>
              <w:right w:w="144" w:type="dxa"/>
            </w:tcMar>
            <w:vAlign w:val="center"/>
          </w:tcPr>
          <w:p w:rsidR="009B7D5A" w:rsidRPr="009B7D5A" w:rsidRDefault="009B7D5A" w:rsidP="00210763">
            <w:pPr>
              <w:pStyle w:val="Textonotapie"/>
              <w:rPr>
                <w:rFonts w:asciiTheme="minorHAnsi" w:hAnsiTheme="minorHAnsi"/>
                <w:b/>
              </w:rPr>
            </w:pPr>
            <w:r w:rsidRPr="009B7D5A">
              <w:rPr>
                <w:rFonts w:asciiTheme="minorHAnsi" w:hAnsiTheme="minorHAnsi"/>
                <w:b/>
              </w:rPr>
              <w:t>Destinatarios</w:t>
            </w:r>
          </w:p>
        </w:tc>
        <w:tc>
          <w:tcPr>
            <w:tcW w:w="6264" w:type="dxa"/>
            <w:shd w:val="clear" w:color="auto" w:fill="FFFFFF" w:themeFill="background1"/>
            <w:tcMar>
              <w:top w:w="72" w:type="dxa"/>
              <w:left w:w="144" w:type="dxa"/>
              <w:bottom w:w="72" w:type="dxa"/>
              <w:right w:w="144" w:type="dxa"/>
            </w:tcMar>
            <w:vAlign w:val="center"/>
          </w:tcPr>
          <w:p w:rsidR="009B7D5A" w:rsidRPr="009B7D5A" w:rsidRDefault="009B7D5A" w:rsidP="00210763">
            <w:pPr>
              <w:ind w:left="-2"/>
              <w:rPr>
                <w:rFonts w:asciiTheme="minorHAnsi" w:hAnsiTheme="minorHAnsi"/>
                <w:sz w:val="20"/>
              </w:rPr>
            </w:pPr>
            <w:r w:rsidRPr="009B7D5A">
              <w:rPr>
                <w:rFonts w:asciiTheme="minorHAnsi" w:hAnsiTheme="minorHAnsi"/>
                <w:sz w:val="20"/>
              </w:rPr>
              <w:t>Los datos personales podrán ser facilitados a Administraciones Públicas con competencias en la materia.</w:t>
            </w:r>
          </w:p>
        </w:tc>
      </w:tr>
      <w:tr w:rsidR="009B7D5A" w:rsidRPr="009B7D5A" w:rsidTr="00210763">
        <w:trPr>
          <w:trHeight w:val="614"/>
        </w:trPr>
        <w:tc>
          <w:tcPr>
            <w:tcW w:w="2241" w:type="dxa"/>
            <w:shd w:val="clear" w:color="auto" w:fill="FFFFFF" w:themeFill="background1"/>
            <w:tcMar>
              <w:top w:w="72" w:type="dxa"/>
              <w:left w:w="144" w:type="dxa"/>
              <w:bottom w:w="72" w:type="dxa"/>
              <w:right w:w="144" w:type="dxa"/>
            </w:tcMar>
            <w:vAlign w:val="center"/>
          </w:tcPr>
          <w:p w:rsidR="009B7D5A" w:rsidRPr="009B7D5A" w:rsidRDefault="009B7D5A" w:rsidP="00210763">
            <w:pPr>
              <w:pStyle w:val="Textonotapie"/>
              <w:rPr>
                <w:rFonts w:asciiTheme="minorHAnsi" w:hAnsiTheme="minorHAnsi"/>
                <w:b/>
              </w:rPr>
            </w:pPr>
            <w:r w:rsidRPr="009B7D5A">
              <w:rPr>
                <w:rFonts w:asciiTheme="minorHAnsi" w:hAnsiTheme="minorHAnsi"/>
                <w:b/>
              </w:rPr>
              <w:t>Derechos</w:t>
            </w:r>
          </w:p>
        </w:tc>
        <w:tc>
          <w:tcPr>
            <w:tcW w:w="6264" w:type="dxa"/>
            <w:shd w:val="clear" w:color="auto" w:fill="FFFFFF" w:themeFill="background1"/>
            <w:tcMar>
              <w:top w:w="72" w:type="dxa"/>
              <w:left w:w="144" w:type="dxa"/>
              <w:bottom w:w="72" w:type="dxa"/>
              <w:right w:w="144" w:type="dxa"/>
            </w:tcMar>
            <w:vAlign w:val="center"/>
          </w:tcPr>
          <w:p w:rsidR="009B7D5A" w:rsidRPr="00210763" w:rsidRDefault="009B7D5A" w:rsidP="00210763">
            <w:pPr>
              <w:pStyle w:val="EJGV-Normal"/>
              <w:spacing w:before="0" w:after="0"/>
              <w:ind w:left="0"/>
              <w:jc w:val="left"/>
              <w:rPr>
                <w:rFonts w:asciiTheme="minorHAnsi" w:hAnsiTheme="minorHAnsi"/>
                <w:color w:val="000000" w:themeColor="text1"/>
              </w:rPr>
            </w:pPr>
            <w:r w:rsidRPr="009B7D5A">
              <w:rPr>
                <w:rFonts w:asciiTheme="minorHAnsi" w:hAnsiTheme="minorHAnsi"/>
                <w:color w:val="000000" w:themeColor="text1"/>
              </w:rPr>
              <w:t>Ud. tiene el derecho de acceso, rectificación y supresión de sus datos, así como de limitación u oposición a su tratamiento, como se explica en la información adicional.</w:t>
            </w:r>
          </w:p>
        </w:tc>
      </w:tr>
      <w:tr w:rsidR="009B7D5A" w:rsidRPr="009B7D5A" w:rsidTr="00210763">
        <w:trPr>
          <w:trHeight w:val="732"/>
        </w:trPr>
        <w:tc>
          <w:tcPr>
            <w:tcW w:w="2241" w:type="dxa"/>
            <w:shd w:val="clear" w:color="auto" w:fill="FFFFFF" w:themeFill="background1"/>
            <w:tcMar>
              <w:top w:w="72" w:type="dxa"/>
              <w:left w:w="144" w:type="dxa"/>
              <w:bottom w:w="72" w:type="dxa"/>
              <w:right w:w="144" w:type="dxa"/>
            </w:tcMar>
            <w:vAlign w:val="center"/>
          </w:tcPr>
          <w:p w:rsidR="009B7D5A" w:rsidRPr="009B7D5A" w:rsidRDefault="009B7D5A" w:rsidP="00210763">
            <w:pPr>
              <w:pStyle w:val="Textonotapie"/>
              <w:rPr>
                <w:rFonts w:asciiTheme="minorHAnsi" w:hAnsiTheme="minorHAnsi"/>
                <w:b/>
              </w:rPr>
            </w:pPr>
            <w:r w:rsidRPr="009B7D5A">
              <w:rPr>
                <w:rFonts w:asciiTheme="minorHAnsi" w:hAnsiTheme="minorHAnsi"/>
                <w:b/>
              </w:rPr>
              <w:t>Información adicional</w:t>
            </w:r>
          </w:p>
        </w:tc>
        <w:tc>
          <w:tcPr>
            <w:tcW w:w="6264" w:type="dxa"/>
            <w:shd w:val="clear" w:color="auto" w:fill="FFFFFF" w:themeFill="background1"/>
            <w:tcMar>
              <w:top w:w="72" w:type="dxa"/>
              <w:left w:w="144" w:type="dxa"/>
              <w:bottom w:w="72" w:type="dxa"/>
              <w:right w:w="144" w:type="dxa"/>
            </w:tcMar>
            <w:vAlign w:val="center"/>
          </w:tcPr>
          <w:p w:rsidR="009B7D5A" w:rsidRPr="009B7D5A" w:rsidRDefault="00A3194A" w:rsidP="00A3194A">
            <w:pPr>
              <w:pStyle w:val="Textonotapie"/>
              <w:rPr>
                <w:rFonts w:asciiTheme="minorHAnsi" w:hAnsiTheme="minorHAnsi"/>
              </w:rPr>
            </w:pPr>
            <w:r w:rsidRPr="00A3194A">
              <w:rPr>
                <w:rFonts w:asciiTheme="minorHAnsi" w:hAnsiTheme="minorHAnsi"/>
              </w:rPr>
              <w:t>Puede consultar la información adicional y detallada sobre Protección</w:t>
            </w:r>
            <w:r>
              <w:rPr>
                <w:rFonts w:asciiTheme="minorHAnsi" w:hAnsiTheme="minorHAnsi"/>
              </w:rPr>
              <w:t xml:space="preserve"> de Datos en nuestra página web (</w:t>
            </w:r>
            <w:hyperlink r:id="rId20" w:history="1">
              <w:r w:rsidR="005E07DC" w:rsidRPr="00745F8B">
                <w:rPr>
                  <w:rStyle w:val="Hipervnculo"/>
                  <w:rFonts w:asciiTheme="minorHAnsi" w:hAnsiTheme="minorHAnsi"/>
                </w:rPr>
                <w:t>http://www.euskadi.eus/rgpd/00758</w:t>
              </w:r>
            </w:hyperlink>
            <w:r>
              <w:rPr>
                <w:rFonts w:asciiTheme="minorHAnsi" w:hAnsiTheme="minorHAnsi"/>
              </w:rPr>
              <w:t>)</w:t>
            </w:r>
            <w:r w:rsidR="005E07DC">
              <w:rPr>
                <w:rFonts w:asciiTheme="minorHAnsi" w:hAnsiTheme="minorHAnsi"/>
              </w:rPr>
              <w:t xml:space="preserve"> </w:t>
            </w:r>
            <w:r w:rsidR="009B7D5A" w:rsidRPr="009B7D5A">
              <w:rPr>
                <w:rFonts w:asciiTheme="minorHAnsi" w:hAnsiTheme="minorHAnsi"/>
              </w:rPr>
              <w:t xml:space="preserve"> </w:t>
            </w:r>
          </w:p>
        </w:tc>
      </w:tr>
      <w:tr w:rsidR="005E07DC" w:rsidRPr="009B7D5A" w:rsidTr="00BA1AB2">
        <w:trPr>
          <w:trHeight w:val="732"/>
        </w:trPr>
        <w:tc>
          <w:tcPr>
            <w:tcW w:w="8505" w:type="dxa"/>
            <w:gridSpan w:val="2"/>
            <w:shd w:val="clear" w:color="auto" w:fill="FFFFFF" w:themeFill="background1"/>
            <w:tcMar>
              <w:top w:w="72" w:type="dxa"/>
              <w:left w:w="144" w:type="dxa"/>
              <w:bottom w:w="72" w:type="dxa"/>
              <w:right w:w="144" w:type="dxa"/>
            </w:tcMar>
            <w:vAlign w:val="center"/>
          </w:tcPr>
          <w:p w:rsidR="005E07DC" w:rsidRDefault="005E07DC" w:rsidP="00210763">
            <w:pPr>
              <w:pStyle w:val="Textonotapie"/>
              <w:rPr>
                <w:rFonts w:asciiTheme="minorHAnsi" w:hAnsiTheme="minorHAnsi"/>
              </w:rPr>
            </w:pPr>
            <w:r w:rsidRPr="005E07DC">
              <w:rPr>
                <w:rFonts w:asciiTheme="minorHAnsi" w:hAnsiTheme="minorHAnsi"/>
              </w:rPr>
              <w:t>En cum</w:t>
            </w:r>
            <w:r>
              <w:rPr>
                <w:rFonts w:asciiTheme="minorHAnsi" w:hAnsiTheme="minorHAnsi"/>
              </w:rPr>
              <w:t>plimiento de:</w:t>
            </w:r>
          </w:p>
          <w:p w:rsidR="005E07DC" w:rsidRPr="005E07DC" w:rsidRDefault="005E07DC" w:rsidP="005E07DC">
            <w:pPr>
              <w:pStyle w:val="Prrafodelista"/>
              <w:numPr>
                <w:ilvl w:val="0"/>
                <w:numId w:val="39"/>
              </w:numPr>
              <w:tabs>
                <w:tab w:val="left" w:pos="738"/>
              </w:tabs>
              <w:contextualSpacing w:val="0"/>
              <w:rPr>
                <w:rFonts w:asciiTheme="minorHAnsi" w:hAnsiTheme="minorHAnsi"/>
              </w:rPr>
            </w:pPr>
            <w:r w:rsidRPr="00A3194A">
              <w:rPr>
                <w:rFonts w:asciiTheme="minorHAnsi" w:hAnsiTheme="minorHAnsi"/>
                <w:sz w:val="20"/>
              </w:rPr>
              <w:t xml:space="preserve">Reglamento General de Protección de Datos </w:t>
            </w:r>
            <w:r w:rsidRPr="00E04BA3">
              <w:rPr>
                <w:rFonts w:asciiTheme="minorHAnsi" w:hAnsiTheme="minorHAnsi"/>
                <w:sz w:val="20"/>
              </w:rPr>
              <w:t>(</w:t>
            </w:r>
            <w:hyperlink r:id="rId21" w:history="1">
              <w:r w:rsidRPr="00E04BA3">
                <w:rPr>
                  <w:rStyle w:val="Hipervnculo"/>
                  <w:rFonts w:asciiTheme="minorHAnsi" w:hAnsiTheme="minorHAnsi"/>
                  <w:sz w:val="20"/>
                </w:rPr>
                <w:t>https://www.boe.es/doue/2016/119/L00001-00088.pdf</w:t>
              </w:r>
            </w:hyperlink>
            <w:r w:rsidRPr="00E04BA3">
              <w:rPr>
                <w:rFonts w:asciiTheme="minorHAnsi" w:hAnsiTheme="minorHAnsi"/>
                <w:sz w:val="20"/>
              </w:rPr>
              <w:t>)</w:t>
            </w:r>
          </w:p>
          <w:p w:rsidR="005E07DC" w:rsidRPr="009B7D5A" w:rsidRDefault="004E11D5" w:rsidP="004E11D5">
            <w:pPr>
              <w:pStyle w:val="Prrafodelista"/>
              <w:numPr>
                <w:ilvl w:val="0"/>
                <w:numId w:val="39"/>
              </w:numPr>
              <w:tabs>
                <w:tab w:val="left" w:pos="738"/>
              </w:tabs>
              <w:contextualSpacing w:val="0"/>
              <w:rPr>
                <w:rFonts w:asciiTheme="minorHAnsi" w:hAnsiTheme="minorHAnsi"/>
              </w:rPr>
            </w:pPr>
            <w:r w:rsidRPr="00CF1CA8">
              <w:rPr>
                <w:rFonts w:asciiTheme="minorHAnsi" w:hAnsiTheme="minorHAnsi"/>
                <w:sz w:val="20"/>
              </w:rPr>
              <w:t>Ley Orgánica 3/2018, de 5 de diciembre, de Protección de Datos Personales y gar</w:t>
            </w:r>
            <w:r>
              <w:rPr>
                <w:rFonts w:asciiTheme="minorHAnsi" w:hAnsiTheme="minorHAnsi"/>
                <w:sz w:val="20"/>
              </w:rPr>
              <w:t xml:space="preserve">antía de los derechos digitales </w:t>
            </w:r>
            <w:r w:rsidR="00387C2C">
              <w:rPr>
                <w:rFonts w:asciiTheme="minorHAnsi" w:hAnsiTheme="minorHAnsi"/>
                <w:sz w:val="20"/>
              </w:rPr>
              <w:t>(</w:t>
            </w:r>
            <w:hyperlink r:id="rId22" w:history="1">
              <w:r w:rsidR="00387C2C" w:rsidRPr="00CF1CA8">
                <w:rPr>
                  <w:rStyle w:val="Hipervnculo"/>
                  <w:rFonts w:asciiTheme="minorHAnsi" w:hAnsiTheme="minorHAnsi"/>
                  <w:sz w:val="20"/>
                </w:rPr>
                <w:t>https://www.boe.es/boe/dias/2018/12/06/pdfs/BOE-A-2018-16673.pdf</w:t>
              </w:r>
            </w:hyperlink>
            <w:r w:rsidR="00387C2C">
              <w:rPr>
                <w:rFonts w:asciiTheme="minorHAnsi" w:hAnsiTheme="minorHAnsi"/>
                <w:sz w:val="20"/>
              </w:rPr>
              <w:t>)</w:t>
            </w:r>
          </w:p>
        </w:tc>
      </w:tr>
    </w:tbl>
    <w:p w:rsidR="00BA1AB2" w:rsidRDefault="00BA1AB2" w:rsidP="00BA1AB2">
      <w:pPr>
        <w:autoSpaceDE w:val="0"/>
        <w:autoSpaceDN w:val="0"/>
        <w:adjustRightInd w:val="0"/>
        <w:rPr>
          <w:rFonts w:ascii="Arial" w:hAnsi="Arial" w:cs="Arial"/>
          <w:color w:val="0000FF"/>
          <w:sz w:val="20"/>
          <w:highlight w:val="white"/>
          <w:lang w:val="es-ES" w:eastAsia="es-ES"/>
        </w:rPr>
      </w:pPr>
    </w:p>
    <w:p w:rsidR="00BA1AB2" w:rsidRDefault="00476DA0" w:rsidP="00476DA0">
      <w:pPr>
        <w:autoSpaceDE w:val="0"/>
        <w:autoSpaceDN w:val="0"/>
        <w:adjustRightInd w:val="0"/>
        <w:ind w:left="142"/>
        <w:rPr>
          <w:rFonts w:ascii="Arial" w:hAnsi="Arial" w:cs="Arial"/>
          <w:color w:val="0000FF"/>
          <w:sz w:val="20"/>
          <w:highlight w:val="white"/>
          <w:lang w:val="es-ES" w:eastAsia="es-ES"/>
        </w:rPr>
      </w:pPr>
      <w:r w:rsidRPr="00476DA0">
        <w:drawing>
          <wp:inline distT="0" distB="0" distL="0" distR="0" wp14:anchorId="5D66C3A7" wp14:editId="466A2BB8">
            <wp:extent cx="5284476" cy="200132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358487" cy="2029357"/>
                    </a:xfrm>
                    <a:prstGeom prst="rect">
                      <a:avLst/>
                    </a:prstGeom>
                  </pic:spPr>
                </pic:pic>
              </a:graphicData>
            </a:graphic>
          </wp:inline>
        </w:drawing>
      </w:r>
    </w:p>
    <w:p w:rsidR="00BA1AB2" w:rsidRDefault="00BA1AB2" w:rsidP="00BA1AB2">
      <w:pPr>
        <w:autoSpaceDE w:val="0"/>
        <w:autoSpaceDN w:val="0"/>
        <w:adjustRightInd w:val="0"/>
        <w:rPr>
          <w:rFonts w:ascii="Arial" w:hAnsi="Arial" w:cs="Arial"/>
          <w:color w:val="0000FF"/>
          <w:sz w:val="20"/>
          <w:highlight w:val="white"/>
          <w:lang w:val="es-ES" w:eastAsia="es-ES"/>
        </w:rPr>
      </w:pPr>
    </w:p>
    <w:p w:rsidR="00BA1AB2" w:rsidRDefault="00BA1AB2" w:rsidP="00BA1AB2">
      <w:pPr>
        <w:autoSpaceDE w:val="0"/>
        <w:autoSpaceDN w:val="0"/>
        <w:adjustRightInd w:val="0"/>
        <w:rPr>
          <w:rFonts w:ascii="Arial" w:hAnsi="Arial" w:cs="Arial"/>
          <w:color w:val="0000FF"/>
          <w:sz w:val="20"/>
          <w:highlight w:val="white"/>
          <w:lang w:val="es-ES" w:eastAsia="es-ES"/>
        </w:rPr>
      </w:pPr>
    </w:p>
    <w:p w:rsidR="00BA1AB2" w:rsidRDefault="00BA1AB2" w:rsidP="00BA1AB2">
      <w:pPr>
        <w:autoSpaceDE w:val="0"/>
        <w:autoSpaceDN w:val="0"/>
        <w:adjustRightInd w:val="0"/>
        <w:rPr>
          <w:rFonts w:ascii="Arial" w:hAnsi="Arial" w:cs="Arial"/>
          <w:color w:val="0000FF"/>
          <w:sz w:val="20"/>
          <w:highlight w:val="white"/>
          <w:lang w:val="es-ES" w:eastAsia="es-ES"/>
        </w:rPr>
      </w:pPr>
    </w:p>
    <w:p w:rsidR="00BA1AB2" w:rsidRDefault="00BA1AB2" w:rsidP="00BA1AB2">
      <w:pPr>
        <w:autoSpaceDE w:val="0"/>
        <w:autoSpaceDN w:val="0"/>
        <w:adjustRightInd w:val="0"/>
        <w:rPr>
          <w:rFonts w:ascii="Arial" w:hAnsi="Arial" w:cs="Arial"/>
          <w:color w:val="0000FF"/>
          <w:sz w:val="20"/>
          <w:highlight w:val="white"/>
          <w:lang w:val="es-ES" w:eastAsia="es-ES"/>
        </w:rPr>
      </w:pPr>
    </w:p>
    <w:p w:rsidR="00BA1AB2" w:rsidRDefault="00BA1AB2" w:rsidP="00BA1AB2">
      <w:pPr>
        <w:autoSpaceDE w:val="0"/>
        <w:autoSpaceDN w:val="0"/>
        <w:adjustRightInd w:val="0"/>
        <w:rPr>
          <w:rFonts w:ascii="Arial" w:hAnsi="Arial" w:cs="Arial"/>
          <w:color w:val="0000FF"/>
          <w:sz w:val="20"/>
          <w:highlight w:val="white"/>
          <w:lang w:val="es-ES" w:eastAsia="es-ES"/>
        </w:rPr>
      </w:pPr>
    </w:p>
    <w:p w:rsidR="00BA1AB2" w:rsidRDefault="00BA1AB2" w:rsidP="00BA1AB2">
      <w:pPr>
        <w:autoSpaceDE w:val="0"/>
        <w:autoSpaceDN w:val="0"/>
        <w:adjustRightInd w:val="0"/>
        <w:rPr>
          <w:rFonts w:ascii="Arial" w:hAnsi="Arial" w:cs="Arial"/>
          <w:color w:val="0000FF"/>
          <w:sz w:val="20"/>
          <w:highlight w:val="white"/>
          <w:lang w:val="es-ES" w:eastAsia="es-ES"/>
        </w:rPr>
      </w:pPr>
    </w:p>
    <w:p w:rsidR="00BA1AB2" w:rsidRDefault="00BA1AB2" w:rsidP="00BA1AB2">
      <w:pPr>
        <w:autoSpaceDE w:val="0"/>
        <w:autoSpaceDN w:val="0"/>
        <w:adjustRightInd w:val="0"/>
        <w:rPr>
          <w:rFonts w:ascii="Arial" w:hAnsi="Arial" w:cs="Arial"/>
          <w:color w:val="0000FF"/>
          <w:sz w:val="20"/>
          <w:highlight w:val="white"/>
          <w:lang w:val="es-ES" w:eastAsia="es-ES"/>
        </w:rPr>
      </w:pPr>
    </w:p>
    <w:p w:rsidR="00EB3E28" w:rsidRDefault="00EB3E28" w:rsidP="00BA1AB2">
      <w:pPr>
        <w:autoSpaceDE w:val="0"/>
        <w:autoSpaceDN w:val="0"/>
        <w:adjustRightInd w:val="0"/>
        <w:rPr>
          <w:rFonts w:asciiTheme="minorHAnsi" w:hAnsiTheme="minorHAnsi"/>
          <w:sz w:val="22"/>
          <w:szCs w:val="22"/>
        </w:rPr>
      </w:pPr>
    </w:p>
    <w:p w:rsidR="00476DA0" w:rsidRDefault="00476DA0" w:rsidP="00BA1AB2">
      <w:pPr>
        <w:autoSpaceDE w:val="0"/>
        <w:autoSpaceDN w:val="0"/>
        <w:adjustRightInd w:val="0"/>
        <w:rPr>
          <w:rFonts w:asciiTheme="minorHAnsi" w:hAnsiTheme="minorHAnsi"/>
          <w:sz w:val="22"/>
          <w:szCs w:val="22"/>
        </w:rPr>
      </w:pPr>
    </w:p>
    <w:p w:rsidR="00476DA0" w:rsidRDefault="00476DA0" w:rsidP="00BA1AB2">
      <w:pPr>
        <w:autoSpaceDE w:val="0"/>
        <w:autoSpaceDN w:val="0"/>
        <w:adjustRightInd w:val="0"/>
        <w:rPr>
          <w:rFonts w:asciiTheme="minorHAnsi" w:hAnsiTheme="minorHAnsi"/>
          <w:sz w:val="22"/>
          <w:szCs w:val="22"/>
        </w:rPr>
      </w:pPr>
    </w:p>
    <w:p w:rsidR="004520E3" w:rsidRDefault="004520E3" w:rsidP="00BA1AB2">
      <w:pPr>
        <w:autoSpaceDE w:val="0"/>
        <w:autoSpaceDN w:val="0"/>
        <w:adjustRightInd w:val="0"/>
        <w:rPr>
          <w:rFonts w:asciiTheme="minorHAnsi" w:hAnsiTheme="minorHAnsi"/>
          <w:sz w:val="22"/>
          <w:szCs w:val="22"/>
        </w:rPr>
      </w:pPr>
      <w:r>
        <w:rPr>
          <w:rFonts w:asciiTheme="minorHAnsi" w:hAnsiTheme="minorHAnsi"/>
          <w:sz w:val="22"/>
          <w:szCs w:val="22"/>
        </w:rPr>
        <w:lastRenderedPageBreak/>
        <w:t>Mientras se desarrolla el componente de la 1ªcapa, para incorporar la RGPD en el formulario de toma de datos se puede usar el siguiente ejemplo, haciendo los cambios necesarios para el correspondiente servicio.</w:t>
      </w:r>
    </w:p>
    <w:p w:rsidR="004520E3" w:rsidRDefault="004520E3" w:rsidP="00BA1AB2">
      <w:pPr>
        <w:autoSpaceDE w:val="0"/>
        <w:autoSpaceDN w:val="0"/>
        <w:adjustRightInd w:val="0"/>
        <w:rPr>
          <w:rFonts w:asciiTheme="minorHAnsi" w:hAnsiTheme="minorHAnsi"/>
          <w:sz w:val="22"/>
          <w:szCs w:val="22"/>
        </w:rPr>
      </w:pPr>
      <w:r>
        <w:rPr>
          <w:rFonts w:asciiTheme="minorHAnsi" w:hAnsiTheme="minorHAnsi"/>
          <w:sz w:val="22"/>
          <w:szCs w:val="22"/>
        </w:rPr>
        <w:t>Se recomienda hacer esto para las Ayudas concursales, cuya convocatoria muere al cabo de un tiempo.</w:t>
      </w:r>
    </w:p>
    <w:p w:rsidR="004520E3" w:rsidRDefault="004520E3" w:rsidP="00BA1AB2">
      <w:pPr>
        <w:autoSpaceDE w:val="0"/>
        <w:autoSpaceDN w:val="0"/>
        <w:adjustRightInd w:val="0"/>
        <w:rPr>
          <w:rFonts w:asciiTheme="minorHAnsi" w:hAnsiTheme="minorHAnsi"/>
          <w:sz w:val="22"/>
          <w:szCs w:val="22"/>
        </w:rPr>
      </w:pPr>
    </w:p>
    <w:p w:rsidR="0095302D" w:rsidRDefault="0095302D" w:rsidP="00BA1AB2">
      <w:pPr>
        <w:autoSpaceDE w:val="0"/>
        <w:autoSpaceDN w:val="0"/>
        <w:adjustRightInd w:val="0"/>
        <w:rPr>
          <w:rFonts w:asciiTheme="minorHAnsi" w:hAnsiTheme="minorHAnsi"/>
          <w:sz w:val="22"/>
          <w:szCs w:val="22"/>
        </w:rPr>
      </w:pPr>
    </w:p>
    <w:p w:rsidR="004520E3" w:rsidRDefault="004520E3" w:rsidP="00BA1AB2">
      <w:pPr>
        <w:autoSpaceDE w:val="0"/>
        <w:autoSpaceDN w:val="0"/>
        <w:adjustRightInd w:val="0"/>
        <w:rPr>
          <w:rFonts w:asciiTheme="minorHAnsi" w:hAnsiTheme="minorHAnsi"/>
          <w:sz w:val="22"/>
          <w:szCs w:val="22"/>
        </w:rPr>
      </w:pPr>
      <w:r>
        <w:rPr>
          <w:rFonts w:asciiTheme="minorHAnsi" w:hAnsiTheme="minorHAnsi"/>
          <w:sz w:val="22"/>
          <w:szCs w:val="22"/>
        </w:rPr>
        <w:t>Ejemplo:</w:t>
      </w:r>
    </w:p>
    <w:p w:rsidR="004520E3" w:rsidRDefault="004520E3" w:rsidP="00BA1AB2">
      <w:pPr>
        <w:autoSpaceDE w:val="0"/>
        <w:autoSpaceDN w:val="0"/>
        <w:adjustRightInd w:val="0"/>
        <w:rPr>
          <w:rFonts w:asciiTheme="minorHAnsi" w:hAnsiTheme="minorHAnsi"/>
          <w:sz w:val="22"/>
          <w:szCs w:val="22"/>
        </w:rPr>
      </w:pP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pestana</w:t>
      </w:r>
      <w:r w:rsidRPr="00BA1AB2">
        <w:rPr>
          <w:rFonts w:ascii="Arial" w:hAnsi="Arial" w:cs="Arial"/>
          <w:color w:val="FF0000"/>
          <w:sz w:val="16"/>
          <w:szCs w:val="16"/>
          <w:highlight w:val="white"/>
          <w:lang w:val="es-ES" w:eastAsia="es-ES"/>
        </w:rPr>
        <w:t xml:space="preserve"> name</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rgpd</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texto</w:t>
      </w:r>
      <w:r w:rsidRPr="00BA1AB2">
        <w:rPr>
          <w:rFonts w:ascii="Arial" w:hAnsi="Arial" w:cs="Arial"/>
          <w:color w:val="FF0000"/>
          <w:sz w:val="16"/>
          <w:szCs w:val="16"/>
          <w:highlight w:val="white"/>
          <w:lang w:val="es-ES" w:eastAsia="es-ES"/>
        </w:rPr>
        <w:t xml:space="preserve"> idiomaPorDefecto</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es</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FF0000"/>
          <w:sz w:val="16"/>
          <w:szCs w:val="16"/>
          <w:highlight w:val="white"/>
          <w:lang w:val="es-ES" w:eastAsia="es-ES"/>
        </w:rPr>
        <w:t xml:space="preserve"> idioma</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es</w:t>
      </w:r>
      <w:r w:rsidRPr="00BA1AB2">
        <w:rPr>
          <w:rFonts w:ascii="Arial" w:hAnsi="Arial" w:cs="Arial"/>
          <w:color w:val="0000FF"/>
          <w:sz w:val="16"/>
          <w:szCs w:val="16"/>
          <w:highlight w:val="white"/>
          <w:lang w:val="es-ES" w:eastAsia="es-ES"/>
        </w:rPr>
        <w:t>"&gt;</w:t>
      </w:r>
      <w:r w:rsidRPr="00BA1AB2">
        <w:rPr>
          <w:rFonts w:ascii="Arial" w:hAnsi="Arial" w:cs="Arial"/>
          <w:color w:val="000000"/>
          <w:sz w:val="16"/>
          <w:szCs w:val="16"/>
          <w:highlight w:val="white"/>
          <w:lang w:val="es-ES" w:eastAsia="es-ES"/>
        </w:rPr>
        <w:t>PROTECCIÓN DE DATOS</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FF0000"/>
          <w:sz w:val="16"/>
          <w:szCs w:val="16"/>
          <w:highlight w:val="white"/>
          <w:lang w:val="es-ES" w:eastAsia="es-ES"/>
        </w:rPr>
        <w:t xml:space="preserve"> idioma</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eu</w:t>
      </w:r>
      <w:r w:rsidRPr="00BA1AB2">
        <w:rPr>
          <w:rFonts w:ascii="Arial" w:hAnsi="Arial" w:cs="Arial"/>
          <w:color w:val="0000FF"/>
          <w:sz w:val="16"/>
          <w:szCs w:val="16"/>
          <w:highlight w:val="white"/>
          <w:lang w:val="es-ES" w:eastAsia="es-ES"/>
        </w:rPr>
        <w:t>"&gt;</w:t>
      </w:r>
      <w:r w:rsidR="00476DA0">
        <w:rPr>
          <w:rFonts w:ascii="Arial" w:hAnsi="Arial" w:cs="Arial"/>
          <w:color w:val="000000"/>
          <w:sz w:val="16"/>
          <w:szCs w:val="16"/>
          <w:highlight w:val="white"/>
          <w:lang w:val="es-ES" w:eastAsia="es-ES"/>
        </w:rPr>
        <w:t>DATUEN BABESA</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texto</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elementosGrupo</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grupo</w:t>
      </w:r>
      <w:r w:rsidRPr="00BA1AB2">
        <w:rPr>
          <w:rFonts w:ascii="Arial" w:hAnsi="Arial" w:cs="Arial"/>
          <w:color w:val="FF0000"/>
          <w:sz w:val="16"/>
          <w:szCs w:val="16"/>
          <w:highlight w:val="white"/>
          <w:lang w:val="es-ES" w:eastAsia="es-ES"/>
        </w:rPr>
        <w:t xml:space="preserve"> name</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grupoRGPD</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texto</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FF0000"/>
          <w:sz w:val="16"/>
          <w:szCs w:val="16"/>
          <w:highlight w:val="white"/>
          <w:lang w:val="es-ES" w:eastAsia="es-ES"/>
        </w:rPr>
        <w:t xml:space="preserve"> idioma</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es</w:t>
      </w:r>
      <w:r w:rsidRPr="00BA1AB2">
        <w:rPr>
          <w:rFonts w:ascii="Arial" w:hAnsi="Arial" w:cs="Arial"/>
          <w:color w:val="0000FF"/>
          <w:sz w:val="16"/>
          <w:szCs w:val="16"/>
          <w:highlight w:val="white"/>
          <w:lang w:val="es-ES" w:eastAsia="es-ES"/>
        </w:rPr>
        <w:t>"&gt;</w:t>
      </w:r>
      <w:r w:rsidRPr="00BA1AB2">
        <w:rPr>
          <w:rFonts w:ascii="Arial" w:hAnsi="Arial" w:cs="Arial"/>
          <w:color w:val="000000"/>
          <w:sz w:val="16"/>
          <w:szCs w:val="16"/>
          <w:highlight w:val="white"/>
          <w:lang w:val="es-ES" w:eastAsia="es-ES"/>
        </w:rPr>
        <w:t>Información básica sobre protección de datos</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FF0000"/>
          <w:sz w:val="16"/>
          <w:szCs w:val="16"/>
          <w:highlight w:val="white"/>
          <w:lang w:val="es-ES" w:eastAsia="es-ES"/>
        </w:rPr>
        <w:t xml:space="preserve"> idioma</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eu</w:t>
      </w:r>
      <w:r w:rsidRPr="00BA1AB2">
        <w:rPr>
          <w:rFonts w:ascii="Arial" w:hAnsi="Arial" w:cs="Arial"/>
          <w:color w:val="0000FF"/>
          <w:sz w:val="16"/>
          <w:szCs w:val="16"/>
          <w:highlight w:val="white"/>
          <w:lang w:val="es-ES" w:eastAsia="es-ES"/>
        </w:rPr>
        <w:t>"&gt;</w:t>
      </w:r>
      <w:r w:rsidR="00476DA0" w:rsidRPr="00476DA0">
        <w:rPr>
          <w:rFonts w:ascii="Arial" w:hAnsi="Arial" w:cs="Arial"/>
          <w:color w:val="000000"/>
          <w:sz w:val="16"/>
          <w:szCs w:val="16"/>
          <w:lang w:val="es-ES" w:eastAsia="es-ES"/>
        </w:rPr>
        <w:t>Datuen babesari buruzko informazio</w:t>
      </w:r>
      <w:r w:rsidR="00476DA0" w:rsidRPr="00476DA0">
        <w:rPr>
          <w:rFonts w:ascii="Arial" w:hAnsi="Arial" w:cs="Arial"/>
          <w:color w:val="000000"/>
          <w:sz w:val="16"/>
          <w:szCs w:val="16"/>
          <w:highlight w:val="white"/>
          <w:lang w:val="es-ES" w:eastAsia="es-ES"/>
        </w:rPr>
        <w:t xml:space="preserve"> </w:t>
      </w:r>
      <w:r w:rsidR="00476DA0">
        <w:rPr>
          <w:rFonts w:ascii="Arial" w:hAnsi="Arial" w:cs="Arial"/>
          <w:color w:val="000000"/>
          <w:sz w:val="16"/>
          <w:szCs w:val="16"/>
          <w:highlight w:val="white"/>
          <w:lang w:val="es-ES" w:eastAsia="es-ES"/>
        </w:rPr>
        <w:t>oinarrizkoa</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texto</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elementosGrupo</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parrafo</w:t>
      </w:r>
      <w:r w:rsidRPr="00BA1AB2">
        <w:rPr>
          <w:rFonts w:ascii="Arial" w:hAnsi="Arial" w:cs="Arial"/>
          <w:color w:val="FF0000"/>
          <w:sz w:val="16"/>
          <w:szCs w:val="16"/>
          <w:highlight w:val="white"/>
          <w:lang w:val="es-ES" w:eastAsia="es-ES"/>
        </w:rPr>
        <w:t xml:space="preserve"> name</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generalRGPD</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texto</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FF0000"/>
          <w:sz w:val="16"/>
          <w:szCs w:val="16"/>
          <w:highlight w:val="white"/>
          <w:lang w:val="es-ES" w:eastAsia="es-ES"/>
        </w:rPr>
        <w:t xml:space="preserve"> idioma</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es</w:t>
      </w:r>
      <w:r w:rsidRPr="00BA1AB2">
        <w:rPr>
          <w:rFonts w:ascii="Arial" w:hAnsi="Arial" w:cs="Arial"/>
          <w:color w:val="0000FF"/>
          <w:sz w:val="16"/>
          <w:szCs w:val="16"/>
          <w:highlight w:val="white"/>
          <w:lang w:val="es-ES" w:eastAsia="es-ES"/>
        </w:rPr>
        <w:t>"&gt;</w:t>
      </w:r>
      <w:r w:rsidRPr="00BA1AB2">
        <w:rPr>
          <w:rFonts w:ascii="Arial" w:hAnsi="Arial" w:cs="Arial"/>
          <w:color w:val="000000"/>
          <w:sz w:val="16"/>
          <w:szCs w:val="16"/>
          <w:highlight w:val="white"/>
          <w:lang w:val="es-ES" w:eastAsia="es-ES"/>
        </w:rPr>
        <w:t>Los datos de carácter personal que consten en la solicitud serán tratados e incorporados a la actividad de tratamiento denominada «xxxx».</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FF0000"/>
          <w:sz w:val="16"/>
          <w:szCs w:val="16"/>
          <w:highlight w:val="white"/>
          <w:lang w:val="es-ES" w:eastAsia="es-ES"/>
        </w:rPr>
        <w:t xml:space="preserve"> idioma</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eu</w:t>
      </w:r>
      <w:r w:rsidRPr="00BA1AB2">
        <w:rPr>
          <w:rFonts w:ascii="Arial" w:hAnsi="Arial" w:cs="Arial"/>
          <w:color w:val="0000FF"/>
          <w:sz w:val="16"/>
          <w:szCs w:val="16"/>
          <w:highlight w:val="white"/>
          <w:lang w:val="es-ES" w:eastAsia="es-ES"/>
        </w:rPr>
        <w:t>"&gt;</w:t>
      </w:r>
      <w:r w:rsidRPr="00476DA0">
        <w:rPr>
          <w:rFonts w:ascii="Arial" w:hAnsi="Arial" w:cs="Arial"/>
          <w:color w:val="000000"/>
          <w:sz w:val="16"/>
          <w:szCs w:val="16"/>
          <w:highlight w:val="yellow"/>
          <w:lang w:val="es-ES" w:eastAsia="es-ES"/>
        </w:rPr>
        <w:t>eu_Los datos de carácter personal que consten en la solicitud serán tratados e incorporados a la actividad de tratamiento denominada «xxxx».</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0000FF"/>
          <w:sz w:val="16"/>
          <w:szCs w:val="16"/>
          <w:highlight w:val="white"/>
          <w:lang w:val="es-ES" w:eastAsia="es-ES"/>
        </w:rPr>
        <w:t>&gt;</w:t>
      </w:r>
    </w:p>
    <w:p w:rsid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texto</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parrafo</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enumeracion</w:t>
      </w:r>
      <w:r w:rsidRPr="00BA1AB2">
        <w:rPr>
          <w:rFonts w:ascii="Arial" w:hAnsi="Arial" w:cs="Arial"/>
          <w:color w:val="FF0000"/>
          <w:sz w:val="16"/>
          <w:szCs w:val="16"/>
          <w:highlight w:val="white"/>
          <w:lang w:val="es-ES" w:eastAsia="es-ES"/>
        </w:rPr>
        <w:t xml:space="preserve"> name</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enumRGPD</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ind w:firstLine="709"/>
        <w:rPr>
          <w:rFonts w:ascii="Arial" w:hAnsi="Arial" w:cs="Arial"/>
          <w:color w:val="000000"/>
          <w:sz w:val="16"/>
          <w:szCs w:val="16"/>
          <w:highlight w:val="white"/>
          <w:lang w:val="es-ES" w:eastAsia="es-ES"/>
        </w:rPr>
      </w:pP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pintarBorde</w:t>
      </w:r>
      <w:r w:rsidRPr="00BA1AB2">
        <w:rPr>
          <w:rFonts w:ascii="Arial" w:hAnsi="Arial" w:cs="Arial"/>
          <w:color w:val="0000FF"/>
          <w:sz w:val="16"/>
          <w:szCs w:val="16"/>
          <w:highlight w:val="white"/>
          <w:lang w:val="es-ES" w:eastAsia="es-ES"/>
        </w:rPr>
        <w:t>&gt;</w:t>
      </w:r>
      <w:r w:rsidRPr="00BA1AB2">
        <w:rPr>
          <w:rFonts w:ascii="Arial" w:hAnsi="Arial" w:cs="Arial"/>
          <w:color w:val="000000"/>
          <w:sz w:val="16"/>
          <w:szCs w:val="16"/>
          <w:highlight w:val="white"/>
          <w:lang w:val="es-ES" w:eastAsia="es-ES"/>
        </w:rPr>
        <w:t>false</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pintarBorde</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elementosGrupo</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parrafo</w:t>
      </w:r>
      <w:r w:rsidRPr="00BA1AB2">
        <w:rPr>
          <w:rFonts w:ascii="Arial" w:hAnsi="Arial" w:cs="Arial"/>
          <w:color w:val="FF0000"/>
          <w:sz w:val="16"/>
          <w:szCs w:val="16"/>
          <w:highlight w:val="white"/>
          <w:lang w:val="es-ES" w:eastAsia="es-ES"/>
        </w:rPr>
        <w:t xml:space="preserve"> name</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parrafo1RGPD</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texto</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FF0000"/>
          <w:sz w:val="16"/>
          <w:szCs w:val="16"/>
          <w:highlight w:val="white"/>
          <w:lang w:val="es-ES" w:eastAsia="es-ES"/>
        </w:rPr>
        <w:t xml:space="preserve"> idioma</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es</w:t>
      </w:r>
      <w:r w:rsidRPr="00BA1AB2">
        <w:rPr>
          <w:rFonts w:ascii="Arial" w:hAnsi="Arial" w:cs="Arial"/>
          <w:color w:val="0000FF"/>
          <w:sz w:val="16"/>
          <w:szCs w:val="16"/>
          <w:highlight w:val="white"/>
          <w:lang w:val="es-ES" w:eastAsia="es-ES"/>
        </w:rPr>
        <w:t>"&gt;</w:t>
      </w:r>
      <w:r w:rsidRPr="00BA1AB2">
        <w:rPr>
          <w:rFonts w:ascii="Arial" w:hAnsi="Arial" w:cs="Arial"/>
          <w:color w:val="000000"/>
          <w:sz w:val="16"/>
          <w:szCs w:val="16"/>
          <w:highlight w:val="white"/>
          <w:lang w:val="es-ES" w:eastAsia="es-ES"/>
        </w:rPr>
        <w:t>[neg_]Responsable:[_neg] Departamento de Seguridad. Dirección de Tráfico.</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FF0000"/>
          <w:sz w:val="16"/>
          <w:szCs w:val="16"/>
          <w:highlight w:val="white"/>
          <w:lang w:val="es-ES" w:eastAsia="es-ES"/>
        </w:rPr>
        <w:t xml:space="preserve"> idioma</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eu</w:t>
      </w:r>
      <w:r w:rsidRPr="00BA1AB2">
        <w:rPr>
          <w:rFonts w:ascii="Arial" w:hAnsi="Arial" w:cs="Arial"/>
          <w:color w:val="0000FF"/>
          <w:sz w:val="16"/>
          <w:szCs w:val="16"/>
          <w:highlight w:val="white"/>
          <w:lang w:val="es-ES" w:eastAsia="es-ES"/>
        </w:rPr>
        <w:t>"&gt;</w:t>
      </w:r>
      <w:r w:rsidRPr="00BA1AB2">
        <w:rPr>
          <w:rFonts w:ascii="Arial" w:hAnsi="Arial" w:cs="Arial"/>
          <w:color w:val="000000"/>
          <w:sz w:val="16"/>
          <w:szCs w:val="16"/>
          <w:highlight w:val="white"/>
          <w:lang w:val="es-ES" w:eastAsia="es-ES"/>
        </w:rPr>
        <w:t xml:space="preserve">[neg_]Responsable:[_neg] </w:t>
      </w:r>
      <w:r w:rsidR="00476DA0">
        <w:rPr>
          <w:rFonts w:ascii="Arial" w:hAnsi="Arial" w:cs="Arial"/>
          <w:color w:val="000000"/>
          <w:sz w:val="16"/>
          <w:szCs w:val="16"/>
          <w:highlight w:val="white"/>
          <w:lang w:val="es-ES" w:eastAsia="es-ES"/>
        </w:rPr>
        <w:t>Segurtasun Saila</w:t>
      </w:r>
      <w:r w:rsidRPr="00BA1AB2">
        <w:rPr>
          <w:rFonts w:ascii="Arial" w:hAnsi="Arial" w:cs="Arial"/>
          <w:color w:val="000000"/>
          <w:sz w:val="16"/>
          <w:szCs w:val="16"/>
          <w:highlight w:val="white"/>
          <w:lang w:val="es-ES" w:eastAsia="es-ES"/>
        </w:rPr>
        <w:t xml:space="preserve">. </w:t>
      </w:r>
      <w:r w:rsidR="00476DA0" w:rsidRPr="00476DA0">
        <w:rPr>
          <w:rFonts w:ascii="Arial" w:hAnsi="Arial" w:cs="Arial"/>
          <w:color w:val="000000"/>
          <w:sz w:val="16"/>
          <w:szCs w:val="16"/>
          <w:lang w:val="es-ES" w:eastAsia="es-ES"/>
        </w:rPr>
        <w:t>Trafiko Zuzendaritza</w:t>
      </w:r>
      <w:r w:rsidR="00476DA0">
        <w:rPr>
          <w:rFonts w:ascii="Arial" w:hAnsi="Arial" w:cs="Arial"/>
          <w:color w:val="000000"/>
          <w:sz w:val="16"/>
          <w:szCs w:val="16"/>
          <w:highlight w:val="white"/>
          <w:lang w:val="es-ES" w:eastAsia="es-ES"/>
        </w:rPr>
        <w:t>.</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texto</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parrafo</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parrafo</w:t>
      </w:r>
      <w:r w:rsidRPr="00BA1AB2">
        <w:rPr>
          <w:rFonts w:ascii="Arial" w:hAnsi="Arial" w:cs="Arial"/>
          <w:color w:val="FF0000"/>
          <w:sz w:val="16"/>
          <w:szCs w:val="16"/>
          <w:highlight w:val="white"/>
          <w:lang w:val="es-ES" w:eastAsia="es-ES"/>
        </w:rPr>
        <w:t xml:space="preserve"> name</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parrafo2RGPD</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texto</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FF0000"/>
          <w:sz w:val="16"/>
          <w:szCs w:val="16"/>
          <w:highlight w:val="white"/>
          <w:lang w:val="es-ES" w:eastAsia="es-ES"/>
        </w:rPr>
        <w:t xml:space="preserve"> idioma</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es</w:t>
      </w:r>
      <w:r w:rsidRPr="00BA1AB2">
        <w:rPr>
          <w:rFonts w:ascii="Arial" w:hAnsi="Arial" w:cs="Arial"/>
          <w:color w:val="0000FF"/>
          <w:sz w:val="16"/>
          <w:szCs w:val="16"/>
          <w:highlight w:val="white"/>
          <w:lang w:val="es-ES" w:eastAsia="es-ES"/>
        </w:rPr>
        <w:t>"&gt;</w:t>
      </w:r>
      <w:r w:rsidRPr="00BA1AB2">
        <w:rPr>
          <w:rFonts w:ascii="Arial" w:hAnsi="Arial" w:cs="Arial"/>
          <w:color w:val="000000"/>
          <w:sz w:val="16"/>
          <w:szCs w:val="16"/>
          <w:highlight w:val="white"/>
          <w:lang w:val="es-ES" w:eastAsia="es-ES"/>
        </w:rPr>
        <w:t>[neg_]Finalidad:[_neg] Gestión de las solicitudes de circulación por carretera de los Vehículos Especiales (VEX) y los Vehículos en Régimen de Transporte Especial (VERTE).</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0000FF"/>
          <w:sz w:val="16"/>
          <w:szCs w:val="16"/>
          <w:highlight w:val="white"/>
          <w:lang w:val="es-ES" w:eastAsia="es-ES"/>
        </w:rPr>
        <w:t>&gt;</w:t>
      </w:r>
    </w:p>
    <w:p w:rsidR="00BA1AB2" w:rsidRDefault="00BA1AB2" w:rsidP="00BA1AB2">
      <w:pPr>
        <w:autoSpaceDE w:val="0"/>
        <w:autoSpaceDN w:val="0"/>
        <w:adjustRightInd w:val="0"/>
        <w:rPr>
          <w:rFonts w:ascii="Arial" w:hAnsi="Arial" w:cs="Arial"/>
          <w:color w:val="0000FF"/>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FF0000"/>
          <w:sz w:val="16"/>
          <w:szCs w:val="16"/>
          <w:highlight w:val="white"/>
          <w:lang w:val="es-ES" w:eastAsia="es-ES"/>
        </w:rPr>
        <w:t xml:space="preserve"> idioma</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eu</w:t>
      </w:r>
      <w:r w:rsidRPr="00BA1AB2">
        <w:rPr>
          <w:rFonts w:ascii="Arial" w:hAnsi="Arial" w:cs="Arial"/>
          <w:color w:val="0000FF"/>
          <w:sz w:val="16"/>
          <w:szCs w:val="16"/>
          <w:highlight w:val="white"/>
          <w:lang w:val="es-ES" w:eastAsia="es-ES"/>
        </w:rPr>
        <w:t>"&gt;</w:t>
      </w:r>
      <w:r w:rsidRPr="00BA1AB2">
        <w:rPr>
          <w:rFonts w:ascii="Arial" w:hAnsi="Arial" w:cs="Arial"/>
          <w:color w:val="000000"/>
          <w:sz w:val="16"/>
          <w:szCs w:val="16"/>
          <w:highlight w:val="white"/>
          <w:lang w:val="es-ES" w:eastAsia="es-ES"/>
        </w:rPr>
        <w:t>[neg_]</w:t>
      </w:r>
      <w:r w:rsidR="00476DA0">
        <w:rPr>
          <w:rFonts w:ascii="Arial" w:hAnsi="Arial" w:cs="Arial"/>
          <w:color w:val="000000"/>
          <w:sz w:val="16"/>
          <w:szCs w:val="16"/>
          <w:highlight w:val="white"/>
          <w:lang w:val="es-ES" w:eastAsia="es-ES"/>
        </w:rPr>
        <w:t>Helburua</w:t>
      </w:r>
      <w:r w:rsidRPr="00BA1AB2">
        <w:rPr>
          <w:rFonts w:ascii="Arial" w:hAnsi="Arial" w:cs="Arial"/>
          <w:color w:val="000000"/>
          <w:sz w:val="16"/>
          <w:szCs w:val="16"/>
          <w:highlight w:val="white"/>
          <w:lang w:val="es-ES" w:eastAsia="es-ES"/>
        </w:rPr>
        <w:t xml:space="preserve">:[_neg] </w:t>
      </w:r>
      <w:r w:rsidRPr="00476DA0">
        <w:rPr>
          <w:rFonts w:ascii="Arial" w:hAnsi="Arial" w:cs="Arial"/>
          <w:color w:val="000000"/>
          <w:sz w:val="16"/>
          <w:szCs w:val="16"/>
          <w:highlight w:val="yellow"/>
          <w:lang w:val="es-ES" w:eastAsia="es-ES"/>
        </w:rPr>
        <w:t>Gestión de las solicitudes de circulación por carretera de los Vehículos Especiales (VEX) y los Vehículos en Régimen de Transporte Especial (VERTE)._EU</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texto</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parrafo</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parrafo</w:t>
      </w:r>
      <w:r w:rsidRPr="00BA1AB2">
        <w:rPr>
          <w:rFonts w:ascii="Arial" w:hAnsi="Arial" w:cs="Arial"/>
          <w:color w:val="FF0000"/>
          <w:sz w:val="16"/>
          <w:szCs w:val="16"/>
          <w:highlight w:val="white"/>
          <w:lang w:val="es-ES" w:eastAsia="es-ES"/>
        </w:rPr>
        <w:t xml:space="preserve"> name</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parrafo3RGPD</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texto</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FF0000"/>
          <w:sz w:val="16"/>
          <w:szCs w:val="16"/>
          <w:highlight w:val="white"/>
          <w:lang w:val="es-ES" w:eastAsia="es-ES"/>
        </w:rPr>
        <w:t xml:space="preserve"> idioma</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es</w:t>
      </w:r>
      <w:r w:rsidRPr="00BA1AB2">
        <w:rPr>
          <w:rFonts w:ascii="Arial" w:hAnsi="Arial" w:cs="Arial"/>
          <w:color w:val="0000FF"/>
          <w:sz w:val="16"/>
          <w:szCs w:val="16"/>
          <w:highlight w:val="white"/>
          <w:lang w:val="es-ES" w:eastAsia="es-ES"/>
        </w:rPr>
        <w:t>"&gt;</w:t>
      </w:r>
      <w:r w:rsidRPr="00BA1AB2">
        <w:rPr>
          <w:rFonts w:ascii="Arial" w:hAnsi="Arial" w:cs="Arial"/>
          <w:color w:val="000000"/>
          <w:sz w:val="16"/>
          <w:szCs w:val="16"/>
          <w:highlight w:val="white"/>
          <w:lang w:val="es-ES" w:eastAsia="es-ES"/>
        </w:rPr>
        <w:t>[neg_]Legitimación:[_neg] Tratamiento necesario para el cumplimiento de una misión realizada en interés público o en el ejercicio de poderes públicos conferidos al responsable del tratamiento. Ley sobre Tráfico, Circulación de Vehículos a Motor y Seguridad Vial.</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FF0000"/>
          <w:sz w:val="16"/>
          <w:szCs w:val="16"/>
          <w:highlight w:val="white"/>
          <w:lang w:val="es-ES" w:eastAsia="es-ES"/>
        </w:rPr>
        <w:t xml:space="preserve"> idioma</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eu</w:t>
      </w:r>
      <w:r w:rsidRPr="00BA1AB2">
        <w:rPr>
          <w:rFonts w:ascii="Arial" w:hAnsi="Arial" w:cs="Arial"/>
          <w:color w:val="0000FF"/>
          <w:sz w:val="16"/>
          <w:szCs w:val="16"/>
          <w:highlight w:val="white"/>
          <w:lang w:val="es-ES" w:eastAsia="es-ES"/>
        </w:rPr>
        <w:t>"&gt;</w:t>
      </w:r>
      <w:r w:rsidRPr="00BA1AB2">
        <w:rPr>
          <w:rFonts w:ascii="Arial" w:hAnsi="Arial" w:cs="Arial"/>
          <w:color w:val="000000"/>
          <w:sz w:val="16"/>
          <w:szCs w:val="16"/>
          <w:highlight w:val="white"/>
          <w:lang w:val="es-ES" w:eastAsia="es-ES"/>
        </w:rPr>
        <w:t>[neg_]</w:t>
      </w:r>
      <w:r w:rsidR="00476DA0" w:rsidRPr="00476DA0">
        <w:rPr>
          <w:rFonts w:ascii="Arial" w:hAnsi="Arial" w:cs="Arial"/>
          <w:color w:val="000000"/>
          <w:sz w:val="16"/>
          <w:szCs w:val="16"/>
          <w:lang w:val="es-ES" w:eastAsia="es-ES"/>
        </w:rPr>
        <w:t>Legitimazioa</w:t>
      </w:r>
      <w:r w:rsidRPr="00BA1AB2">
        <w:rPr>
          <w:rFonts w:ascii="Arial" w:hAnsi="Arial" w:cs="Arial"/>
          <w:color w:val="000000"/>
          <w:sz w:val="16"/>
          <w:szCs w:val="16"/>
          <w:highlight w:val="white"/>
          <w:lang w:val="es-ES" w:eastAsia="es-ES"/>
        </w:rPr>
        <w:t xml:space="preserve">:[_neg] </w:t>
      </w:r>
      <w:r w:rsidRPr="00476DA0">
        <w:rPr>
          <w:rFonts w:ascii="Arial" w:hAnsi="Arial" w:cs="Arial"/>
          <w:color w:val="000000"/>
          <w:sz w:val="16"/>
          <w:szCs w:val="16"/>
          <w:highlight w:val="yellow"/>
          <w:lang w:val="es-ES" w:eastAsia="es-ES"/>
        </w:rPr>
        <w:t>Tratamiento necesario para el cumplimiento de una misión realizada en interés público o en el ejercicio de poderes públicos conferidos al responsable del tratamiento. Ley sobre Tráfico, Circulación de Vehículos a Motor y Seguridad Vial.</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texto</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parrafo</w:t>
      </w:r>
      <w:r w:rsidRPr="00BA1AB2">
        <w:rPr>
          <w:rFonts w:ascii="Arial" w:hAnsi="Arial" w:cs="Arial"/>
          <w:color w:val="0000FF"/>
          <w:sz w:val="16"/>
          <w:szCs w:val="16"/>
          <w:highlight w:val="white"/>
          <w:lang w:val="es-ES" w:eastAsia="es-ES"/>
        </w:rPr>
        <w:t>&gt;</w:t>
      </w:r>
    </w:p>
    <w:p w:rsid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parrafo</w:t>
      </w:r>
      <w:r w:rsidRPr="00BA1AB2">
        <w:rPr>
          <w:rFonts w:ascii="Arial" w:hAnsi="Arial" w:cs="Arial"/>
          <w:color w:val="FF0000"/>
          <w:sz w:val="16"/>
          <w:szCs w:val="16"/>
          <w:highlight w:val="white"/>
          <w:lang w:val="es-ES" w:eastAsia="es-ES"/>
        </w:rPr>
        <w:t xml:space="preserve"> name</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parrafo4RGPD</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texto</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FF0000"/>
          <w:sz w:val="16"/>
          <w:szCs w:val="16"/>
          <w:highlight w:val="white"/>
          <w:lang w:val="es-ES" w:eastAsia="es-ES"/>
        </w:rPr>
        <w:t xml:space="preserve"> idioma</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es</w:t>
      </w:r>
      <w:r w:rsidRPr="00BA1AB2">
        <w:rPr>
          <w:rFonts w:ascii="Arial" w:hAnsi="Arial" w:cs="Arial"/>
          <w:color w:val="0000FF"/>
          <w:sz w:val="16"/>
          <w:szCs w:val="16"/>
          <w:highlight w:val="white"/>
          <w:lang w:val="es-ES" w:eastAsia="es-ES"/>
        </w:rPr>
        <w:t>"&gt;</w:t>
      </w:r>
      <w:r w:rsidRPr="00BA1AB2">
        <w:rPr>
          <w:rFonts w:ascii="Arial" w:hAnsi="Arial" w:cs="Arial"/>
          <w:color w:val="000000"/>
          <w:sz w:val="16"/>
          <w:szCs w:val="16"/>
          <w:highlight w:val="white"/>
          <w:lang w:val="es-ES" w:eastAsia="es-ES"/>
        </w:rPr>
        <w:t>[neg_]Destinatarios:[_neg] Los datos personales podrán ser facilitados a Administraciones Públicas con competencias en la materia.</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FF0000"/>
          <w:sz w:val="16"/>
          <w:szCs w:val="16"/>
          <w:highlight w:val="white"/>
          <w:lang w:val="es-ES" w:eastAsia="es-ES"/>
        </w:rPr>
        <w:t xml:space="preserve"> idioma</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e</w:t>
      </w:r>
      <w:r w:rsidR="00476DA0">
        <w:rPr>
          <w:rFonts w:ascii="Arial" w:hAnsi="Arial" w:cs="Arial"/>
          <w:color w:val="000000"/>
          <w:sz w:val="16"/>
          <w:szCs w:val="16"/>
          <w:highlight w:val="white"/>
          <w:lang w:val="es-ES" w:eastAsia="es-ES"/>
        </w:rPr>
        <w:t>u</w:t>
      </w:r>
      <w:r w:rsidRPr="00BA1AB2">
        <w:rPr>
          <w:rFonts w:ascii="Arial" w:hAnsi="Arial" w:cs="Arial"/>
          <w:color w:val="0000FF"/>
          <w:sz w:val="16"/>
          <w:szCs w:val="16"/>
          <w:highlight w:val="white"/>
          <w:lang w:val="es-ES" w:eastAsia="es-ES"/>
        </w:rPr>
        <w:t>"&gt;</w:t>
      </w:r>
      <w:r w:rsidRPr="00BA1AB2">
        <w:rPr>
          <w:rFonts w:ascii="Arial" w:hAnsi="Arial" w:cs="Arial"/>
          <w:color w:val="000000"/>
          <w:sz w:val="16"/>
          <w:szCs w:val="16"/>
          <w:highlight w:val="white"/>
          <w:lang w:val="es-ES" w:eastAsia="es-ES"/>
        </w:rPr>
        <w:t>[neg</w:t>
      </w:r>
      <w:r w:rsidR="00476DA0">
        <w:rPr>
          <w:rFonts w:ascii="Arial" w:hAnsi="Arial" w:cs="Arial"/>
          <w:color w:val="000000"/>
          <w:sz w:val="16"/>
          <w:szCs w:val="16"/>
          <w:highlight w:val="white"/>
          <w:lang w:val="es-ES" w:eastAsia="es-ES"/>
        </w:rPr>
        <w:t>_</w:t>
      </w:r>
      <w:r w:rsidRPr="00BA1AB2">
        <w:rPr>
          <w:rFonts w:ascii="Arial" w:hAnsi="Arial" w:cs="Arial"/>
          <w:color w:val="000000"/>
          <w:sz w:val="16"/>
          <w:szCs w:val="16"/>
          <w:highlight w:val="white"/>
          <w:lang w:val="es-ES" w:eastAsia="es-ES"/>
        </w:rPr>
        <w:t>]</w:t>
      </w:r>
      <w:r w:rsidR="00476DA0" w:rsidRPr="00476DA0">
        <w:t xml:space="preserve"> </w:t>
      </w:r>
      <w:r w:rsidR="00476DA0" w:rsidRPr="00476DA0">
        <w:rPr>
          <w:rFonts w:ascii="Arial" w:hAnsi="Arial" w:cs="Arial"/>
          <w:color w:val="000000"/>
          <w:sz w:val="16"/>
          <w:szCs w:val="16"/>
          <w:lang w:val="es-ES" w:eastAsia="es-ES"/>
        </w:rPr>
        <w:t>Hartzaileak</w:t>
      </w:r>
      <w:r w:rsidRPr="00BA1AB2">
        <w:rPr>
          <w:rFonts w:ascii="Arial" w:hAnsi="Arial" w:cs="Arial"/>
          <w:color w:val="000000"/>
          <w:sz w:val="16"/>
          <w:szCs w:val="16"/>
          <w:highlight w:val="white"/>
          <w:lang w:val="es-ES" w:eastAsia="es-ES"/>
        </w:rPr>
        <w:t xml:space="preserve">:[_neg] </w:t>
      </w:r>
      <w:r w:rsidRPr="00476DA0">
        <w:rPr>
          <w:rFonts w:ascii="Arial" w:hAnsi="Arial" w:cs="Arial"/>
          <w:color w:val="000000"/>
          <w:sz w:val="16"/>
          <w:szCs w:val="16"/>
          <w:highlight w:val="yellow"/>
          <w:lang w:val="es-ES" w:eastAsia="es-ES"/>
        </w:rPr>
        <w:t>Los datos personales podrán ser facilitados a Administraciones Públicas con competencias en la materia.</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texto</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parrafo</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parrafo</w:t>
      </w:r>
      <w:r w:rsidRPr="00BA1AB2">
        <w:rPr>
          <w:rFonts w:ascii="Arial" w:hAnsi="Arial" w:cs="Arial"/>
          <w:color w:val="FF0000"/>
          <w:sz w:val="16"/>
          <w:szCs w:val="16"/>
          <w:highlight w:val="white"/>
          <w:lang w:val="es-ES" w:eastAsia="es-ES"/>
        </w:rPr>
        <w:t xml:space="preserve"> name</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parrafo5RGPD</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texto</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FF0000"/>
          <w:sz w:val="16"/>
          <w:szCs w:val="16"/>
          <w:highlight w:val="white"/>
          <w:lang w:val="es-ES" w:eastAsia="es-ES"/>
        </w:rPr>
        <w:t xml:space="preserve"> idioma</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es</w:t>
      </w:r>
      <w:r w:rsidRPr="00BA1AB2">
        <w:rPr>
          <w:rFonts w:ascii="Arial" w:hAnsi="Arial" w:cs="Arial"/>
          <w:color w:val="0000FF"/>
          <w:sz w:val="16"/>
          <w:szCs w:val="16"/>
          <w:highlight w:val="white"/>
          <w:lang w:val="es-ES" w:eastAsia="es-ES"/>
        </w:rPr>
        <w:t>"&gt;</w:t>
      </w:r>
      <w:r w:rsidRPr="00BA1AB2">
        <w:rPr>
          <w:rFonts w:ascii="Arial" w:hAnsi="Arial" w:cs="Arial"/>
          <w:color w:val="000000"/>
          <w:sz w:val="16"/>
          <w:szCs w:val="16"/>
          <w:highlight w:val="white"/>
          <w:lang w:val="es-ES" w:eastAsia="es-ES"/>
        </w:rPr>
        <w:t>[neg_]Derechos:[_neg] Ud. tiene el derecho de acceso, rectificación y supresión de sus datos, así como de limitación u oposición a su tratamiento, como se explica en la información adicional.</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FF0000"/>
          <w:sz w:val="16"/>
          <w:szCs w:val="16"/>
          <w:highlight w:val="white"/>
          <w:lang w:val="es-ES" w:eastAsia="es-ES"/>
        </w:rPr>
        <w:t xml:space="preserve"> idioma</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eu</w:t>
      </w:r>
      <w:r w:rsidRPr="00BA1AB2">
        <w:rPr>
          <w:rFonts w:ascii="Arial" w:hAnsi="Arial" w:cs="Arial"/>
          <w:color w:val="0000FF"/>
          <w:sz w:val="16"/>
          <w:szCs w:val="16"/>
          <w:highlight w:val="white"/>
          <w:lang w:val="es-ES" w:eastAsia="es-ES"/>
        </w:rPr>
        <w:t>"&gt;</w:t>
      </w:r>
      <w:r w:rsidRPr="00BA1AB2">
        <w:rPr>
          <w:rFonts w:ascii="Arial" w:hAnsi="Arial" w:cs="Arial"/>
          <w:color w:val="000000"/>
          <w:sz w:val="16"/>
          <w:szCs w:val="16"/>
          <w:highlight w:val="white"/>
          <w:lang w:val="es-ES" w:eastAsia="es-ES"/>
        </w:rPr>
        <w:t>[neg_]</w:t>
      </w:r>
      <w:r w:rsidR="00476DA0" w:rsidRPr="00476DA0">
        <w:rPr>
          <w:rFonts w:ascii="Arial" w:hAnsi="Arial" w:cs="Arial"/>
          <w:color w:val="000000"/>
          <w:sz w:val="16"/>
          <w:szCs w:val="16"/>
          <w:lang w:val="es-ES" w:eastAsia="es-ES"/>
        </w:rPr>
        <w:t>Eskubideak</w:t>
      </w:r>
      <w:r w:rsidRPr="00BA1AB2">
        <w:rPr>
          <w:rFonts w:ascii="Arial" w:hAnsi="Arial" w:cs="Arial"/>
          <w:color w:val="000000"/>
          <w:sz w:val="16"/>
          <w:szCs w:val="16"/>
          <w:highlight w:val="white"/>
          <w:lang w:val="es-ES" w:eastAsia="es-ES"/>
        </w:rPr>
        <w:t xml:space="preserve">:[_neg] </w:t>
      </w:r>
      <w:r w:rsidRPr="00476DA0">
        <w:rPr>
          <w:rFonts w:ascii="Arial" w:hAnsi="Arial" w:cs="Arial"/>
          <w:color w:val="000000"/>
          <w:sz w:val="16"/>
          <w:szCs w:val="16"/>
          <w:highlight w:val="yellow"/>
          <w:lang w:val="es-ES" w:eastAsia="es-ES"/>
        </w:rPr>
        <w:t>Ud. tiene el derecho de acceso, rectificación y supresión de sus datos, así como de limitación u oposición a su tratamiento, como se explica en la información adicional.</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i18n</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lastRenderedPageBreak/>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texto</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parrafo</w:t>
      </w:r>
      <w:r w:rsidRPr="00BA1AB2">
        <w:rPr>
          <w:rFonts w:ascii="Arial" w:hAnsi="Arial" w:cs="Arial"/>
          <w:color w:val="0000FF"/>
          <w:sz w:val="16"/>
          <w:szCs w:val="16"/>
          <w:highlight w:val="white"/>
          <w:lang w:val="es-ES" w:eastAsia="es-ES"/>
        </w:rPr>
        <w:t>&gt;</w:t>
      </w:r>
    </w:p>
    <w:p w:rsidR="00BA1AB2" w:rsidRPr="00BA1AB2" w:rsidRDefault="00BA1AB2"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BA1AB2">
        <w:rPr>
          <w:rFonts w:ascii="Arial" w:hAnsi="Arial" w:cs="Arial"/>
          <w:color w:val="0000FF"/>
          <w:sz w:val="16"/>
          <w:szCs w:val="16"/>
          <w:highlight w:val="white"/>
          <w:lang w:val="es-ES" w:eastAsia="es-ES"/>
        </w:rPr>
        <w:t>&lt;</w:t>
      </w:r>
      <w:r w:rsidRPr="00BA1AB2">
        <w:rPr>
          <w:rFonts w:ascii="Arial" w:hAnsi="Arial" w:cs="Arial"/>
          <w:color w:val="800000"/>
          <w:sz w:val="16"/>
          <w:szCs w:val="16"/>
          <w:highlight w:val="white"/>
          <w:lang w:val="es-ES" w:eastAsia="es-ES"/>
        </w:rPr>
        <w:t>parrafo</w:t>
      </w:r>
      <w:r w:rsidRPr="00BA1AB2">
        <w:rPr>
          <w:rFonts w:ascii="Arial" w:hAnsi="Arial" w:cs="Arial"/>
          <w:color w:val="FF0000"/>
          <w:sz w:val="16"/>
          <w:szCs w:val="16"/>
          <w:highlight w:val="white"/>
          <w:lang w:val="es-ES" w:eastAsia="es-ES"/>
        </w:rPr>
        <w:t xml:space="preserve"> name</w:t>
      </w:r>
      <w:r w:rsidRPr="00BA1AB2">
        <w:rPr>
          <w:rFonts w:ascii="Arial" w:hAnsi="Arial" w:cs="Arial"/>
          <w:color w:val="0000FF"/>
          <w:sz w:val="16"/>
          <w:szCs w:val="16"/>
          <w:highlight w:val="white"/>
          <w:lang w:val="es-ES" w:eastAsia="es-ES"/>
        </w:rPr>
        <w:t>="</w:t>
      </w:r>
      <w:r w:rsidRPr="00BA1AB2">
        <w:rPr>
          <w:rFonts w:ascii="Arial" w:hAnsi="Arial" w:cs="Arial"/>
          <w:color w:val="000000"/>
          <w:sz w:val="16"/>
          <w:szCs w:val="16"/>
          <w:highlight w:val="white"/>
          <w:lang w:val="es-ES" w:eastAsia="es-ES"/>
        </w:rPr>
        <w:t>parrafo6RGPD</w:t>
      </w:r>
      <w:r w:rsidRPr="00BA1AB2">
        <w:rPr>
          <w:rFonts w:ascii="Arial" w:hAnsi="Arial" w:cs="Arial"/>
          <w:color w:val="0000FF"/>
          <w:sz w:val="16"/>
          <w:szCs w:val="16"/>
          <w:highlight w:val="white"/>
          <w:lang w:val="es-ES" w:eastAsia="es-ES"/>
        </w:rPr>
        <w:t>"&gt;</w:t>
      </w:r>
    </w:p>
    <w:p w:rsidR="00BA1AB2" w:rsidRPr="00BA1AB2" w:rsidRDefault="00634424"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00BA1AB2" w:rsidRPr="00BA1AB2">
        <w:rPr>
          <w:rFonts w:ascii="Arial" w:hAnsi="Arial" w:cs="Arial"/>
          <w:color w:val="0000FF"/>
          <w:sz w:val="16"/>
          <w:szCs w:val="16"/>
          <w:highlight w:val="white"/>
          <w:lang w:val="es-ES" w:eastAsia="es-ES"/>
        </w:rPr>
        <w:t>&lt;</w:t>
      </w:r>
      <w:r w:rsidR="00BA1AB2" w:rsidRPr="00BA1AB2">
        <w:rPr>
          <w:rFonts w:ascii="Arial" w:hAnsi="Arial" w:cs="Arial"/>
          <w:color w:val="800000"/>
          <w:sz w:val="16"/>
          <w:szCs w:val="16"/>
          <w:highlight w:val="white"/>
          <w:lang w:val="es-ES" w:eastAsia="es-ES"/>
        </w:rPr>
        <w:t>texto</w:t>
      </w:r>
      <w:r w:rsidR="00BA1AB2" w:rsidRPr="00BA1AB2">
        <w:rPr>
          <w:rFonts w:ascii="Arial" w:hAnsi="Arial" w:cs="Arial"/>
          <w:color w:val="0000FF"/>
          <w:sz w:val="16"/>
          <w:szCs w:val="16"/>
          <w:highlight w:val="white"/>
          <w:lang w:val="es-ES" w:eastAsia="es-ES"/>
        </w:rPr>
        <w:t>&gt;</w:t>
      </w:r>
    </w:p>
    <w:p w:rsidR="00BA1AB2" w:rsidRPr="00BA1AB2" w:rsidRDefault="00634424"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00BA1AB2" w:rsidRPr="00BA1AB2">
        <w:rPr>
          <w:rFonts w:ascii="Arial" w:hAnsi="Arial" w:cs="Arial"/>
          <w:color w:val="0000FF"/>
          <w:sz w:val="16"/>
          <w:szCs w:val="16"/>
          <w:highlight w:val="white"/>
          <w:lang w:val="es-ES" w:eastAsia="es-ES"/>
        </w:rPr>
        <w:t>&lt;</w:t>
      </w:r>
      <w:r w:rsidR="00BA1AB2" w:rsidRPr="00BA1AB2">
        <w:rPr>
          <w:rFonts w:ascii="Arial" w:hAnsi="Arial" w:cs="Arial"/>
          <w:color w:val="800000"/>
          <w:sz w:val="16"/>
          <w:szCs w:val="16"/>
          <w:highlight w:val="white"/>
          <w:lang w:val="es-ES" w:eastAsia="es-ES"/>
        </w:rPr>
        <w:t>i18n</w:t>
      </w:r>
      <w:r w:rsidR="00BA1AB2" w:rsidRPr="00BA1AB2">
        <w:rPr>
          <w:rFonts w:ascii="Arial" w:hAnsi="Arial" w:cs="Arial"/>
          <w:color w:val="FF0000"/>
          <w:sz w:val="16"/>
          <w:szCs w:val="16"/>
          <w:highlight w:val="white"/>
          <w:lang w:val="es-ES" w:eastAsia="es-ES"/>
        </w:rPr>
        <w:t xml:space="preserve"> idioma</w:t>
      </w:r>
      <w:r w:rsidR="00BA1AB2" w:rsidRPr="00BA1AB2">
        <w:rPr>
          <w:rFonts w:ascii="Arial" w:hAnsi="Arial" w:cs="Arial"/>
          <w:color w:val="0000FF"/>
          <w:sz w:val="16"/>
          <w:szCs w:val="16"/>
          <w:highlight w:val="white"/>
          <w:lang w:val="es-ES" w:eastAsia="es-ES"/>
        </w:rPr>
        <w:t>="</w:t>
      </w:r>
      <w:r w:rsidR="00BA1AB2" w:rsidRPr="00BA1AB2">
        <w:rPr>
          <w:rFonts w:ascii="Arial" w:hAnsi="Arial" w:cs="Arial"/>
          <w:color w:val="000000"/>
          <w:sz w:val="16"/>
          <w:szCs w:val="16"/>
          <w:highlight w:val="white"/>
          <w:lang w:val="es-ES" w:eastAsia="es-ES"/>
        </w:rPr>
        <w:t>es</w:t>
      </w:r>
      <w:r w:rsidR="00BA1AB2" w:rsidRPr="00BA1AB2">
        <w:rPr>
          <w:rFonts w:ascii="Arial" w:hAnsi="Arial" w:cs="Arial"/>
          <w:color w:val="0000FF"/>
          <w:sz w:val="16"/>
          <w:szCs w:val="16"/>
          <w:highlight w:val="white"/>
          <w:lang w:val="es-ES" w:eastAsia="es-ES"/>
        </w:rPr>
        <w:t>"&gt;</w:t>
      </w:r>
      <w:r w:rsidR="00BA1AB2" w:rsidRPr="00BA1AB2">
        <w:rPr>
          <w:rFonts w:ascii="Arial" w:hAnsi="Arial" w:cs="Arial"/>
          <w:color w:val="000000"/>
          <w:sz w:val="16"/>
          <w:szCs w:val="16"/>
          <w:highlight w:val="white"/>
          <w:lang w:val="es-ES" w:eastAsia="es-ES"/>
        </w:rPr>
        <w:t>[neg_]Información adicional:[_neg] Podrá ampliar información en materia de protección de datos en la siguiente dirección web: http://www.euskadi.eus/rgpd/00758.</w:t>
      </w:r>
      <w:r w:rsidR="00BA1AB2" w:rsidRPr="00BA1AB2">
        <w:rPr>
          <w:rFonts w:ascii="Arial" w:hAnsi="Arial" w:cs="Arial"/>
          <w:color w:val="0000FF"/>
          <w:sz w:val="16"/>
          <w:szCs w:val="16"/>
          <w:highlight w:val="white"/>
          <w:lang w:val="es-ES" w:eastAsia="es-ES"/>
        </w:rPr>
        <w:t>&lt;/</w:t>
      </w:r>
      <w:r w:rsidR="00BA1AB2" w:rsidRPr="00BA1AB2">
        <w:rPr>
          <w:rFonts w:ascii="Arial" w:hAnsi="Arial" w:cs="Arial"/>
          <w:color w:val="800000"/>
          <w:sz w:val="16"/>
          <w:szCs w:val="16"/>
          <w:highlight w:val="white"/>
          <w:lang w:val="es-ES" w:eastAsia="es-ES"/>
        </w:rPr>
        <w:t>i18n</w:t>
      </w:r>
      <w:r w:rsidR="00BA1AB2" w:rsidRPr="00BA1AB2">
        <w:rPr>
          <w:rFonts w:ascii="Arial" w:hAnsi="Arial" w:cs="Arial"/>
          <w:color w:val="0000FF"/>
          <w:sz w:val="16"/>
          <w:szCs w:val="16"/>
          <w:highlight w:val="white"/>
          <w:lang w:val="es-ES" w:eastAsia="es-ES"/>
        </w:rPr>
        <w:t>&gt;</w:t>
      </w:r>
    </w:p>
    <w:p w:rsidR="00BA1AB2" w:rsidRPr="00BA1AB2" w:rsidRDefault="00634424"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00BA1AB2" w:rsidRPr="00BA1AB2">
        <w:rPr>
          <w:rFonts w:ascii="Arial" w:hAnsi="Arial" w:cs="Arial"/>
          <w:color w:val="0000FF"/>
          <w:sz w:val="16"/>
          <w:szCs w:val="16"/>
          <w:highlight w:val="white"/>
          <w:lang w:val="es-ES" w:eastAsia="es-ES"/>
        </w:rPr>
        <w:t>&lt;</w:t>
      </w:r>
      <w:r w:rsidR="00BA1AB2" w:rsidRPr="00BA1AB2">
        <w:rPr>
          <w:rFonts w:ascii="Arial" w:hAnsi="Arial" w:cs="Arial"/>
          <w:color w:val="800000"/>
          <w:sz w:val="16"/>
          <w:szCs w:val="16"/>
          <w:highlight w:val="white"/>
          <w:lang w:val="es-ES" w:eastAsia="es-ES"/>
        </w:rPr>
        <w:t>i18n</w:t>
      </w:r>
      <w:r w:rsidR="00BA1AB2" w:rsidRPr="00BA1AB2">
        <w:rPr>
          <w:rFonts w:ascii="Arial" w:hAnsi="Arial" w:cs="Arial"/>
          <w:color w:val="FF0000"/>
          <w:sz w:val="16"/>
          <w:szCs w:val="16"/>
          <w:highlight w:val="white"/>
          <w:lang w:val="es-ES" w:eastAsia="es-ES"/>
        </w:rPr>
        <w:t xml:space="preserve"> idioma</w:t>
      </w:r>
      <w:r w:rsidR="00BA1AB2" w:rsidRPr="00BA1AB2">
        <w:rPr>
          <w:rFonts w:ascii="Arial" w:hAnsi="Arial" w:cs="Arial"/>
          <w:color w:val="0000FF"/>
          <w:sz w:val="16"/>
          <w:szCs w:val="16"/>
          <w:highlight w:val="white"/>
          <w:lang w:val="es-ES" w:eastAsia="es-ES"/>
        </w:rPr>
        <w:t>="</w:t>
      </w:r>
      <w:r w:rsidR="00BA1AB2" w:rsidRPr="00BA1AB2">
        <w:rPr>
          <w:rFonts w:ascii="Arial" w:hAnsi="Arial" w:cs="Arial"/>
          <w:color w:val="000000"/>
          <w:sz w:val="16"/>
          <w:szCs w:val="16"/>
          <w:highlight w:val="white"/>
          <w:lang w:val="es-ES" w:eastAsia="es-ES"/>
        </w:rPr>
        <w:t>eu</w:t>
      </w:r>
      <w:r w:rsidR="00BA1AB2" w:rsidRPr="00BA1AB2">
        <w:rPr>
          <w:rFonts w:ascii="Arial" w:hAnsi="Arial" w:cs="Arial"/>
          <w:color w:val="0000FF"/>
          <w:sz w:val="16"/>
          <w:szCs w:val="16"/>
          <w:highlight w:val="white"/>
          <w:lang w:val="es-ES" w:eastAsia="es-ES"/>
        </w:rPr>
        <w:t>"&gt;</w:t>
      </w:r>
      <w:r w:rsidR="00BA1AB2" w:rsidRPr="00BA1AB2">
        <w:rPr>
          <w:rFonts w:ascii="Arial" w:hAnsi="Arial" w:cs="Arial"/>
          <w:color w:val="000000"/>
          <w:sz w:val="16"/>
          <w:szCs w:val="16"/>
          <w:highlight w:val="white"/>
          <w:lang w:val="es-ES" w:eastAsia="es-ES"/>
        </w:rPr>
        <w:t>[neg_]</w:t>
      </w:r>
      <w:r w:rsidR="00476DA0">
        <w:rPr>
          <w:rFonts w:ascii="Arial" w:hAnsi="Arial" w:cs="Arial"/>
          <w:color w:val="000000"/>
          <w:sz w:val="16"/>
          <w:szCs w:val="16"/>
          <w:highlight w:val="white"/>
          <w:lang w:val="es-ES" w:eastAsia="es-ES"/>
        </w:rPr>
        <w:t>Informazio gehigarria</w:t>
      </w:r>
      <w:r w:rsidR="00BA1AB2" w:rsidRPr="00BA1AB2">
        <w:rPr>
          <w:rFonts w:ascii="Arial" w:hAnsi="Arial" w:cs="Arial"/>
          <w:color w:val="000000"/>
          <w:sz w:val="16"/>
          <w:szCs w:val="16"/>
          <w:highlight w:val="white"/>
          <w:lang w:val="es-ES" w:eastAsia="es-ES"/>
        </w:rPr>
        <w:t xml:space="preserve">:[_neg] </w:t>
      </w:r>
      <w:r w:rsidR="00BA1AB2" w:rsidRPr="00476DA0">
        <w:rPr>
          <w:rFonts w:ascii="Arial" w:hAnsi="Arial" w:cs="Arial"/>
          <w:color w:val="000000"/>
          <w:sz w:val="16"/>
          <w:szCs w:val="16"/>
          <w:highlight w:val="yellow"/>
          <w:lang w:val="es-ES" w:eastAsia="es-ES"/>
        </w:rPr>
        <w:t>Podrá ampliar información en materia de protección de datos en la siguiente dirección web:</w:t>
      </w:r>
      <w:r w:rsidR="00BA1AB2" w:rsidRPr="00BA1AB2">
        <w:rPr>
          <w:rFonts w:ascii="Arial" w:hAnsi="Arial" w:cs="Arial"/>
          <w:color w:val="000000"/>
          <w:sz w:val="16"/>
          <w:szCs w:val="16"/>
          <w:highlight w:val="white"/>
          <w:lang w:val="es-ES" w:eastAsia="es-ES"/>
        </w:rPr>
        <w:t xml:space="preserve"> [urllink_]http://www.euskadi.eus/</w:t>
      </w:r>
      <w:r w:rsidR="00476DA0">
        <w:rPr>
          <w:rFonts w:ascii="Arial" w:hAnsi="Arial" w:cs="Arial"/>
          <w:color w:val="000000"/>
          <w:sz w:val="16"/>
          <w:szCs w:val="16"/>
          <w:highlight w:val="white"/>
          <w:lang w:val="es-ES" w:eastAsia="es-ES"/>
        </w:rPr>
        <w:t>dbao</w:t>
      </w:r>
      <w:r w:rsidR="00BA1AB2" w:rsidRPr="00BA1AB2">
        <w:rPr>
          <w:rFonts w:ascii="Arial" w:hAnsi="Arial" w:cs="Arial"/>
          <w:color w:val="000000"/>
          <w:sz w:val="16"/>
          <w:szCs w:val="16"/>
          <w:highlight w:val="white"/>
          <w:lang w:val="es-ES" w:eastAsia="es-ES"/>
        </w:rPr>
        <w:t>/00758[urltext_] http://www.euskadi.eus/</w:t>
      </w:r>
      <w:r w:rsidR="00476DA0">
        <w:rPr>
          <w:rFonts w:ascii="Arial" w:hAnsi="Arial" w:cs="Arial"/>
          <w:color w:val="000000"/>
          <w:sz w:val="16"/>
          <w:szCs w:val="16"/>
          <w:highlight w:val="white"/>
          <w:lang w:val="es-ES" w:eastAsia="es-ES"/>
        </w:rPr>
        <w:t>dbao</w:t>
      </w:r>
      <w:r w:rsidR="00BA1AB2" w:rsidRPr="00BA1AB2">
        <w:rPr>
          <w:rFonts w:ascii="Arial" w:hAnsi="Arial" w:cs="Arial"/>
          <w:color w:val="000000"/>
          <w:sz w:val="16"/>
          <w:szCs w:val="16"/>
          <w:highlight w:val="white"/>
          <w:lang w:val="es-ES" w:eastAsia="es-ES"/>
        </w:rPr>
        <w:t>/00758[_urltext][_urllink].</w:t>
      </w:r>
      <w:r w:rsidR="00BA1AB2" w:rsidRPr="00BA1AB2">
        <w:rPr>
          <w:rFonts w:ascii="Arial" w:hAnsi="Arial" w:cs="Arial"/>
          <w:color w:val="0000FF"/>
          <w:sz w:val="16"/>
          <w:szCs w:val="16"/>
          <w:highlight w:val="white"/>
          <w:lang w:val="es-ES" w:eastAsia="es-ES"/>
        </w:rPr>
        <w:t>&lt;/</w:t>
      </w:r>
      <w:r w:rsidR="00BA1AB2" w:rsidRPr="00BA1AB2">
        <w:rPr>
          <w:rFonts w:ascii="Arial" w:hAnsi="Arial" w:cs="Arial"/>
          <w:color w:val="800000"/>
          <w:sz w:val="16"/>
          <w:szCs w:val="16"/>
          <w:highlight w:val="white"/>
          <w:lang w:val="es-ES" w:eastAsia="es-ES"/>
        </w:rPr>
        <w:t>i18n</w:t>
      </w:r>
      <w:r w:rsidR="00BA1AB2" w:rsidRPr="00BA1AB2">
        <w:rPr>
          <w:rFonts w:ascii="Arial" w:hAnsi="Arial" w:cs="Arial"/>
          <w:color w:val="0000FF"/>
          <w:sz w:val="16"/>
          <w:szCs w:val="16"/>
          <w:highlight w:val="white"/>
          <w:lang w:val="es-ES" w:eastAsia="es-ES"/>
        </w:rPr>
        <w:t>&gt;</w:t>
      </w:r>
    </w:p>
    <w:p w:rsidR="00BA1AB2" w:rsidRPr="00BA1AB2" w:rsidRDefault="00634424"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00BA1AB2" w:rsidRPr="00BA1AB2">
        <w:rPr>
          <w:rFonts w:ascii="Arial" w:hAnsi="Arial" w:cs="Arial"/>
          <w:color w:val="0000FF"/>
          <w:sz w:val="16"/>
          <w:szCs w:val="16"/>
          <w:highlight w:val="white"/>
          <w:lang w:val="es-ES" w:eastAsia="es-ES"/>
        </w:rPr>
        <w:t>&lt;/</w:t>
      </w:r>
      <w:r w:rsidR="00BA1AB2" w:rsidRPr="00BA1AB2">
        <w:rPr>
          <w:rFonts w:ascii="Arial" w:hAnsi="Arial" w:cs="Arial"/>
          <w:color w:val="800000"/>
          <w:sz w:val="16"/>
          <w:szCs w:val="16"/>
          <w:highlight w:val="white"/>
          <w:lang w:val="es-ES" w:eastAsia="es-ES"/>
        </w:rPr>
        <w:t>texto</w:t>
      </w:r>
      <w:r w:rsidR="00BA1AB2" w:rsidRPr="00BA1AB2">
        <w:rPr>
          <w:rFonts w:ascii="Arial" w:hAnsi="Arial" w:cs="Arial"/>
          <w:color w:val="0000FF"/>
          <w:sz w:val="16"/>
          <w:szCs w:val="16"/>
          <w:highlight w:val="white"/>
          <w:lang w:val="es-ES" w:eastAsia="es-ES"/>
        </w:rPr>
        <w:t>&gt;</w:t>
      </w:r>
    </w:p>
    <w:p w:rsidR="00BA1AB2" w:rsidRPr="00BA1AB2" w:rsidRDefault="00634424"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00BA1AB2" w:rsidRPr="00BA1AB2">
        <w:rPr>
          <w:rFonts w:ascii="Arial" w:hAnsi="Arial" w:cs="Arial"/>
          <w:color w:val="0000FF"/>
          <w:sz w:val="16"/>
          <w:szCs w:val="16"/>
          <w:highlight w:val="white"/>
          <w:lang w:val="es-ES" w:eastAsia="es-ES"/>
        </w:rPr>
        <w:t>&lt;/</w:t>
      </w:r>
      <w:r w:rsidR="00BA1AB2" w:rsidRPr="00BA1AB2">
        <w:rPr>
          <w:rFonts w:ascii="Arial" w:hAnsi="Arial" w:cs="Arial"/>
          <w:color w:val="800000"/>
          <w:sz w:val="16"/>
          <w:szCs w:val="16"/>
          <w:highlight w:val="white"/>
          <w:lang w:val="es-ES" w:eastAsia="es-ES"/>
        </w:rPr>
        <w:t>parrafo</w:t>
      </w:r>
      <w:r w:rsidR="00BA1AB2" w:rsidRPr="00BA1AB2">
        <w:rPr>
          <w:rFonts w:ascii="Arial" w:hAnsi="Arial" w:cs="Arial"/>
          <w:color w:val="0000FF"/>
          <w:sz w:val="16"/>
          <w:szCs w:val="16"/>
          <w:highlight w:val="white"/>
          <w:lang w:val="es-ES" w:eastAsia="es-ES"/>
        </w:rPr>
        <w:t>&gt;</w:t>
      </w:r>
    </w:p>
    <w:p w:rsidR="00BA1AB2" w:rsidRPr="00BA1AB2" w:rsidRDefault="00634424"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00BA1AB2" w:rsidRPr="00BA1AB2">
        <w:rPr>
          <w:rFonts w:ascii="Arial" w:hAnsi="Arial" w:cs="Arial"/>
          <w:color w:val="0000FF"/>
          <w:sz w:val="16"/>
          <w:szCs w:val="16"/>
          <w:highlight w:val="white"/>
          <w:lang w:val="es-ES" w:eastAsia="es-ES"/>
        </w:rPr>
        <w:t>&lt;/</w:t>
      </w:r>
      <w:r w:rsidR="00BA1AB2" w:rsidRPr="00BA1AB2">
        <w:rPr>
          <w:rFonts w:ascii="Arial" w:hAnsi="Arial" w:cs="Arial"/>
          <w:color w:val="800000"/>
          <w:sz w:val="16"/>
          <w:szCs w:val="16"/>
          <w:highlight w:val="white"/>
          <w:lang w:val="es-ES" w:eastAsia="es-ES"/>
        </w:rPr>
        <w:t>elementosGrupo</w:t>
      </w:r>
      <w:r w:rsidR="00BA1AB2" w:rsidRPr="00BA1AB2">
        <w:rPr>
          <w:rFonts w:ascii="Arial" w:hAnsi="Arial" w:cs="Arial"/>
          <w:color w:val="0000FF"/>
          <w:sz w:val="16"/>
          <w:szCs w:val="16"/>
          <w:highlight w:val="white"/>
          <w:lang w:val="es-ES" w:eastAsia="es-ES"/>
        </w:rPr>
        <w:t>&gt;</w:t>
      </w:r>
    </w:p>
    <w:p w:rsidR="00BA1AB2" w:rsidRPr="00BA1AB2" w:rsidRDefault="00634424"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00BA1AB2" w:rsidRPr="00BA1AB2">
        <w:rPr>
          <w:rFonts w:ascii="Arial" w:hAnsi="Arial" w:cs="Arial"/>
          <w:color w:val="0000FF"/>
          <w:sz w:val="16"/>
          <w:szCs w:val="16"/>
          <w:highlight w:val="white"/>
          <w:lang w:val="es-ES" w:eastAsia="es-ES"/>
        </w:rPr>
        <w:t>&lt;/</w:t>
      </w:r>
      <w:r w:rsidR="00BA1AB2" w:rsidRPr="00BA1AB2">
        <w:rPr>
          <w:rFonts w:ascii="Arial" w:hAnsi="Arial" w:cs="Arial"/>
          <w:color w:val="800000"/>
          <w:sz w:val="16"/>
          <w:szCs w:val="16"/>
          <w:highlight w:val="white"/>
          <w:lang w:val="es-ES" w:eastAsia="es-ES"/>
        </w:rPr>
        <w:t>enumeracion</w:t>
      </w:r>
      <w:r w:rsidR="00BA1AB2" w:rsidRPr="00BA1AB2">
        <w:rPr>
          <w:rFonts w:ascii="Arial" w:hAnsi="Arial" w:cs="Arial"/>
          <w:color w:val="0000FF"/>
          <w:sz w:val="16"/>
          <w:szCs w:val="16"/>
          <w:highlight w:val="white"/>
          <w:lang w:val="es-ES" w:eastAsia="es-ES"/>
        </w:rPr>
        <w:t>&gt;</w:t>
      </w:r>
    </w:p>
    <w:p w:rsidR="00386655" w:rsidRPr="00386655" w:rsidRDefault="00634424" w:rsidP="00386655">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386655">
        <w:rPr>
          <w:rFonts w:ascii="Arial" w:hAnsi="Arial" w:cs="Arial"/>
          <w:color w:val="0000FF"/>
          <w:sz w:val="16"/>
          <w:szCs w:val="16"/>
          <w:highlight w:val="white"/>
          <w:lang w:val="es-ES" w:eastAsia="es-ES"/>
        </w:rPr>
        <w:t xml:space="preserve"> </w:t>
      </w:r>
      <w:r w:rsidR="00386655" w:rsidRPr="00386655">
        <w:rPr>
          <w:rFonts w:ascii="Arial" w:hAnsi="Arial" w:cs="Arial"/>
          <w:color w:val="0000FF"/>
          <w:sz w:val="16"/>
          <w:szCs w:val="16"/>
          <w:highlight w:val="white"/>
          <w:lang w:val="es-ES" w:eastAsia="es-ES"/>
        </w:rPr>
        <w:t>&lt;</w:t>
      </w:r>
      <w:r w:rsidR="00386655" w:rsidRPr="00386655">
        <w:rPr>
          <w:rFonts w:ascii="Arial" w:hAnsi="Arial" w:cs="Arial"/>
          <w:color w:val="800000"/>
          <w:sz w:val="16"/>
          <w:szCs w:val="16"/>
          <w:highlight w:val="white"/>
          <w:lang w:val="es-ES" w:eastAsia="es-ES"/>
        </w:rPr>
        <w:t>parrafo</w:t>
      </w:r>
      <w:r w:rsidR="00386655" w:rsidRPr="00386655">
        <w:rPr>
          <w:rFonts w:ascii="Arial" w:hAnsi="Arial" w:cs="Arial"/>
          <w:color w:val="FF0000"/>
          <w:sz w:val="16"/>
          <w:szCs w:val="16"/>
          <w:highlight w:val="white"/>
          <w:lang w:val="es-ES" w:eastAsia="es-ES"/>
        </w:rPr>
        <w:t xml:space="preserve"> name</w:t>
      </w:r>
      <w:r w:rsidR="00386655" w:rsidRPr="00386655">
        <w:rPr>
          <w:rFonts w:ascii="Arial" w:hAnsi="Arial" w:cs="Arial"/>
          <w:color w:val="0000FF"/>
          <w:sz w:val="16"/>
          <w:szCs w:val="16"/>
          <w:highlight w:val="white"/>
          <w:lang w:val="es-ES" w:eastAsia="es-ES"/>
        </w:rPr>
        <w:t>="</w:t>
      </w:r>
      <w:r w:rsidR="00386655" w:rsidRPr="00386655">
        <w:rPr>
          <w:rFonts w:ascii="Arial" w:hAnsi="Arial" w:cs="Arial"/>
          <w:color w:val="000000"/>
          <w:sz w:val="16"/>
          <w:szCs w:val="16"/>
          <w:highlight w:val="white"/>
          <w:lang w:val="es-ES" w:eastAsia="es-ES"/>
        </w:rPr>
        <w:t>encumplimientode</w:t>
      </w:r>
      <w:r w:rsidR="00386655" w:rsidRPr="00386655">
        <w:rPr>
          <w:rFonts w:ascii="Arial" w:hAnsi="Arial" w:cs="Arial"/>
          <w:color w:val="0000FF"/>
          <w:sz w:val="16"/>
          <w:szCs w:val="16"/>
          <w:highlight w:val="white"/>
          <w:lang w:val="es-ES" w:eastAsia="es-ES"/>
        </w:rPr>
        <w:t>"&gt;</w:t>
      </w:r>
    </w:p>
    <w:p w:rsidR="00386655" w:rsidRPr="00386655" w:rsidRDefault="00386655" w:rsidP="00386655">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386655">
        <w:rPr>
          <w:rFonts w:ascii="Arial" w:hAnsi="Arial" w:cs="Arial"/>
          <w:color w:val="0000FF"/>
          <w:sz w:val="16"/>
          <w:szCs w:val="16"/>
          <w:highlight w:val="white"/>
          <w:lang w:val="es-ES" w:eastAsia="es-ES"/>
        </w:rPr>
        <w:t xml:space="preserve"> </w:t>
      </w:r>
      <w:r>
        <w:rPr>
          <w:rFonts w:ascii="Arial" w:hAnsi="Arial" w:cs="Arial"/>
          <w:color w:val="0000FF"/>
          <w:sz w:val="16"/>
          <w:szCs w:val="16"/>
          <w:highlight w:val="white"/>
          <w:lang w:val="es-ES" w:eastAsia="es-ES"/>
        </w:rPr>
        <w:t xml:space="preserve">   </w:t>
      </w:r>
      <w:r w:rsidRPr="00386655">
        <w:rPr>
          <w:rFonts w:ascii="Arial" w:hAnsi="Arial" w:cs="Arial"/>
          <w:color w:val="0000FF"/>
          <w:sz w:val="16"/>
          <w:szCs w:val="16"/>
          <w:highlight w:val="white"/>
          <w:lang w:val="es-ES" w:eastAsia="es-ES"/>
        </w:rPr>
        <w:t>&lt;</w:t>
      </w:r>
      <w:r w:rsidRPr="00386655">
        <w:rPr>
          <w:rFonts w:ascii="Arial" w:hAnsi="Arial" w:cs="Arial"/>
          <w:color w:val="800000"/>
          <w:sz w:val="16"/>
          <w:szCs w:val="16"/>
          <w:highlight w:val="white"/>
          <w:lang w:val="es-ES" w:eastAsia="es-ES"/>
        </w:rPr>
        <w:t>texto</w:t>
      </w:r>
      <w:r w:rsidRPr="00386655">
        <w:rPr>
          <w:rFonts w:ascii="Arial" w:hAnsi="Arial" w:cs="Arial"/>
          <w:color w:val="0000FF"/>
          <w:sz w:val="16"/>
          <w:szCs w:val="16"/>
          <w:highlight w:val="white"/>
          <w:lang w:val="es-ES" w:eastAsia="es-ES"/>
        </w:rPr>
        <w:t>&gt;</w:t>
      </w:r>
    </w:p>
    <w:p w:rsidR="00386655" w:rsidRPr="00386655" w:rsidRDefault="00386655" w:rsidP="00386655">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386655">
        <w:rPr>
          <w:rFonts w:ascii="Arial" w:hAnsi="Arial" w:cs="Arial"/>
          <w:color w:val="0000FF"/>
          <w:sz w:val="16"/>
          <w:szCs w:val="16"/>
          <w:highlight w:val="white"/>
          <w:lang w:val="es-ES" w:eastAsia="es-ES"/>
        </w:rPr>
        <w:t xml:space="preserve"> </w:t>
      </w:r>
      <w:r>
        <w:rPr>
          <w:rFonts w:ascii="Arial" w:hAnsi="Arial" w:cs="Arial"/>
          <w:color w:val="0000FF"/>
          <w:sz w:val="16"/>
          <w:szCs w:val="16"/>
          <w:highlight w:val="white"/>
          <w:lang w:val="es-ES" w:eastAsia="es-ES"/>
        </w:rPr>
        <w:t xml:space="preserve">      </w:t>
      </w:r>
      <w:r w:rsidRPr="00386655">
        <w:rPr>
          <w:rFonts w:ascii="Arial" w:hAnsi="Arial" w:cs="Arial"/>
          <w:color w:val="0000FF"/>
          <w:sz w:val="16"/>
          <w:szCs w:val="16"/>
          <w:highlight w:val="white"/>
          <w:lang w:val="es-ES" w:eastAsia="es-ES"/>
        </w:rPr>
        <w:t>&lt;</w:t>
      </w:r>
      <w:r w:rsidRPr="00386655">
        <w:rPr>
          <w:rFonts w:ascii="Arial" w:hAnsi="Arial" w:cs="Arial"/>
          <w:color w:val="800000"/>
          <w:sz w:val="16"/>
          <w:szCs w:val="16"/>
          <w:highlight w:val="white"/>
          <w:lang w:val="es-ES" w:eastAsia="es-ES"/>
        </w:rPr>
        <w:t>i18n</w:t>
      </w:r>
      <w:r w:rsidRPr="00386655">
        <w:rPr>
          <w:rFonts w:ascii="Arial" w:hAnsi="Arial" w:cs="Arial"/>
          <w:color w:val="FF0000"/>
          <w:sz w:val="16"/>
          <w:szCs w:val="16"/>
          <w:highlight w:val="white"/>
          <w:lang w:val="es-ES" w:eastAsia="es-ES"/>
        </w:rPr>
        <w:t xml:space="preserve"> idioma</w:t>
      </w:r>
      <w:r w:rsidRPr="00386655">
        <w:rPr>
          <w:rFonts w:ascii="Arial" w:hAnsi="Arial" w:cs="Arial"/>
          <w:color w:val="0000FF"/>
          <w:sz w:val="16"/>
          <w:szCs w:val="16"/>
          <w:highlight w:val="white"/>
          <w:lang w:val="es-ES" w:eastAsia="es-ES"/>
        </w:rPr>
        <w:t>="</w:t>
      </w:r>
      <w:r w:rsidRPr="00386655">
        <w:rPr>
          <w:rFonts w:ascii="Arial" w:hAnsi="Arial" w:cs="Arial"/>
          <w:color w:val="000000"/>
          <w:sz w:val="16"/>
          <w:szCs w:val="16"/>
          <w:highlight w:val="white"/>
          <w:lang w:val="es-ES" w:eastAsia="es-ES"/>
        </w:rPr>
        <w:t>es</w:t>
      </w:r>
      <w:r w:rsidRPr="00386655">
        <w:rPr>
          <w:rFonts w:ascii="Arial" w:hAnsi="Arial" w:cs="Arial"/>
          <w:color w:val="0000FF"/>
          <w:sz w:val="16"/>
          <w:szCs w:val="16"/>
          <w:highlight w:val="white"/>
          <w:lang w:val="es-ES" w:eastAsia="es-ES"/>
        </w:rPr>
        <w:t>"&gt;</w:t>
      </w:r>
      <w:r w:rsidRPr="00386655">
        <w:rPr>
          <w:rFonts w:ascii="Arial" w:hAnsi="Arial" w:cs="Arial"/>
          <w:color w:val="000000"/>
          <w:sz w:val="16"/>
          <w:szCs w:val="16"/>
          <w:highlight w:val="white"/>
          <w:lang w:val="es-ES" w:eastAsia="es-ES"/>
        </w:rPr>
        <w:t>En cumplimiento de:</w:t>
      </w:r>
      <w:r w:rsidRPr="00386655">
        <w:rPr>
          <w:rFonts w:ascii="Arial" w:hAnsi="Arial" w:cs="Arial"/>
          <w:color w:val="0000FF"/>
          <w:sz w:val="16"/>
          <w:szCs w:val="16"/>
          <w:highlight w:val="white"/>
          <w:lang w:val="es-ES" w:eastAsia="es-ES"/>
        </w:rPr>
        <w:t>&lt;/</w:t>
      </w:r>
      <w:r w:rsidRPr="00386655">
        <w:rPr>
          <w:rFonts w:ascii="Arial" w:hAnsi="Arial" w:cs="Arial"/>
          <w:color w:val="800000"/>
          <w:sz w:val="16"/>
          <w:szCs w:val="16"/>
          <w:highlight w:val="white"/>
          <w:lang w:val="es-ES" w:eastAsia="es-ES"/>
        </w:rPr>
        <w:t>i18n</w:t>
      </w:r>
      <w:r w:rsidRPr="00386655">
        <w:rPr>
          <w:rFonts w:ascii="Arial" w:hAnsi="Arial" w:cs="Arial"/>
          <w:color w:val="0000FF"/>
          <w:sz w:val="16"/>
          <w:szCs w:val="16"/>
          <w:highlight w:val="white"/>
          <w:lang w:val="es-ES" w:eastAsia="es-ES"/>
        </w:rPr>
        <w:t>&gt;</w:t>
      </w:r>
    </w:p>
    <w:p w:rsidR="00386655" w:rsidRPr="00386655" w:rsidRDefault="00386655" w:rsidP="00386655">
      <w:pPr>
        <w:autoSpaceDE w:val="0"/>
        <w:autoSpaceDN w:val="0"/>
        <w:adjustRightInd w:val="0"/>
        <w:rPr>
          <w:rFonts w:ascii="Arial" w:hAnsi="Arial" w:cs="Arial"/>
          <w:color w:val="000000"/>
          <w:sz w:val="16"/>
          <w:szCs w:val="16"/>
          <w:highlight w:val="white"/>
          <w:lang w:val="es-ES" w:eastAsia="es-ES"/>
        </w:rPr>
      </w:pPr>
      <w:r w:rsidRPr="00386655">
        <w:rPr>
          <w:rFonts w:ascii="Arial" w:hAnsi="Arial" w:cs="Arial"/>
          <w:color w:val="000000"/>
          <w:sz w:val="16"/>
          <w:szCs w:val="16"/>
          <w:highlight w:val="white"/>
          <w:lang w:val="es-ES" w:eastAsia="es-ES"/>
        </w:rPr>
        <w:tab/>
      </w:r>
      <w:r>
        <w:rPr>
          <w:rFonts w:ascii="Arial" w:hAnsi="Arial" w:cs="Arial"/>
          <w:color w:val="0000FF"/>
          <w:sz w:val="16"/>
          <w:szCs w:val="16"/>
          <w:highlight w:val="white"/>
          <w:lang w:val="es-ES" w:eastAsia="es-ES"/>
        </w:rPr>
        <w:t xml:space="preserve">     </w:t>
      </w:r>
      <w:r w:rsidRPr="00386655">
        <w:rPr>
          <w:rFonts w:ascii="Arial" w:hAnsi="Arial" w:cs="Arial"/>
          <w:color w:val="0000FF"/>
          <w:sz w:val="16"/>
          <w:szCs w:val="16"/>
          <w:highlight w:val="white"/>
          <w:lang w:val="es-ES" w:eastAsia="es-ES"/>
        </w:rPr>
        <w:t>&lt;</w:t>
      </w:r>
      <w:r w:rsidRPr="00386655">
        <w:rPr>
          <w:rFonts w:ascii="Arial" w:hAnsi="Arial" w:cs="Arial"/>
          <w:color w:val="800000"/>
          <w:sz w:val="16"/>
          <w:szCs w:val="16"/>
          <w:highlight w:val="white"/>
          <w:lang w:val="es-ES" w:eastAsia="es-ES"/>
        </w:rPr>
        <w:t>i18n</w:t>
      </w:r>
      <w:r w:rsidRPr="00386655">
        <w:rPr>
          <w:rFonts w:ascii="Arial" w:hAnsi="Arial" w:cs="Arial"/>
          <w:color w:val="FF0000"/>
          <w:sz w:val="16"/>
          <w:szCs w:val="16"/>
          <w:highlight w:val="white"/>
          <w:lang w:val="es-ES" w:eastAsia="es-ES"/>
        </w:rPr>
        <w:t xml:space="preserve"> idioma</w:t>
      </w:r>
      <w:r w:rsidRPr="00386655">
        <w:rPr>
          <w:rFonts w:ascii="Arial" w:hAnsi="Arial" w:cs="Arial"/>
          <w:color w:val="0000FF"/>
          <w:sz w:val="16"/>
          <w:szCs w:val="16"/>
          <w:highlight w:val="white"/>
          <w:lang w:val="es-ES" w:eastAsia="es-ES"/>
        </w:rPr>
        <w:t>="</w:t>
      </w:r>
      <w:r w:rsidRPr="00386655">
        <w:rPr>
          <w:rFonts w:ascii="Arial" w:hAnsi="Arial" w:cs="Arial"/>
          <w:color w:val="000000"/>
          <w:sz w:val="16"/>
          <w:szCs w:val="16"/>
          <w:highlight w:val="white"/>
          <w:lang w:val="es-ES" w:eastAsia="es-ES"/>
        </w:rPr>
        <w:t>eu</w:t>
      </w:r>
      <w:r w:rsidRPr="00386655">
        <w:rPr>
          <w:rFonts w:ascii="Arial" w:hAnsi="Arial" w:cs="Arial"/>
          <w:color w:val="0000FF"/>
          <w:sz w:val="16"/>
          <w:szCs w:val="16"/>
          <w:highlight w:val="white"/>
          <w:lang w:val="es-ES" w:eastAsia="es-ES"/>
        </w:rPr>
        <w:t>"&gt;</w:t>
      </w:r>
      <w:r w:rsidR="00476DA0" w:rsidRPr="00476DA0">
        <w:rPr>
          <w:rFonts w:ascii="Arial" w:hAnsi="Arial" w:cs="Arial"/>
          <w:color w:val="000000"/>
          <w:sz w:val="16"/>
          <w:szCs w:val="16"/>
          <w:highlight w:val="yellow"/>
          <w:lang w:val="es-ES" w:eastAsia="es-ES"/>
        </w:rPr>
        <w:t>En cumplimiento de:</w:t>
      </w:r>
      <w:r w:rsidRPr="00386655">
        <w:rPr>
          <w:rFonts w:ascii="Arial" w:hAnsi="Arial" w:cs="Arial"/>
          <w:color w:val="0000FF"/>
          <w:sz w:val="16"/>
          <w:szCs w:val="16"/>
          <w:highlight w:val="white"/>
          <w:lang w:val="es-ES" w:eastAsia="es-ES"/>
        </w:rPr>
        <w:t>&lt;/</w:t>
      </w:r>
      <w:r w:rsidRPr="00386655">
        <w:rPr>
          <w:rFonts w:ascii="Arial" w:hAnsi="Arial" w:cs="Arial"/>
          <w:color w:val="800000"/>
          <w:sz w:val="16"/>
          <w:szCs w:val="16"/>
          <w:highlight w:val="white"/>
          <w:lang w:val="es-ES" w:eastAsia="es-ES"/>
        </w:rPr>
        <w:t>i18n</w:t>
      </w:r>
      <w:r w:rsidRPr="00386655">
        <w:rPr>
          <w:rFonts w:ascii="Arial" w:hAnsi="Arial" w:cs="Arial"/>
          <w:color w:val="0000FF"/>
          <w:sz w:val="16"/>
          <w:szCs w:val="16"/>
          <w:highlight w:val="white"/>
          <w:lang w:val="es-ES" w:eastAsia="es-ES"/>
        </w:rPr>
        <w:t>&gt;</w:t>
      </w:r>
    </w:p>
    <w:p w:rsidR="00386655" w:rsidRPr="00386655" w:rsidRDefault="00386655" w:rsidP="00386655">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386655">
        <w:rPr>
          <w:rFonts w:ascii="Arial" w:hAnsi="Arial" w:cs="Arial"/>
          <w:color w:val="0000FF"/>
          <w:sz w:val="16"/>
          <w:szCs w:val="16"/>
          <w:highlight w:val="white"/>
          <w:lang w:val="es-ES" w:eastAsia="es-ES"/>
        </w:rPr>
        <w:t xml:space="preserve"> </w:t>
      </w:r>
      <w:r>
        <w:rPr>
          <w:rFonts w:ascii="Arial" w:hAnsi="Arial" w:cs="Arial"/>
          <w:color w:val="0000FF"/>
          <w:sz w:val="16"/>
          <w:szCs w:val="16"/>
          <w:highlight w:val="white"/>
          <w:lang w:val="es-ES" w:eastAsia="es-ES"/>
        </w:rPr>
        <w:t xml:space="preserve">   </w:t>
      </w:r>
      <w:r w:rsidRPr="00386655">
        <w:rPr>
          <w:rFonts w:ascii="Arial" w:hAnsi="Arial" w:cs="Arial"/>
          <w:color w:val="0000FF"/>
          <w:sz w:val="16"/>
          <w:szCs w:val="16"/>
          <w:highlight w:val="white"/>
          <w:lang w:val="es-ES" w:eastAsia="es-ES"/>
        </w:rPr>
        <w:t>&lt;/</w:t>
      </w:r>
      <w:r w:rsidRPr="00386655">
        <w:rPr>
          <w:rFonts w:ascii="Arial" w:hAnsi="Arial" w:cs="Arial"/>
          <w:color w:val="800000"/>
          <w:sz w:val="16"/>
          <w:szCs w:val="16"/>
          <w:highlight w:val="white"/>
          <w:lang w:val="es-ES" w:eastAsia="es-ES"/>
        </w:rPr>
        <w:t>texto</w:t>
      </w:r>
      <w:r w:rsidRPr="00386655">
        <w:rPr>
          <w:rFonts w:ascii="Arial" w:hAnsi="Arial" w:cs="Arial"/>
          <w:color w:val="0000FF"/>
          <w:sz w:val="16"/>
          <w:szCs w:val="16"/>
          <w:highlight w:val="white"/>
          <w:lang w:val="es-ES" w:eastAsia="es-ES"/>
        </w:rPr>
        <w:t>&gt;</w:t>
      </w:r>
    </w:p>
    <w:p w:rsidR="00386655" w:rsidRPr="00386655" w:rsidRDefault="00386655" w:rsidP="00386655">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386655">
        <w:rPr>
          <w:rFonts w:ascii="Arial" w:hAnsi="Arial" w:cs="Arial"/>
          <w:color w:val="0000FF"/>
          <w:sz w:val="16"/>
          <w:szCs w:val="16"/>
          <w:highlight w:val="white"/>
          <w:lang w:val="es-ES" w:eastAsia="es-ES"/>
        </w:rPr>
        <w:t xml:space="preserve"> &lt;/</w:t>
      </w:r>
      <w:r w:rsidRPr="00386655">
        <w:rPr>
          <w:rFonts w:ascii="Arial" w:hAnsi="Arial" w:cs="Arial"/>
          <w:color w:val="800000"/>
          <w:sz w:val="16"/>
          <w:szCs w:val="16"/>
          <w:highlight w:val="white"/>
          <w:lang w:val="es-ES" w:eastAsia="es-ES"/>
        </w:rPr>
        <w:t>parrafo</w:t>
      </w:r>
      <w:r w:rsidRPr="00386655">
        <w:rPr>
          <w:rFonts w:ascii="Arial" w:hAnsi="Arial" w:cs="Arial"/>
          <w:color w:val="0000FF"/>
          <w:sz w:val="16"/>
          <w:szCs w:val="16"/>
          <w:highlight w:val="white"/>
          <w:lang w:val="es-ES" w:eastAsia="es-ES"/>
        </w:rPr>
        <w:t>&gt;</w:t>
      </w:r>
    </w:p>
    <w:p w:rsidR="00386655" w:rsidRPr="00386655" w:rsidRDefault="00386655" w:rsidP="00386655">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386655">
        <w:rPr>
          <w:rFonts w:ascii="Arial" w:hAnsi="Arial" w:cs="Arial"/>
          <w:color w:val="0000FF"/>
          <w:sz w:val="16"/>
          <w:szCs w:val="16"/>
          <w:highlight w:val="white"/>
          <w:lang w:val="es-ES" w:eastAsia="es-ES"/>
        </w:rPr>
        <w:t xml:space="preserve"> &lt;</w:t>
      </w:r>
      <w:r w:rsidRPr="00386655">
        <w:rPr>
          <w:rFonts w:ascii="Arial" w:hAnsi="Arial" w:cs="Arial"/>
          <w:color w:val="800000"/>
          <w:sz w:val="16"/>
          <w:szCs w:val="16"/>
          <w:highlight w:val="white"/>
          <w:lang w:val="es-ES" w:eastAsia="es-ES"/>
        </w:rPr>
        <w:t>parrafo</w:t>
      </w:r>
      <w:r w:rsidRPr="00386655">
        <w:rPr>
          <w:rFonts w:ascii="Arial" w:hAnsi="Arial" w:cs="Arial"/>
          <w:color w:val="FF0000"/>
          <w:sz w:val="16"/>
          <w:szCs w:val="16"/>
          <w:highlight w:val="white"/>
          <w:lang w:val="es-ES" w:eastAsia="es-ES"/>
        </w:rPr>
        <w:t xml:space="preserve"> name</w:t>
      </w:r>
      <w:r w:rsidRPr="00386655">
        <w:rPr>
          <w:rFonts w:ascii="Arial" w:hAnsi="Arial" w:cs="Arial"/>
          <w:color w:val="0000FF"/>
          <w:sz w:val="16"/>
          <w:szCs w:val="16"/>
          <w:highlight w:val="white"/>
          <w:lang w:val="es-ES" w:eastAsia="es-ES"/>
        </w:rPr>
        <w:t>="</w:t>
      </w:r>
      <w:r w:rsidRPr="00386655">
        <w:rPr>
          <w:rFonts w:ascii="Arial" w:hAnsi="Arial" w:cs="Arial"/>
          <w:color w:val="000000"/>
          <w:sz w:val="16"/>
          <w:szCs w:val="16"/>
          <w:highlight w:val="white"/>
          <w:lang w:val="es-ES" w:eastAsia="es-ES"/>
        </w:rPr>
        <w:t>boeRGPD</w:t>
      </w:r>
      <w:r w:rsidRPr="00386655">
        <w:rPr>
          <w:rFonts w:ascii="Arial" w:hAnsi="Arial" w:cs="Arial"/>
          <w:color w:val="0000FF"/>
          <w:sz w:val="16"/>
          <w:szCs w:val="16"/>
          <w:highlight w:val="white"/>
          <w:lang w:val="es-ES" w:eastAsia="es-ES"/>
        </w:rPr>
        <w:t>"&gt;</w:t>
      </w:r>
    </w:p>
    <w:p w:rsidR="00386655" w:rsidRPr="00386655" w:rsidRDefault="00386655" w:rsidP="00386655">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386655">
        <w:rPr>
          <w:rFonts w:ascii="Arial" w:hAnsi="Arial" w:cs="Arial"/>
          <w:color w:val="0000FF"/>
          <w:sz w:val="16"/>
          <w:szCs w:val="16"/>
          <w:highlight w:val="white"/>
          <w:lang w:val="es-ES" w:eastAsia="es-ES"/>
        </w:rPr>
        <w:t>&lt;</w:t>
      </w:r>
      <w:r w:rsidRPr="00386655">
        <w:rPr>
          <w:rFonts w:ascii="Arial" w:hAnsi="Arial" w:cs="Arial"/>
          <w:color w:val="800000"/>
          <w:sz w:val="16"/>
          <w:szCs w:val="16"/>
          <w:highlight w:val="white"/>
          <w:lang w:val="es-ES" w:eastAsia="es-ES"/>
        </w:rPr>
        <w:t>texto</w:t>
      </w:r>
      <w:r w:rsidRPr="00386655">
        <w:rPr>
          <w:rFonts w:ascii="Arial" w:hAnsi="Arial" w:cs="Arial"/>
          <w:color w:val="0000FF"/>
          <w:sz w:val="16"/>
          <w:szCs w:val="16"/>
          <w:highlight w:val="white"/>
          <w:lang w:val="es-ES" w:eastAsia="es-ES"/>
        </w:rPr>
        <w:t>&gt;</w:t>
      </w:r>
    </w:p>
    <w:p w:rsidR="00386655" w:rsidRPr="00386655" w:rsidRDefault="00386655" w:rsidP="00386655">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386655">
        <w:rPr>
          <w:rFonts w:ascii="Arial" w:hAnsi="Arial" w:cs="Arial"/>
          <w:color w:val="0000FF"/>
          <w:sz w:val="16"/>
          <w:szCs w:val="16"/>
          <w:highlight w:val="white"/>
          <w:lang w:val="es-ES" w:eastAsia="es-ES"/>
        </w:rPr>
        <w:t xml:space="preserve"> </w:t>
      </w:r>
      <w:r>
        <w:rPr>
          <w:rFonts w:ascii="Arial" w:hAnsi="Arial" w:cs="Arial"/>
          <w:color w:val="0000FF"/>
          <w:sz w:val="16"/>
          <w:szCs w:val="16"/>
          <w:highlight w:val="white"/>
          <w:lang w:val="es-ES" w:eastAsia="es-ES"/>
        </w:rPr>
        <w:t xml:space="preserve">      </w:t>
      </w:r>
      <w:r w:rsidRPr="00386655">
        <w:rPr>
          <w:rFonts w:ascii="Arial" w:hAnsi="Arial" w:cs="Arial"/>
          <w:color w:val="0000FF"/>
          <w:sz w:val="16"/>
          <w:szCs w:val="16"/>
          <w:highlight w:val="white"/>
          <w:lang w:val="es-ES" w:eastAsia="es-ES"/>
        </w:rPr>
        <w:t>&lt;</w:t>
      </w:r>
      <w:r w:rsidRPr="00386655">
        <w:rPr>
          <w:rFonts w:ascii="Arial" w:hAnsi="Arial" w:cs="Arial"/>
          <w:color w:val="800000"/>
          <w:sz w:val="16"/>
          <w:szCs w:val="16"/>
          <w:highlight w:val="white"/>
          <w:lang w:val="es-ES" w:eastAsia="es-ES"/>
        </w:rPr>
        <w:t>i18n</w:t>
      </w:r>
      <w:r w:rsidRPr="00386655">
        <w:rPr>
          <w:rFonts w:ascii="Arial" w:hAnsi="Arial" w:cs="Arial"/>
          <w:color w:val="FF0000"/>
          <w:sz w:val="16"/>
          <w:szCs w:val="16"/>
          <w:highlight w:val="white"/>
          <w:lang w:val="es-ES" w:eastAsia="es-ES"/>
        </w:rPr>
        <w:t xml:space="preserve"> idioma</w:t>
      </w:r>
      <w:r w:rsidRPr="00386655">
        <w:rPr>
          <w:rFonts w:ascii="Arial" w:hAnsi="Arial" w:cs="Arial"/>
          <w:color w:val="0000FF"/>
          <w:sz w:val="16"/>
          <w:szCs w:val="16"/>
          <w:highlight w:val="white"/>
          <w:lang w:val="es-ES" w:eastAsia="es-ES"/>
        </w:rPr>
        <w:t>="</w:t>
      </w:r>
      <w:r w:rsidRPr="00386655">
        <w:rPr>
          <w:rFonts w:ascii="Arial" w:hAnsi="Arial" w:cs="Arial"/>
          <w:color w:val="000000"/>
          <w:sz w:val="16"/>
          <w:szCs w:val="16"/>
          <w:highlight w:val="white"/>
          <w:lang w:val="es-ES" w:eastAsia="es-ES"/>
        </w:rPr>
        <w:t>es</w:t>
      </w:r>
      <w:r w:rsidRPr="00386655">
        <w:rPr>
          <w:rFonts w:ascii="Arial" w:hAnsi="Arial" w:cs="Arial"/>
          <w:color w:val="0000FF"/>
          <w:sz w:val="16"/>
          <w:szCs w:val="16"/>
          <w:highlight w:val="white"/>
          <w:lang w:val="es-ES" w:eastAsia="es-ES"/>
        </w:rPr>
        <w:t>"&gt;</w:t>
      </w:r>
      <w:r w:rsidRPr="00386655">
        <w:rPr>
          <w:rFonts w:ascii="Arial" w:hAnsi="Arial" w:cs="Arial"/>
          <w:color w:val="000000"/>
          <w:sz w:val="16"/>
          <w:szCs w:val="16"/>
          <w:highlight w:val="white"/>
          <w:lang w:val="es-ES" w:eastAsia="es-ES"/>
        </w:rPr>
        <w:t xml:space="preserve"> - Reglamento General de Protección de Datos [urllink_]https://www.boe.es/doue/2016/119/L00001-00088.pdf[urltext_](https://www.boe.es/doue/2016/119/L00001-00088.pdf)[_urltext][_urllink].</w:t>
      </w:r>
      <w:r w:rsidRPr="00386655">
        <w:rPr>
          <w:rFonts w:ascii="Arial" w:hAnsi="Arial" w:cs="Arial"/>
          <w:color w:val="0000FF"/>
          <w:sz w:val="16"/>
          <w:szCs w:val="16"/>
          <w:highlight w:val="white"/>
          <w:lang w:val="es-ES" w:eastAsia="es-ES"/>
        </w:rPr>
        <w:t>&lt;/</w:t>
      </w:r>
      <w:r w:rsidRPr="00386655">
        <w:rPr>
          <w:rFonts w:ascii="Arial" w:hAnsi="Arial" w:cs="Arial"/>
          <w:color w:val="800000"/>
          <w:sz w:val="16"/>
          <w:szCs w:val="16"/>
          <w:highlight w:val="white"/>
          <w:lang w:val="es-ES" w:eastAsia="es-ES"/>
        </w:rPr>
        <w:t>i18n</w:t>
      </w:r>
      <w:r w:rsidRPr="00386655">
        <w:rPr>
          <w:rFonts w:ascii="Arial" w:hAnsi="Arial" w:cs="Arial"/>
          <w:color w:val="0000FF"/>
          <w:sz w:val="16"/>
          <w:szCs w:val="16"/>
          <w:highlight w:val="white"/>
          <w:lang w:val="es-ES" w:eastAsia="es-ES"/>
        </w:rPr>
        <w:t>&gt;</w:t>
      </w:r>
    </w:p>
    <w:p w:rsidR="00386655" w:rsidRPr="00386655" w:rsidRDefault="00386655" w:rsidP="00386655">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386655">
        <w:rPr>
          <w:rFonts w:ascii="Arial" w:hAnsi="Arial" w:cs="Arial"/>
          <w:color w:val="0000FF"/>
          <w:sz w:val="16"/>
          <w:szCs w:val="16"/>
          <w:highlight w:val="white"/>
          <w:lang w:val="es-ES" w:eastAsia="es-ES"/>
        </w:rPr>
        <w:t xml:space="preserve"> </w:t>
      </w:r>
      <w:r>
        <w:rPr>
          <w:rFonts w:ascii="Arial" w:hAnsi="Arial" w:cs="Arial"/>
          <w:color w:val="0000FF"/>
          <w:sz w:val="16"/>
          <w:szCs w:val="16"/>
          <w:highlight w:val="white"/>
          <w:lang w:val="es-ES" w:eastAsia="es-ES"/>
        </w:rPr>
        <w:t xml:space="preserve">      </w:t>
      </w:r>
      <w:r w:rsidRPr="00386655">
        <w:rPr>
          <w:rFonts w:ascii="Arial" w:hAnsi="Arial" w:cs="Arial"/>
          <w:color w:val="0000FF"/>
          <w:sz w:val="16"/>
          <w:szCs w:val="16"/>
          <w:highlight w:val="white"/>
          <w:lang w:val="es-ES" w:eastAsia="es-ES"/>
        </w:rPr>
        <w:t>&lt;</w:t>
      </w:r>
      <w:r w:rsidRPr="00386655">
        <w:rPr>
          <w:rFonts w:ascii="Arial" w:hAnsi="Arial" w:cs="Arial"/>
          <w:color w:val="800000"/>
          <w:sz w:val="16"/>
          <w:szCs w:val="16"/>
          <w:highlight w:val="white"/>
          <w:lang w:val="es-ES" w:eastAsia="es-ES"/>
        </w:rPr>
        <w:t>i18n</w:t>
      </w:r>
      <w:r w:rsidRPr="00386655">
        <w:rPr>
          <w:rFonts w:ascii="Arial" w:hAnsi="Arial" w:cs="Arial"/>
          <w:color w:val="FF0000"/>
          <w:sz w:val="16"/>
          <w:szCs w:val="16"/>
          <w:highlight w:val="white"/>
          <w:lang w:val="es-ES" w:eastAsia="es-ES"/>
        </w:rPr>
        <w:t xml:space="preserve"> idioma</w:t>
      </w:r>
      <w:r w:rsidRPr="00386655">
        <w:rPr>
          <w:rFonts w:ascii="Arial" w:hAnsi="Arial" w:cs="Arial"/>
          <w:color w:val="0000FF"/>
          <w:sz w:val="16"/>
          <w:szCs w:val="16"/>
          <w:highlight w:val="white"/>
          <w:lang w:val="es-ES" w:eastAsia="es-ES"/>
        </w:rPr>
        <w:t>="</w:t>
      </w:r>
      <w:r w:rsidRPr="00386655">
        <w:rPr>
          <w:rFonts w:ascii="Arial" w:hAnsi="Arial" w:cs="Arial"/>
          <w:color w:val="000000"/>
          <w:sz w:val="16"/>
          <w:szCs w:val="16"/>
          <w:highlight w:val="white"/>
          <w:lang w:val="es-ES" w:eastAsia="es-ES"/>
        </w:rPr>
        <w:t>eu</w:t>
      </w:r>
      <w:r w:rsidRPr="00386655">
        <w:rPr>
          <w:rFonts w:ascii="Arial" w:hAnsi="Arial" w:cs="Arial"/>
          <w:color w:val="0000FF"/>
          <w:sz w:val="16"/>
          <w:szCs w:val="16"/>
          <w:highlight w:val="white"/>
          <w:lang w:val="es-ES" w:eastAsia="es-ES"/>
        </w:rPr>
        <w:t>"&gt;</w:t>
      </w:r>
      <w:r w:rsidR="00476DA0">
        <w:rPr>
          <w:rFonts w:ascii="Arial" w:hAnsi="Arial" w:cs="Arial"/>
          <w:color w:val="000000"/>
          <w:sz w:val="16"/>
          <w:szCs w:val="16"/>
          <w:highlight w:val="white"/>
          <w:lang w:val="es-ES" w:eastAsia="es-ES"/>
        </w:rPr>
        <w:t xml:space="preserve"> - </w:t>
      </w:r>
      <w:r w:rsidR="00CA1900" w:rsidRPr="00CA1900">
        <w:rPr>
          <w:rFonts w:ascii="Arial" w:hAnsi="Arial" w:cs="Arial"/>
          <w:color w:val="000000"/>
          <w:sz w:val="16"/>
          <w:szCs w:val="16"/>
          <w:lang w:val="es-ES" w:eastAsia="es-ES"/>
        </w:rPr>
        <w:t>D</w:t>
      </w:r>
      <w:r w:rsidR="00CA1900">
        <w:rPr>
          <w:rFonts w:ascii="Arial" w:hAnsi="Arial" w:cs="Arial"/>
          <w:color w:val="000000"/>
          <w:sz w:val="16"/>
          <w:szCs w:val="16"/>
          <w:lang w:val="es-ES" w:eastAsia="es-ES"/>
        </w:rPr>
        <w:t>atuak Babesteko Araudi Orokorra</w:t>
      </w:r>
      <w:r w:rsidRPr="00386655">
        <w:rPr>
          <w:rFonts w:ascii="Arial" w:hAnsi="Arial" w:cs="Arial"/>
          <w:color w:val="000000"/>
          <w:sz w:val="16"/>
          <w:szCs w:val="16"/>
          <w:highlight w:val="white"/>
          <w:lang w:val="es-ES" w:eastAsia="es-ES"/>
        </w:rPr>
        <w:t xml:space="preserve"> [urllink_]https://www.boe.es/doue/2016/119/L00001-00088.pdf[urltext_](https://www.boe.es/doue/2016/119/L00001-00088.pdf)[_urltext][_urllink].</w:t>
      </w:r>
      <w:r w:rsidRPr="00386655">
        <w:rPr>
          <w:rFonts w:ascii="Arial" w:hAnsi="Arial" w:cs="Arial"/>
          <w:color w:val="0000FF"/>
          <w:sz w:val="16"/>
          <w:szCs w:val="16"/>
          <w:highlight w:val="white"/>
          <w:lang w:val="es-ES" w:eastAsia="es-ES"/>
        </w:rPr>
        <w:t>&lt;/</w:t>
      </w:r>
      <w:r w:rsidRPr="00386655">
        <w:rPr>
          <w:rFonts w:ascii="Arial" w:hAnsi="Arial" w:cs="Arial"/>
          <w:color w:val="800000"/>
          <w:sz w:val="16"/>
          <w:szCs w:val="16"/>
          <w:highlight w:val="white"/>
          <w:lang w:val="es-ES" w:eastAsia="es-ES"/>
        </w:rPr>
        <w:t>i18n</w:t>
      </w:r>
      <w:r w:rsidRPr="00386655">
        <w:rPr>
          <w:rFonts w:ascii="Arial" w:hAnsi="Arial" w:cs="Arial"/>
          <w:color w:val="0000FF"/>
          <w:sz w:val="16"/>
          <w:szCs w:val="16"/>
          <w:highlight w:val="white"/>
          <w:lang w:val="es-ES" w:eastAsia="es-ES"/>
        </w:rPr>
        <w:t>&gt;</w:t>
      </w:r>
    </w:p>
    <w:p w:rsidR="00386655" w:rsidRPr="00386655" w:rsidRDefault="00386655" w:rsidP="00386655">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386655">
        <w:rPr>
          <w:rFonts w:ascii="Arial" w:hAnsi="Arial" w:cs="Arial"/>
          <w:color w:val="0000FF"/>
          <w:sz w:val="16"/>
          <w:szCs w:val="16"/>
          <w:highlight w:val="white"/>
          <w:lang w:val="es-ES" w:eastAsia="es-ES"/>
        </w:rPr>
        <w:t>&lt;/</w:t>
      </w:r>
      <w:r w:rsidRPr="00386655">
        <w:rPr>
          <w:rFonts w:ascii="Arial" w:hAnsi="Arial" w:cs="Arial"/>
          <w:color w:val="800000"/>
          <w:sz w:val="16"/>
          <w:szCs w:val="16"/>
          <w:highlight w:val="white"/>
          <w:lang w:val="es-ES" w:eastAsia="es-ES"/>
        </w:rPr>
        <w:t>texto</w:t>
      </w:r>
      <w:r w:rsidRPr="00386655">
        <w:rPr>
          <w:rFonts w:ascii="Arial" w:hAnsi="Arial" w:cs="Arial"/>
          <w:color w:val="0000FF"/>
          <w:sz w:val="16"/>
          <w:szCs w:val="16"/>
          <w:highlight w:val="white"/>
          <w:lang w:val="es-ES" w:eastAsia="es-ES"/>
        </w:rPr>
        <w:t>&gt;</w:t>
      </w:r>
    </w:p>
    <w:p w:rsidR="00386655" w:rsidRPr="00386655" w:rsidRDefault="00386655" w:rsidP="00386655">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386655">
        <w:rPr>
          <w:rFonts w:ascii="Arial" w:hAnsi="Arial" w:cs="Arial"/>
          <w:color w:val="0000FF"/>
          <w:sz w:val="16"/>
          <w:szCs w:val="16"/>
          <w:highlight w:val="white"/>
          <w:lang w:val="es-ES" w:eastAsia="es-ES"/>
        </w:rPr>
        <w:t xml:space="preserve"> &lt;/</w:t>
      </w:r>
      <w:r w:rsidRPr="00386655">
        <w:rPr>
          <w:rFonts w:ascii="Arial" w:hAnsi="Arial" w:cs="Arial"/>
          <w:color w:val="800000"/>
          <w:sz w:val="16"/>
          <w:szCs w:val="16"/>
          <w:highlight w:val="white"/>
          <w:lang w:val="es-ES" w:eastAsia="es-ES"/>
        </w:rPr>
        <w:t>parrafo</w:t>
      </w:r>
      <w:r w:rsidRPr="00386655">
        <w:rPr>
          <w:rFonts w:ascii="Arial" w:hAnsi="Arial" w:cs="Arial"/>
          <w:color w:val="0000FF"/>
          <w:sz w:val="16"/>
          <w:szCs w:val="16"/>
          <w:highlight w:val="white"/>
          <w:lang w:val="es-ES" w:eastAsia="es-ES"/>
        </w:rPr>
        <w:t>&gt;</w:t>
      </w:r>
    </w:p>
    <w:p w:rsidR="00386655" w:rsidRPr="00386655" w:rsidRDefault="00386655" w:rsidP="00386655">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386655">
        <w:rPr>
          <w:rFonts w:ascii="Arial" w:hAnsi="Arial" w:cs="Arial"/>
          <w:color w:val="0000FF"/>
          <w:sz w:val="16"/>
          <w:szCs w:val="16"/>
          <w:highlight w:val="white"/>
          <w:lang w:val="es-ES" w:eastAsia="es-ES"/>
        </w:rPr>
        <w:t xml:space="preserve"> &lt;</w:t>
      </w:r>
      <w:r w:rsidRPr="00386655">
        <w:rPr>
          <w:rFonts w:ascii="Arial" w:hAnsi="Arial" w:cs="Arial"/>
          <w:color w:val="800000"/>
          <w:sz w:val="16"/>
          <w:szCs w:val="16"/>
          <w:highlight w:val="white"/>
          <w:lang w:val="es-ES" w:eastAsia="es-ES"/>
        </w:rPr>
        <w:t>parrafo</w:t>
      </w:r>
      <w:r w:rsidRPr="00386655">
        <w:rPr>
          <w:rFonts w:ascii="Arial" w:hAnsi="Arial" w:cs="Arial"/>
          <w:color w:val="FF0000"/>
          <w:sz w:val="16"/>
          <w:szCs w:val="16"/>
          <w:highlight w:val="white"/>
          <w:lang w:val="es-ES" w:eastAsia="es-ES"/>
        </w:rPr>
        <w:t xml:space="preserve"> name</w:t>
      </w:r>
      <w:r w:rsidRPr="00386655">
        <w:rPr>
          <w:rFonts w:ascii="Arial" w:hAnsi="Arial" w:cs="Arial"/>
          <w:color w:val="0000FF"/>
          <w:sz w:val="16"/>
          <w:szCs w:val="16"/>
          <w:highlight w:val="white"/>
          <w:lang w:val="es-ES" w:eastAsia="es-ES"/>
        </w:rPr>
        <w:t>="</w:t>
      </w:r>
      <w:r w:rsidRPr="00386655">
        <w:rPr>
          <w:rFonts w:ascii="Arial" w:hAnsi="Arial" w:cs="Arial"/>
          <w:color w:val="000000"/>
          <w:sz w:val="16"/>
          <w:szCs w:val="16"/>
          <w:highlight w:val="white"/>
          <w:lang w:val="es-ES" w:eastAsia="es-ES"/>
        </w:rPr>
        <w:t>leyOrganicaRGPD</w:t>
      </w:r>
      <w:r w:rsidRPr="00386655">
        <w:rPr>
          <w:rFonts w:ascii="Arial" w:hAnsi="Arial" w:cs="Arial"/>
          <w:color w:val="0000FF"/>
          <w:sz w:val="16"/>
          <w:szCs w:val="16"/>
          <w:highlight w:val="white"/>
          <w:lang w:val="es-ES" w:eastAsia="es-ES"/>
        </w:rPr>
        <w:t>"&gt;</w:t>
      </w:r>
    </w:p>
    <w:p w:rsidR="00386655" w:rsidRPr="00386655" w:rsidRDefault="00386655" w:rsidP="00386655">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386655">
        <w:rPr>
          <w:rFonts w:ascii="Arial" w:hAnsi="Arial" w:cs="Arial"/>
          <w:color w:val="0000FF"/>
          <w:sz w:val="16"/>
          <w:szCs w:val="16"/>
          <w:highlight w:val="white"/>
          <w:lang w:val="es-ES" w:eastAsia="es-ES"/>
        </w:rPr>
        <w:t>&lt;</w:t>
      </w:r>
      <w:r w:rsidRPr="00386655">
        <w:rPr>
          <w:rFonts w:ascii="Arial" w:hAnsi="Arial" w:cs="Arial"/>
          <w:color w:val="800000"/>
          <w:sz w:val="16"/>
          <w:szCs w:val="16"/>
          <w:highlight w:val="white"/>
          <w:lang w:val="es-ES" w:eastAsia="es-ES"/>
        </w:rPr>
        <w:t>texto</w:t>
      </w:r>
      <w:r w:rsidRPr="00386655">
        <w:rPr>
          <w:rFonts w:ascii="Arial" w:hAnsi="Arial" w:cs="Arial"/>
          <w:color w:val="0000FF"/>
          <w:sz w:val="16"/>
          <w:szCs w:val="16"/>
          <w:highlight w:val="white"/>
          <w:lang w:val="es-ES" w:eastAsia="es-ES"/>
        </w:rPr>
        <w:t>&gt;</w:t>
      </w:r>
    </w:p>
    <w:p w:rsidR="00386655" w:rsidRPr="00386655" w:rsidRDefault="00386655" w:rsidP="00386655">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386655">
        <w:rPr>
          <w:rFonts w:ascii="Arial" w:hAnsi="Arial" w:cs="Arial"/>
          <w:color w:val="0000FF"/>
          <w:sz w:val="16"/>
          <w:szCs w:val="16"/>
          <w:highlight w:val="white"/>
          <w:lang w:val="es-ES" w:eastAsia="es-ES"/>
        </w:rPr>
        <w:t xml:space="preserve"> </w:t>
      </w:r>
      <w:r>
        <w:rPr>
          <w:rFonts w:ascii="Arial" w:hAnsi="Arial" w:cs="Arial"/>
          <w:color w:val="0000FF"/>
          <w:sz w:val="16"/>
          <w:szCs w:val="16"/>
          <w:highlight w:val="white"/>
          <w:lang w:val="es-ES" w:eastAsia="es-ES"/>
        </w:rPr>
        <w:t xml:space="preserve">      </w:t>
      </w:r>
      <w:r w:rsidRPr="00386655">
        <w:rPr>
          <w:rFonts w:ascii="Arial" w:hAnsi="Arial" w:cs="Arial"/>
          <w:color w:val="0000FF"/>
          <w:sz w:val="16"/>
          <w:szCs w:val="16"/>
          <w:highlight w:val="white"/>
          <w:lang w:val="es-ES" w:eastAsia="es-ES"/>
        </w:rPr>
        <w:t>&lt;</w:t>
      </w:r>
      <w:r w:rsidRPr="00386655">
        <w:rPr>
          <w:rFonts w:ascii="Arial" w:hAnsi="Arial" w:cs="Arial"/>
          <w:color w:val="800000"/>
          <w:sz w:val="16"/>
          <w:szCs w:val="16"/>
          <w:highlight w:val="white"/>
          <w:lang w:val="es-ES" w:eastAsia="es-ES"/>
        </w:rPr>
        <w:t>i18n</w:t>
      </w:r>
      <w:r w:rsidRPr="00386655">
        <w:rPr>
          <w:rFonts w:ascii="Arial" w:hAnsi="Arial" w:cs="Arial"/>
          <w:color w:val="FF0000"/>
          <w:sz w:val="16"/>
          <w:szCs w:val="16"/>
          <w:highlight w:val="white"/>
          <w:lang w:val="es-ES" w:eastAsia="es-ES"/>
        </w:rPr>
        <w:t xml:space="preserve"> idioma</w:t>
      </w:r>
      <w:r w:rsidRPr="00386655">
        <w:rPr>
          <w:rFonts w:ascii="Arial" w:hAnsi="Arial" w:cs="Arial"/>
          <w:color w:val="0000FF"/>
          <w:sz w:val="16"/>
          <w:szCs w:val="16"/>
          <w:highlight w:val="white"/>
          <w:lang w:val="es-ES" w:eastAsia="es-ES"/>
        </w:rPr>
        <w:t>="</w:t>
      </w:r>
      <w:r w:rsidRPr="00386655">
        <w:rPr>
          <w:rFonts w:ascii="Arial" w:hAnsi="Arial" w:cs="Arial"/>
          <w:color w:val="000000"/>
          <w:sz w:val="16"/>
          <w:szCs w:val="16"/>
          <w:highlight w:val="white"/>
          <w:lang w:val="es-ES" w:eastAsia="es-ES"/>
        </w:rPr>
        <w:t>es</w:t>
      </w:r>
      <w:r w:rsidRPr="00386655">
        <w:rPr>
          <w:rFonts w:ascii="Arial" w:hAnsi="Arial" w:cs="Arial"/>
          <w:color w:val="0000FF"/>
          <w:sz w:val="16"/>
          <w:szCs w:val="16"/>
          <w:highlight w:val="white"/>
          <w:lang w:val="es-ES" w:eastAsia="es-ES"/>
        </w:rPr>
        <w:t>"&gt;</w:t>
      </w:r>
      <w:r w:rsidRPr="00386655">
        <w:rPr>
          <w:rFonts w:ascii="Arial" w:hAnsi="Arial" w:cs="Arial"/>
          <w:color w:val="000000"/>
          <w:sz w:val="16"/>
          <w:szCs w:val="16"/>
          <w:highlight w:val="white"/>
          <w:lang w:val="es-ES" w:eastAsia="es-ES"/>
        </w:rPr>
        <w:t>- Ley Orgánica 3/2018, de 5 de diciembre, de Protección de Datos Personales y garantía de los derechos digitales [urllink_] https://www.boe.es/boe/dias/2018/12/06/pdfs/BOE-A-2018-16673.pdf [urltext_](https://www.boe.es/boe/dias/2018/12/06/pdfs/BOE-A-2018-16673.pdf)[_urltext][_urllink].</w:t>
      </w:r>
      <w:r w:rsidRPr="00386655">
        <w:rPr>
          <w:rFonts w:ascii="Arial" w:hAnsi="Arial" w:cs="Arial"/>
          <w:color w:val="0000FF"/>
          <w:sz w:val="16"/>
          <w:szCs w:val="16"/>
          <w:highlight w:val="white"/>
          <w:lang w:val="es-ES" w:eastAsia="es-ES"/>
        </w:rPr>
        <w:t>&lt;/</w:t>
      </w:r>
      <w:r w:rsidRPr="00386655">
        <w:rPr>
          <w:rFonts w:ascii="Arial" w:hAnsi="Arial" w:cs="Arial"/>
          <w:color w:val="800000"/>
          <w:sz w:val="16"/>
          <w:szCs w:val="16"/>
          <w:highlight w:val="white"/>
          <w:lang w:val="es-ES" w:eastAsia="es-ES"/>
        </w:rPr>
        <w:t>i18n</w:t>
      </w:r>
      <w:r w:rsidRPr="00386655">
        <w:rPr>
          <w:rFonts w:ascii="Arial" w:hAnsi="Arial" w:cs="Arial"/>
          <w:color w:val="0000FF"/>
          <w:sz w:val="16"/>
          <w:szCs w:val="16"/>
          <w:highlight w:val="white"/>
          <w:lang w:val="es-ES" w:eastAsia="es-ES"/>
        </w:rPr>
        <w:t>&gt;</w:t>
      </w:r>
    </w:p>
    <w:p w:rsidR="00386655" w:rsidRPr="00386655" w:rsidRDefault="00386655" w:rsidP="00386655">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386655">
        <w:rPr>
          <w:rFonts w:ascii="Arial" w:hAnsi="Arial" w:cs="Arial"/>
          <w:color w:val="0000FF"/>
          <w:sz w:val="16"/>
          <w:szCs w:val="16"/>
          <w:highlight w:val="white"/>
          <w:lang w:val="es-ES" w:eastAsia="es-ES"/>
        </w:rPr>
        <w:t xml:space="preserve"> </w:t>
      </w:r>
      <w:r>
        <w:rPr>
          <w:rFonts w:ascii="Arial" w:hAnsi="Arial" w:cs="Arial"/>
          <w:color w:val="0000FF"/>
          <w:sz w:val="16"/>
          <w:szCs w:val="16"/>
          <w:highlight w:val="white"/>
          <w:lang w:val="es-ES" w:eastAsia="es-ES"/>
        </w:rPr>
        <w:t xml:space="preserve">      </w:t>
      </w:r>
      <w:r w:rsidRPr="00386655">
        <w:rPr>
          <w:rFonts w:ascii="Arial" w:hAnsi="Arial" w:cs="Arial"/>
          <w:color w:val="0000FF"/>
          <w:sz w:val="16"/>
          <w:szCs w:val="16"/>
          <w:highlight w:val="white"/>
          <w:lang w:val="es-ES" w:eastAsia="es-ES"/>
        </w:rPr>
        <w:t>&lt;</w:t>
      </w:r>
      <w:r w:rsidRPr="00386655">
        <w:rPr>
          <w:rFonts w:ascii="Arial" w:hAnsi="Arial" w:cs="Arial"/>
          <w:color w:val="800000"/>
          <w:sz w:val="16"/>
          <w:szCs w:val="16"/>
          <w:highlight w:val="white"/>
          <w:lang w:val="es-ES" w:eastAsia="es-ES"/>
        </w:rPr>
        <w:t>i18n</w:t>
      </w:r>
      <w:r w:rsidRPr="00386655">
        <w:rPr>
          <w:rFonts w:ascii="Arial" w:hAnsi="Arial" w:cs="Arial"/>
          <w:color w:val="FF0000"/>
          <w:sz w:val="16"/>
          <w:szCs w:val="16"/>
          <w:highlight w:val="white"/>
          <w:lang w:val="es-ES" w:eastAsia="es-ES"/>
        </w:rPr>
        <w:t xml:space="preserve"> idioma</w:t>
      </w:r>
      <w:r w:rsidRPr="00386655">
        <w:rPr>
          <w:rFonts w:ascii="Arial" w:hAnsi="Arial" w:cs="Arial"/>
          <w:color w:val="0000FF"/>
          <w:sz w:val="16"/>
          <w:szCs w:val="16"/>
          <w:highlight w:val="white"/>
          <w:lang w:val="es-ES" w:eastAsia="es-ES"/>
        </w:rPr>
        <w:t>="</w:t>
      </w:r>
      <w:r w:rsidRPr="00386655">
        <w:rPr>
          <w:rFonts w:ascii="Arial" w:hAnsi="Arial" w:cs="Arial"/>
          <w:color w:val="000000"/>
          <w:sz w:val="16"/>
          <w:szCs w:val="16"/>
          <w:highlight w:val="white"/>
          <w:lang w:val="es-ES" w:eastAsia="es-ES"/>
        </w:rPr>
        <w:t>eu</w:t>
      </w:r>
      <w:r w:rsidRPr="00386655">
        <w:rPr>
          <w:rFonts w:ascii="Arial" w:hAnsi="Arial" w:cs="Arial"/>
          <w:color w:val="0000FF"/>
          <w:sz w:val="16"/>
          <w:szCs w:val="16"/>
          <w:highlight w:val="white"/>
          <w:lang w:val="es-ES" w:eastAsia="es-ES"/>
        </w:rPr>
        <w:t>"&gt;</w:t>
      </w:r>
      <w:r w:rsidRPr="00386655">
        <w:rPr>
          <w:rFonts w:ascii="Arial" w:hAnsi="Arial" w:cs="Arial"/>
          <w:color w:val="000000"/>
          <w:sz w:val="16"/>
          <w:szCs w:val="16"/>
          <w:highlight w:val="white"/>
          <w:lang w:val="es-ES" w:eastAsia="es-ES"/>
        </w:rPr>
        <w:t xml:space="preserve">- </w:t>
      </w:r>
      <w:r w:rsidR="00142F40">
        <w:rPr>
          <w:rFonts w:ascii="Arial" w:hAnsi="Arial" w:cs="Arial"/>
          <w:color w:val="000000"/>
          <w:sz w:val="16"/>
          <w:szCs w:val="16"/>
          <w:highlight w:val="white"/>
          <w:lang w:val="es-ES" w:eastAsia="es-ES"/>
        </w:rPr>
        <w:t>3/2018 Lege Organiko</w:t>
      </w:r>
      <w:r w:rsidR="009755CF">
        <w:rPr>
          <w:rFonts w:ascii="Arial" w:hAnsi="Arial" w:cs="Arial"/>
          <w:color w:val="000000"/>
          <w:sz w:val="16"/>
          <w:szCs w:val="16"/>
          <w:highlight w:val="white"/>
          <w:lang w:val="es-ES" w:eastAsia="es-ES"/>
        </w:rPr>
        <w:t xml:space="preserve">a, abenduaren 5ekoa, </w:t>
      </w:r>
      <w:r w:rsidR="009755CF">
        <w:rPr>
          <w:rFonts w:ascii="Arial" w:hAnsi="Arial" w:cs="Arial"/>
          <w:color w:val="000000"/>
          <w:sz w:val="16"/>
          <w:szCs w:val="16"/>
          <w:lang w:val="es-ES" w:eastAsia="es-ES"/>
        </w:rPr>
        <w:t xml:space="preserve">Datu Pertsonalen Babesari eta eskubide digitalen bermeari buruzkoa </w:t>
      </w:r>
      <w:bookmarkStart w:id="5" w:name="_GoBack"/>
      <w:bookmarkEnd w:id="5"/>
      <w:r w:rsidRPr="00386655">
        <w:rPr>
          <w:rFonts w:ascii="Arial" w:hAnsi="Arial" w:cs="Arial"/>
          <w:color w:val="000000"/>
          <w:sz w:val="16"/>
          <w:szCs w:val="16"/>
          <w:highlight w:val="white"/>
          <w:lang w:val="es-ES" w:eastAsia="es-ES"/>
        </w:rPr>
        <w:t>[urllink_] https://www.boe.es/boe/dias/2018/12/06/pdfs/BOE-A-2018-16673.pdf [urltext_](https://www.boe.es/boe/dias/2018/12/06/pdfs/BOE-A-2018-16673.pdf)[_urltext][_urllink].</w:t>
      </w:r>
      <w:r w:rsidRPr="00386655">
        <w:rPr>
          <w:rFonts w:ascii="Arial" w:hAnsi="Arial" w:cs="Arial"/>
          <w:color w:val="0000FF"/>
          <w:sz w:val="16"/>
          <w:szCs w:val="16"/>
          <w:highlight w:val="white"/>
          <w:lang w:val="es-ES" w:eastAsia="es-ES"/>
        </w:rPr>
        <w:t>&lt;/</w:t>
      </w:r>
      <w:r w:rsidRPr="00386655">
        <w:rPr>
          <w:rFonts w:ascii="Arial" w:hAnsi="Arial" w:cs="Arial"/>
          <w:color w:val="800000"/>
          <w:sz w:val="16"/>
          <w:szCs w:val="16"/>
          <w:highlight w:val="white"/>
          <w:lang w:val="es-ES" w:eastAsia="es-ES"/>
        </w:rPr>
        <w:t>i18n</w:t>
      </w:r>
      <w:r w:rsidRPr="00386655">
        <w:rPr>
          <w:rFonts w:ascii="Arial" w:hAnsi="Arial" w:cs="Arial"/>
          <w:color w:val="0000FF"/>
          <w:sz w:val="16"/>
          <w:szCs w:val="16"/>
          <w:highlight w:val="white"/>
          <w:lang w:val="es-ES" w:eastAsia="es-ES"/>
        </w:rPr>
        <w:t>&gt;</w:t>
      </w:r>
    </w:p>
    <w:p w:rsidR="00386655" w:rsidRPr="00386655" w:rsidRDefault="00386655" w:rsidP="00386655">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Pr="00386655">
        <w:rPr>
          <w:rFonts w:ascii="Arial" w:hAnsi="Arial" w:cs="Arial"/>
          <w:color w:val="0000FF"/>
          <w:sz w:val="16"/>
          <w:szCs w:val="16"/>
          <w:highlight w:val="white"/>
          <w:lang w:val="es-ES" w:eastAsia="es-ES"/>
        </w:rPr>
        <w:t>&lt;/</w:t>
      </w:r>
      <w:r w:rsidRPr="00386655">
        <w:rPr>
          <w:rFonts w:ascii="Arial" w:hAnsi="Arial" w:cs="Arial"/>
          <w:color w:val="800000"/>
          <w:sz w:val="16"/>
          <w:szCs w:val="16"/>
          <w:highlight w:val="white"/>
          <w:lang w:val="es-ES" w:eastAsia="es-ES"/>
        </w:rPr>
        <w:t>texto</w:t>
      </w:r>
      <w:r w:rsidRPr="00386655">
        <w:rPr>
          <w:rFonts w:ascii="Arial" w:hAnsi="Arial" w:cs="Arial"/>
          <w:color w:val="0000FF"/>
          <w:sz w:val="16"/>
          <w:szCs w:val="16"/>
          <w:highlight w:val="white"/>
          <w:lang w:val="es-ES" w:eastAsia="es-ES"/>
        </w:rPr>
        <w:t>&gt;</w:t>
      </w:r>
    </w:p>
    <w:p w:rsidR="00386655" w:rsidRDefault="00386655" w:rsidP="00386655">
      <w:pPr>
        <w:autoSpaceDE w:val="0"/>
        <w:autoSpaceDN w:val="0"/>
        <w:adjustRightInd w:val="0"/>
        <w:rPr>
          <w:rFonts w:ascii="Arial" w:hAnsi="Arial" w:cs="Arial"/>
          <w:color w:val="0000FF"/>
          <w:sz w:val="16"/>
          <w:szCs w:val="16"/>
          <w:highlight w:val="white"/>
          <w:lang w:val="es-ES" w:eastAsia="es-ES"/>
        </w:rPr>
      </w:pPr>
      <w:r>
        <w:rPr>
          <w:rFonts w:ascii="Arial" w:hAnsi="Arial" w:cs="Arial"/>
          <w:color w:val="0000FF"/>
          <w:sz w:val="16"/>
          <w:szCs w:val="16"/>
          <w:highlight w:val="white"/>
          <w:lang w:val="es-ES" w:eastAsia="es-ES"/>
        </w:rPr>
        <w:t xml:space="preserve">              </w:t>
      </w:r>
      <w:r w:rsidRPr="00386655">
        <w:rPr>
          <w:rFonts w:ascii="Arial" w:hAnsi="Arial" w:cs="Arial"/>
          <w:color w:val="0000FF"/>
          <w:sz w:val="16"/>
          <w:szCs w:val="16"/>
          <w:highlight w:val="white"/>
          <w:lang w:val="es-ES" w:eastAsia="es-ES"/>
        </w:rPr>
        <w:t xml:space="preserve"> &lt;/</w:t>
      </w:r>
      <w:r w:rsidRPr="00386655">
        <w:rPr>
          <w:rFonts w:ascii="Arial" w:hAnsi="Arial" w:cs="Arial"/>
          <w:color w:val="800000"/>
          <w:sz w:val="16"/>
          <w:szCs w:val="16"/>
          <w:highlight w:val="white"/>
          <w:lang w:val="es-ES" w:eastAsia="es-ES"/>
        </w:rPr>
        <w:t>parrafo</w:t>
      </w:r>
      <w:r w:rsidRPr="00386655">
        <w:rPr>
          <w:rFonts w:ascii="Arial" w:hAnsi="Arial" w:cs="Arial"/>
          <w:color w:val="0000FF"/>
          <w:sz w:val="16"/>
          <w:szCs w:val="16"/>
          <w:highlight w:val="white"/>
          <w:lang w:val="es-ES" w:eastAsia="es-ES"/>
        </w:rPr>
        <w:t>&gt;</w:t>
      </w:r>
      <w:r w:rsidR="00634424">
        <w:rPr>
          <w:rFonts w:ascii="Arial" w:hAnsi="Arial" w:cs="Arial"/>
          <w:color w:val="0000FF"/>
          <w:sz w:val="16"/>
          <w:szCs w:val="16"/>
          <w:highlight w:val="white"/>
          <w:lang w:val="es-ES" w:eastAsia="es-ES"/>
        </w:rPr>
        <w:t xml:space="preserve">            </w:t>
      </w:r>
    </w:p>
    <w:p w:rsidR="00BA1AB2" w:rsidRPr="00BA1AB2" w:rsidRDefault="00386655" w:rsidP="00386655">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00BA1AB2" w:rsidRPr="00BA1AB2">
        <w:rPr>
          <w:rFonts w:ascii="Arial" w:hAnsi="Arial" w:cs="Arial"/>
          <w:color w:val="0000FF"/>
          <w:sz w:val="16"/>
          <w:szCs w:val="16"/>
          <w:highlight w:val="white"/>
          <w:lang w:val="es-ES" w:eastAsia="es-ES"/>
        </w:rPr>
        <w:t>&lt;/</w:t>
      </w:r>
      <w:r w:rsidR="00BA1AB2" w:rsidRPr="00BA1AB2">
        <w:rPr>
          <w:rFonts w:ascii="Arial" w:hAnsi="Arial" w:cs="Arial"/>
          <w:color w:val="800000"/>
          <w:sz w:val="16"/>
          <w:szCs w:val="16"/>
          <w:highlight w:val="white"/>
          <w:lang w:val="es-ES" w:eastAsia="es-ES"/>
        </w:rPr>
        <w:t>elementosGrupo</w:t>
      </w:r>
      <w:r w:rsidR="00BA1AB2" w:rsidRPr="00BA1AB2">
        <w:rPr>
          <w:rFonts w:ascii="Arial" w:hAnsi="Arial" w:cs="Arial"/>
          <w:color w:val="0000FF"/>
          <w:sz w:val="16"/>
          <w:szCs w:val="16"/>
          <w:highlight w:val="white"/>
          <w:lang w:val="es-ES" w:eastAsia="es-ES"/>
        </w:rPr>
        <w:t>&gt;</w:t>
      </w:r>
    </w:p>
    <w:p w:rsidR="00BA1AB2" w:rsidRPr="00BA1AB2" w:rsidRDefault="00634424" w:rsidP="00BA1AB2">
      <w:pPr>
        <w:autoSpaceDE w:val="0"/>
        <w:autoSpaceDN w:val="0"/>
        <w:adjustRightInd w:val="0"/>
        <w:rPr>
          <w:rFonts w:ascii="Arial" w:hAnsi="Arial" w:cs="Arial"/>
          <w:color w:val="000000"/>
          <w:sz w:val="16"/>
          <w:szCs w:val="16"/>
          <w:highlight w:val="white"/>
          <w:lang w:val="es-ES" w:eastAsia="es-ES"/>
        </w:rPr>
      </w:pPr>
      <w:r>
        <w:rPr>
          <w:rFonts w:ascii="Arial" w:hAnsi="Arial" w:cs="Arial"/>
          <w:color w:val="0000FF"/>
          <w:sz w:val="16"/>
          <w:szCs w:val="16"/>
          <w:highlight w:val="white"/>
          <w:lang w:val="es-ES" w:eastAsia="es-ES"/>
        </w:rPr>
        <w:t xml:space="preserve">         </w:t>
      </w:r>
      <w:r w:rsidR="00BA1AB2" w:rsidRPr="00BA1AB2">
        <w:rPr>
          <w:rFonts w:ascii="Arial" w:hAnsi="Arial" w:cs="Arial"/>
          <w:color w:val="0000FF"/>
          <w:sz w:val="16"/>
          <w:szCs w:val="16"/>
          <w:highlight w:val="white"/>
          <w:lang w:val="es-ES" w:eastAsia="es-ES"/>
        </w:rPr>
        <w:t>&lt;/</w:t>
      </w:r>
      <w:r w:rsidR="00BA1AB2" w:rsidRPr="00BA1AB2">
        <w:rPr>
          <w:rFonts w:ascii="Arial" w:hAnsi="Arial" w:cs="Arial"/>
          <w:color w:val="800000"/>
          <w:sz w:val="16"/>
          <w:szCs w:val="16"/>
          <w:highlight w:val="white"/>
          <w:lang w:val="es-ES" w:eastAsia="es-ES"/>
        </w:rPr>
        <w:t>grupo</w:t>
      </w:r>
      <w:r w:rsidR="00BA1AB2" w:rsidRPr="00BA1AB2">
        <w:rPr>
          <w:rFonts w:ascii="Arial" w:hAnsi="Arial" w:cs="Arial"/>
          <w:color w:val="0000FF"/>
          <w:sz w:val="16"/>
          <w:szCs w:val="16"/>
          <w:highlight w:val="white"/>
          <w:lang w:val="es-ES" w:eastAsia="es-ES"/>
        </w:rPr>
        <w:t>&gt;</w:t>
      </w:r>
    </w:p>
    <w:p w:rsidR="00634424" w:rsidRDefault="00634424" w:rsidP="00634424">
      <w:pPr>
        <w:autoSpaceDE w:val="0"/>
        <w:autoSpaceDN w:val="0"/>
        <w:adjustRightInd w:val="0"/>
        <w:rPr>
          <w:rFonts w:ascii="Arial" w:hAnsi="Arial" w:cs="Arial"/>
          <w:color w:val="0000FF"/>
          <w:sz w:val="16"/>
          <w:szCs w:val="16"/>
          <w:highlight w:val="white"/>
          <w:lang w:val="es-ES" w:eastAsia="es-ES"/>
        </w:rPr>
      </w:pPr>
      <w:r>
        <w:rPr>
          <w:rFonts w:ascii="Arial" w:hAnsi="Arial" w:cs="Arial"/>
          <w:color w:val="0000FF"/>
          <w:sz w:val="16"/>
          <w:szCs w:val="16"/>
          <w:highlight w:val="white"/>
          <w:lang w:val="es-ES" w:eastAsia="es-ES"/>
        </w:rPr>
        <w:t xml:space="preserve">      </w:t>
      </w:r>
      <w:r w:rsidR="00BA1AB2" w:rsidRPr="00BA1AB2">
        <w:rPr>
          <w:rFonts w:ascii="Arial" w:hAnsi="Arial" w:cs="Arial"/>
          <w:color w:val="0000FF"/>
          <w:sz w:val="16"/>
          <w:szCs w:val="16"/>
          <w:highlight w:val="white"/>
          <w:lang w:val="es-ES" w:eastAsia="es-ES"/>
        </w:rPr>
        <w:t>&lt;/</w:t>
      </w:r>
      <w:r w:rsidR="00BA1AB2" w:rsidRPr="00BA1AB2">
        <w:rPr>
          <w:rFonts w:ascii="Arial" w:hAnsi="Arial" w:cs="Arial"/>
          <w:color w:val="800000"/>
          <w:sz w:val="16"/>
          <w:szCs w:val="16"/>
          <w:highlight w:val="white"/>
          <w:lang w:val="es-ES" w:eastAsia="es-ES"/>
        </w:rPr>
        <w:t>elementosGrupo</w:t>
      </w:r>
      <w:r>
        <w:rPr>
          <w:rFonts w:ascii="Arial" w:hAnsi="Arial" w:cs="Arial"/>
          <w:color w:val="0000FF"/>
          <w:sz w:val="16"/>
          <w:szCs w:val="16"/>
          <w:highlight w:val="white"/>
          <w:lang w:val="es-ES" w:eastAsia="es-ES"/>
        </w:rPr>
        <w:t>&gt;</w:t>
      </w:r>
    </w:p>
    <w:p w:rsidR="00BA1AB2" w:rsidRDefault="00BA1AB2" w:rsidP="00634424">
      <w:pPr>
        <w:autoSpaceDE w:val="0"/>
        <w:autoSpaceDN w:val="0"/>
        <w:adjustRightInd w:val="0"/>
        <w:rPr>
          <w:rFonts w:ascii="Arial" w:hAnsi="Arial" w:cs="Arial"/>
          <w:color w:val="0000FF"/>
          <w:sz w:val="16"/>
          <w:szCs w:val="16"/>
          <w:highlight w:val="white"/>
          <w:lang w:val="es-ES" w:eastAsia="es-ES"/>
        </w:rPr>
      </w:pPr>
      <w:r w:rsidRPr="00634424">
        <w:rPr>
          <w:rFonts w:ascii="Arial" w:hAnsi="Arial" w:cs="Arial"/>
          <w:color w:val="0000FF"/>
          <w:sz w:val="16"/>
          <w:szCs w:val="16"/>
          <w:highlight w:val="white"/>
          <w:lang w:val="es-ES" w:eastAsia="es-ES"/>
        </w:rPr>
        <w:t>&lt;/</w:t>
      </w:r>
      <w:r w:rsidRPr="00634424">
        <w:rPr>
          <w:rFonts w:ascii="Arial" w:hAnsi="Arial" w:cs="Arial"/>
          <w:color w:val="800000"/>
          <w:sz w:val="16"/>
          <w:szCs w:val="16"/>
          <w:highlight w:val="white"/>
          <w:lang w:val="es-ES" w:eastAsia="es-ES"/>
        </w:rPr>
        <w:t>pestana</w:t>
      </w:r>
      <w:r w:rsidRPr="00634424">
        <w:rPr>
          <w:rFonts w:ascii="Arial" w:hAnsi="Arial" w:cs="Arial"/>
          <w:color w:val="0000FF"/>
          <w:sz w:val="16"/>
          <w:szCs w:val="16"/>
          <w:highlight w:val="white"/>
          <w:lang w:val="es-ES" w:eastAsia="es-ES"/>
        </w:rPr>
        <w:t>&gt;</w:t>
      </w:r>
    </w:p>
    <w:p w:rsidR="009E17FB" w:rsidRPr="00634424" w:rsidRDefault="009E17FB" w:rsidP="00634424">
      <w:pPr>
        <w:autoSpaceDE w:val="0"/>
        <w:autoSpaceDN w:val="0"/>
        <w:adjustRightInd w:val="0"/>
        <w:rPr>
          <w:rFonts w:ascii="Arial" w:hAnsi="Arial" w:cs="Arial"/>
          <w:color w:val="0000FF"/>
          <w:sz w:val="16"/>
          <w:szCs w:val="16"/>
          <w:highlight w:val="white"/>
          <w:lang w:val="es-ES" w:eastAsia="es-ES"/>
        </w:rPr>
      </w:pPr>
    </w:p>
    <w:p w:rsidR="00C47314" w:rsidRPr="00D25505" w:rsidRDefault="00C47314" w:rsidP="00F53610">
      <w:pPr>
        <w:pStyle w:val="Ejie-Titulo1"/>
      </w:pPr>
      <w:bookmarkStart w:id="6" w:name="_Toc530988803"/>
      <w:r w:rsidRPr="00D25505">
        <w:lastRenderedPageBreak/>
        <w:t>[Servicios] Captura de datos de la información detallada según el RGPD</w:t>
      </w:r>
      <w:bookmarkEnd w:id="6"/>
    </w:p>
    <w:p w:rsidR="00C47314" w:rsidRPr="00F3137B" w:rsidRDefault="00C47314" w:rsidP="00290E47">
      <w:pPr>
        <w:pStyle w:val="EJGV-Normal"/>
        <w:ind w:left="0"/>
        <w:rPr>
          <w:rFonts w:asciiTheme="minorHAnsi" w:hAnsiTheme="minorHAnsi"/>
          <w:sz w:val="22"/>
          <w:szCs w:val="22"/>
        </w:rPr>
      </w:pPr>
      <w:r w:rsidRPr="00F3137B">
        <w:rPr>
          <w:rFonts w:asciiTheme="minorHAnsi" w:hAnsiTheme="minorHAnsi"/>
          <w:sz w:val="22"/>
          <w:szCs w:val="22"/>
        </w:rPr>
        <w:t xml:space="preserve">En cumplimiento del </w:t>
      </w:r>
      <w:hyperlink r:id="rId24" w:history="1">
        <w:r w:rsidRPr="00F3137B">
          <w:rPr>
            <w:rStyle w:val="Hipervnculo"/>
            <w:rFonts w:asciiTheme="minorHAnsi" w:hAnsiTheme="minorHAnsi"/>
            <w:sz w:val="22"/>
            <w:szCs w:val="22"/>
          </w:rPr>
          <w:t>Reglamento General de Protección de Datos</w:t>
        </w:r>
      </w:hyperlink>
      <w:r w:rsidRPr="00F3137B">
        <w:rPr>
          <w:rFonts w:asciiTheme="minorHAnsi" w:hAnsiTheme="minorHAnsi"/>
          <w:sz w:val="22"/>
          <w:szCs w:val="22"/>
        </w:rPr>
        <w:t xml:space="preserve">, se creará una sección específica para la información sobre Protección de Datos en la aplicación para la </w:t>
      </w:r>
      <w:r w:rsidRPr="00F3137B">
        <w:rPr>
          <w:rFonts w:asciiTheme="minorHAnsi" w:hAnsiTheme="minorHAnsi"/>
          <w:b/>
          <w:i/>
          <w:sz w:val="22"/>
          <w:szCs w:val="22"/>
        </w:rPr>
        <w:t>Publicación de los Servicios de la Administración</w:t>
      </w:r>
      <w:r w:rsidRPr="00F3137B">
        <w:rPr>
          <w:rFonts w:asciiTheme="minorHAnsi" w:hAnsiTheme="minorHAnsi"/>
          <w:sz w:val="22"/>
          <w:szCs w:val="22"/>
        </w:rPr>
        <w:t xml:space="preserve"> en www.euskadi.eus, en adelante [Servicios].</w:t>
      </w:r>
    </w:p>
    <w:p w:rsidR="00C47314" w:rsidRDefault="00C47314" w:rsidP="00290E47">
      <w:pPr>
        <w:pStyle w:val="EJGV-Normal"/>
        <w:ind w:left="0"/>
        <w:rPr>
          <w:rFonts w:asciiTheme="minorHAnsi" w:hAnsiTheme="minorHAnsi"/>
          <w:sz w:val="22"/>
          <w:szCs w:val="22"/>
        </w:rPr>
      </w:pPr>
      <w:r w:rsidRPr="00F3137B">
        <w:rPr>
          <w:rFonts w:asciiTheme="minorHAnsi" w:hAnsiTheme="minorHAnsi"/>
          <w:sz w:val="22"/>
          <w:szCs w:val="22"/>
        </w:rPr>
        <w:t xml:space="preserve">Esta nueva sección abarca la </w:t>
      </w:r>
      <w:r w:rsidRPr="00F3137B">
        <w:rPr>
          <w:rFonts w:asciiTheme="minorHAnsi" w:hAnsiTheme="minorHAnsi"/>
          <w:b/>
          <w:sz w:val="22"/>
          <w:szCs w:val="22"/>
        </w:rPr>
        <w:t>captura de datos</w:t>
      </w:r>
      <w:r w:rsidRPr="00F3137B">
        <w:rPr>
          <w:rFonts w:asciiTheme="minorHAnsi" w:hAnsiTheme="minorHAnsi"/>
          <w:sz w:val="22"/>
          <w:szCs w:val="22"/>
        </w:rPr>
        <w:t xml:space="preserve"> y la </w:t>
      </w:r>
      <w:r w:rsidRPr="00F3137B">
        <w:rPr>
          <w:rFonts w:asciiTheme="minorHAnsi" w:hAnsiTheme="minorHAnsi"/>
          <w:b/>
          <w:sz w:val="22"/>
          <w:szCs w:val="22"/>
        </w:rPr>
        <w:t>publicación</w:t>
      </w:r>
      <w:r w:rsidRPr="00F3137B">
        <w:rPr>
          <w:rFonts w:asciiTheme="minorHAnsi" w:hAnsiTheme="minorHAnsi"/>
          <w:sz w:val="22"/>
          <w:szCs w:val="22"/>
        </w:rPr>
        <w:t xml:space="preserve"> de una ficha web con la información recogida.</w:t>
      </w:r>
    </w:p>
    <w:p w:rsidR="00516F76" w:rsidRDefault="00290E47" w:rsidP="00290E47">
      <w:pPr>
        <w:pStyle w:val="EJGV-Normal"/>
        <w:spacing w:before="0" w:after="0"/>
        <w:ind w:left="0"/>
        <w:rPr>
          <w:rFonts w:asciiTheme="minorHAnsi" w:hAnsiTheme="minorHAnsi"/>
          <w:sz w:val="22"/>
          <w:szCs w:val="22"/>
        </w:rPr>
      </w:pPr>
      <w:r>
        <w:rPr>
          <w:rFonts w:asciiTheme="minorHAnsi" w:hAnsiTheme="minorHAnsi"/>
          <w:sz w:val="22"/>
          <w:szCs w:val="22"/>
        </w:rPr>
        <w:t xml:space="preserve">Como comentamos anteriormente, el contenido de la información a suministrar a los ciudadanos </w:t>
      </w:r>
      <w:r w:rsidR="00516F76">
        <w:rPr>
          <w:rFonts w:asciiTheme="minorHAnsi" w:hAnsiTheme="minorHAnsi"/>
          <w:sz w:val="22"/>
          <w:szCs w:val="22"/>
        </w:rPr>
        <w:t xml:space="preserve">en cada uno de los epígrafes </w:t>
      </w:r>
      <w:r>
        <w:rPr>
          <w:rFonts w:asciiTheme="minorHAnsi" w:hAnsiTheme="minorHAnsi"/>
          <w:sz w:val="22"/>
          <w:szCs w:val="22"/>
        </w:rPr>
        <w:t xml:space="preserve">corresponderá a cada uno de los Departamentos y Organismos Autónomos. </w:t>
      </w:r>
    </w:p>
    <w:p w:rsidR="00516F76" w:rsidRDefault="00516F76" w:rsidP="00290E47">
      <w:pPr>
        <w:pStyle w:val="EJGV-Normal"/>
        <w:spacing w:before="0" w:after="0"/>
        <w:ind w:left="0"/>
        <w:rPr>
          <w:rFonts w:asciiTheme="minorHAnsi" w:hAnsiTheme="minorHAnsi"/>
          <w:sz w:val="22"/>
          <w:szCs w:val="22"/>
        </w:rPr>
      </w:pPr>
    </w:p>
    <w:p w:rsidR="00290E47" w:rsidRPr="004F2DAB" w:rsidRDefault="00290E47" w:rsidP="004F2DAB">
      <w:pPr>
        <w:pStyle w:val="EJGV-Normal"/>
        <w:spacing w:before="0" w:after="0"/>
        <w:ind w:left="0"/>
        <w:rPr>
          <w:rFonts w:asciiTheme="minorHAnsi" w:hAnsiTheme="minorHAnsi"/>
          <w:sz w:val="22"/>
          <w:szCs w:val="22"/>
        </w:rPr>
      </w:pPr>
      <w:r w:rsidRPr="004F2DAB">
        <w:rPr>
          <w:rFonts w:asciiTheme="minorHAnsi" w:hAnsiTheme="minorHAnsi"/>
          <w:sz w:val="22"/>
          <w:szCs w:val="22"/>
        </w:rPr>
        <w:t xml:space="preserve">Cualquier duda sobre la información a suministrar a los ciudadanos habrá que dirigirla a los </w:t>
      </w:r>
      <w:r w:rsidRPr="0088657B">
        <w:rPr>
          <w:rFonts w:asciiTheme="minorHAnsi" w:hAnsiTheme="minorHAnsi"/>
          <w:sz w:val="22"/>
          <w:szCs w:val="22"/>
        </w:rPr>
        <w:t>Re</w:t>
      </w:r>
      <w:r w:rsidR="002F7938" w:rsidRPr="0088657B">
        <w:rPr>
          <w:rFonts w:asciiTheme="minorHAnsi" w:hAnsiTheme="minorHAnsi"/>
          <w:sz w:val="22"/>
          <w:szCs w:val="22"/>
        </w:rPr>
        <w:t xml:space="preserve">ferentes de protección de datos </w:t>
      </w:r>
      <w:r w:rsidR="0088657B">
        <w:rPr>
          <w:rFonts w:asciiTheme="minorHAnsi" w:hAnsiTheme="minorHAnsi"/>
          <w:sz w:val="22"/>
          <w:szCs w:val="22"/>
        </w:rPr>
        <w:t>departamentales</w:t>
      </w:r>
      <w:r w:rsidRPr="002F7938">
        <w:rPr>
          <w:rFonts w:asciiTheme="minorHAnsi" w:hAnsiTheme="minorHAnsi"/>
          <w:color w:val="FF0000"/>
          <w:sz w:val="22"/>
          <w:szCs w:val="22"/>
        </w:rPr>
        <w:t xml:space="preserve"> </w:t>
      </w:r>
      <w:r w:rsidRPr="004F2DAB">
        <w:rPr>
          <w:rFonts w:asciiTheme="minorHAnsi" w:hAnsiTheme="minorHAnsi"/>
          <w:sz w:val="22"/>
          <w:szCs w:val="22"/>
        </w:rPr>
        <w:t>y</w:t>
      </w:r>
      <w:r w:rsidR="0088657B">
        <w:rPr>
          <w:rFonts w:asciiTheme="minorHAnsi" w:hAnsiTheme="minorHAnsi"/>
          <w:sz w:val="22"/>
          <w:szCs w:val="22"/>
        </w:rPr>
        <w:t>,</w:t>
      </w:r>
      <w:r w:rsidRPr="004F2DAB">
        <w:rPr>
          <w:rFonts w:asciiTheme="minorHAnsi" w:hAnsiTheme="minorHAnsi"/>
          <w:sz w:val="22"/>
          <w:szCs w:val="22"/>
        </w:rPr>
        <w:t xml:space="preserve"> en su defecto, a la Delegada de Protección de Datos. </w:t>
      </w:r>
    </w:p>
    <w:p w:rsidR="00F53610" w:rsidRPr="004F2DAB" w:rsidRDefault="00F53610" w:rsidP="004F2DAB">
      <w:pPr>
        <w:pStyle w:val="EJGV-Normal"/>
        <w:spacing w:before="0" w:after="0"/>
        <w:ind w:left="0"/>
        <w:rPr>
          <w:rFonts w:asciiTheme="minorHAnsi" w:hAnsiTheme="minorHAnsi"/>
          <w:sz w:val="22"/>
          <w:szCs w:val="22"/>
        </w:rPr>
      </w:pPr>
    </w:p>
    <w:p w:rsidR="00C47314" w:rsidRPr="00D25505" w:rsidRDefault="00C47314" w:rsidP="00F53610">
      <w:pPr>
        <w:pStyle w:val="Ejie-titulo2"/>
      </w:pPr>
      <w:bookmarkStart w:id="7" w:name="_Toc530988804"/>
      <w:r w:rsidRPr="00D25505">
        <w:t>Estructura de la 2ª capa de información sobre protección de datos</w:t>
      </w:r>
      <w:bookmarkEnd w:id="7"/>
    </w:p>
    <w:p w:rsidR="00C47314" w:rsidRPr="00F3137B" w:rsidRDefault="00C47314" w:rsidP="00290E47">
      <w:pPr>
        <w:pStyle w:val="EJGV-Normal"/>
        <w:ind w:left="0"/>
        <w:rPr>
          <w:rFonts w:asciiTheme="minorHAnsi" w:hAnsiTheme="minorHAnsi"/>
          <w:sz w:val="22"/>
          <w:szCs w:val="22"/>
          <w:lang w:eastAsia="x-none"/>
        </w:rPr>
      </w:pPr>
      <w:r w:rsidRPr="00F3137B">
        <w:rPr>
          <w:rFonts w:asciiTheme="minorHAnsi" w:hAnsiTheme="minorHAnsi"/>
          <w:sz w:val="22"/>
          <w:szCs w:val="22"/>
          <w:lang w:eastAsia="x-none"/>
        </w:rPr>
        <w:t xml:space="preserve">Esta es la estructura de información que se debe capturar y mostrar en la aplicación de los [Servicios de la Administración]. </w:t>
      </w:r>
    </w:p>
    <w:p w:rsidR="00067375" w:rsidRPr="00F3137B" w:rsidRDefault="00C47314" w:rsidP="00290E47">
      <w:pPr>
        <w:pStyle w:val="EJGV-Normal"/>
        <w:ind w:left="0"/>
        <w:rPr>
          <w:rFonts w:asciiTheme="minorHAnsi" w:hAnsiTheme="minorHAnsi"/>
          <w:sz w:val="22"/>
          <w:szCs w:val="22"/>
          <w:lang w:eastAsia="x-none"/>
        </w:rPr>
      </w:pPr>
      <w:r w:rsidRPr="00F3137B">
        <w:rPr>
          <w:rFonts w:asciiTheme="minorHAnsi" w:hAnsiTheme="minorHAnsi"/>
          <w:sz w:val="22"/>
          <w:szCs w:val="22"/>
          <w:lang w:eastAsia="x-none"/>
        </w:rPr>
        <w:t xml:space="preserve">La siguiente explicación corresponde a las </w:t>
      </w:r>
      <w:r w:rsidRPr="004F2DAB">
        <w:rPr>
          <w:rFonts w:asciiTheme="minorHAnsi" w:hAnsiTheme="minorHAnsi"/>
          <w:b/>
          <w:sz w:val="22"/>
          <w:szCs w:val="22"/>
          <w:lang w:eastAsia="x-none"/>
        </w:rPr>
        <w:t>instrucciones para el usuario</w:t>
      </w:r>
      <w:r w:rsidRPr="00F3137B">
        <w:rPr>
          <w:rFonts w:asciiTheme="minorHAnsi" w:hAnsiTheme="minorHAnsi"/>
          <w:sz w:val="22"/>
          <w:szCs w:val="22"/>
          <w:lang w:eastAsia="x-none"/>
        </w:rPr>
        <w:t xml:space="preserve"> sobre lo que debe rellenar en cada campo.</w:t>
      </w:r>
    </w:p>
    <w:p w:rsidR="00C47314" w:rsidRPr="00D25505" w:rsidRDefault="00C47314" w:rsidP="00C47314">
      <w:pPr>
        <w:pStyle w:val="Ejie-titulo3"/>
        <w:rPr>
          <w:rFonts w:asciiTheme="minorHAnsi" w:hAnsiTheme="minorHAnsi"/>
        </w:rPr>
      </w:pPr>
      <w:bookmarkStart w:id="8" w:name="_Toc530988805"/>
      <w:r w:rsidRPr="00D25505">
        <w:rPr>
          <w:rFonts w:asciiTheme="minorHAnsi" w:hAnsiTheme="minorHAnsi"/>
        </w:rPr>
        <w:t>¿Quién es el responsable del tratamiento de sus datos?</w:t>
      </w:r>
      <w:bookmarkEnd w:id="8"/>
    </w:p>
    <w:p w:rsidR="00C47314" w:rsidRPr="00F3137B" w:rsidRDefault="00C47314" w:rsidP="00C47314">
      <w:pPr>
        <w:pStyle w:val="EJGV-Normal"/>
        <w:rPr>
          <w:rFonts w:asciiTheme="minorHAnsi" w:hAnsiTheme="minorHAnsi"/>
          <w:sz w:val="22"/>
          <w:szCs w:val="22"/>
        </w:rPr>
      </w:pPr>
      <w:r w:rsidRPr="00F3137B">
        <w:rPr>
          <w:rFonts w:asciiTheme="minorHAnsi" w:hAnsiTheme="minorHAnsi"/>
          <w:sz w:val="22"/>
          <w:szCs w:val="22"/>
        </w:rPr>
        <w:t>Definir los datos detallados de la entidad, organismo, departamento, etc. responsable del tratamiento de los datos, incluyendo al menos la siguiente información:</w:t>
      </w:r>
    </w:p>
    <w:p w:rsidR="00C47314" w:rsidRPr="00F3137B" w:rsidRDefault="00C47314" w:rsidP="00C47314">
      <w:pPr>
        <w:pStyle w:val="EJGV-Normal"/>
        <w:numPr>
          <w:ilvl w:val="0"/>
          <w:numId w:val="38"/>
        </w:numPr>
        <w:rPr>
          <w:rFonts w:asciiTheme="minorHAnsi" w:hAnsiTheme="minorHAnsi"/>
          <w:sz w:val="22"/>
          <w:szCs w:val="22"/>
        </w:rPr>
      </w:pPr>
      <w:r w:rsidRPr="00F3137B">
        <w:rPr>
          <w:rFonts w:asciiTheme="minorHAnsi" w:hAnsiTheme="minorHAnsi"/>
          <w:sz w:val="22"/>
          <w:szCs w:val="22"/>
        </w:rPr>
        <w:t>Identidad, nombre de la entidad, organismo, departamento….</w:t>
      </w:r>
    </w:p>
    <w:p w:rsidR="00C47314" w:rsidRPr="00F3137B" w:rsidRDefault="00C47314" w:rsidP="00C47314">
      <w:pPr>
        <w:pStyle w:val="EJGV-Normal"/>
        <w:numPr>
          <w:ilvl w:val="0"/>
          <w:numId w:val="38"/>
        </w:numPr>
        <w:rPr>
          <w:rFonts w:asciiTheme="minorHAnsi" w:hAnsiTheme="minorHAnsi"/>
          <w:sz w:val="22"/>
          <w:szCs w:val="22"/>
        </w:rPr>
      </w:pPr>
      <w:r w:rsidRPr="00F3137B">
        <w:rPr>
          <w:rFonts w:asciiTheme="minorHAnsi" w:hAnsiTheme="minorHAnsi"/>
          <w:sz w:val="22"/>
          <w:szCs w:val="22"/>
        </w:rPr>
        <w:t>Domicilio social</w:t>
      </w:r>
    </w:p>
    <w:p w:rsidR="00C47314" w:rsidRPr="00F3137B" w:rsidRDefault="00C47314" w:rsidP="00C47314">
      <w:pPr>
        <w:pStyle w:val="EJGV-Normal"/>
        <w:numPr>
          <w:ilvl w:val="0"/>
          <w:numId w:val="38"/>
        </w:numPr>
        <w:rPr>
          <w:rFonts w:asciiTheme="minorHAnsi" w:hAnsiTheme="minorHAnsi"/>
          <w:sz w:val="22"/>
          <w:szCs w:val="22"/>
        </w:rPr>
      </w:pPr>
      <w:r w:rsidRPr="00F3137B">
        <w:rPr>
          <w:rFonts w:asciiTheme="minorHAnsi" w:hAnsiTheme="minorHAnsi"/>
          <w:sz w:val="22"/>
          <w:szCs w:val="22"/>
        </w:rPr>
        <w:t>Teléfono</w:t>
      </w:r>
    </w:p>
    <w:p w:rsidR="00C47314" w:rsidRPr="00F3137B" w:rsidRDefault="00C47314" w:rsidP="00C47314">
      <w:pPr>
        <w:pStyle w:val="EJGV-Normal"/>
        <w:numPr>
          <w:ilvl w:val="0"/>
          <w:numId w:val="38"/>
        </w:numPr>
        <w:rPr>
          <w:rFonts w:asciiTheme="minorHAnsi" w:hAnsiTheme="minorHAnsi"/>
          <w:sz w:val="22"/>
          <w:szCs w:val="22"/>
        </w:rPr>
      </w:pPr>
      <w:r w:rsidRPr="00F3137B">
        <w:rPr>
          <w:rFonts w:asciiTheme="minorHAnsi" w:hAnsiTheme="minorHAnsi"/>
          <w:sz w:val="22"/>
          <w:szCs w:val="22"/>
        </w:rPr>
        <w:t xml:space="preserve">Correo electrónico </w:t>
      </w:r>
    </w:p>
    <w:p w:rsidR="00C47314" w:rsidRDefault="00C47314" w:rsidP="00C47314">
      <w:pPr>
        <w:pStyle w:val="EJGV-Normal"/>
        <w:numPr>
          <w:ilvl w:val="0"/>
          <w:numId w:val="38"/>
        </w:numPr>
        <w:rPr>
          <w:rFonts w:asciiTheme="minorHAnsi" w:hAnsiTheme="minorHAnsi"/>
          <w:sz w:val="22"/>
          <w:szCs w:val="22"/>
        </w:rPr>
      </w:pPr>
      <w:r w:rsidRPr="00F3137B">
        <w:rPr>
          <w:rFonts w:asciiTheme="minorHAnsi" w:hAnsiTheme="minorHAnsi"/>
          <w:sz w:val="22"/>
          <w:szCs w:val="22"/>
        </w:rPr>
        <w:t>Datos de contacto de la Delegada de Protección de Datos (DPD) (no indicar el nombre de la persona).</w:t>
      </w:r>
    </w:p>
    <w:p w:rsidR="00C47314" w:rsidRPr="00D25505" w:rsidRDefault="00C47314" w:rsidP="00C47314">
      <w:pPr>
        <w:pStyle w:val="Ejie-titulo3"/>
        <w:rPr>
          <w:rFonts w:asciiTheme="minorHAnsi" w:hAnsiTheme="minorHAnsi"/>
        </w:rPr>
      </w:pPr>
      <w:bookmarkStart w:id="9" w:name="_Toc530988806"/>
      <w:r w:rsidRPr="00D25505">
        <w:rPr>
          <w:rFonts w:asciiTheme="minorHAnsi" w:hAnsiTheme="minorHAnsi"/>
        </w:rPr>
        <w:t>¿Con qué finalidad tratamos sus datos personales?</w:t>
      </w:r>
      <w:bookmarkEnd w:id="9"/>
    </w:p>
    <w:p w:rsidR="00C47314" w:rsidRPr="00F3137B" w:rsidRDefault="00C47314" w:rsidP="00C47314">
      <w:pPr>
        <w:pStyle w:val="EJGV-Normal"/>
        <w:numPr>
          <w:ilvl w:val="0"/>
          <w:numId w:val="38"/>
        </w:numPr>
        <w:rPr>
          <w:rFonts w:asciiTheme="minorHAnsi" w:hAnsiTheme="minorHAnsi"/>
          <w:sz w:val="22"/>
          <w:szCs w:val="22"/>
        </w:rPr>
      </w:pPr>
      <w:r w:rsidRPr="00F3137B">
        <w:rPr>
          <w:rFonts w:asciiTheme="minorHAnsi" w:hAnsiTheme="minorHAnsi"/>
          <w:sz w:val="22"/>
          <w:szCs w:val="22"/>
        </w:rPr>
        <w:t>Describir con detalle la finalidad del tratamiento de los datos recabados.</w:t>
      </w:r>
    </w:p>
    <w:p w:rsidR="00C47314" w:rsidRPr="00F3137B" w:rsidRDefault="00C47314" w:rsidP="00C47314">
      <w:pPr>
        <w:pStyle w:val="EJGV-Normal"/>
        <w:numPr>
          <w:ilvl w:val="0"/>
          <w:numId w:val="38"/>
        </w:numPr>
        <w:rPr>
          <w:rFonts w:asciiTheme="minorHAnsi" w:hAnsiTheme="minorHAnsi"/>
          <w:sz w:val="22"/>
          <w:szCs w:val="22"/>
        </w:rPr>
      </w:pPr>
      <w:r w:rsidRPr="00F3137B">
        <w:rPr>
          <w:rFonts w:asciiTheme="minorHAnsi" w:hAnsiTheme="minorHAnsi"/>
          <w:sz w:val="22"/>
          <w:szCs w:val="22"/>
        </w:rPr>
        <w:t xml:space="preserve">En las Administraciones Públicas NO se aplica la finalidad de interés legítimo. </w:t>
      </w:r>
    </w:p>
    <w:p w:rsidR="00C47314" w:rsidRPr="00F3137B" w:rsidRDefault="00C47314" w:rsidP="00C47314">
      <w:pPr>
        <w:pStyle w:val="EJGV-Normal"/>
        <w:numPr>
          <w:ilvl w:val="0"/>
          <w:numId w:val="38"/>
        </w:numPr>
        <w:rPr>
          <w:rFonts w:asciiTheme="minorHAnsi" w:hAnsiTheme="minorHAnsi"/>
          <w:sz w:val="22"/>
          <w:szCs w:val="22"/>
        </w:rPr>
      </w:pPr>
      <w:r w:rsidRPr="00F3137B">
        <w:rPr>
          <w:rFonts w:asciiTheme="minorHAnsi" w:hAnsiTheme="minorHAnsi"/>
          <w:sz w:val="22"/>
          <w:szCs w:val="22"/>
        </w:rPr>
        <w:t>En la Administración es probable que no se elaboren perfiles o tratamiento automatizado, pero si se da el caso habría que dar información significativa sobre la lógica aplicada, así como la importancia y las consecuencias previstas de dicho tratamiento para el interesado.</w:t>
      </w:r>
    </w:p>
    <w:p w:rsidR="00C47314" w:rsidRPr="00F3137B" w:rsidRDefault="00C47314" w:rsidP="00C47314">
      <w:pPr>
        <w:pStyle w:val="EJGV-Normal"/>
        <w:numPr>
          <w:ilvl w:val="0"/>
          <w:numId w:val="38"/>
        </w:numPr>
        <w:rPr>
          <w:rFonts w:asciiTheme="minorHAnsi" w:hAnsiTheme="minorHAnsi"/>
          <w:sz w:val="22"/>
          <w:szCs w:val="22"/>
        </w:rPr>
      </w:pPr>
      <w:r w:rsidRPr="00F3137B">
        <w:rPr>
          <w:rFonts w:asciiTheme="minorHAnsi" w:hAnsiTheme="minorHAnsi"/>
          <w:sz w:val="22"/>
          <w:szCs w:val="22"/>
        </w:rPr>
        <w:t>Finalidades de naturaleza contractual: si no procede, no se rellena este apartado.</w:t>
      </w:r>
    </w:p>
    <w:p w:rsidR="00C47314" w:rsidRDefault="00C47314" w:rsidP="00C47314">
      <w:pPr>
        <w:pStyle w:val="EJGV-Normal"/>
        <w:numPr>
          <w:ilvl w:val="0"/>
          <w:numId w:val="38"/>
        </w:numPr>
        <w:rPr>
          <w:rFonts w:asciiTheme="minorHAnsi" w:hAnsiTheme="minorHAnsi"/>
          <w:sz w:val="22"/>
          <w:szCs w:val="22"/>
        </w:rPr>
      </w:pPr>
      <w:r w:rsidRPr="00F3137B">
        <w:rPr>
          <w:rFonts w:asciiTheme="minorHAnsi" w:hAnsiTheme="minorHAnsi"/>
          <w:sz w:val="22"/>
          <w:szCs w:val="22"/>
        </w:rPr>
        <w:lastRenderedPageBreak/>
        <w:t>Finalidades que requieren su consentimiento: si no procede, no se rellena este apartad</w:t>
      </w:r>
      <w:r w:rsidR="00C34D4C">
        <w:rPr>
          <w:rFonts w:asciiTheme="minorHAnsi" w:hAnsiTheme="minorHAnsi"/>
          <w:sz w:val="22"/>
          <w:szCs w:val="22"/>
        </w:rPr>
        <w:t>o.</w:t>
      </w:r>
    </w:p>
    <w:p w:rsidR="00C47314" w:rsidRPr="00D25505" w:rsidRDefault="00C47314" w:rsidP="00C47314">
      <w:pPr>
        <w:pStyle w:val="Ejie-titulo3"/>
        <w:rPr>
          <w:rFonts w:asciiTheme="minorHAnsi" w:hAnsiTheme="minorHAnsi"/>
        </w:rPr>
      </w:pPr>
      <w:bookmarkStart w:id="10" w:name="_Toc530988807"/>
      <w:r w:rsidRPr="00D25505">
        <w:rPr>
          <w:rFonts w:asciiTheme="minorHAnsi" w:hAnsiTheme="minorHAnsi"/>
        </w:rPr>
        <w:t>¿Por cuánto tiempo conservaremos sus datos?</w:t>
      </w:r>
      <w:bookmarkEnd w:id="10"/>
    </w:p>
    <w:p w:rsidR="00C47314" w:rsidRPr="00F3137B" w:rsidRDefault="00C47314" w:rsidP="00C47314">
      <w:pPr>
        <w:pStyle w:val="EJGV-Normal"/>
        <w:numPr>
          <w:ilvl w:val="0"/>
          <w:numId w:val="36"/>
        </w:numPr>
        <w:rPr>
          <w:rFonts w:asciiTheme="minorHAnsi" w:hAnsiTheme="minorHAnsi"/>
          <w:sz w:val="22"/>
          <w:szCs w:val="22"/>
          <w:lang w:eastAsia="x-none"/>
        </w:rPr>
      </w:pPr>
      <w:r w:rsidRPr="00F3137B">
        <w:rPr>
          <w:rFonts w:asciiTheme="minorHAnsi" w:hAnsiTheme="minorHAnsi"/>
          <w:sz w:val="22"/>
          <w:szCs w:val="22"/>
          <w:lang w:eastAsia="x-none"/>
        </w:rPr>
        <w:t>Definir el número de años, meses, o lo que sea necesario, durante el que se conservarán los datos proporcionados.</w:t>
      </w:r>
    </w:p>
    <w:p w:rsidR="007C497C" w:rsidRDefault="00C47314" w:rsidP="007C497C">
      <w:pPr>
        <w:pStyle w:val="EJGV-Normal"/>
        <w:numPr>
          <w:ilvl w:val="0"/>
          <w:numId w:val="36"/>
        </w:numPr>
        <w:rPr>
          <w:rFonts w:asciiTheme="minorHAnsi" w:hAnsiTheme="minorHAnsi"/>
          <w:sz w:val="22"/>
          <w:szCs w:val="22"/>
          <w:lang w:eastAsia="x-none"/>
        </w:rPr>
      </w:pPr>
      <w:r w:rsidRPr="00F3137B">
        <w:rPr>
          <w:rFonts w:asciiTheme="minorHAnsi" w:hAnsiTheme="minorHAnsi"/>
          <w:sz w:val="22"/>
          <w:szCs w:val="22"/>
          <w:lang w:eastAsia="x-none"/>
        </w:rPr>
        <w:t xml:space="preserve">Si no se sabe esta información o no es posible determinarla se puede optar por utilizar una </w:t>
      </w:r>
      <w:r w:rsidRPr="00067375">
        <w:rPr>
          <w:rFonts w:asciiTheme="minorHAnsi" w:hAnsiTheme="minorHAnsi"/>
          <w:b/>
          <w:color w:val="4F81BD" w:themeColor="accent1"/>
          <w:sz w:val="22"/>
          <w:szCs w:val="22"/>
          <w:lang w:eastAsia="x-none"/>
        </w:rPr>
        <w:t>frase estándar</w:t>
      </w:r>
      <w:r w:rsidR="007C497C">
        <w:rPr>
          <w:rFonts w:asciiTheme="minorHAnsi" w:hAnsiTheme="minorHAnsi"/>
          <w:sz w:val="22"/>
          <w:szCs w:val="22"/>
          <w:lang w:eastAsia="x-none"/>
        </w:rPr>
        <w:t>.</w:t>
      </w:r>
    </w:p>
    <w:p w:rsidR="00C47314" w:rsidRDefault="00C47314" w:rsidP="007C497C">
      <w:pPr>
        <w:pStyle w:val="EJGV-Normal"/>
        <w:ind w:left="2127"/>
        <w:rPr>
          <w:rFonts w:asciiTheme="minorHAnsi" w:hAnsiTheme="minorHAnsi"/>
          <w:b/>
          <w:color w:val="4F81BD" w:themeColor="accent1"/>
          <w:sz w:val="22"/>
          <w:szCs w:val="22"/>
          <w:lang w:eastAsia="x-none"/>
        </w:rPr>
      </w:pPr>
      <w:r w:rsidRPr="007C497C">
        <w:rPr>
          <w:rFonts w:asciiTheme="minorHAnsi" w:hAnsiTheme="minorHAnsi"/>
          <w:b/>
          <w:color w:val="4F81BD" w:themeColor="accent1"/>
          <w:sz w:val="22"/>
          <w:szCs w:val="22"/>
          <w:lang w:eastAsia="x-none"/>
        </w:rPr>
        <w:t>El tiempo necesario para cumplir con la finalidad para la que se recabaron</w:t>
      </w:r>
      <w:r w:rsidR="00432FE3">
        <w:rPr>
          <w:rFonts w:asciiTheme="minorHAnsi" w:hAnsiTheme="minorHAnsi"/>
          <w:b/>
          <w:color w:val="4F81BD" w:themeColor="accent1"/>
          <w:sz w:val="22"/>
          <w:szCs w:val="22"/>
          <w:lang w:eastAsia="x-none"/>
        </w:rPr>
        <w:t xml:space="preserve"> </w:t>
      </w:r>
      <w:r w:rsidR="00432FE3" w:rsidRPr="0088657B">
        <w:rPr>
          <w:rFonts w:asciiTheme="minorHAnsi" w:hAnsiTheme="minorHAnsi"/>
          <w:b/>
          <w:color w:val="4F81BD" w:themeColor="accent1"/>
          <w:sz w:val="22"/>
          <w:szCs w:val="22"/>
          <w:lang w:eastAsia="x-none"/>
        </w:rPr>
        <w:t>y para determinar las posibles responsabilidades</w:t>
      </w:r>
      <w:r w:rsidRPr="007C497C">
        <w:rPr>
          <w:rFonts w:asciiTheme="minorHAnsi" w:hAnsiTheme="minorHAnsi"/>
          <w:b/>
          <w:color w:val="4F81BD" w:themeColor="accent1"/>
          <w:sz w:val="22"/>
          <w:szCs w:val="22"/>
          <w:lang w:eastAsia="x-none"/>
        </w:rPr>
        <w:t>. Será de aplicación lo dispuesto en la normativa de archivo y documentación.</w:t>
      </w:r>
    </w:p>
    <w:p w:rsidR="00C47314" w:rsidRPr="00D25505" w:rsidRDefault="00C47314" w:rsidP="00C47314">
      <w:pPr>
        <w:pStyle w:val="Ejie-titulo3"/>
        <w:rPr>
          <w:rFonts w:asciiTheme="minorHAnsi" w:hAnsiTheme="minorHAnsi"/>
        </w:rPr>
      </w:pPr>
      <w:bookmarkStart w:id="11" w:name="_Toc530988808"/>
      <w:r w:rsidRPr="00D25505">
        <w:rPr>
          <w:rFonts w:asciiTheme="minorHAnsi" w:hAnsiTheme="minorHAnsi"/>
        </w:rPr>
        <w:t>¿Cuál es la legitimación para el tratamiento de sus datos?</w:t>
      </w:r>
      <w:bookmarkEnd w:id="11"/>
    </w:p>
    <w:p w:rsidR="00C47314" w:rsidRPr="00F3137B" w:rsidRDefault="00C47314" w:rsidP="00C47314">
      <w:pPr>
        <w:pStyle w:val="EJGV-Normal"/>
        <w:numPr>
          <w:ilvl w:val="0"/>
          <w:numId w:val="36"/>
        </w:numPr>
        <w:rPr>
          <w:rFonts w:asciiTheme="minorHAnsi" w:hAnsiTheme="minorHAnsi"/>
          <w:sz w:val="22"/>
          <w:szCs w:val="22"/>
          <w:lang w:eastAsia="x-none"/>
        </w:rPr>
      </w:pPr>
      <w:r w:rsidRPr="00F3137B">
        <w:rPr>
          <w:rFonts w:asciiTheme="minorHAnsi" w:hAnsiTheme="minorHAnsi"/>
          <w:sz w:val="22"/>
          <w:szCs w:val="22"/>
          <w:lang w:eastAsia="x-none"/>
        </w:rPr>
        <w:t xml:space="preserve">En este apartado se hace referencia a la base jurídica y explicación de la misma. Se tiene que elegir al </w:t>
      </w:r>
      <w:r w:rsidRPr="00F4079E">
        <w:rPr>
          <w:rFonts w:asciiTheme="minorHAnsi" w:hAnsiTheme="minorHAnsi"/>
          <w:b/>
          <w:sz w:val="22"/>
          <w:szCs w:val="22"/>
          <w:lang w:eastAsia="x-none"/>
        </w:rPr>
        <w:t>menos uno</w:t>
      </w:r>
      <w:r w:rsidRPr="00F3137B">
        <w:rPr>
          <w:rFonts w:asciiTheme="minorHAnsi" w:hAnsiTheme="minorHAnsi"/>
          <w:sz w:val="22"/>
          <w:szCs w:val="22"/>
          <w:lang w:eastAsia="x-none"/>
        </w:rPr>
        <w:t xml:space="preserve"> de estos </w:t>
      </w:r>
      <w:r w:rsidR="00F4079E">
        <w:rPr>
          <w:rFonts w:asciiTheme="minorHAnsi" w:hAnsiTheme="minorHAnsi"/>
          <w:sz w:val="22"/>
          <w:szCs w:val="22"/>
          <w:lang w:eastAsia="x-none"/>
        </w:rPr>
        <w:t>cinco</w:t>
      </w:r>
      <w:r w:rsidRPr="00F3137B">
        <w:rPr>
          <w:rFonts w:asciiTheme="minorHAnsi" w:hAnsiTheme="minorHAnsi"/>
          <w:sz w:val="22"/>
          <w:szCs w:val="22"/>
          <w:lang w:eastAsia="x-none"/>
        </w:rPr>
        <w:t xml:space="preserve"> supuestos:</w:t>
      </w:r>
    </w:p>
    <w:p w:rsidR="00C47314" w:rsidRPr="00F3137B" w:rsidRDefault="00C47314" w:rsidP="00516F76">
      <w:pPr>
        <w:pStyle w:val="EJGV-Normal"/>
        <w:numPr>
          <w:ilvl w:val="2"/>
          <w:numId w:val="36"/>
        </w:numPr>
        <w:tabs>
          <w:tab w:val="left" w:pos="1843"/>
        </w:tabs>
        <w:rPr>
          <w:rFonts w:asciiTheme="minorHAnsi" w:hAnsiTheme="minorHAnsi"/>
          <w:sz w:val="22"/>
          <w:szCs w:val="22"/>
          <w:lang w:eastAsia="x-none"/>
        </w:rPr>
      </w:pPr>
      <w:r w:rsidRPr="00F3137B">
        <w:rPr>
          <w:rFonts w:asciiTheme="minorHAnsi" w:hAnsiTheme="minorHAnsi"/>
          <w:sz w:val="22"/>
          <w:szCs w:val="22"/>
          <w:lang w:eastAsia="x-none"/>
        </w:rPr>
        <w:t xml:space="preserve">Misión en interés público o ejercicio de potestades públicas: explicación y norma </w:t>
      </w:r>
      <w:r w:rsidR="00516F76">
        <w:rPr>
          <w:rFonts w:asciiTheme="minorHAnsi" w:hAnsiTheme="minorHAnsi"/>
          <w:sz w:val="22"/>
          <w:szCs w:val="22"/>
          <w:lang w:eastAsia="x-none"/>
        </w:rPr>
        <w:t xml:space="preserve">con rango de Ley </w:t>
      </w:r>
      <w:r w:rsidRPr="00F3137B">
        <w:rPr>
          <w:rFonts w:asciiTheme="minorHAnsi" w:hAnsiTheme="minorHAnsi"/>
          <w:sz w:val="22"/>
          <w:szCs w:val="22"/>
          <w:lang w:eastAsia="x-none"/>
        </w:rPr>
        <w:t>que lo regula.</w:t>
      </w:r>
    </w:p>
    <w:p w:rsidR="00C47314" w:rsidRPr="00F3137B" w:rsidRDefault="00C47314" w:rsidP="00516F76">
      <w:pPr>
        <w:pStyle w:val="EJGV-Normal"/>
        <w:numPr>
          <w:ilvl w:val="2"/>
          <w:numId w:val="36"/>
        </w:numPr>
        <w:tabs>
          <w:tab w:val="left" w:pos="1843"/>
        </w:tabs>
        <w:rPr>
          <w:rFonts w:asciiTheme="minorHAnsi" w:hAnsiTheme="minorHAnsi"/>
          <w:sz w:val="22"/>
          <w:szCs w:val="22"/>
          <w:lang w:eastAsia="x-none"/>
        </w:rPr>
      </w:pPr>
      <w:r w:rsidRPr="00F3137B">
        <w:rPr>
          <w:rFonts w:asciiTheme="minorHAnsi" w:hAnsiTheme="minorHAnsi"/>
          <w:sz w:val="22"/>
          <w:szCs w:val="22"/>
          <w:lang w:eastAsia="x-none"/>
        </w:rPr>
        <w:t>Cumplimiento de una obligación legal: si se elige éste, obligatoriamente se tiene que poner qué Ley o Decreto Legislativo lo ampara.</w:t>
      </w:r>
    </w:p>
    <w:p w:rsidR="00C47314" w:rsidRPr="00F3137B" w:rsidRDefault="00C47314" w:rsidP="00516F76">
      <w:pPr>
        <w:pStyle w:val="EJGV-Normal"/>
        <w:numPr>
          <w:ilvl w:val="2"/>
          <w:numId w:val="36"/>
        </w:numPr>
        <w:tabs>
          <w:tab w:val="left" w:pos="1843"/>
        </w:tabs>
        <w:rPr>
          <w:rFonts w:asciiTheme="minorHAnsi" w:hAnsiTheme="minorHAnsi"/>
          <w:sz w:val="22"/>
          <w:szCs w:val="22"/>
          <w:lang w:eastAsia="x-none"/>
        </w:rPr>
      </w:pPr>
      <w:r w:rsidRPr="00516F76">
        <w:rPr>
          <w:rFonts w:asciiTheme="minorHAnsi" w:hAnsiTheme="minorHAnsi"/>
          <w:sz w:val="22"/>
          <w:szCs w:val="22"/>
          <w:lang w:eastAsia="x-none"/>
        </w:rPr>
        <w:t>Consentimiento de la persona interesada:</w:t>
      </w:r>
      <w:r w:rsidRPr="00F3137B">
        <w:rPr>
          <w:rFonts w:asciiTheme="minorHAnsi" w:hAnsiTheme="minorHAnsi"/>
          <w:sz w:val="22"/>
          <w:szCs w:val="22"/>
          <w:lang w:eastAsia="x-none"/>
        </w:rPr>
        <w:t xml:space="preserve"> especificar esta cuestión y si es la legitimación principal o no.</w:t>
      </w:r>
    </w:p>
    <w:p w:rsidR="00C47314" w:rsidRPr="00F3137B" w:rsidRDefault="00C47314" w:rsidP="00516F76">
      <w:pPr>
        <w:pStyle w:val="EJGV-Normal"/>
        <w:numPr>
          <w:ilvl w:val="2"/>
          <w:numId w:val="36"/>
        </w:numPr>
        <w:tabs>
          <w:tab w:val="left" w:pos="1843"/>
        </w:tabs>
        <w:rPr>
          <w:rFonts w:asciiTheme="minorHAnsi" w:hAnsiTheme="minorHAnsi"/>
          <w:sz w:val="22"/>
          <w:szCs w:val="22"/>
          <w:lang w:eastAsia="x-none"/>
        </w:rPr>
      </w:pPr>
      <w:r w:rsidRPr="00F3137B">
        <w:rPr>
          <w:rFonts w:asciiTheme="minorHAnsi" w:hAnsiTheme="minorHAnsi"/>
          <w:sz w:val="22"/>
          <w:szCs w:val="22"/>
          <w:lang w:eastAsia="x-none"/>
        </w:rPr>
        <w:t>Tratamiento necesario para la ejecución de un contrato, o para la aplicación a petición de éste de medidas precontractuales: hacer referencia al tipo de contrato.</w:t>
      </w:r>
    </w:p>
    <w:p w:rsidR="00C47314" w:rsidRPr="00F3137B" w:rsidRDefault="00C47314" w:rsidP="00516F76">
      <w:pPr>
        <w:pStyle w:val="EJGV-Normal"/>
        <w:numPr>
          <w:ilvl w:val="2"/>
          <w:numId w:val="36"/>
        </w:numPr>
        <w:tabs>
          <w:tab w:val="left" w:pos="1843"/>
        </w:tabs>
        <w:rPr>
          <w:rFonts w:asciiTheme="minorHAnsi" w:hAnsiTheme="minorHAnsi"/>
          <w:sz w:val="22"/>
          <w:szCs w:val="22"/>
        </w:rPr>
      </w:pPr>
      <w:r w:rsidRPr="00F3137B">
        <w:rPr>
          <w:rFonts w:asciiTheme="minorHAnsi" w:hAnsiTheme="minorHAnsi"/>
          <w:sz w:val="22"/>
          <w:szCs w:val="22"/>
          <w:lang w:eastAsia="x-none"/>
        </w:rPr>
        <w:t>Tratamiento necesario para proteger intereses vitales de la persona interesada o de otra persona física.</w:t>
      </w:r>
    </w:p>
    <w:p w:rsidR="00F4079E" w:rsidRDefault="00F4079E" w:rsidP="00C47314">
      <w:pPr>
        <w:pStyle w:val="EJGV-Normal"/>
        <w:ind w:left="1560"/>
        <w:rPr>
          <w:rFonts w:asciiTheme="minorHAnsi" w:hAnsiTheme="minorHAnsi"/>
          <w:sz w:val="22"/>
          <w:szCs w:val="22"/>
        </w:rPr>
      </w:pPr>
    </w:p>
    <w:p w:rsidR="00C47314" w:rsidRPr="00F3137B" w:rsidRDefault="00C47314" w:rsidP="00C47314">
      <w:pPr>
        <w:pStyle w:val="EJGV-Normal"/>
        <w:ind w:left="1560"/>
        <w:rPr>
          <w:rFonts w:asciiTheme="minorHAnsi" w:hAnsiTheme="minorHAnsi"/>
          <w:sz w:val="22"/>
          <w:szCs w:val="22"/>
        </w:rPr>
      </w:pPr>
      <w:r w:rsidRPr="00F3137B">
        <w:rPr>
          <w:rFonts w:asciiTheme="minorHAnsi" w:hAnsiTheme="minorHAnsi"/>
          <w:sz w:val="22"/>
          <w:szCs w:val="22"/>
        </w:rPr>
        <w:t>Ejemplo</w:t>
      </w:r>
      <w:r w:rsidR="00067375">
        <w:rPr>
          <w:rFonts w:asciiTheme="minorHAnsi" w:hAnsiTheme="minorHAnsi"/>
          <w:sz w:val="22"/>
          <w:szCs w:val="22"/>
        </w:rPr>
        <w:t>s</w:t>
      </w:r>
      <w:r w:rsidRPr="00F3137B">
        <w:rPr>
          <w:rFonts w:asciiTheme="minorHAnsi" w:hAnsiTheme="minorHAnsi"/>
          <w:sz w:val="22"/>
          <w:szCs w:val="22"/>
        </w:rPr>
        <w:t>:</w:t>
      </w:r>
    </w:p>
    <w:p w:rsidR="00F4079E" w:rsidRDefault="00C47314" w:rsidP="00C47314">
      <w:pPr>
        <w:pStyle w:val="EJGV-Normal"/>
        <w:ind w:left="1560"/>
        <w:rPr>
          <w:rFonts w:asciiTheme="minorHAnsi" w:hAnsiTheme="minorHAnsi"/>
          <w:sz w:val="22"/>
          <w:szCs w:val="22"/>
        </w:rPr>
      </w:pPr>
      <w:r w:rsidRPr="00F3137B">
        <w:rPr>
          <w:rFonts w:asciiTheme="minorHAnsi" w:hAnsiTheme="minorHAnsi"/>
          <w:sz w:val="22"/>
          <w:szCs w:val="22"/>
        </w:rPr>
        <w:t xml:space="preserve">En el caso de potestades públicas: </w:t>
      </w:r>
    </w:p>
    <w:p w:rsidR="00C47314" w:rsidRPr="00067375" w:rsidRDefault="00C47314" w:rsidP="00F4079E">
      <w:pPr>
        <w:pStyle w:val="EJGV-Normal"/>
        <w:ind w:left="2127"/>
        <w:rPr>
          <w:rFonts w:asciiTheme="minorHAnsi" w:hAnsiTheme="minorHAnsi"/>
          <w:i/>
          <w:sz w:val="22"/>
          <w:szCs w:val="22"/>
        </w:rPr>
      </w:pPr>
      <w:r w:rsidRPr="00067375">
        <w:rPr>
          <w:rFonts w:asciiTheme="minorHAnsi" w:hAnsiTheme="minorHAnsi"/>
          <w:i/>
          <w:sz w:val="22"/>
          <w:szCs w:val="22"/>
        </w:rPr>
        <w:t xml:space="preserve">La base para el tratamiento de sus datos se encuentra en el ejercicio de las potestades públicas recogidas en la </w:t>
      </w:r>
      <w:r w:rsidRPr="0088657B">
        <w:rPr>
          <w:rFonts w:asciiTheme="minorHAnsi" w:hAnsiTheme="minorHAnsi"/>
          <w:i/>
          <w:sz w:val="22"/>
          <w:szCs w:val="22"/>
        </w:rPr>
        <w:t>Ley NN/AAAA, de xxxxxxx</w:t>
      </w:r>
      <w:r w:rsidRPr="00067375">
        <w:rPr>
          <w:rFonts w:asciiTheme="minorHAnsi" w:hAnsiTheme="minorHAnsi"/>
          <w:i/>
          <w:sz w:val="22"/>
          <w:szCs w:val="22"/>
        </w:rPr>
        <w:t xml:space="preserve">. </w:t>
      </w:r>
    </w:p>
    <w:p w:rsidR="00F4079E" w:rsidRDefault="00C47314" w:rsidP="00C47314">
      <w:pPr>
        <w:pStyle w:val="EJGV-Normal"/>
        <w:ind w:left="1560"/>
        <w:rPr>
          <w:rFonts w:asciiTheme="minorHAnsi" w:hAnsiTheme="minorHAnsi"/>
          <w:sz w:val="22"/>
          <w:szCs w:val="22"/>
        </w:rPr>
      </w:pPr>
      <w:r w:rsidRPr="00F3137B">
        <w:rPr>
          <w:rFonts w:asciiTheme="minorHAnsi" w:hAnsiTheme="minorHAnsi"/>
          <w:sz w:val="22"/>
          <w:szCs w:val="22"/>
        </w:rPr>
        <w:t xml:space="preserve">En el caso de cumplimiento de una disposición legal: </w:t>
      </w:r>
    </w:p>
    <w:p w:rsidR="00C47314" w:rsidRPr="00067375" w:rsidRDefault="00C47314" w:rsidP="00F4079E">
      <w:pPr>
        <w:pStyle w:val="EJGV-Normal"/>
        <w:ind w:left="2127"/>
        <w:rPr>
          <w:rFonts w:asciiTheme="minorHAnsi" w:hAnsiTheme="minorHAnsi"/>
          <w:i/>
          <w:sz w:val="22"/>
          <w:szCs w:val="22"/>
        </w:rPr>
      </w:pPr>
      <w:r w:rsidRPr="00067375">
        <w:rPr>
          <w:rFonts w:asciiTheme="minorHAnsi" w:hAnsiTheme="minorHAnsi"/>
          <w:i/>
          <w:sz w:val="22"/>
          <w:szCs w:val="22"/>
        </w:rPr>
        <w:t xml:space="preserve">La base legal para el tratamiento de sus datos se encuentra en el cumplimiento de las disposiciones legales de la Ley NN/AAAA, de xxxxxxxxxxx. </w:t>
      </w:r>
    </w:p>
    <w:p w:rsidR="00C47314" w:rsidRPr="00F3137B" w:rsidRDefault="00C47314" w:rsidP="00C47314">
      <w:pPr>
        <w:pStyle w:val="EJGV-Normal"/>
        <w:ind w:left="1560"/>
        <w:rPr>
          <w:rFonts w:asciiTheme="minorHAnsi" w:hAnsiTheme="minorHAnsi"/>
          <w:color w:val="D99594" w:themeColor="accent2" w:themeTint="99"/>
          <w:sz w:val="22"/>
          <w:szCs w:val="22"/>
        </w:rPr>
      </w:pPr>
    </w:p>
    <w:p w:rsidR="00C47314" w:rsidRPr="00F3137B" w:rsidRDefault="00C47314" w:rsidP="00C47314">
      <w:pPr>
        <w:pStyle w:val="EJGV-Normal"/>
        <w:numPr>
          <w:ilvl w:val="0"/>
          <w:numId w:val="36"/>
        </w:numPr>
        <w:ind w:left="1643"/>
        <w:rPr>
          <w:rFonts w:asciiTheme="minorHAnsi" w:hAnsiTheme="minorHAnsi"/>
          <w:sz w:val="22"/>
          <w:szCs w:val="22"/>
        </w:rPr>
      </w:pPr>
      <w:r w:rsidRPr="00F3137B">
        <w:rPr>
          <w:rFonts w:asciiTheme="minorHAnsi" w:hAnsiTheme="minorHAnsi"/>
          <w:sz w:val="22"/>
          <w:szCs w:val="22"/>
          <w:lang w:eastAsia="x-none"/>
        </w:rPr>
        <w:t>Es necesario describir la obligación, o no, de facilitar los datos y las consecuencias de no hacerlo.</w:t>
      </w:r>
    </w:p>
    <w:p w:rsidR="00C47314" w:rsidRPr="00F3137B" w:rsidRDefault="00C47314" w:rsidP="00C47314">
      <w:pPr>
        <w:pStyle w:val="EJGV-Normal"/>
        <w:ind w:left="1643"/>
        <w:rPr>
          <w:rFonts w:asciiTheme="minorHAnsi" w:hAnsiTheme="minorHAnsi"/>
          <w:sz w:val="22"/>
          <w:szCs w:val="22"/>
        </w:rPr>
      </w:pPr>
    </w:p>
    <w:p w:rsidR="00C47314" w:rsidRPr="00D25505" w:rsidRDefault="00C47314" w:rsidP="00C47314">
      <w:pPr>
        <w:pStyle w:val="Ejie-titulo3"/>
        <w:rPr>
          <w:rFonts w:asciiTheme="minorHAnsi" w:hAnsiTheme="minorHAnsi"/>
        </w:rPr>
      </w:pPr>
      <w:bookmarkStart w:id="12" w:name="_Toc530988809"/>
      <w:r w:rsidRPr="00D25505">
        <w:rPr>
          <w:rFonts w:asciiTheme="minorHAnsi" w:hAnsiTheme="minorHAnsi"/>
        </w:rPr>
        <w:lastRenderedPageBreak/>
        <w:t>¿A qué destinatarios se comunicará sus datos?</w:t>
      </w:r>
      <w:bookmarkEnd w:id="12"/>
    </w:p>
    <w:p w:rsidR="00C47314" w:rsidRPr="00F3137B" w:rsidRDefault="00C47314" w:rsidP="00C47314">
      <w:pPr>
        <w:pStyle w:val="EJGV-Normal"/>
        <w:numPr>
          <w:ilvl w:val="0"/>
          <w:numId w:val="36"/>
        </w:numPr>
        <w:rPr>
          <w:rFonts w:asciiTheme="minorHAnsi" w:hAnsiTheme="minorHAnsi"/>
          <w:sz w:val="22"/>
          <w:szCs w:val="22"/>
        </w:rPr>
      </w:pPr>
      <w:r w:rsidRPr="00F3137B">
        <w:rPr>
          <w:rFonts w:asciiTheme="minorHAnsi" w:hAnsiTheme="minorHAnsi"/>
          <w:sz w:val="22"/>
          <w:szCs w:val="22"/>
          <w:lang w:eastAsia="x-none"/>
        </w:rPr>
        <w:t>Cuando</w:t>
      </w:r>
      <w:r w:rsidRPr="00F3137B">
        <w:rPr>
          <w:rFonts w:asciiTheme="minorHAnsi" w:hAnsiTheme="minorHAnsi"/>
          <w:sz w:val="22"/>
          <w:szCs w:val="22"/>
        </w:rPr>
        <w:t xml:space="preserve"> se haya previsto ceder o comunicar, legítimamente, los datos personales que se recogen, se informará acerca de la identidad de los destinatarios, si están claramente predeterminados, o de las categorías de destinatarios, si estos no están determinados.</w:t>
      </w:r>
      <w:r w:rsidR="00BB5BED">
        <w:rPr>
          <w:rFonts w:asciiTheme="minorHAnsi" w:hAnsiTheme="minorHAnsi"/>
          <w:sz w:val="22"/>
          <w:szCs w:val="22"/>
        </w:rPr>
        <w:t xml:space="preserve"> </w:t>
      </w:r>
      <w:r w:rsidR="00067375">
        <w:rPr>
          <w:rFonts w:asciiTheme="minorHAnsi" w:hAnsiTheme="minorHAnsi"/>
          <w:sz w:val="22"/>
          <w:szCs w:val="22"/>
        </w:rPr>
        <w:t>Por ej</w:t>
      </w:r>
      <w:r w:rsidR="00BB5BED">
        <w:rPr>
          <w:rFonts w:asciiTheme="minorHAnsi" w:hAnsiTheme="minorHAnsi"/>
          <w:sz w:val="22"/>
          <w:szCs w:val="22"/>
        </w:rPr>
        <w:t>emplo:</w:t>
      </w:r>
    </w:p>
    <w:p w:rsidR="00C47314" w:rsidRPr="00067375" w:rsidRDefault="00C47314" w:rsidP="00BB5BED">
      <w:pPr>
        <w:pStyle w:val="EJGV-Normal"/>
        <w:ind w:left="2127"/>
        <w:rPr>
          <w:rFonts w:asciiTheme="minorHAnsi" w:hAnsiTheme="minorHAnsi"/>
          <w:i/>
          <w:sz w:val="22"/>
          <w:szCs w:val="22"/>
        </w:rPr>
      </w:pPr>
      <w:r w:rsidRPr="00067375">
        <w:rPr>
          <w:rFonts w:asciiTheme="minorHAnsi" w:hAnsiTheme="minorHAnsi"/>
          <w:i/>
          <w:sz w:val="22"/>
          <w:szCs w:val="22"/>
        </w:rPr>
        <w:t xml:space="preserve">Se llevan a cabo cesiones de los datos a XXXX con el objeto de que este organismo lleve una vigilancia especial en cuanto a las condiciones en materia de seguridad y salud de los trabajadores en cumplimiento de la obligación legal recogida en la </w:t>
      </w:r>
      <w:r w:rsidRPr="0088657B">
        <w:rPr>
          <w:rFonts w:asciiTheme="minorHAnsi" w:hAnsiTheme="minorHAnsi"/>
          <w:i/>
          <w:sz w:val="22"/>
          <w:szCs w:val="22"/>
        </w:rPr>
        <w:t>Ley NN/AAAA, de xxxxxxx</w:t>
      </w:r>
      <w:r w:rsidRPr="00067375">
        <w:rPr>
          <w:rFonts w:asciiTheme="minorHAnsi" w:hAnsiTheme="minorHAnsi"/>
          <w:i/>
          <w:sz w:val="22"/>
          <w:szCs w:val="22"/>
        </w:rPr>
        <w:t xml:space="preserve">. </w:t>
      </w:r>
    </w:p>
    <w:p w:rsidR="007A7CA0" w:rsidRDefault="007A7CA0" w:rsidP="007A7CA0">
      <w:pPr>
        <w:pStyle w:val="EJGV-Normal"/>
        <w:numPr>
          <w:ilvl w:val="0"/>
          <w:numId w:val="36"/>
        </w:numPr>
        <w:rPr>
          <w:rFonts w:asciiTheme="minorHAnsi" w:hAnsiTheme="minorHAnsi"/>
          <w:sz w:val="22"/>
          <w:szCs w:val="22"/>
          <w:lang w:eastAsia="x-none"/>
        </w:rPr>
      </w:pPr>
      <w:r w:rsidRPr="007A7CA0">
        <w:rPr>
          <w:rFonts w:asciiTheme="minorHAnsi" w:hAnsiTheme="minorHAnsi"/>
          <w:sz w:val="22"/>
          <w:szCs w:val="22"/>
          <w:lang w:eastAsia="x-none"/>
        </w:rPr>
        <w:t>Informar sobre los terceros, en el caso de que hubiera transferencias internacionales. Aplica a países fuera del Espacio Económico Europeo (EEE): Unión Europea, Liechtenstein, Islandia y Noruega.</w:t>
      </w:r>
    </w:p>
    <w:p w:rsidR="007F086F" w:rsidRPr="00F3137B" w:rsidRDefault="007F086F" w:rsidP="007F086F">
      <w:pPr>
        <w:pStyle w:val="EJGV-Normal"/>
        <w:numPr>
          <w:ilvl w:val="0"/>
          <w:numId w:val="36"/>
        </w:numPr>
        <w:rPr>
          <w:rFonts w:asciiTheme="minorHAnsi" w:hAnsiTheme="minorHAnsi"/>
          <w:sz w:val="22"/>
          <w:szCs w:val="22"/>
        </w:rPr>
      </w:pPr>
      <w:r w:rsidRPr="00F3137B">
        <w:rPr>
          <w:rFonts w:asciiTheme="minorHAnsi" w:hAnsiTheme="minorHAnsi"/>
          <w:sz w:val="22"/>
          <w:szCs w:val="22"/>
        </w:rPr>
        <w:t xml:space="preserve">En el caso de que no hubiera cesiones de datos, poner un </w:t>
      </w:r>
      <w:r w:rsidRPr="00067375">
        <w:rPr>
          <w:rFonts w:asciiTheme="minorHAnsi" w:hAnsiTheme="minorHAnsi"/>
          <w:b/>
          <w:color w:val="4F81BD" w:themeColor="accent1"/>
          <w:sz w:val="22"/>
          <w:szCs w:val="22"/>
        </w:rPr>
        <w:t>texto fijo</w:t>
      </w:r>
      <w:r w:rsidRPr="00F3137B">
        <w:rPr>
          <w:rFonts w:asciiTheme="minorHAnsi" w:hAnsiTheme="minorHAnsi"/>
          <w:sz w:val="22"/>
          <w:szCs w:val="22"/>
        </w:rPr>
        <w:t>:</w:t>
      </w:r>
    </w:p>
    <w:p w:rsidR="007F086F" w:rsidRPr="007F086F" w:rsidRDefault="007F086F" w:rsidP="007F086F">
      <w:pPr>
        <w:pStyle w:val="EJGV-Normal"/>
        <w:ind w:left="2127"/>
        <w:rPr>
          <w:rFonts w:asciiTheme="minorHAnsi" w:hAnsiTheme="minorHAnsi"/>
          <w:b/>
          <w:color w:val="4F81BD" w:themeColor="accent1"/>
          <w:sz w:val="22"/>
          <w:szCs w:val="22"/>
        </w:rPr>
      </w:pPr>
      <w:r w:rsidRPr="009C462D">
        <w:rPr>
          <w:rFonts w:asciiTheme="minorHAnsi" w:hAnsiTheme="minorHAnsi"/>
          <w:b/>
          <w:color w:val="4F81BD" w:themeColor="accent1"/>
          <w:sz w:val="22"/>
          <w:szCs w:val="22"/>
        </w:rPr>
        <w:t>No se cederán datos a terceros salvo obligación legal.</w:t>
      </w:r>
    </w:p>
    <w:p w:rsidR="00C47314" w:rsidRPr="00D25505" w:rsidRDefault="00C47314" w:rsidP="00C47314">
      <w:pPr>
        <w:pStyle w:val="Ejie-titulo3"/>
        <w:rPr>
          <w:rFonts w:asciiTheme="minorHAnsi" w:hAnsiTheme="minorHAnsi"/>
        </w:rPr>
      </w:pPr>
      <w:bookmarkStart w:id="13" w:name="_Toc530988810"/>
      <w:r w:rsidRPr="00D25505">
        <w:rPr>
          <w:rFonts w:asciiTheme="minorHAnsi" w:hAnsiTheme="minorHAnsi"/>
        </w:rPr>
        <w:t>¿Cuáles son sus derechos cuando nos facilita sus datos?</w:t>
      </w:r>
      <w:bookmarkEnd w:id="13"/>
    </w:p>
    <w:p w:rsidR="00C47314" w:rsidRPr="00F3137B" w:rsidRDefault="00C47314" w:rsidP="00C47314">
      <w:pPr>
        <w:pStyle w:val="EJGV-Normal"/>
        <w:rPr>
          <w:rFonts w:asciiTheme="minorHAnsi" w:hAnsiTheme="minorHAnsi"/>
          <w:sz w:val="22"/>
          <w:szCs w:val="22"/>
          <w:lang w:eastAsia="x-none"/>
        </w:rPr>
      </w:pPr>
      <w:r w:rsidRPr="00F3137B">
        <w:rPr>
          <w:rFonts w:asciiTheme="minorHAnsi" w:hAnsiTheme="minorHAnsi"/>
          <w:sz w:val="22"/>
          <w:szCs w:val="22"/>
          <w:lang w:eastAsia="x-none"/>
        </w:rPr>
        <w:t>En este epígrafe se deberá ofrecer la información sobre los derechos que le asisten a las personas interesadas, en relación con el Responsable, de acuerdo con el RGPD y que son:</w:t>
      </w:r>
    </w:p>
    <w:p w:rsidR="00C47314" w:rsidRPr="00F3137B" w:rsidRDefault="00C47314" w:rsidP="00C47314">
      <w:pPr>
        <w:pStyle w:val="EJGV-Normal"/>
        <w:numPr>
          <w:ilvl w:val="0"/>
          <w:numId w:val="36"/>
        </w:numPr>
        <w:rPr>
          <w:rFonts w:asciiTheme="minorHAnsi" w:hAnsiTheme="minorHAnsi"/>
          <w:sz w:val="22"/>
          <w:szCs w:val="22"/>
          <w:lang w:eastAsia="x-none"/>
        </w:rPr>
      </w:pPr>
      <w:r w:rsidRPr="00F3137B">
        <w:rPr>
          <w:rFonts w:asciiTheme="minorHAnsi" w:hAnsiTheme="minorHAnsi"/>
          <w:sz w:val="22"/>
          <w:szCs w:val="22"/>
          <w:lang w:eastAsia="x-none"/>
        </w:rPr>
        <w:t>Derecho a solicitar el acceso a los datos personales relativos al interesado,</w:t>
      </w:r>
    </w:p>
    <w:p w:rsidR="00C47314" w:rsidRPr="00F3137B" w:rsidRDefault="00C47314" w:rsidP="00C47314">
      <w:pPr>
        <w:pStyle w:val="EJGV-Normal"/>
        <w:numPr>
          <w:ilvl w:val="0"/>
          <w:numId w:val="36"/>
        </w:numPr>
        <w:rPr>
          <w:rFonts w:asciiTheme="minorHAnsi" w:hAnsiTheme="minorHAnsi"/>
          <w:sz w:val="22"/>
          <w:szCs w:val="22"/>
          <w:lang w:eastAsia="x-none"/>
        </w:rPr>
      </w:pPr>
      <w:r w:rsidRPr="00F3137B">
        <w:rPr>
          <w:rFonts w:asciiTheme="minorHAnsi" w:hAnsiTheme="minorHAnsi"/>
          <w:sz w:val="22"/>
          <w:szCs w:val="22"/>
          <w:lang w:eastAsia="x-none"/>
        </w:rPr>
        <w:t xml:space="preserve">Derecho a solicitar su rectificación </w:t>
      </w:r>
    </w:p>
    <w:p w:rsidR="00C47314" w:rsidRPr="00F3137B" w:rsidRDefault="00C47314" w:rsidP="00C47314">
      <w:pPr>
        <w:pStyle w:val="EJGV-Normal"/>
        <w:numPr>
          <w:ilvl w:val="0"/>
          <w:numId w:val="36"/>
        </w:numPr>
        <w:rPr>
          <w:rFonts w:asciiTheme="minorHAnsi" w:hAnsiTheme="minorHAnsi"/>
          <w:sz w:val="22"/>
          <w:szCs w:val="22"/>
          <w:lang w:eastAsia="x-none"/>
        </w:rPr>
      </w:pPr>
      <w:r w:rsidRPr="00F3137B">
        <w:rPr>
          <w:rFonts w:asciiTheme="minorHAnsi" w:hAnsiTheme="minorHAnsi"/>
          <w:sz w:val="22"/>
          <w:szCs w:val="22"/>
          <w:lang w:eastAsia="x-none"/>
        </w:rPr>
        <w:t>Derecho a solicitar su supresión</w:t>
      </w:r>
      <w:r w:rsidR="00067375">
        <w:rPr>
          <w:rFonts w:asciiTheme="minorHAnsi" w:hAnsiTheme="minorHAnsi"/>
          <w:sz w:val="22"/>
          <w:szCs w:val="22"/>
          <w:lang w:eastAsia="x-none"/>
        </w:rPr>
        <w:t xml:space="preserve"> (derecho al olvido)</w:t>
      </w:r>
      <w:r w:rsidRPr="00F3137B">
        <w:rPr>
          <w:rFonts w:asciiTheme="minorHAnsi" w:hAnsiTheme="minorHAnsi"/>
          <w:sz w:val="22"/>
          <w:szCs w:val="22"/>
          <w:lang w:eastAsia="x-none"/>
        </w:rPr>
        <w:t>,</w:t>
      </w:r>
    </w:p>
    <w:p w:rsidR="00C47314" w:rsidRPr="00F3137B" w:rsidRDefault="00C47314" w:rsidP="00C47314">
      <w:pPr>
        <w:pStyle w:val="EJGV-Normal"/>
        <w:numPr>
          <w:ilvl w:val="0"/>
          <w:numId w:val="36"/>
        </w:numPr>
        <w:rPr>
          <w:rFonts w:asciiTheme="minorHAnsi" w:hAnsiTheme="minorHAnsi"/>
          <w:sz w:val="22"/>
          <w:szCs w:val="22"/>
          <w:lang w:eastAsia="x-none"/>
        </w:rPr>
      </w:pPr>
      <w:r w:rsidRPr="00F3137B">
        <w:rPr>
          <w:rFonts w:asciiTheme="minorHAnsi" w:hAnsiTheme="minorHAnsi"/>
          <w:sz w:val="22"/>
          <w:szCs w:val="22"/>
          <w:lang w:eastAsia="x-none"/>
        </w:rPr>
        <w:t>Derecho a solicitar la limitación de su tratamiento,</w:t>
      </w:r>
    </w:p>
    <w:p w:rsidR="00C47314" w:rsidRPr="00F3137B" w:rsidRDefault="00C47314" w:rsidP="00C47314">
      <w:pPr>
        <w:pStyle w:val="EJGV-Normal"/>
        <w:numPr>
          <w:ilvl w:val="0"/>
          <w:numId w:val="36"/>
        </w:numPr>
        <w:rPr>
          <w:rFonts w:asciiTheme="minorHAnsi" w:hAnsiTheme="minorHAnsi"/>
          <w:sz w:val="22"/>
          <w:szCs w:val="22"/>
          <w:lang w:eastAsia="x-none"/>
        </w:rPr>
      </w:pPr>
      <w:r w:rsidRPr="00F3137B">
        <w:rPr>
          <w:rFonts w:asciiTheme="minorHAnsi" w:hAnsiTheme="minorHAnsi"/>
          <w:sz w:val="22"/>
          <w:szCs w:val="22"/>
          <w:lang w:eastAsia="x-none"/>
        </w:rPr>
        <w:t>Derecho a oponerse al tratamiento,</w:t>
      </w:r>
    </w:p>
    <w:p w:rsidR="00C47314" w:rsidRPr="00F3137B" w:rsidRDefault="00C47314" w:rsidP="00C47314">
      <w:pPr>
        <w:pStyle w:val="EJGV-Normal"/>
        <w:numPr>
          <w:ilvl w:val="0"/>
          <w:numId w:val="36"/>
        </w:numPr>
        <w:rPr>
          <w:rFonts w:asciiTheme="minorHAnsi" w:hAnsiTheme="minorHAnsi"/>
          <w:sz w:val="22"/>
          <w:szCs w:val="22"/>
          <w:lang w:eastAsia="x-none"/>
        </w:rPr>
      </w:pPr>
      <w:r w:rsidRPr="00F3137B">
        <w:rPr>
          <w:rFonts w:asciiTheme="minorHAnsi" w:hAnsiTheme="minorHAnsi"/>
          <w:sz w:val="22"/>
          <w:szCs w:val="22"/>
          <w:lang w:eastAsia="x-none"/>
        </w:rPr>
        <w:t>Derecho a la portabilidad de los datos;</w:t>
      </w:r>
    </w:p>
    <w:p w:rsidR="00C47314" w:rsidRDefault="00C47314" w:rsidP="00C47314">
      <w:pPr>
        <w:pStyle w:val="EJGV-Normal"/>
        <w:rPr>
          <w:rFonts w:asciiTheme="minorHAnsi" w:hAnsiTheme="minorHAnsi"/>
          <w:sz w:val="22"/>
          <w:szCs w:val="22"/>
        </w:rPr>
      </w:pPr>
      <w:r w:rsidRPr="00F3137B">
        <w:rPr>
          <w:rFonts w:asciiTheme="minorHAnsi" w:hAnsiTheme="minorHAnsi"/>
          <w:sz w:val="22"/>
          <w:szCs w:val="22"/>
        </w:rPr>
        <w:t>En este apartado, el Responsable deberá informar claramente sobre cómo puede el interesado ejercer materialmente sus derechos, mediante la puesta a su disposición de modelos o formularios y explicitando la forma de ponerse en contacto para formular su solicitud.</w:t>
      </w:r>
    </w:p>
    <w:p w:rsidR="002E037F" w:rsidRPr="002E037F" w:rsidRDefault="002E037F" w:rsidP="002E037F">
      <w:pPr>
        <w:pStyle w:val="EJGV-Normal"/>
        <w:rPr>
          <w:rFonts w:asciiTheme="minorHAnsi" w:hAnsiTheme="minorHAnsi"/>
          <w:sz w:val="22"/>
          <w:szCs w:val="22"/>
        </w:rPr>
      </w:pPr>
      <w:r w:rsidRPr="002E037F">
        <w:rPr>
          <w:rFonts w:asciiTheme="minorHAnsi" w:hAnsiTheme="minorHAnsi"/>
          <w:sz w:val="22"/>
          <w:szCs w:val="22"/>
        </w:rPr>
        <w:t>En el Catálogo de Servicios</w:t>
      </w:r>
      <w:r>
        <w:rPr>
          <w:rFonts w:asciiTheme="minorHAnsi" w:hAnsiTheme="minorHAnsi"/>
          <w:sz w:val="22"/>
          <w:szCs w:val="22"/>
        </w:rPr>
        <w:t xml:space="preserve"> de Gobierno Vasco</w:t>
      </w:r>
      <w:r w:rsidRPr="002E037F">
        <w:rPr>
          <w:rFonts w:asciiTheme="minorHAnsi" w:hAnsiTheme="minorHAnsi"/>
          <w:sz w:val="22"/>
          <w:szCs w:val="22"/>
        </w:rPr>
        <w:t xml:space="preserve"> (CdS) se dará de alta un nuevo servicio/procedimiento “</w:t>
      </w:r>
      <w:r w:rsidRPr="002E037F">
        <w:rPr>
          <w:rFonts w:asciiTheme="minorHAnsi" w:hAnsiTheme="minorHAnsi"/>
          <w:b/>
          <w:sz w:val="22"/>
          <w:szCs w:val="22"/>
        </w:rPr>
        <w:t>Ejercicio de los derechos relacionados con la protección de datos</w:t>
      </w:r>
      <w:r w:rsidRPr="002E037F">
        <w:rPr>
          <w:rFonts w:asciiTheme="minorHAnsi" w:hAnsiTheme="minorHAnsi"/>
          <w:sz w:val="22"/>
          <w:szCs w:val="22"/>
        </w:rPr>
        <w:t xml:space="preserve">”, de la familia </w:t>
      </w:r>
      <w:r>
        <w:rPr>
          <w:rFonts w:asciiTheme="minorHAnsi" w:hAnsiTheme="minorHAnsi"/>
          <w:sz w:val="22"/>
          <w:szCs w:val="22"/>
        </w:rPr>
        <w:t>[interacción con la ciudadanía], el cual se digitalizará a través de Tramitagune y como resultado se proveerá de un enlace al modelo de solicitud normalizada para que el interesado puede ejercer sus derechos.</w:t>
      </w:r>
    </w:p>
    <w:p w:rsidR="00C47314" w:rsidRDefault="00C47314" w:rsidP="00C47314">
      <w:pPr>
        <w:pStyle w:val="EJGV-Normal"/>
        <w:rPr>
          <w:rFonts w:asciiTheme="minorHAnsi" w:hAnsiTheme="minorHAnsi"/>
          <w:sz w:val="22"/>
          <w:szCs w:val="22"/>
        </w:rPr>
      </w:pPr>
      <w:r w:rsidRPr="00F3137B">
        <w:rPr>
          <w:rFonts w:asciiTheme="minorHAnsi" w:hAnsiTheme="minorHAnsi"/>
          <w:sz w:val="22"/>
          <w:szCs w:val="22"/>
        </w:rPr>
        <w:t>Opcionalmente, puede redirigir al interesado a la Autoridad de Control competente, en el caso de la Administración Vasca enlace a la Agencia Vasca de Protección de Datos, para obtener información adicional acerca de sus derechos.</w:t>
      </w:r>
    </w:p>
    <w:p w:rsidR="00C47314" w:rsidRPr="00F3137B" w:rsidRDefault="00C47314" w:rsidP="009C462D">
      <w:pPr>
        <w:pStyle w:val="EJGV-Normal"/>
        <w:rPr>
          <w:rFonts w:asciiTheme="minorHAnsi" w:hAnsiTheme="minorHAnsi"/>
          <w:sz w:val="22"/>
          <w:szCs w:val="22"/>
        </w:rPr>
      </w:pPr>
      <w:r w:rsidRPr="00F3137B">
        <w:rPr>
          <w:rFonts w:asciiTheme="minorHAnsi" w:hAnsiTheme="minorHAnsi"/>
          <w:sz w:val="22"/>
          <w:szCs w:val="22"/>
        </w:rPr>
        <w:t xml:space="preserve">En general, en este apartado se podría incluir el siguiente </w:t>
      </w:r>
      <w:r w:rsidRPr="00067375">
        <w:rPr>
          <w:rFonts w:asciiTheme="minorHAnsi" w:hAnsiTheme="minorHAnsi"/>
          <w:b/>
          <w:color w:val="4F81BD" w:themeColor="accent1"/>
          <w:sz w:val="22"/>
          <w:szCs w:val="22"/>
        </w:rPr>
        <w:t>texto fijo</w:t>
      </w:r>
      <w:r w:rsidRPr="00F3137B">
        <w:rPr>
          <w:rFonts w:asciiTheme="minorHAnsi" w:hAnsiTheme="minorHAnsi"/>
          <w:sz w:val="22"/>
          <w:szCs w:val="22"/>
        </w:rPr>
        <w:t>:</w:t>
      </w:r>
    </w:p>
    <w:p w:rsidR="00C47314" w:rsidRPr="00BB5BED" w:rsidRDefault="00C47314" w:rsidP="009C462D">
      <w:pPr>
        <w:pStyle w:val="EJGV-Normal"/>
        <w:ind w:left="1211"/>
        <w:rPr>
          <w:rFonts w:asciiTheme="minorHAnsi" w:hAnsiTheme="minorHAnsi"/>
          <w:color w:val="4F81BD" w:themeColor="accent1"/>
          <w:sz w:val="22"/>
          <w:szCs w:val="22"/>
        </w:rPr>
      </w:pPr>
      <w:r w:rsidRPr="00BB5BED">
        <w:rPr>
          <w:rFonts w:asciiTheme="minorHAnsi" w:hAnsiTheme="minorHAnsi"/>
          <w:color w:val="4F81BD" w:themeColor="accent1"/>
          <w:sz w:val="22"/>
          <w:szCs w:val="22"/>
        </w:rPr>
        <w:t xml:space="preserve">Cualquier persona interesada tiene los siguientes derechos: </w:t>
      </w:r>
    </w:p>
    <w:p w:rsidR="00C47314" w:rsidRPr="00BB5BED" w:rsidRDefault="00C47314" w:rsidP="009C462D">
      <w:pPr>
        <w:pStyle w:val="EJGV-Normal"/>
        <w:numPr>
          <w:ilvl w:val="0"/>
          <w:numId w:val="37"/>
        </w:numPr>
        <w:ind w:left="1571"/>
        <w:rPr>
          <w:rFonts w:asciiTheme="minorHAnsi" w:hAnsiTheme="minorHAnsi"/>
          <w:color w:val="4F81BD" w:themeColor="accent1"/>
          <w:sz w:val="22"/>
          <w:szCs w:val="22"/>
        </w:rPr>
      </w:pPr>
      <w:r w:rsidRPr="00BB5BED">
        <w:rPr>
          <w:rFonts w:asciiTheme="minorHAnsi" w:hAnsiTheme="minorHAnsi"/>
          <w:b/>
          <w:color w:val="4F81BD" w:themeColor="accent1"/>
          <w:sz w:val="22"/>
          <w:szCs w:val="22"/>
          <w:lang w:eastAsia="x-none"/>
        </w:rPr>
        <w:t>Acceso:</w:t>
      </w:r>
      <w:r w:rsidRPr="00BB5BED">
        <w:rPr>
          <w:rFonts w:asciiTheme="minorHAnsi" w:hAnsiTheme="minorHAnsi"/>
          <w:color w:val="4F81BD" w:themeColor="accent1"/>
          <w:sz w:val="22"/>
          <w:szCs w:val="22"/>
          <w:lang w:eastAsia="x-none"/>
        </w:rPr>
        <w:t xml:space="preserve"> derecho a obtener, del Responsable del tratamiento, confirmación de si se están tratando o no datos personales que le conciernan y, en tal caso, derecho de acceso a los mismos.</w:t>
      </w:r>
    </w:p>
    <w:p w:rsidR="00C47314" w:rsidRPr="00BB5BED" w:rsidRDefault="00C47314" w:rsidP="009C462D">
      <w:pPr>
        <w:pStyle w:val="EJGV-Normal"/>
        <w:numPr>
          <w:ilvl w:val="0"/>
          <w:numId w:val="37"/>
        </w:numPr>
        <w:ind w:left="1571"/>
        <w:rPr>
          <w:rFonts w:asciiTheme="minorHAnsi" w:hAnsiTheme="minorHAnsi"/>
          <w:color w:val="4F81BD" w:themeColor="accent1"/>
          <w:sz w:val="22"/>
          <w:szCs w:val="22"/>
        </w:rPr>
      </w:pPr>
      <w:r w:rsidRPr="00BB5BED">
        <w:rPr>
          <w:rFonts w:asciiTheme="minorHAnsi" w:hAnsiTheme="minorHAnsi"/>
          <w:b/>
          <w:color w:val="4F81BD" w:themeColor="accent1"/>
          <w:sz w:val="22"/>
          <w:szCs w:val="22"/>
        </w:rPr>
        <w:lastRenderedPageBreak/>
        <w:t>Rectificación:</w:t>
      </w:r>
      <w:r w:rsidRPr="00BB5BED">
        <w:rPr>
          <w:rFonts w:asciiTheme="minorHAnsi" w:hAnsiTheme="minorHAnsi"/>
          <w:color w:val="4F81BD" w:themeColor="accent1"/>
          <w:sz w:val="22"/>
          <w:szCs w:val="22"/>
        </w:rPr>
        <w:t xml:space="preserve"> derecho a obtener la rectificación de los datos personales inexactos que le conciernan y a que se completen aquellos datos personales que sean incompletos, inclusive mediante una declaración adicional.</w:t>
      </w:r>
    </w:p>
    <w:p w:rsidR="00C47314" w:rsidRPr="00BB5BED" w:rsidRDefault="00C47314" w:rsidP="009C462D">
      <w:pPr>
        <w:pStyle w:val="EJGV-Normal"/>
        <w:numPr>
          <w:ilvl w:val="0"/>
          <w:numId w:val="37"/>
        </w:numPr>
        <w:ind w:left="1571"/>
        <w:rPr>
          <w:rFonts w:asciiTheme="minorHAnsi" w:hAnsiTheme="minorHAnsi"/>
          <w:color w:val="4F81BD" w:themeColor="accent1"/>
          <w:sz w:val="22"/>
          <w:szCs w:val="22"/>
        </w:rPr>
      </w:pPr>
      <w:r w:rsidRPr="00BB5BED">
        <w:rPr>
          <w:rFonts w:asciiTheme="minorHAnsi" w:hAnsiTheme="minorHAnsi"/>
          <w:b/>
          <w:color w:val="4F81BD" w:themeColor="accent1"/>
          <w:sz w:val="22"/>
          <w:szCs w:val="22"/>
        </w:rPr>
        <w:t>Supresión (derecho al olvido):</w:t>
      </w:r>
      <w:r w:rsidRPr="00BB5BED">
        <w:rPr>
          <w:rFonts w:asciiTheme="minorHAnsi" w:hAnsiTheme="minorHAnsi"/>
          <w:color w:val="4F81BD" w:themeColor="accent1"/>
          <w:sz w:val="22"/>
          <w:szCs w:val="22"/>
        </w:rPr>
        <w:t xml:space="preserve"> derecho a obtener la supresión de los datos personales que le conciernan, cuando concurra alguna de las circunstancias siguientes: </w:t>
      </w:r>
    </w:p>
    <w:p w:rsidR="00C47314" w:rsidRPr="00BB5BED" w:rsidRDefault="00C47314" w:rsidP="009C462D">
      <w:pPr>
        <w:pStyle w:val="EJGV-Normal"/>
        <w:numPr>
          <w:ilvl w:val="1"/>
          <w:numId w:val="37"/>
        </w:numPr>
        <w:ind w:left="2291"/>
        <w:rPr>
          <w:rFonts w:asciiTheme="minorHAnsi" w:hAnsiTheme="minorHAnsi"/>
          <w:color w:val="4F81BD" w:themeColor="accent1"/>
          <w:sz w:val="22"/>
          <w:szCs w:val="22"/>
        </w:rPr>
      </w:pPr>
      <w:r w:rsidRPr="00BB5BED">
        <w:rPr>
          <w:rFonts w:asciiTheme="minorHAnsi" w:hAnsiTheme="minorHAnsi"/>
          <w:color w:val="4F81BD" w:themeColor="accent1"/>
          <w:sz w:val="22"/>
          <w:szCs w:val="22"/>
        </w:rPr>
        <w:t xml:space="preserve">los datos personales ya no sean necesarios en relación con los fines para los que fueron recogidos o tratados de otro modo; </w:t>
      </w:r>
    </w:p>
    <w:p w:rsidR="00C47314" w:rsidRPr="00BB5BED" w:rsidRDefault="00C47314" w:rsidP="009C462D">
      <w:pPr>
        <w:pStyle w:val="EJGV-Normal"/>
        <w:numPr>
          <w:ilvl w:val="1"/>
          <w:numId w:val="37"/>
        </w:numPr>
        <w:ind w:left="2291"/>
        <w:rPr>
          <w:rFonts w:asciiTheme="minorHAnsi" w:hAnsiTheme="minorHAnsi"/>
          <w:color w:val="4F81BD" w:themeColor="accent1"/>
          <w:sz w:val="22"/>
          <w:szCs w:val="22"/>
        </w:rPr>
      </w:pPr>
      <w:r w:rsidRPr="00BB5BED">
        <w:rPr>
          <w:rFonts w:asciiTheme="minorHAnsi" w:hAnsiTheme="minorHAnsi"/>
          <w:color w:val="4F81BD" w:themeColor="accent1"/>
          <w:sz w:val="22"/>
          <w:szCs w:val="22"/>
        </w:rPr>
        <w:t xml:space="preserve">el interesado retire el consentimiento en que se basa el tratamiento y este no se base en otro fundamento jurídico; </w:t>
      </w:r>
    </w:p>
    <w:p w:rsidR="00C47314" w:rsidRPr="00BB5BED" w:rsidRDefault="00C47314" w:rsidP="009C462D">
      <w:pPr>
        <w:pStyle w:val="EJGV-Normal"/>
        <w:numPr>
          <w:ilvl w:val="1"/>
          <w:numId w:val="37"/>
        </w:numPr>
        <w:ind w:left="2291"/>
        <w:rPr>
          <w:rFonts w:asciiTheme="minorHAnsi" w:hAnsiTheme="minorHAnsi"/>
          <w:color w:val="4F81BD" w:themeColor="accent1"/>
          <w:sz w:val="22"/>
          <w:szCs w:val="22"/>
        </w:rPr>
      </w:pPr>
      <w:r w:rsidRPr="00BB5BED">
        <w:rPr>
          <w:rFonts w:asciiTheme="minorHAnsi" w:hAnsiTheme="minorHAnsi"/>
          <w:color w:val="4F81BD" w:themeColor="accent1"/>
          <w:sz w:val="22"/>
          <w:szCs w:val="22"/>
        </w:rPr>
        <w:t xml:space="preserve">el interesado se oponga al tratamiento y no prevalezcan otros motivos legítimos para el tratamiento; </w:t>
      </w:r>
    </w:p>
    <w:p w:rsidR="00C47314" w:rsidRPr="00BB5BED" w:rsidRDefault="00C47314" w:rsidP="009C462D">
      <w:pPr>
        <w:pStyle w:val="EJGV-Normal"/>
        <w:numPr>
          <w:ilvl w:val="1"/>
          <w:numId w:val="37"/>
        </w:numPr>
        <w:ind w:left="2291"/>
        <w:rPr>
          <w:rFonts w:asciiTheme="minorHAnsi" w:hAnsiTheme="minorHAnsi"/>
          <w:color w:val="4F81BD" w:themeColor="accent1"/>
          <w:sz w:val="22"/>
          <w:szCs w:val="22"/>
        </w:rPr>
      </w:pPr>
      <w:r w:rsidRPr="00BB5BED">
        <w:rPr>
          <w:rFonts w:asciiTheme="minorHAnsi" w:hAnsiTheme="minorHAnsi"/>
          <w:color w:val="4F81BD" w:themeColor="accent1"/>
          <w:sz w:val="22"/>
          <w:szCs w:val="22"/>
        </w:rPr>
        <w:t xml:space="preserve">los datos personales hayan sido tratados ilícitamente; </w:t>
      </w:r>
    </w:p>
    <w:p w:rsidR="00C47314" w:rsidRPr="00BB5BED" w:rsidRDefault="00C47314" w:rsidP="009C462D">
      <w:pPr>
        <w:pStyle w:val="EJGV-Normal"/>
        <w:numPr>
          <w:ilvl w:val="1"/>
          <w:numId w:val="37"/>
        </w:numPr>
        <w:ind w:left="2291"/>
        <w:rPr>
          <w:rFonts w:asciiTheme="minorHAnsi" w:hAnsiTheme="minorHAnsi"/>
          <w:color w:val="4F81BD" w:themeColor="accent1"/>
          <w:sz w:val="22"/>
          <w:szCs w:val="22"/>
        </w:rPr>
      </w:pPr>
      <w:r w:rsidRPr="00BB5BED">
        <w:rPr>
          <w:rFonts w:asciiTheme="minorHAnsi" w:hAnsiTheme="minorHAnsi"/>
          <w:color w:val="4F81BD" w:themeColor="accent1"/>
          <w:sz w:val="22"/>
          <w:szCs w:val="22"/>
        </w:rPr>
        <w:t xml:space="preserve">los datos personales deban suprimirse para el cumplimiento de una obligación legal; </w:t>
      </w:r>
    </w:p>
    <w:p w:rsidR="00C47314" w:rsidRPr="00BB5BED" w:rsidRDefault="00C47314" w:rsidP="009C462D">
      <w:pPr>
        <w:pStyle w:val="EJGV-Normal"/>
        <w:numPr>
          <w:ilvl w:val="1"/>
          <w:numId w:val="37"/>
        </w:numPr>
        <w:ind w:left="2291"/>
        <w:rPr>
          <w:rFonts w:asciiTheme="minorHAnsi" w:hAnsiTheme="minorHAnsi"/>
          <w:color w:val="4F81BD" w:themeColor="accent1"/>
          <w:sz w:val="22"/>
          <w:szCs w:val="22"/>
        </w:rPr>
      </w:pPr>
      <w:r w:rsidRPr="00BB5BED">
        <w:rPr>
          <w:rFonts w:asciiTheme="minorHAnsi" w:hAnsiTheme="minorHAnsi"/>
          <w:color w:val="4F81BD" w:themeColor="accent1"/>
          <w:sz w:val="22"/>
          <w:szCs w:val="22"/>
        </w:rPr>
        <w:t>los datos personales se hayan obtenido en relación con la oferta de servicios de la sociedad de la información mencionados en el artículo 8, apartado 1.</w:t>
      </w:r>
    </w:p>
    <w:p w:rsidR="00C47314" w:rsidRPr="00BB5BED" w:rsidRDefault="00C47314" w:rsidP="009C462D">
      <w:pPr>
        <w:pStyle w:val="EJGV-Normal"/>
        <w:ind w:left="1571"/>
        <w:rPr>
          <w:rFonts w:asciiTheme="minorHAnsi" w:hAnsiTheme="minorHAnsi"/>
          <w:color w:val="4F81BD" w:themeColor="accent1"/>
          <w:sz w:val="22"/>
          <w:szCs w:val="22"/>
        </w:rPr>
      </w:pPr>
      <w:r w:rsidRPr="00BB5BED">
        <w:rPr>
          <w:rFonts w:asciiTheme="minorHAnsi" w:hAnsiTheme="minorHAnsi"/>
          <w:color w:val="4F81BD" w:themeColor="accent1"/>
          <w:sz w:val="22"/>
          <w:szCs w:val="22"/>
        </w:rPr>
        <w:t>Derecho a que se elimine cualquier enlace a sus datos personales cuando haya obligación de suprimirlos.</w:t>
      </w:r>
    </w:p>
    <w:p w:rsidR="00C47314" w:rsidRPr="00BB5BED" w:rsidRDefault="00C47314" w:rsidP="009C462D">
      <w:pPr>
        <w:pStyle w:val="EJGV-Normal"/>
        <w:numPr>
          <w:ilvl w:val="0"/>
          <w:numId w:val="37"/>
        </w:numPr>
        <w:ind w:left="1571"/>
        <w:rPr>
          <w:rFonts w:asciiTheme="minorHAnsi" w:hAnsiTheme="minorHAnsi"/>
          <w:color w:val="4F81BD" w:themeColor="accent1"/>
          <w:sz w:val="22"/>
          <w:szCs w:val="22"/>
        </w:rPr>
      </w:pPr>
      <w:r w:rsidRPr="00BB5BED">
        <w:rPr>
          <w:rFonts w:asciiTheme="minorHAnsi" w:hAnsiTheme="minorHAnsi"/>
          <w:b/>
          <w:color w:val="4F81BD" w:themeColor="accent1"/>
          <w:sz w:val="22"/>
          <w:szCs w:val="22"/>
        </w:rPr>
        <w:t>Limitación:</w:t>
      </w:r>
      <w:r w:rsidRPr="00BB5BED">
        <w:rPr>
          <w:rFonts w:asciiTheme="minorHAnsi" w:hAnsiTheme="minorHAnsi"/>
          <w:color w:val="4F81BD" w:themeColor="accent1"/>
          <w:sz w:val="22"/>
          <w:szCs w:val="22"/>
        </w:rPr>
        <w:t xml:space="preserve"> derecho a que se limite el tratamiento de sus datos personales en los siguientes supuestos: </w:t>
      </w:r>
    </w:p>
    <w:p w:rsidR="00C47314" w:rsidRPr="00BB5BED" w:rsidRDefault="00C47314" w:rsidP="009C462D">
      <w:pPr>
        <w:pStyle w:val="EJGV-Normal"/>
        <w:numPr>
          <w:ilvl w:val="1"/>
          <w:numId w:val="37"/>
        </w:numPr>
        <w:ind w:left="2291"/>
        <w:rPr>
          <w:rFonts w:asciiTheme="minorHAnsi" w:hAnsiTheme="minorHAnsi"/>
          <w:color w:val="4F81BD" w:themeColor="accent1"/>
          <w:sz w:val="22"/>
          <w:szCs w:val="22"/>
        </w:rPr>
      </w:pPr>
      <w:r w:rsidRPr="00BB5BED">
        <w:rPr>
          <w:rFonts w:asciiTheme="minorHAnsi" w:hAnsiTheme="minorHAnsi"/>
          <w:color w:val="4F81BD" w:themeColor="accent1"/>
          <w:sz w:val="22"/>
          <w:szCs w:val="22"/>
        </w:rPr>
        <w:t xml:space="preserve">cuando se impugne la exactitud de los datos personales, durante un plazo que permita al Responsable verificar la exactitud de los mismos; </w:t>
      </w:r>
    </w:p>
    <w:p w:rsidR="00C47314" w:rsidRPr="00BB5BED" w:rsidRDefault="00C47314" w:rsidP="009C462D">
      <w:pPr>
        <w:pStyle w:val="EJGV-Normal"/>
        <w:numPr>
          <w:ilvl w:val="1"/>
          <w:numId w:val="37"/>
        </w:numPr>
        <w:ind w:left="2291"/>
        <w:rPr>
          <w:rFonts w:asciiTheme="minorHAnsi" w:hAnsiTheme="minorHAnsi"/>
          <w:color w:val="4F81BD" w:themeColor="accent1"/>
          <w:sz w:val="22"/>
          <w:szCs w:val="22"/>
        </w:rPr>
      </w:pPr>
      <w:r w:rsidRPr="00BB5BED">
        <w:rPr>
          <w:rFonts w:asciiTheme="minorHAnsi" w:hAnsiTheme="minorHAnsi"/>
          <w:color w:val="4F81BD" w:themeColor="accent1"/>
          <w:sz w:val="22"/>
          <w:szCs w:val="22"/>
        </w:rPr>
        <w:t xml:space="preserve">el tratamiento sea ilícito y el interesado se oponga a la supresión de los datos personales y solicite en su lugar la limitación de su uso; </w:t>
      </w:r>
    </w:p>
    <w:p w:rsidR="00C47314" w:rsidRPr="00BB5BED" w:rsidRDefault="00C47314" w:rsidP="009C462D">
      <w:pPr>
        <w:pStyle w:val="EJGV-Normal"/>
        <w:numPr>
          <w:ilvl w:val="1"/>
          <w:numId w:val="37"/>
        </w:numPr>
        <w:ind w:left="2291"/>
        <w:rPr>
          <w:rFonts w:asciiTheme="minorHAnsi" w:hAnsiTheme="minorHAnsi"/>
          <w:color w:val="4F81BD" w:themeColor="accent1"/>
          <w:sz w:val="22"/>
          <w:szCs w:val="22"/>
        </w:rPr>
      </w:pPr>
      <w:r w:rsidRPr="00BB5BED">
        <w:rPr>
          <w:rFonts w:asciiTheme="minorHAnsi" w:hAnsiTheme="minorHAnsi"/>
          <w:color w:val="4F81BD" w:themeColor="accent1"/>
          <w:sz w:val="22"/>
          <w:szCs w:val="22"/>
        </w:rPr>
        <w:t xml:space="preserve">el Responsable ya no necesite los datos personales para los fines del tratamiento, pero el interesado los necesite para la formulación, el ejercicio o la defensa de reclamaciones; </w:t>
      </w:r>
    </w:p>
    <w:p w:rsidR="00C47314" w:rsidRPr="00BB5BED" w:rsidRDefault="00C47314" w:rsidP="009C462D">
      <w:pPr>
        <w:pStyle w:val="EJGV-Normal"/>
        <w:numPr>
          <w:ilvl w:val="1"/>
          <w:numId w:val="37"/>
        </w:numPr>
        <w:ind w:left="2291"/>
        <w:rPr>
          <w:rFonts w:asciiTheme="minorHAnsi" w:hAnsiTheme="minorHAnsi"/>
          <w:color w:val="4F81BD" w:themeColor="accent1"/>
          <w:sz w:val="22"/>
          <w:szCs w:val="22"/>
        </w:rPr>
      </w:pPr>
      <w:r w:rsidRPr="00BB5BED">
        <w:rPr>
          <w:rFonts w:asciiTheme="minorHAnsi" w:hAnsiTheme="minorHAnsi"/>
          <w:color w:val="4F81BD" w:themeColor="accent1"/>
          <w:sz w:val="22"/>
          <w:szCs w:val="22"/>
        </w:rPr>
        <w:t xml:space="preserve">el interesado se haya opuesto al tratamiento, mientras se verifica si los motivos legítimos del Responsable prevalecen sobre los del interesado. </w:t>
      </w:r>
    </w:p>
    <w:p w:rsidR="00C47314" w:rsidRPr="00BB5BED" w:rsidRDefault="00C47314" w:rsidP="009C462D">
      <w:pPr>
        <w:pStyle w:val="EJGV-Normal"/>
        <w:numPr>
          <w:ilvl w:val="0"/>
          <w:numId w:val="37"/>
        </w:numPr>
        <w:ind w:left="1571"/>
        <w:rPr>
          <w:rFonts w:asciiTheme="minorHAnsi" w:hAnsiTheme="minorHAnsi"/>
          <w:color w:val="4F81BD" w:themeColor="accent1"/>
          <w:sz w:val="22"/>
          <w:szCs w:val="22"/>
        </w:rPr>
      </w:pPr>
      <w:r w:rsidRPr="00BB5BED">
        <w:rPr>
          <w:rFonts w:asciiTheme="minorHAnsi" w:hAnsiTheme="minorHAnsi"/>
          <w:b/>
          <w:color w:val="4F81BD" w:themeColor="accent1"/>
          <w:sz w:val="22"/>
          <w:szCs w:val="22"/>
        </w:rPr>
        <w:t xml:space="preserve">Portabilidad: </w:t>
      </w:r>
      <w:r w:rsidRPr="00BB5BED">
        <w:rPr>
          <w:rFonts w:asciiTheme="minorHAnsi" w:hAnsiTheme="minorHAnsi"/>
          <w:color w:val="4F81BD" w:themeColor="accent1"/>
          <w:sz w:val="22"/>
          <w:szCs w:val="22"/>
        </w:rPr>
        <w:t xml:space="preserve">derecho a recibir sus datos personales, en un formato estructurado, de uso común y lectura mecánica, y a transmitirlos a otro responsable siempre que el tratamiento se efectúe por medios automatizados. </w:t>
      </w:r>
    </w:p>
    <w:p w:rsidR="00C47314" w:rsidRPr="00BB5BED" w:rsidRDefault="00C47314" w:rsidP="009C462D">
      <w:pPr>
        <w:pStyle w:val="EJGV-Normal"/>
        <w:numPr>
          <w:ilvl w:val="0"/>
          <w:numId w:val="37"/>
        </w:numPr>
        <w:ind w:left="1571"/>
        <w:rPr>
          <w:rFonts w:asciiTheme="minorHAnsi" w:hAnsiTheme="minorHAnsi"/>
          <w:color w:val="4F81BD" w:themeColor="accent1"/>
          <w:sz w:val="22"/>
          <w:szCs w:val="22"/>
        </w:rPr>
      </w:pPr>
      <w:r w:rsidRPr="00BB5BED">
        <w:rPr>
          <w:rFonts w:asciiTheme="minorHAnsi" w:hAnsiTheme="minorHAnsi"/>
          <w:b/>
          <w:color w:val="4F81BD" w:themeColor="accent1"/>
          <w:sz w:val="22"/>
          <w:szCs w:val="22"/>
        </w:rPr>
        <w:t xml:space="preserve">Tratamiento automatizado: </w:t>
      </w:r>
      <w:r w:rsidRPr="00BB5BED">
        <w:rPr>
          <w:rFonts w:asciiTheme="minorHAnsi" w:hAnsiTheme="minorHAnsi"/>
          <w:color w:val="4F81BD" w:themeColor="accent1"/>
          <w:sz w:val="22"/>
          <w:szCs w:val="22"/>
        </w:rPr>
        <w:t xml:space="preserve">además Ud. tiene derecho a no ser objeto de una decisión basada únicamente en el tratamiento automatizado, incluida la elaboración de perfiles, que produzca efectos jurídicos en Ud. o le afecte significativamente de modo similar. </w:t>
      </w:r>
    </w:p>
    <w:p w:rsidR="00C47314" w:rsidRPr="00F3137B" w:rsidRDefault="00C47314" w:rsidP="009C462D">
      <w:pPr>
        <w:pStyle w:val="EJGV-Normal"/>
        <w:ind w:left="1211"/>
        <w:rPr>
          <w:rFonts w:asciiTheme="minorHAnsi" w:hAnsiTheme="minorHAnsi"/>
          <w:color w:val="D99594" w:themeColor="accent2" w:themeTint="99"/>
          <w:sz w:val="22"/>
          <w:szCs w:val="22"/>
        </w:rPr>
      </w:pPr>
      <w:r w:rsidRPr="00BB5BED">
        <w:rPr>
          <w:rFonts w:asciiTheme="minorHAnsi" w:hAnsiTheme="minorHAnsi"/>
          <w:color w:val="4F81BD" w:themeColor="accent1"/>
          <w:sz w:val="22"/>
          <w:szCs w:val="22"/>
        </w:rPr>
        <w:t>Ud.</w:t>
      </w:r>
      <w:r w:rsidR="00BB5BED">
        <w:rPr>
          <w:rFonts w:asciiTheme="minorHAnsi" w:hAnsiTheme="minorHAnsi"/>
          <w:color w:val="4F81BD" w:themeColor="accent1"/>
          <w:sz w:val="22"/>
          <w:szCs w:val="22"/>
        </w:rPr>
        <w:t xml:space="preserve"> </w:t>
      </w:r>
      <w:r w:rsidRPr="00BB5BED">
        <w:rPr>
          <w:rFonts w:asciiTheme="minorHAnsi" w:hAnsiTheme="minorHAnsi"/>
          <w:color w:val="4F81BD" w:themeColor="accent1"/>
          <w:sz w:val="22"/>
          <w:szCs w:val="22"/>
        </w:rPr>
        <w:t>tiene la posibilidad de ejercitar estos derechos ante el Responsable del tratamiento</w:t>
      </w:r>
      <w:r w:rsidR="00BB5BED">
        <w:rPr>
          <w:rFonts w:asciiTheme="minorHAnsi" w:hAnsiTheme="minorHAnsi"/>
          <w:color w:val="4F81BD" w:themeColor="accent1"/>
          <w:sz w:val="22"/>
          <w:szCs w:val="22"/>
        </w:rPr>
        <w:t xml:space="preserve"> (</w:t>
      </w:r>
      <w:r w:rsidR="00BB5BED" w:rsidRPr="002E037F">
        <w:rPr>
          <w:rFonts w:asciiTheme="minorHAnsi" w:hAnsiTheme="minorHAnsi"/>
          <w:i/>
          <w:color w:val="D99594" w:themeColor="accent2" w:themeTint="99"/>
          <w:sz w:val="22"/>
          <w:szCs w:val="22"/>
        </w:rPr>
        <w:t>incorporar el enlace a la ficha del nuevo servicio</w:t>
      </w:r>
      <w:r w:rsidR="00554A6B" w:rsidRPr="002E037F">
        <w:rPr>
          <w:rFonts w:asciiTheme="minorHAnsi" w:hAnsiTheme="minorHAnsi"/>
          <w:i/>
          <w:color w:val="D99594" w:themeColor="accent2" w:themeTint="99"/>
          <w:sz w:val="22"/>
          <w:szCs w:val="22"/>
        </w:rPr>
        <w:t xml:space="preserve"> “</w:t>
      </w:r>
      <w:r w:rsidR="009C462D" w:rsidRPr="002E037F">
        <w:rPr>
          <w:rFonts w:asciiTheme="minorHAnsi" w:hAnsiTheme="minorHAnsi"/>
          <w:i/>
          <w:color w:val="D99594" w:themeColor="accent2" w:themeTint="99"/>
          <w:sz w:val="22"/>
          <w:szCs w:val="22"/>
        </w:rPr>
        <w:t>Ejercicio de los derechos relacionados con la protección de datos”</w:t>
      </w:r>
      <w:r w:rsidR="00BB5BED">
        <w:rPr>
          <w:rFonts w:asciiTheme="minorHAnsi" w:hAnsiTheme="minorHAnsi"/>
          <w:color w:val="4F81BD" w:themeColor="accent1"/>
          <w:sz w:val="22"/>
          <w:szCs w:val="22"/>
        </w:rPr>
        <w:t>)</w:t>
      </w:r>
      <w:r w:rsidRPr="00BB5BED">
        <w:rPr>
          <w:rFonts w:asciiTheme="minorHAnsi" w:hAnsiTheme="minorHAnsi"/>
          <w:color w:val="4F81BD" w:themeColor="accent1"/>
          <w:sz w:val="22"/>
          <w:szCs w:val="22"/>
        </w:rPr>
        <w:t xml:space="preserve"> </w:t>
      </w:r>
    </w:p>
    <w:p w:rsidR="00800FA6" w:rsidRDefault="00C47314" w:rsidP="009C462D">
      <w:pPr>
        <w:pStyle w:val="EJGV-Normal"/>
        <w:ind w:left="1211"/>
        <w:rPr>
          <w:rFonts w:asciiTheme="minorHAnsi" w:hAnsiTheme="minorHAnsi"/>
          <w:color w:val="D99594" w:themeColor="accent2" w:themeTint="99"/>
          <w:sz w:val="22"/>
          <w:szCs w:val="22"/>
        </w:rPr>
      </w:pPr>
      <w:r w:rsidRPr="00BB5BED">
        <w:rPr>
          <w:rFonts w:asciiTheme="minorHAnsi" w:hAnsiTheme="minorHAnsi"/>
          <w:color w:val="4F81BD" w:themeColor="accent1"/>
          <w:sz w:val="22"/>
          <w:szCs w:val="22"/>
        </w:rPr>
        <w:lastRenderedPageBreak/>
        <w:t xml:space="preserve">Asimismo, Ud. tiene la potestad de dirigir cualquier reclamación ante la Agencia Vasca de Protección de Datos, pudiendo dirigir su reclamación previamente ante la </w:t>
      </w:r>
      <w:r w:rsidRPr="00554A6B">
        <w:rPr>
          <w:rFonts w:asciiTheme="minorHAnsi" w:hAnsiTheme="minorHAnsi"/>
          <w:color w:val="4F81BD" w:themeColor="accent1"/>
          <w:sz w:val="22"/>
          <w:szCs w:val="22"/>
        </w:rPr>
        <w:t>Delegada de Protección de Datos</w:t>
      </w:r>
      <w:r w:rsidR="009C462D">
        <w:rPr>
          <w:rStyle w:val="Hipervnculo"/>
          <w:rFonts w:asciiTheme="minorHAnsi" w:hAnsiTheme="minorHAnsi"/>
          <w:color w:val="4F81BD" w:themeColor="accent1"/>
          <w:sz w:val="22"/>
          <w:szCs w:val="22"/>
          <w:u w:val="none"/>
        </w:rPr>
        <w:t xml:space="preserve"> </w:t>
      </w:r>
      <w:r w:rsidR="00554A6B">
        <w:rPr>
          <w:rFonts w:asciiTheme="minorHAnsi" w:hAnsiTheme="minorHAnsi"/>
          <w:color w:val="4F81BD" w:themeColor="accent1"/>
          <w:sz w:val="22"/>
          <w:szCs w:val="22"/>
        </w:rPr>
        <w:t>(</w:t>
      </w:r>
      <w:r w:rsidR="00554A6B" w:rsidRPr="002E037F">
        <w:rPr>
          <w:rFonts w:asciiTheme="minorHAnsi" w:hAnsiTheme="minorHAnsi"/>
          <w:i/>
          <w:color w:val="D99594" w:themeColor="accent2" w:themeTint="99"/>
          <w:sz w:val="22"/>
          <w:szCs w:val="22"/>
        </w:rPr>
        <w:t>incorporar el enlace a la ficha del nuevo servicio “</w:t>
      </w:r>
      <w:r w:rsidR="009C462D" w:rsidRPr="002E037F">
        <w:rPr>
          <w:rFonts w:asciiTheme="minorHAnsi" w:hAnsiTheme="minorHAnsi"/>
          <w:i/>
          <w:color w:val="D99594" w:themeColor="accent2" w:themeTint="99"/>
          <w:sz w:val="22"/>
          <w:szCs w:val="22"/>
        </w:rPr>
        <w:t>R</w:t>
      </w:r>
      <w:r w:rsidR="00554A6B" w:rsidRPr="002E037F">
        <w:rPr>
          <w:rFonts w:asciiTheme="minorHAnsi" w:hAnsiTheme="minorHAnsi"/>
          <w:i/>
          <w:color w:val="D99594" w:themeColor="accent2" w:themeTint="99"/>
          <w:sz w:val="22"/>
          <w:szCs w:val="22"/>
        </w:rPr>
        <w:t>eclamación previa ante la Delegada de Protección de Datos”</w:t>
      </w:r>
      <w:r w:rsidR="00554A6B">
        <w:rPr>
          <w:rFonts w:asciiTheme="minorHAnsi" w:hAnsiTheme="minorHAnsi"/>
          <w:color w:val="4F81BD" w:themeColor="accent1"/>
          <w:sz w:val="22"/>
          <w:szCs w:val="22"/>
        </w:rPr>
        <w:t>)</w:t>
      </w:r>
      <w:r w:rsidRPr="002E037F">
        <w:rPr>
          <w:rFonts w:asciiTheme="minorHAnsi" w:hAnsiTheme="minorHAnsi"/>
          <w:color w:val="4F81BD" w:themeColor="accent1"/>
          <w:sz w:val="22"/>
          <w:szCs w:val="22"/>
        </w:rPr>
        <w:t>.</w:t>
      </w:r>
    </w:p>
    <w:p w:rsidR="00800FA6" w:rsidRDefault="00800FA6" w:rsidP="00800FA6">
      <w:pPr>
        <w:pStyle w:val="EJGV-Normal"/>
        <w:ind w:left="0"/>
        <w:rPr>
          <w:rFonts w:asciiTheme="minorHAnsi" w:hAnsiTheme="minorHAnsi"/>
          <w:sz w:val="22"/>
          <w:szCs w:val="22"/>
        </w:rPr>
      </w:pPr>
    </w:p>
    <w:p w:rsidR="00800FA6" w:rsidRPr="00800FA6" w:rsidRDefault="00800FA6" w:rsidP="00800FA6">
      <w:pPr>
        <w:pStyle w:val="EJGV-Normal"/>
        <w:ind w:left="0"/>
        <w:rPr>
          <w:rFonts w:asciiTheme="minorHAnsi" w:hAnsiTheme="minorHAnsi"/>
          <w:sz w:val="22"/>
          <w:szCs w:val="22"/>
        </w:rPr>
      </w:pPr>
      <w:r w:rsidRPr="00800FA6">
        <w:rPr>
          <w:rFonts w:asciiTheme="minorHAnsi" w:hAnsiTheme="minorHAnsi"/>
          <w:sz w:val="22"/>
          <w:szCs w:val="22"/>
        </w:rPr>
        <w:t>Ejemplo de contenido de la 2ª capa:</w:t>
      </w:r>
    </w:p>
    <w:tbl>
      <w:tblPr>
        <w:tblW w:w="850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94"/>
        <w:gridCol w:w="5811"/>
      </w:tblGrid>
      <w:tr w:rsidR="00800FA6" w:rsidRPr="00800FA6" w:rsidTr="00800FA6">
        <w:trPr>
          <w:trHeight w:val="755"/>
        </w:trPr>
        <w:tc>
          <w:tcPr>
            <w:tcW w:w="2694" w:type="dxa"/>
            <w:vMerge w:val="restart"/>
            <w:shd w:val="clear" w:color="auto" w:fill="auto"/>
            <w:tcMar>
              <w:top w:w="72" w:type="dxa"/>
              <w:left w:w="144" w:type="dxa"/>
              <w:bottom w:w="72" w:type="dxa"/>
              <w:right w:w="144" w:type="dxa"/>
            </w:tcMar>
          </w:tcPr>
          <w:p w:rsidR="00800FA6" w:rsidRPr="00800FA6" w:rsidRDefault="00800FA6" w:rsidP="002E037F">
            <w:pPr>
              <w:pStyle w:val="Textonotapie"/>
              <w:rPr>
                <w:rFonts w:asciiTheme="minorHAnsi" w:hAnsiTheme="minorHAnsi"/>
                <w:b/>
              </w:rPr>
            </w:pPr>
            <w:r w:rsidRPr="00800FA6">
              <w:rPr>
                <w:rFonts w:asciiTheme="minorHAnsi" w:hAnsiTheme="minorHAnsi"/>
                <w:b/>
              </w:rPr>
              <w:t xml:space="preserve">Responsable del </w:t>
            </w:r>
            <w:r w:rsidR="002E037F">
              <w:rPr>
                <w:rFonts w:asciiTheme="minorHAnsi" w:hAnsiTheme="minorHAnsi"/>
                <w:b/>
              </w:rPr>
              <w:t>t</w:t>
            </w:r>
            <w:r w:rsidRPr="00800FA6">
              <w:rPr>
                <w:rFonts w:asciiTheme="minorHAnsi" w:hAnsiTheme="minorHAnsi"/>
                <w:b/>
              </w:rPr>
              <w:t>ratamiento y datos de contacto</w:t>
            </w:r>
          </w:p>
        </w:tc>
        <w:tc>
          <w:tcPr>
            <w:tcW w:w="5811" w:type="dxa"/>
            <w:shd w:val="clear" w:color="auto" w:fill="auto"/>
            <w:vAlign w:val="center"/>
          </w:tcPr>
          <w:p w:rsidR="00800FA6" w:rsidRPr="00800FA6" w:rsidRDefault="00800FA6" w:rsidP="00800FA6">
            <w:pPr>
              <w:pStyle w:val="Prrafodelista"/>
              <w:numPr>
                <w:ilvl w:val="0"/>
                <w:numId w:val="45"/>
              </w:numPr>
              <w:spacing w:line="276" w:lineRule="auto"/>
              <w:ind w:right="113"/>
              <w:contextualSpacing w:val="0"/>
              <w:jc w:val="both"/>
              <w:rPr>
                <w:rFonts w:asciiTheme="minorHAnsi" w:hAnsiTheme="minorHAnsi"/>
                <w:sz w:val="20"/>
              </w:rPr>
            </w:pPr>
            <w:r w:rsidRPr="00800FA6">
              <w:rPr>
                <w:rFonts w:asciiTheme="minorHAnsi" w:hAnsiTheme="minorHAnsi"/>
                <w:sz w:val="20"/>
              </w:rPr>
              <w:t>Dirección de Tráfico.</w:t>
            </w:r>
          </w:p>
          <w:p w:rsidR="00800FA6" w:rsidRPr="00800FA6" w:rsidRDefault="00800FA6" w:rsidP="00800FA6">
            <w:pPr>
              <w:pStyle w:val="Prrafodelista"/>
              <w:numPr>
                <w:ilvl w:val="0"/>
                <w:numId w:val="45"/>
              </w:numPr>
              <w:spacing w:line="276" w:lineRule="auto"/>
              <w:ind w:right="113"/>
              <w:contextualSpacing w:val="0"/>
              <w:jc w:val="both"/>
              <w:rPr>
                <w:rFonts w:asciiTheme="minorHAnsi" w:hAnsiTheme="minorHAnsi"/>
                <w:sz w:val="20"/>
              </w:rPr>
            </w:pPr>
            <w:r w:rsidRPr="00800FA6">
              <w:rPr>
                <w:rFonts w:asciiTheme="minorHAnsi" w:hAnsiTheme="minorHAnsi"/>
                <w:sz w:val="20"/>
              </w:rPr>
              <w:t>C/Donostia-San Sebastián, 1, Vitoria-Gasteiz</w:t>
            </w:r>
          </w:p>
          <w:p w:rsidR="00800FA6" w:rsidRPr="00800FA6" w:rsidRDefault="00800FA6" w:rsidP="00800FA6">
            <w:pPr>
              <w:pStyle w:val="Prrafodelista"/>
              <w:numPr>
                <w:ilvl w:val="0"/>
                <w:numId w:val="45"/>
              </w:numPr>
              <w:spacing w:line="276" w:lineRule="auto"/>
              <w:ind w:right="113"/>
              <w:contextualSpacing w:val="0"/>
              <w:jc w:val="both"/>
              <w:rPr>
                <w:rFonts w:asciiTheme="minorHAnsi" w:hAnsiTheme="minorHAnsi"/>
                <w:sz w:val="20"/>
              </w:rPr>
            </w:pPr>
            <w:r w:rsidRPr="00800FA6">
              <w:rPr>
                <w:rFonts w:asciiTheme="minorHAnsi" w:hAnsiTheme="minorHAnsi"/>
                <w:sz w:val="20"/>
              </w:rPr>
              <w:t>Tfno..945018800</w:t>
            </w:r>
          </w:p>
        </w:tc>
      </w:tr>
      <w:tr w:rsidR="00800FA6" w:rsidRPr="00800FA6" w:rsidTr="00800FA6">
        <w:trPr>
          <w:trHeight w:val="206"/>
        </w:trPr>
        <w:tc>
          <w:tcPr>
            <w:tcW w:w="2694" w:type="dxa"/>
            <w:vMerge/>
            <w:shd w:val="clear" w:color="auto" w:fill="auto"/>
            <w:tcMar>
              <w:top w:w="72" w:type="dxa"/>
              <w:left w:w="144" w:type="dxa"/>
              <w:bottom w:w="72" w:type="dxa"/>
              <w:right w:w="144" w:type="dxa"/>
            </w:tcMar>
          </w:tcPr>
          <w:p w:rsidR="00800FA6" w:rsidRPr="00800FA6" w:rsidRDefault="00800FA6" w:rsidP="00BA1AB2">
            <w:pPr>
              <w:ind w:left="113" w:right="113"/>
              <w:jc w:val="both"/>
              <w:rPr>
                <w:rFonts w:asciiTheme="minorHAnsi" w:hAnsiTheme="minorHAnsi"/>
                <w:b/>
                <w:sz w:val="20"/>
              </w:rPr>
            </w:pPr>
          </w:p>
        </w:tc>
        <w:tc>
          <w:tcPr>
            <w:tcW w:w="5811" w:type="dxa"/>
            <w:shd w:val="clear" w:color="auto" w:fill="auto"/>
          </w:tcPr>
          <w:p w:rsidR="00800FA6" w:rsidRPr="00800FA6" w:rsidRDefault="00800FA6" w:rsidP="00BA1AB2">
            <w:pPr>
              <w:ind w:left="113" w:right="113"/>
              <w:jc w:val="both"/>
              <w:rPr>
                <w:rFonts w:asciiTheme="minorHAnsi" w:hAnsiTheme="minorHAnsi"/>
                <w:sz w:val="20"/>
              </w:rPr>
            </w:pPr>
            <w:r w:rsidRPr="00800FA6">
              <w:rPr>
                <w:rFonts w:asciiTheme="minorHAnsi" w:hAnsiTheme="minorHAnsi"/>
                <w:sz w:val="20"/>
              </w:rPr>
              <w:t>Delegada de Protección de Datos del Gobierno Vasco:</w:t>
            </w:r>
          </w:p>
          <w:p w:rsidR="00800FA6" w:rsidRPr="00800FA6" w:rsidRDefault="00800FA6" w:rsidP="00800FA6">
            <w:pPr>
              <w:pStyle w:val="Prrafodelista"/>
              <w:numPr>
                <w:ilvl w:val="0"/>
                <w:numId w:val="45"/>
              </w:numPr>
              <w:spacing w:line="276" w:lineRule="auto"/>
              <w:ind w:right="113"/>
              <w:contextualSpacing w:val="0"/>
              <w:jc w:val="both"/>
              <w:rPr>
                <w:rFonts w:asciiTheme="minorHAnsi" w:hAnsiTheme="minorHAnsi"/>
                <w:sz w:val="20"/>
              </w:rPr>
            </w:pPr>
            <w:r w:rsidRPr="00800FA6">
              <w:rPr>
                <w:rFonts w:asciiTheme="minorHAnsi" w:hAnsiTheme="minorHAnsi"/>
                <w:sz w:val="20"/>
              </w:rPr>
              <w:t>C/Donostia-San Sebastián, 1, Vitoria-Gasteiz</w:t>
            </w:r>
          </w:p>
          <w:p w:rsidR="00800FA6" w:rsidRPr="00800FA6" w:rsidRDefault="00476DA0" w:rsidP="00800FA6">
            <w:pPr>
              <w:pStyle w:val="Prrafodelista"/>
              <w:numPr>
                <w:ilvl w:val="0"/>
                <w:numId w:val="45"/>
              </w:numPr>
              <w:spacing w:line="276" w:lineRule="auto"/>
              <w:ind w:right="113"/>
              <w:contextualSpacing w:val="0"/>
              <w:jc w:val="both"/>
              <w:rPr>
                <w:rFonts w:asciiTheme="minorHAnsi" w:hAnsiTheme="minorHAnsi"/>
                <w:sz w:val="20"/>
              </w:rPr>
            </w:pPr>
            <w:hyperlink r:id="rId25" w:history="1">
              <w:r w:rsidR="00800FA6" w:rsidRPr="00800FA6">
                <w:rPr>
                  <w:rStyle w:val="Hipervnculo"/>
                  <w:rFonts w:asciiTheme="minorHAnsi" w:hAnsiTheme="minorHAnsi"/>
                  <w:sz w:val="20"/>
                </w:rPr>
                <w:t>DPD-DBO@euskadi.eus</w:t>
              </w:r>
            </w:hyperlink>
          </w:p>
        </w:tc>
      </w:tr>
      <w:tr w:rsidR="00800FA6" w:rsidRPr="00800FA6" w:rsidTr="00800FA6">
        <w:trPr>
          <w:trHeight w:val="311"/>
        </w:trPr>
        <w:tc>
          <w:tcPr>
            <w:tcW w:w="2694" w:type="dxa"/>
            <w:shd w:val="clear" w:color="auto" w:fill="auto"/>
            <w:tcMar>
              <w:top w:w="72" w:type="dxa"/>
              <w:left w:w="144" w:type="dxa"/>
              <w:bottom w:w="72" w:type="dxa"/>
              <w:right w:w="144" w:type="dxa"/>
            </w:tcMar>
          </w:tcPr>
          <w:p w:rsidR="00800FA6" w:rsidRPr="00800FA6" w:rsidRDefault="00800FA6" w:rsidP="00BA1AB2">
            <w:pPr>
              <w:pStyle w:val="Textonotapie"/>
              <w:rPr>
                <w:rFonts w:asciiTheme="minorHAnsi" w:hAnsiTheme="minorHAnsi"/>
                <w:b/>
              </w:rPr>
            </w:pPr>
            <w:r w:rsidRPr="00800FA6">
              <w:rPr>
                <w:rFonts w:asciiTheme="minorHAnsi" w:hAnsiTheme="minorHAnsi"/>
                <w:b/>
              </w:rPr>
              <w:t>Fines del tratamiento</w:t>
            </w:r>
          </w:p>
        </w:tc>
        <w:tc>
          <w:tcPr>
            <w:tcW w:w="5811" w:type="dxa"/>
            <w:shd w:val="clear" w:color="auto" w:fill="auto"/>
            <w:vAlign w:val="center"/>
          </w:tcPr>
          <w:p w:rsidR="00800FA6" w:rsidRPr="00800FA6" w:rsidRDefault="00800FA6" w:rsidP="00BA1AB2">
            <w:pPr>
              <w:ind w:left="113" w:right="113"/>
              <w:jc w:val="both"/>
              <w:rPr>
                <w:rFonts w:asciiTheme="minorHAnsi" w:hAnsiTheme="minorHAnsi"/>
                <w:sz w:val="20"/>
              </w:rPr>
            </w:pPr>
            <w:r w:rsidRPr="00800FA6">
              <w:rPr>
                <w:rFonts w:asciiTheme="minorHAnsi" w:hAnsiTheme="minorHAnsi"/>
                <w:sz w:val="20"/>
              </w:rPr>
              <w:t>La circulación por carretera de los Vehículos Especiales (VEX) y los Vehículos en Régimen de Transporte Especial (VERTE) que superen los límites de masas y dimensiones recogidos en la normativa necesitan de una autorización especial o autorización complementaria de circulación (ACC). Se trata de una autorización complementaria porque añade un plus a la autorización o permiso de circulación concedida al ser puestos en circulación.</w:t>
            </w:r>
          </w:p>
        </w:tc>
      </w:tr>
      <w:tr w:rsidR="00800FA6" w:rsidRPr="00800FA6" w:rsidTr="00800FA6">
        <w:trPr>
          <w:trHeight w:val="413"/>
        </w:trPr>
        <w:tc>
          <w:tcPr>
            <w:tcW w:w="2694" w:type="dxa"/>
            <w:shd w:val="clear" w:color="auto" w:fill="auto"/>
            <w:tcMar>
              <w:top w:w="72" w:type="dxa"/>
              <w:left w:w="144" w:type="dxa"/>
              <w:bottom w:w="72" w:type="dxa"/>
              <w:right w:w="144" w:type="dxa"/>
            </w:tcMar>
          </w:tcPr>
          <w:p w:rsidR="00800FA6" w:rsidRPr="00800FA6" w:rsidRDefault="00800FA6" w:rsidP="00BA1AB2">
            <w:pPr>
              <w:pStyle w:val="Textonotapie"/>
              <w:rPr>
                <w:rFonts w:asciiTheme="minorHAnsi" w:hAnsiTheme="minorHAnsi"/>
                <w:b/>
              </w:rPr>
            </w:pPr>
            <w:r w:rsidRPr="00800FA6">
              <w:rPr>
                <w:rFonts w:asciiTheme="minorHAnsi" w:hAnsiTheme="minorHAnsi"/>
                <w:b/>
              </w:rPr>
              <w:t>Plazo de conservación</w:t>
            </w:r>
          </w:p>
        </w:tc>
        <w:tc>
          <w:tcPr>
            <w:tcW w:w="5811" w:type="dxa"/>
            <w:shd w:val="clear" w:color="auto" w:fill="auto"/>
          </w:tcPr>
          <w:p w:rsidR="00800FA6" w:rsidRPr="00800FA6" w:rsidRDefault="00800FA6" w:rsidP="002E037F">
            <w:pPr>
              <w:ind w:left="113" w:right="113"/>
              <w:jc w:val="both"/>
              <w:rPr>
                <w:rFonts w:asciiTheme="minorHAnsi" w:hAnsiTheme="minorHAnsi"/>
                <w:sz w:val="20"/>
              </w:rPr>
            </w:pPr>
            <w:r w:rsidRPr="00800FA6">
              <w:rPr>
                <w:rFonts w:asciiTheme="minorHAnsi" w:hAnsiTheme="minorHAnsi"/>
                <w:sz w:val="20"/>
              </w:rPr>
              <w:t xml:space="preserve">Los datos se conservarán por un periodo de 5 años. </w:t>
            </w:r>
          </w:p>
        </w:tc>
      </w:tr>
      <w:tr w:rsidR="00800FA6" w:rsidRPr="00800FA6" w:rsidTr="00800FA6">
        <w:trPr>
          <w:trHeight w:val="494"/>
        </w:trPr>
        <w:tc>
          <w:tcPr>
            <w:tcW w:w="2694" w:type="dxa"/>
            <w:shd w:val="clear" w:color="auto" w:fill="auto"/>
            <w:tcMar>
              <w:top w:w="72" w:type="dxa"/>
              <w:left w:w="144" w:type="dxa"/>
              <w:bottom w:w="72" w:type="dxa"/>
              <w:right w:w="144" w:type="dxa"/>
            </w:tcMar>
          </w:tcPr>
          <w:p w:rsidR="00800FA6" w:rsidRPr="00800FA6" w:rsidRDefault="00800FA6" w:rsidP="00BA1AB2">
            <w:pPr>
              <w:pStyle w:val="Textonotapie"/>
              <w:rPr>
                <w:rFonts w:asciiTheme="minorHAnsi" w:hAnsiTheme="minorHAnsi"/>
                <w:b/>
              </w:rPr>
            </w:pPr>
            <w:r w:rsidRPr="00800FA6">
              <w:rPr>
                <w:rFonts w:asciiTheme="minorHAnsi" w:hAnsiTheme="minorHAnsi"/>
                <w:b/>
              </w:rPr>
              <w:t>Legitimación</w:t>
            </w:r>
          </w:p>
        </w:tc>
        <w:tc>
          <w:tcPr>
            <w:tcW w:w="5811" w:type="dxa"/>
            <w:shd w:val="clear" w:color="auto" w:fill="auto"/>
          </w:tcPr>
          <w:p w:rsidR="00800FA6" w:rsidRDefault="00800FA6" w:rsidP="00BA1AB2">
            <w:pPr>
              <w:ind w:left="113" w:right="113"/>
              <w:jc w:val="both"/>
              <w:rPr>
                <w:rFonts w:asciiTheme="minorHAnsi" w:hAnsiTheme="minorHAnsi"/>
                <w:sz w:val="20"/>
              </w:rPr>
            </w:pPr>
            <w:r w:rsidRPr="00800FA6">
              <w:rPr>
                <w:rFonts w:asciiTheme="minorHAnsi" w:hAnsiTheme="minorHAnsi"/>
                <w:sz w:val="20"/>
              </w:rPr>
              <w:t>Real Decreto Legislativo 6/2015, de 30 de octubre, por la que se aprueba el texto refundido de la Ley sobre Tráfico, Circulación de Vehículos a Motor y Seguridad Vial (BOE núm. 261 publicado el 31/10/2015)</w:t>
            </w:r>
          </w:p>
          <w:p w:rsidR="00800FA6" w:rsidRPr="00800FA6" w:rsidRDefault="00800FA6" w:rsidP="00BA1AB2">
            <w:pPr>
              <w:ind w:left="113" w:right="113"/>
              <w:jc w:val="both"/>
              <w:rPr>
                <w:rFonts w:asciiTheme="minorHAnsi" w:hAnsiTheme="minorHAnsi"/>
                <w:sz w:val="20"/>
              </w:rPr>
            </w:pPr>
          </w:p>
          <w:p w:rsidR="00800FA6" w:rsidRPr="00800FA6" w:rsidRDefault="00800FA6" w:rsidP="00BA1AB2">
            <w:pPr>
              <w:ind w:left="113" w:right="113"/>
              <w:jc w:val="both"/>
              <w:rPr>
                <w:rFonts w:asciiTheme="minorHAnsi" w:hAnsiTheme="minorHAnsi"/>
                <w:sz w:val="20"/>
              </w:rPr>
            </w:pPr>
            <w:r w:rsidRPr="00800FA6">
              <w:rPr>
                <w:rFonts w:asciiTheme="minorHAnsi" w:hAnsiTheme="minorHAnsi"/>
                <w:sz w:val="20"/>
              </w:rPr>
              <w:t>Artículo 13 y anexo III del Real Decreto 1428/2003, de 21 de noviembre, por el que se aprueba el Reglamento General de Circulación para la aplicación y desarrollo del Texto Articulado de la Ley sobre Tráfico, Circulación de Vehículos a Motor y Seguridad Vial.</w:t>
            </w:r>
          </w:p>
          <w:p w:rsidR="00800FA6" w:rsidRDefault="00800FA6" w:rsidP="00BA1AB2">
            <w:pPr>
              <w:ind w:left="113" w:right="113"/>
              <w:jc w:val="both"/>
              <w:rPr>
                <w:rFonts w:asciiTheme="minorHAnsi" w:hAnsiTheme="minorHAnsi"/>
                <w:sz w:val="20"/>
              </w:rPr>
            </w:pPr>
          </w:p>
          <w:p w:rsidR="00800FA6" w:rsidRPr="00800FA6" w:rsidRDefault="00800FA6" w:rsidP="00BA1AB2">
            <w:pPr>
              <w:ind w:left="113" w:right="113"/>
              <w:jc w:val="both"/>
              <w:rPr>
                <w:rFonts w:asciiTheme="minorHAnsi" w:hAnsiTheme="minorHAnsi"/>
                <w:sz w:val="20"/>
                <w:highlight w:val="yellow"/>
              </w:rPr>
            </w:pPr>
            <w:r w:rsidRPr="00800FA6">
              <w:rPr>
                <w:rFonts w:asciiTheme="minorHAnsi" w:hAnsiTheme="minorHAnsi"/>
                <w:sz w:val="20"/>
              </w:rPr>
              <w:t>Artículo 14 y anexo IV del Real Decreto 2822/1998, de 23 de diciembre, por el que se aprueba el Reglamento General de Vehículos (BOE núm. 22 publicado el 26/01/1999).</w:t>
            </w:r>
          </w:p>
        </w:tc>
      </w:tr>
      <w:tr w:rsidR="00800FA6" w:rsidRPr="00800FA6" w:rsidTr="00800FA6">
        <w:trPr>
          <w:trHeight w:val="173"/>
        </w:trPr>
        <w:tc>
          <w:tcPr>
            <w:tcW w:w="2694" w:type="dxa"/>
            <w:shd w:val="clear" w:color="auto" w:fill="auto"/>
            <w:tcMar>
              <w:top w:w="72" w:type="dxa"/>
              <w:left w:w="144" w:type="dxa"/>
              <w:bottom w:w="72" w:type="dxa"/>
              <w:right w:w="144" w:type="dxa"/>
            </w:tcMar>
          </w:tcPr>
          <w:p w:rsidR="00800FA6" w:rsidRPr="00800FA6" w:rsidRDefault="00800FA6" w:rsidP="00BA1AB2">
            <w:pPr>
              <w:pStyle w:val="Textonotapie"/>
              <w:rPr>
                <w:rFonts w:asciiTheme="minorHAnsi" w:hAnsiTheme="minorHAnsi"/>
                <w:b/>
              </w:rPr>
            </w:pPr>
            <w:r w:rsidRPr="00800FA6">
              <w:rPr>
                <w:rFonts w:asciiTheme="minorHAnsi" w:hAnsiTheme="minorHAnsi"/>
                <w:b/>
              </w:rPr>
              <w:t>Destinatarios</w:t>
            </w:r>
          </w:p>
        </w:tc>
        <w:tc>
          <w:tcPr>
            <w:tcW w:w="5811" w:type="dxa"/>
            <w:shd w:val="clear" w:color="auto" w:fill="auto"/>
            <w:vAlign w:val="center"/>
          </w:tcPr>
          <w:p w:rsidR="00800FA6" w:rsidRPr="00800FA6" w:rsidRDefault="00800FA6" w:rsidP="002E037F">
            <w:pPr>
              <w:ind w:left="113" w:right="113"/>
              <w:jc w:val="both"/>
              <w:rPr>
                <w:rFonts w:asciiTheme="minorHAnsi" w:hAnsiTheme="minorHAnsi"/>
                <w:sz w:val="20"/>
              </w:rPr>
            </w:pPr>
            <w:r w:rsidRPr="00800FA6">
              <w:rPr>
                <w:rFonts w:asciiTheme="minorHAnsi" w:hAnsiTheme="minorHAnsi"/>
                <w:sz w:val="20"/>
              </w:rPr>
              <w:t>Los datos personales serán comunicados a la Diputación correspondiente y a la Ertzaintza.</w:t>
            </w:r>
          </w:p>
        </w:tc>
      </w:tr>
      <w:tr w:rsidR="00800FA6" w:rsidRPr="00800FA6" w:rsidTr="00800FA6">
        <w:trPr>
          <w:trHeight w:val="208"/>
        </w:trPr>
        <w:tc>
          <w:tcPr>
            <w:tcW w:w="2694" w:type="dxa"/>
            <w:shd w:val="clear" w:color="auto" w:fill="auto"/>
            <w:tcMar>
              <w:top w:w="72" w:type="dxa"/>
              <w:left w:w="144" w:type="dxa"/>
              <w:bottom w:w="72" w:type="dxa"/>
              <w:right w:w="144" w:type="dxa"/>
            </w:tcMar>
          </w:tcPr>
          <w:p w:rsidR="00800FA6" w:rsidRPr="00800FA6" w:rsidRDefault="00800FA6" w:rsidP="00BA1AB2">
            <w:pPr>
              <w:pStyle w:val="Textonotapie"/>
              <w:rPr>
                <w:rFonts w:asciiTheme="minorHAnsi" w:hAnsiTheme="minorHAnsi"/>
                <w:b/>
              </w:rPr>
            </w:pPr>
            <w:r w:rsidRPr="00800FA6">
              <w:rPr>
                <w:rFonts w:asciiTheme="minorHAnsi" w:hAnsiTheme="minorHAnsi"/>
                <w:b/>
              </w:rPr>
              <w:t>Ejercicio de derechos</w:t>
            </w:r>
          </w:p>
        </w:tc>
        <w:tc>
          <w:tcPr>
            <w:tcW w:w="5811" w:type="dxa"/>
            <w:shd w:val="clear" w:color="auto" w:fill="auto"/>
            <w:vAlign w:val="center"/>
          </w:tcPr>
          <w:p w:rsidR="00800FA6" w:rsidRPr="00800FA6" w:rsidRDefault="00800FA6" w:rsidP="00BA1AB2">
            <w:pPr>
              <w:ind w:left="113" w:right="113"/>
              <w:jc w:val="both"/>
              <w:rPr>
                <w:rFonts w:asciiTheme="minorHAnsi" w:hAnsiTheme="minorHAnsi"/>
                <w:sz w:val="20"/>
              </w:rPr>
            </w:pPr>
            <w:r w:rsidRPr="004248BB">
              <w:rPr>
                <w:rFonts w:asciiTheme="minorHAnsi" w:hAnsiTheme="minorHAnsi"/>
                <w:color w:val="4F81BD" w:themeColor="accent1"/>
                <w:sz w:val="20"/>
              </w:rPr>
              <w:t>(Incorporar el texto fijo)</w:t>
            </w:r>
          </w:p>
        </w:tc>
      </w:tr>
    </w:tbl>
    <w:p w:rsidR="00800FA6" w:rsidRDefault="00800FA6" w:rsidP="009C462D">
      <w:pPr>
        <w:pStyle w:val="EJGV-Normal"/>
        <w:ind w:left="1211"/>
        <w:rPr>
          <w:rFonts w:asciiTheme="minorHAnsi" w:hAnsiTheme="minorHAnsi"/>
          <w:b/>
          <w:i/>
          <w:color w:val="D99594" w:themeColor="accent2" w:themeTint="99"/>
        </w:rPr>
      </w:pPr>
    </w:p>
    <w:p w:rsidR="009B7D5A" w:rsidRPr="00672016" w:rsidRDefault="00C47314" w:rsidP="00672016">
      <w:pPr>
        <w:pStyle w:val="EJGV-Normal"/>
        <w:ind w:left="1211"/>
        <w:rPr>
          <w:rFonts w:asciiTheme="minorHAnsi" w:hAnsiTheme="minorHAnsi"/>
          <w:b/>
          <w:i/>
          <w:color w:val="D99594" w:themeColor="accent2" w:themeTint="99"/>
        </w:rPr>
      </w:pPr>
      <w:r w:rsidRPr="00D25505">
        <w:rPr>
          <w:rFonts w:asciiTheme="minorHAnsi" w:hAnsiTheme="minorHAnsi"/>
          <w:b/>
          <w:i/>
          <w:color w:val="D99594" w:themeColor="accent2" w:themeTint="99"/>
        </w:rPr>
        <w:br w:type="page"/>
      </w:r>
    </w:p>
    <w:p w:rsidR="00C47314" w:rsidRPr="00D25505" w:rsidRDefault="00C47314" w:rsidP="00F53610">
      <w:pPr>
        <w:pStyle w:val="Ejie-titulo2"/>
      </w:pPr>
      <w:bookmarkStart w:id="14" w:name="_Toc530988811"/>
      <w:r w:rsidRPr="00D25505">
        <w:lastRenderedPageBreak/>
        <w:t>UI protección de datos</w:t>
      </w:r>
      <w:bookmarkEnd w:id="14"/>
    </w:p>
    <w:p w:rsidR="00554A6B" w:rsidRDefault="00554A6B" w:rsidP="009C462D">
      <w:pPr>
        <w:jc w:val="both"/>
        <w:rPr>
          <w:rFonts w:asciiTheme="minorHAnsi" w:hAnsiTheme="minorHAnsi"/>
          <w:sz w:val="22"/>
          <w:szCs w:val="22"/>
        </w:rPr>
      </w:pPr>
      <w:r>
        <w:rPr>
          <w:rFonts w:asciiTheme="minorHAnsi" w:hAnsiTheme="minorHAnsi"/>
          <w:sz w:val="22"/>
          <w:szCs w:val="22"/>
          <w:lang w:val="es-ES"/>
        </w:rPr>
        <w:t>E</w:t>
      </w:r>
      <w:r>
        <w:rPr>
          <w:rFonts w:asciiTheme="minorHAnsi" w:hAnsiTheme="minorHAnsi"/>
          <w:sz w:val="22"/>
          <w:szCs w:val="22"/>
        </w:rPr>
        <w:t xml:space="preserve">l contenido de la información a suministrar a los ciudadanos en cada uno de los epígrafes corresponderá a cada uno de los Departamentos y Organismos Autónomos. </w:t>
      </w:r>
    </w:p>
    <w:p w:rsidR="009C462D" w:rsidRDefault="009C462D" w:rsidP="009C462D">
      <w:pPr>
        <w:pStyle w:val="EJGV-Normal"/>
        <w:spacing w:before="0" w:after="0"/>
        <w:ind w:left="0"/>
        <w:rPr>
          <w:rFonts w:asciiTheme="minorHAnsi" w:hAnsiTheme="minorHAnsi"/>
          <w:sz w:val="22"/>
          <w:szCs w:val="22"/>
        </w:rPr>
      </w:pPr>
    </w:p>
    <w:p w:rsidR="009C462D" w:rsidRPr="00F3137B" w:rsidRDefault="009C462D" w:rsidP="009C462D">
      <w:pPr>
        <w:pStyle w:val="EJGV-Normal"/>
        <w:spacing w:before="0" w:after="0"/>
        <w:ind w:left="0"/>
        <w:rPr>
          <w:rFonts w:asciiTheme="minorHAnsi" w:hAnsiTheme="minorHAnsi"/>
          <w:sz w:val="22"/>
          <w:szCs w:val="22"/>
        </w:rPr>
      </w:pPr>
      <w:r>
        <w:rPr>
          <w:rFonts w:asciiTheme="minorHAnsi" w:hAnsiTheme="minorHAnsi"/>
          <w:sz w:val="22"/>
          <w:szCs w:val="22"/>
        </w:rPr>
        <w:t xml:space="preserve">Recordamos que cualquier duda sobre la información a suministrar a los ciudadanos habrá que dirigirla a </w:t>
      </w:r>
      <w:r w:rsidRPr="0088657B">
        <w:rPr>
          <w:rFonts w:asciiTheme="minorHAnsi" w:hAnsiTheme="minorHAnsi"/>
          <w:sz w:val="22"/>
          <w:szCs w:val="22"/>
        </w:rPr>
        <w:t xml:space="preserve">los </w:t>
      </w:r>
      <w:r w:rsidR="001108DD" w:rsidRPr="0088657B">
        <w:rPr>
          <w:rFonts w:asciiTheme="minorHAnsi" w:hAnsiTheme="minorHAnsi"/>
          <w:sz w:val="22"/>
          <w:szCs w:val="22"/>
        </w:rPr>
        <w:t xml:space="preserve">Referentes de Protección de datos </w:t>
      </w:r>
      <w:r w:rsidRPr="0088657B">
        <w:rPr>
          <w:rFonts w:asciiTheme="minorHAnsi" w:hAnsiTheme="minorHAnsi"/>
          <w:sz w:val="22"/>
          <w:szCs w:val="22"/>
        </w:rPr>
        <w:t>departamentales</w:t>
      </w:r>
      <w:r>
        <w:rPr>
          <w:rFonts w:asciiTheme="minorHAnsi" w:hAnsiTheme="minorHAnsi"/>
          <w:sz w:val="22"/>
          <w:szCs w:val="22"/>
        </w:rPr>
        <w:t xml:space="preserve">, y en su defecto, a la Delegada de Protección de Datos. </w:t>
      </w:r>
    </w:p>
    <w:p w:rsidR="00554A6B" w:rsidRDefault="00554A6B" w:rsidP="00554A6B">
      <w:pPr>
        <w:rPr>
          <w:rFonts w:asciiTheme="minorHAnsi" w:hAnsiTheme="minorHAnsi"/>
          <w:sz w:val="22"/>
          <w:szCs w:val="22"/>
        </w:rPr>
      </w:pPr>
    </w:p>
    <w:p w:rsidR="0073042E" w:rsidRDefault="00E40C61" w:rsidP="0073042E">
      <w:pPr>
        <w:jc w:val="center"/>
        <w:rPr>
          <w:noProof/>
          <w:lang w:val="es-ES" w:eastAsia="es-ES"/>
        </w:rPr>
      </w:pPr>
      <w:r w:rsidRPr="00E40C61">
        <w:drawing>
          <wp:inline distT="0" distB="0" distL="0" distR="0">
            <wp:extent cx="4828575" cy="6477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35481" cy="6486264"/>
                    </a:xfrm>
                    <a:prstGeom prst="rect">
                      <a:avLst/>
                    </a:prstGeom>
                    <a:noFill/>
                    <a:ln>
                      <a:noFill/>
                    </a:ln>
                  </pic:spPr>
                </pic:pic>
              </a:graphicData>
            </a:graphic>
          </wp:inline>
        </w:drawing>
      </w:r>
    </w:p>
    <w:p w:rsidR="00E40C61" w:rsidRDefault="00E40C61" w:rsidP="0073042E">
      <w:pPr>
        <w:jc w:val="center"/>
        <w:rPr>
          <w:rFonts w:asciiTheme="minorHAnsi" w:hAnsiTheme="minorHAnsi"/>
          <w:sz w:val="22"/>
          <w:szCs w:val="22"/>
        </w:rPr>
      </w:pPr>
    </w:p>
    <w:p w:rsidR="00554A6B" w:rsidRDefault="002E037F" w:rsidP="00C47314">
      <w:pPr>
        <w:rPr>
          <w:rFonts w:asciiTheme="minorHAnsi" w:hAnsiTheme="minorHAnsi"/>
          <w:sz w:val="22"/>
          <w:szCs w:val="22"/>
          <w:lang w:eastAsia="x-none"/>
        </w:rPr>
      </w:pPr>
      <w:r>
        <w:rPr>
          <w:rFonts w:asciiTheme="minorHAnsi" w:hAnsiTheme="minorHAnsi"/>
          <w:sz w:val="22"/>
          <w:szCs w:val="22"/>
          <w:lang w:eastAsia="x-none"/>
        </w:rPr>
        <w:t>El botón [Previsualizar] mostrará la ficha web generada a partir de la información suministrada sobre la Protección de Datos.</w:t>
      </w:r>
    </w:p>
    <w:p w:rsidR="0073042E" w:rsidRDefault="0073042E" w:rsidP="00C47314">
      <w:pPr>
        <w:rPr>
          <w:rFonts w:asciiTheme="minorHAnsi" w:hAnsiTheme="minorHAnsi"/>
          <w:sz w:val="22"/>
          <w:szCs w:val="22"/>
          <w:lang w:eastAsia="x-none"/>
        </w:rPr>
      </w:pPr>
    </w:p>
    <w:p w:rsidR="00C47314" w:rsidRPr="00D25505" w:rsidRDefault="00C47314" w:rsidP="00F53610">
      <w:pPr>
        <w:pStyle w:val="Ejie-titulo2"/>
      </w:pPr>
      <w:bookmarkStart w:id="15" w:name="_Toc530988812"/>
      <w:r w:rsidRPr="00D25505">
        <w:lastRenderedPageBreak/>
        <w:t>Ficha web protección de datos</w:t>
      </w:r>
      <w:bookmarkEnd w:id="15"/>
    </w:p>
    <w:p w:rsidR="00C47314" w:rsidRPr="00D25505" w:rsidRDefault="00C47314" w:rsidP="00C47314">
      <w:pPr>
        <w:jc w:val="center"/>
        <w:rPr>
          <w:rFonts w:asciiTheme="minorHAnsi" w:hAnsiTheme="minorHAnsi"/>
        </w:rPr>
      </w:pPr>
      <w:r w:rsidRPr="00D25505">
        <w:rPr>
          <w:rFonts w:asciiTheme="minorHAnsi" w:hAnsiTheme="minorHAnsi"/>
          <w:noProof/>
          <w:lang w:val="es-ES" w:eastAsia="es-ES"/>
        </w:rPr>
        <w:drawing>
          <wp:inline distT="0" distB="0" distL="0" distR="0" wp14:anchorId="42E9A129" wp14:editId="4A038520">
            <wp:extent cx="5153025" cy="6597522"/>
            <wp:effectExtent l="190500" t="190500" r="180975" b="18478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158991" cy="6605161"/>
                    </a:xfrm>
                    <a:prstGeom prst="rect">
                      <a:avLst/>
                    </a:prstGeom>
                    <a:ln>
                      <a:noFill/>
                    </a:ln>
                    <a:effectLst>
                      <a:outerShdw blurRad="190500" algn="tl" rotWithShape="0">
                        <a:srgbClr val="000000">
                          <a:alpha val="70000"/>
                        </a:srgbClr>
                      </a:outerShdw>
                    </a:effectLst>
                  </pic:spPr>
                </pic:pic>
              </a:graphicData>
            </a:graphic>
          </wp:inline>
        </w:drawing>
      </w:r>
    </w:p>
    <w:p w:rsidR="00C47314" w:rsidRPr="00D25505" w:rsidRDefault="00C47314" w:rsidP="00C47314">
      <w:pPr>
        <w:jc w:val="center"/>
        <w:rPr>
          <w:rFonts w:asciiTheme="minorHAnsi" w:hAnsiTheme="minorHAnsi"/>
        </w:rPr>
      </w:pPr>
      <w:r w:rsidRPr="00D25505">
        <w:rPr>
          <w:rFonts w:asciiTheme="minorHAnsi" w:hAnsiTheme="minorHAnsi"/>
          <w:noProof/>
          <w:lang w:val="es-ES" w:eastAsia="es-ES"/>
        </w:rPr>
        <w:lastRenderedPageBreak/>
        <w:drawing>
          <wp:inline distT="0" distB="0" distL="0" distR="0" wp14:anchorId="659CDDA6" wp14:editId="0DA46E9B">
            <wp:extent cx="5203252" cy="6057900"/>
            <wp:effectExtent l="190500" t="190500" r="187960" b="19050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03252" cy="6057900"/>
                    </a:xfrm>
                    <a:prstGeom prst="rect">
                      <a:avLst/>
                    </a:prstGeom>
                    <a:ln>
                      <a:noFill/>
                    </a:ln>
                    <a:effectLst>
                      <a:outerShdw blurRad="190500" algn="tl" rotWithShape="0">
                        <a:srgbClr val="000000">
                          <a:alpha val="70000"/>
                        </a:srgbClr>
                      </a:outerShdw>
                    </a:effectLst>
                  </pic:spPr>
                </pic:pic>
              </a:graphicData>
            </a:graphic>
          </wp:inline>
        </w:drawing>
      </w:r>
    </w:p>
    <w:p w:rsidR="00C47314" w:rsidRPr="00D25505" w:rsidRDefault="00C47314" w:rsidP="00C47314">
      <w:pPr>
        <w:jc w:val="center"/>
        <w:rPr>
          <w:rFonts w:asciiTheme="minorHAnsi" w:hAnsiTheme="minorHAnsi"/>
        </w:rPr>
      </w:pPr>
      <w:r w:rsidRPr="00D25505">
        <w:rPr>
          <w:rFonts w:asciiTheme="minorHAnsi" w:hAnsiTheme="minorHAnsi"/>
          <w:noProof/>
          <w:lang w:val="es-ES" w:eastAsia="es-ES"/>
        </w:rPr>
        <w:lastRenderedPageBreak/>
        <w:drawing>
          <wp:inline distT="0" distB="0" distL="0" distR="0" wp14:anchorId="10921C1E" wp14:editId="1C419AAE">
            <wp:extent cx="5216358" cy="7058025"/>
            <wp:effectExtent l="190500" t="190500" r="194310" b="1809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17150" cy="7059097"/>
                    </a:xfrm>
                    <a:prstGeom prst="rect">
                      <a:avLst/>
                    </a:prstGeom>
                    <a:ln>
                      <a:noFill/>
                    </a:ln>
                    <a:effectLst>
                      <a:outerShdw blurRad="190500" algn="tl" rotWithShape="0">
                        <a:srgbClr val="000000">
                          <a:alpha val="70000"/>
                        </a:srgbClr>
                      </a:outerShdw>
                    </a:effectLst>
                  </pic:spPr>
                </pic:pic>
              </a:graphicData>
            </a:graphic>
          </wp:inline>
        </w:drawing>
      </w:r>
    </w:p>
    <w:p w:rsidR="00C47314" w:rsidRPr="00D25505" w:rsidRDefault="002E037F" w:rsidP="00F53610">
      <w:pPr>
        <w:pStyle w:val="Ejie-Titulo1"/>
      </w:pPr>
      <w:r>
        <w:lastRenderedPageBreak/>
        <w:t>Resumen del alcance de los trabajos a realizar</w:t>
      </w:r>
    </w:p>
    <w:p w:rsidR="00C47314" w:rsidRPr="00D25505" w:rsidRDefault="00C47314" w:rsidP="00F53610">
      <w:pPr>
        <w:pStyle w:val="Ejie-titulo2"/>
      </w:pPr>
      <w:bookmarkStart w:id="16" w:name="_Toc530988814"/>
      <w:r w:rsidRPr="00D25505">
        <w:t xml:space="preserve">Modificaciones a implementar en </w:t>
      </w:r>
      <w:bookmarkEnd w:id="16"/>
      <w:r w:rsidR="00F53610">
        <w:rPr>
          <w:lang w:val="es-ES"/>
        </w:rPr>
        <w:t xml:space="preserve">el </w:t>
      </w:r>
      <w:r w:rsidR="00F53610">
        <w:t>Toolkit de formularios</w:t>
      </w:r>
    </w:p>
    <w:p w:rsidR="00C47314" w:rsidRPr="00F3137B" w:rsidRDefault="00C47314" w:rsidP="00554A6B">
      <w:pPr>
        <w:pStyle w:val="Prrafodelista"/>
        <w:numPr>
          <w:ilvl w:val="0"/>
          <w:numId w:val="40"/>
        </w:numPr>
        <w:tabs>
          <w:tab w:val="left" w:pos="738"/>
        </w:tabs>
        <w:contextualSpacing w:val="0"/>
        <w:rPr>
          <w:rFonts w:asciiTheme="minorHAnsi" w:hAnsiTheme="minorHAnsi"/>
          <w:sz w:val="22"/>
          <w:szCs w:val="22"/>
        </w:rPr>
      </w:pPr>
      <w:r w:rsidRPr="00F3137B">
        <w:rPr>
          <w:rFonts w:asciiTheme="minorHAnsi" w:hAnsiTheme="minorHAnsi"/>
          <w:sz w:val="22"/>
          <w:szCs w:val="22"/>
        </w:rPr>
        <w:t xml:space="preserve">Habilitar en el Toolkit de formularios de PLATEA.Tramitación los campos necesarios para la captura de información sobre el </w:t>
      </w:r>
      <w:r w:rsidRPr="00F3137B">
        <w:rPr>
          <w:rFonts w:asciiTheme="minorHAnsi" w:hAnsiTheme="minorHAnsi"/>
          <w:b/>
          <w:sz w:val="22"/>
          <w:szCs w:val="22"/>
        </w:rPr>
        <w:t>primer nivel de información de la protección de datos.</w:t>
      </w:r>
    </w:p>
    <w:p w:rsidR="00C47314" w:rsidRPr="00F3137B" w:rsidRDefault="00C47314" w:rsidP="00554A6B">
      <w:pPr>
        <w:pStyle w:val="Prrafodelista"/>
        <w:numPr>
          <w:ilvl w:val="0"/>
          <w:numId w:val="40"/>
        </w:numPr>
        <w:tabs>
          <w:tab w:val="left" w:pos="738"/>
        </w:tabs>
        <w:contextualSpacing w:val="0"/>
        <w:rPr>
          <w:rFonts w:asciiTheme="minorHAnsi" w:hAnsiTheme="minorHAnsi"/>
          <w:sz w:val="22"/>
          <w:szCs w:val="22"/>
        </w:rPr>
      </w:pPr>
      <w:r w:rsidRPr="00F3137B">
        <w:rPr>
          <w:rFonts w:asciiTheme="minorHAnsi" w:hAnsiTheme="minorHAnsi"/>
          <w:sz w:val="22"/>
          <w:szCs w:val="22"/>
        </w:rPr>
        <w:t>Configurar y traducir los textos fijos de la primera capa de información.</w:t>
      </w:r>
    </w:p>
    <w:p w:rsidR="00697397" w:rsidRDefault="00C47314" w:rsidP="00697397">
      <w:pPr>
        <w:pStyle w:val="Prrafodelista"/>
        <w:numPr>
          <w:ilvl w:val="0"/>
          <w:numId w:val="40"/>
        </w:numPr>
        <w:tabs>
          <w:tab w:val="left" w:pos="738"/>
        </w:tabs>
        <w:contextualSpacing w:val="0"/>
        <w:rPr>
          <w:rFonts w:asciiTheme="minorHAnsi" w:hAnsiTheme="minorHAnsi"/>
          <w:sz w:val="22"/>
          <w:szCs w:val="22"/>
        </w:rPr>
      </w:pPr>
      <w:r w:rsidRPr="00F3137B">
        <w:rPr>
          <w:rFonts w:asciiTheme="minorHAnsi" w:hAnsiTheme="minorHAnsi"/>
          <w:sz w:val="22"/>
          <w:szCs w:val="22"/>
        </w:rPr>
        <w:t>Generación del enlace a la segunda capa de información (contenido web asociado con el Servicio), siguiendo el patrón establecido para la URL corta de dicho contenido web.</w:t>
      </w:r>
    </w:p>
    <w:p w:rsidR="00F53610" w:rsidRPr="00F53610" w:rsidRDefault="00F53610" w:rsidP="00F53610">
      <w:pPr>
        <w:tabs>
          <w:tab w:val="left" w:pos="738"/>
        </w:tabs>
        <w:rPr>
          <w:rFonts w:asciiTheme="minorHAnsi" w:hAnsiTheme="minorHAnsi"/>
          <w:sz w:val="22"/>
          <w:szCs w:val="22"/>
        </w:rPr>
      </w:pPr>
    </w:p>
    <w:p w:rsidR="00C47314" w:rsidRPr="00D25505" w:rsidRDefault="00C47314" w:rsidP="00F53610">
      <w:pPr>
        <w:pStyle w:val="Ejie-titulo2"/>
      </w:pPr>
      <w:bookmarkStart w:id="17" w:name="_Toc530988815"/>
      <w:r w:rsidRPr="00D25505">
        <w:t xml:space="preserve">Modificaciones a implementar </w:t>
      </w:r>
      <w:bookmarkEnd w:id="17"/>
      <w:r w:rsidR="00F53610">
        <w:rPr>
          <w:lang w:val="es-ES"/>
        </w:rPr>
        <w:t xml:space="preserve">en el </w:t>
      </w:r>
      <w:r w:rsidR="00F53610">
        <w:t>Gestor de Contenidos</w:t>
      </w:r>
    </w:p>
    <w:p w:rsidR="00C47314" w:rsidRPr="00F3137B" w:rsidRDefault="00C47314" w:rsidP="00554A6B">
      <w:pPr>
        <w:pStyle w:val="Prrafodelista"/>
        <w:numPr>
          <w:ilvl w:val="0"/>
          <w:numId w:val="40"/>
        </w:numPr>
        <w:tabs>
          <w:tab w:val="left" w:pos="738"/>
        </w:tabs>
        <w:contextualSpacing w:val="0"/>
        <w:rPr>
          <w:rFonts w:asciiTheme="minorHAnsi" w:hAnsiTheme="minorHAnsi"/>
          <w:sz w:val="22"/>
          <w:szCs w:val="22"/>
        </w:rPr>
      </w:pPr>
      <w:r w:rsidRPr="00F3137B">
        <w:rPr>
          <w:rFonts w:asciiTheme="minorHAnsi" w:hAnsiTheme="minorHAnsi"/>
          <w:sz w:val="22"/>
          <w:szCs w:val="22"/>
        </w:rPr>
        <w:t xml:space="preserve">Desarrollo una nueva pantalla que permita la captura de información sobre la Protección de Datos en base a lo definido en el apartado </w:t>
      </w:r>
      <w:r w:rsidR="00C46F6E">
        <w:rPr>
          <w:rFonts w:asciiTheme="minorHAnsi" w:hAnsiTheme="minorHAnsi"/>
          <w:sz w:val="22"/>
          <w:szCs w:val="22"/>
        </w:rPr>
        <w:t>“</w:t>
      </w:r>
      <w:r w:rsidRPr="00C46F6E">
        <w:rPr>
          <w:rFonts w:asciiTheme="minorHAnsi" w:hAnsiTheme="minorHAnsi"/>
          <w:sz w:val="22"/>
          <w:szCs w:val="22"/>
        </w:rPr>
        <w:t>3.2 UI protección de datos</w:t>
      </w:r>
      <w:r w:rsidR="00C46F6E">
        <w:rPr>
          <w:rFonts w:asciiTheme="minorHAnsi" w:hAnsiTheme="minorHAnsi"/>
          <w:sz w:val="22"/>
          <w:szCs w:val="22"/>
        </w:rPr>
        <w:t>”</w:t>
      </w:r>
      <w:r w:rsidRPr="00C46F6E">
        <w:rPr>
          <w:rFonts w:asciiTheme="minorHAnsi" w:hAnsiTheme="minorHAnsi"/>
          <w:sz w:val="22"/>
          <w:szCs w:val="22"/>
        </w:rPr>
        <w:t>.</w:t>
      </w:r>
    </w:p>
    <w:p w:rsidR="00C47314" w:rsidRDefault="00C47314" w:rsidP="00554A6B">
      <w:pPr>
        <w:pStyle w:val="Prrafodelista"/>
        <w:numPr>
          <w:ilvl w:val="0"/>
          <w:numId w:val="40"/>
        </w:numPr>
        <w:tabs>
          <w:tab w:val="left" w:pos="738"/>
        </w:tabs>
        <w:contextualSpacing w:val="0"/>
        <w:rPr>
          <w:rFonts w:asciiTheme="minorHAnsi" w:hAnsiTheme="minorHAnsi"/>
          <w:sz w:val="22"/>
          <w:szCs w:val="22"/>
        </w:rPr>
      </w:pPr>
      <w:r w:rsidRPr="00F3137B">
        <w:rPr>
          <w:rFonts w:asciiTheme="minorHAnsi" w:hAnsiTheme="minorHAnsi"/>
          <w:sz w:val="22"/>
          <w:szCs w:val="22"/>
        </w:rPr>
        <w:t xml:space="preserve">Desarrollo de un nuevo contenido web (ficha HTML) que permita la visualización en euskadi.eus de la ficha sobre la Protección de Datos en un Servicio. El diseño se ha especificado en el apartado </w:t>
      </w:r>
      <w:r w:rsidR="00C46F6E">
        <w:rPr>
          <w:rFonts w:asciiTheme="minorHAnsi" w:hAnsiTheme="minorHAnsi"/>
          <w:sz w:val="22"/>
          <w:szCs w:val="22"/>
        </w:rPr>
        <w:t>“</w:t>
      </w:r>
      <w:r w:rsidRPr="00C46F6E">
        <w:rPr>
          <w:rFonts w:asciiTheme="minorHAnsi" w:hAnsiTheme="minorHAnsi"/>
          <w:sz w:val="22"/>
          <w:szCs w:val="22"/>
        </w:rPr>
        <w:t>3.3 Ficha web de protección de datos</w:t>
      </w:r>
      <w:r w:rsidR="00C46F6E">
        <w:rPr>
          <w:rFonts w:asciiTheme="minorHAnsi" w:hAnsiTheme="minorHAnsi"/>
          <w:sz w:val="22"/>
          <w:szCs w:val="22"/>
        </w:rPr>
        <w:t>”</w:t>
      </w:r>
      <w:r w:rsidRPr="00C46F6E">
        <w:rPr>
          <w:rFonts w:asciiTheme="minorHAnsi" w:hAnsiTheme="minorHAnsi"/>
          <w:sz w:val="22"/>
          <w:szCs w:val="22"/>
        </w:rPr>
        <w:t>.</w:t>
      </w:r>
    </w:p>
    <w:p w:rsidR="00C47314" w:rsidRDefault="00697397" w:rsidP="00697397">
      <w:pPr>
        <w:pStyle w:val="Prrafodelista"/>
        <w:numPr>
          <w:ilvl w:val="0"/>
          <w:numId w:val="40"/>
        </w:numPr>
        <w:tabs>
          <w:tab w:val="left" w:pos="738"/>
        </w:tabs>
        <w:contextualSpacing w:val="0"/>
        <w:rPr>
          <w:rFonts w:asciiTheme="minorHAnsi" w:hAnsiTheme="minorHAnsi"/>
          <w:sz w:val="22"/>
          <w:szCs w:val="22"/>
        </w:rPr>
      </w:pPr>
      <w:r w:rsidRPr="00F3137B">
        <w:rPr>
          <w:rFonts w:asciiTheme="minorHAnsi" w:hAnsiTheme="minorHAnsi"/>
          <w:sz w:val="22"/>
          <w:szCs w:val="22"/>
        </w:rPr>
        <w:t xml:space="preserve">Configurar y traducir los textos fijos de la </w:t>
      </w:r>
      <w:r>
        <w:rPr>
          <w:rFonts w:asciiTheme="minorHAnsi" w:hAnsiTheme="minorHAnsi"/>
          <w:sz w:val="22"/>
          <w:szCs w:val="22"/>
        </w:rPr>
        <w:t>segunda</w:t>
      </w:r>
      <w:r w:rsidRPr="00F3137B">
        <w:rPr>
          <w:rFonts w:asciiTheme="minorHAnsi" w:hAnsiTheme="minorHAnsi"/>
          <w:sz w:val="22"/>
          <w:szCs w:val="22"/>
        </w:rPr>
        <w:t xml:space="preserve"> capa de información.</w:t>
      </w:r>
    </w:p>
    <w:p w:rsidR="00F53610" w:rsidRPr="00697397" w:rsidRDefault="00F53610" w:rsidP="00F53610">
      <w:pPr>
        <w:tabs>
          <w:tab w:val="left" w:pos="738"/>
        </w:tabs>
        <w:rPr>
          <w:rFonts w:asciiTheme="minorHAnsi" w:hAnsiTheme="minorHAnsi"/>
          <w:sz w:val="22"/>
          <w:szCs w:val="22"/>
        </w:rPr>
      </w:pPr>
    </w:p>
    <w:p w:rsidR="00C47314" w:rsidRPr="00D25505" w:rsidRDefault="00C47314" w:rsidP="00F53610">
      <w:pPr>
        <w:pStyle w:val="Ejie-titulo2"/>
      </w:pPr>
      <w:bookmarkStart w:id="18" w:name="_Toc530988816"/>
      <w:r w:rsidRPr="00D25505">
        <w:t xml:space="preserve">Configuración de </w:t>
      </w:r>
      <w:r w:rsidR="00F53610">
        <w:rPr>
          <w:lang w:val="es-ES"/>
        </w:rPr>
        <w:t xml:space="preserve">dos </w:t>
      </w:r>
      <w:r w:rsidRPr="00D25505">
        <w:t>nuevo</w:t>
      </w:r>
      <w:r w:rsidR="00F53610">
        <w:rPr>
          <w:lang w:val="es-ES"/>
        </w:rPr>
        <w:t>s</w:t>
      </w:r>
      <w:r w:rsidRPr="00D25505">
        <w:t xml:space="preserve"> procedimiento</w:t>
      </w:r>
      <w:r w:rsidR="00F53610">
        <w:rPr>
          <w:lang w:val="es-ES"/>
        </w:rPr>
        <w:t>s</w:t>
      </w:r>
      <w:r w:rsidRPr="00D25505">
        <w:t xml:space="preserve"> “Ejercicio de los derechos relacionados con la protección de datos”</w:t>
      </w:r>
      <w:bookmarkEnd w:id="18"/>
    </w:p>
    <w:p w:rsidR="00F53610" w:rsidRDefault="00C47314" w:rsidP="00F53610">
      <w:pPr>
        <w:pStyle w:val="EJGV-Normal"/>
        <w:ind w:left="0"/>
        <w:rPr>
          <w:rFonts w:asciiTheme="minorHAnsi" w:hAnsiTheme="minorHAnsi"/>
          <w:sz w:val="22"/>
          <w:szCs w:val="22"/>
        </w:rPr>
      </w:pPr>
      <w:r w:rsidRPr="00F3137B">
        <w:rPr>
          <w:rFonts w:asciiTheme="minorHAnsi" w:hAnsiTheme="minorHAnsi"/>
          <w:sz w:val="22"/>
          <w:szCs w:val="22"/>
        </w:rPr>
        <w:t>En el Catálogo de Servicios (CdS) se dará</w:t>
      </w:r>
      <w:r w:rsidR="00F53610">
        <w:rPr>
          <w:rFonts w:asciiTheme="minorHAnsi" w:hAnsiTheme="minorHAnsi"/>
          <w:sz w:val="22"/>
          <w:szCs w:val="22"/>
        </w:rPr>
        <w:t>n</w:t>
      </w:r>
      <w:r w:rsidRPr="00F3137B">
        <w:rPr>
          <w:rFonts w:asciiTheme="minorHAnsi" w:hAnsiTheme="minorHAnsi"/>
          <w:sz w:val="22"/>
          <w:szCs w:val="22"/>
        </w:rPr>
        <w:t xml:space="preserve"> de alta </w:t>
      </w:r>
      <w:r w:rsidR="00F53610">
        <w:rPr>
          <w:rFonts w:asciiTheme="minorHAnsi" w:hAnsiTheme="minorHAnsi"/>
          <w:sz w:val="22"/>
          <w:szCs w:val="22"/>
        </w:rPr>
        <w:t>dos</w:t>
      </w:r>
      <w:r w:rsidRPr="00F3137B">
        <w:rPr>
          <w:rFonts w:asciiTheme="minorHAnsi" w:hAnsiTheme="minorHAnsi"/>
          <w:sz w:val="22"/>
          <w:szCs w:val="22"/>
        </w:rPr>
        <w:t xml:space="preserve"> nuevo</w:t>
      </w:r>
      <w:r w:rsidR="00F53610">
        <w:rPr>
          <w:rFonts w:asciiTheme="minorHAnsi" w:hAnsiTheme="minorHAnsi"/>
          <w:sz w:val="22"/>
          <w:szCs w:val="22"/>
        </w:rPr>
        <w:t>s</w:t>
      </w:r>
      <w:r w:rsidRPr="00F3137B">
        <w:rPr>
          <w:rFonts w:asciiTheme="minorHAnsi" w:hAnsiTheme="minorHAnsi"/>
          <w:sz w:val="22"/>
          <w:szCs w:val="22"/>
        </w:rPr>
        <w:t xml:space="preserve"> servicio/procedimiento</w:t>
      </w:r>
      <w:r w:rsidR="00F53610">
        <w:rPr>
          <w:rFonts w:asciiTheme="minorHAnsi" w:hAnsiTheme="minorHAnsi"/>
          <w:sz w:val="22"/>
          <w:szCs w:val="22"/>
        </w:rPr>
        <w:t>:</w:t>
      </w:r>
    </w:p>
    <w:p w:rsidR="00C47314" w:rsidRDefault="00C47314" w:rsidP="00F53610">
      <w:pPr>
        <w:pStyle w:val="EJGV-Normal"/>
        <w:numPr>
          <w:ilvl w:val="0"/>
          <w:numId w:val="48"/>
        </w:numPr>
        <w:rPr>
          <w:rFonts w:asciiTheme="minorHAnsi" w:hAnsiTheme="minorHAnsi"/>
          <w:sz w:val="22"/>
          <w:szCs w:val="22"/>
        </w:rPr>
      </w:pPr>
      <w:r w:rsidRPr="00F3137B">
        <w:rPr>
          <w:rFonts w:asciiTheme="minorHAnsi" w:hAnsiTheme="minorHAnsi"/>
          <w:b/>
          <w:sz w:val="22"/>
          <w:szCs w:val="22"/>
        </w:rPr>
        <w:t>“Ejercicio de los derechos relacionados con la protección de datos”</w:t>
      </w:r>
      <w:r w:rsidRPr="00F3137B">
        <w:rPr>
          <w:rFonts w:asciiTheme="minorHAnsi" w:hAnsiTheme="minorHAnsi"/>
          <w:sz w:val="22"/>
          <w:szCs w:val="22"/>
        </w:rPr>
        <w:t xml:space="preserve">, de la familia </w:t>
      </w:r>
      <w:r w:rsidR="00F53610">
        <w:rPr>
          <w:rFonts w:asciiTheme="minorHAnsi" w:hAnsiTheme="minorHAnsi"/>
          <w:sz w:val="22"/>
          <w:szCs w:val="22"/>
        </w:rPr>
        <w:t>[interacción con la ciudadanía]</w:t>
      </w:r>
    </w:p>
    <w:p w:rsidR="00F53610" w:rsidRPr="00F3137B" w:rsidRDefault="00F53610" w:rsidP="00F53610">
      <w:pPr>
        <w:pStyle w:val="EJGV-Normal"/>
        <w:numPr>
          <w:ilvl w:val="0"/>
          <w:numId w:val="48"/>
        </w:numPr>
        <w:rPr>
          <w:rFonts w:asciiTheme="minorHAnsi" w:hAnsiTheme="minorHAnsi"/>
          <w:sz w:val="22"/>
          <w:szCs w:val="22"/>
        </w:rPr>
      </w:pPr>
      <w:r w:rsidRPr="00F3137B">
        <w:rPr>
          <w:rFonts w:asciiTheme="minorHAnsi" w:hAnsiTheme="minorHAnsi"/>
          <w:b/>
          <w:sz w:val="22"/>
          <w:szCs w:val="22"/>
        </w:rPr>
        <w:t>“</w:t>
      </w:r>
      <w:r>
        <w:rPr>
          <w:rFonts w:asciiTheme="minorHAnsi" w:hAnsiTheme="minorHAnsi"/>
          <w:b/>
          <w:sz w:val="22"/>
          <w:szCs w:val="22"/>
        </w:rPr>
        <w:t>Reclamación previa ante la Delegada de Protección de Datos</w:t>
      </w:r>
      <w:r w:rsidRPr="00F3137B">
        <w:rPr>
          <w:rFonts w:asciiTheme="minorHAnsi" w:hAnsiTheme="minorHAnsi"/>
          <w:b/>
          <w:sz w:val="22"/>
          <w:szCs w:val="22"/>
        </w:rPr>
        <w:t>”</w:t>
      </w:r>
      <w:r w:rsidRPr="00F3137B">
        <w:rPr>
          <w:rFonts w:asciiTheme="minorHAnsi" w:hAnsiTheme="minorHAnsi"/>
          <w:sz w:val="22"/>
          <w:szCs w:val="22"/>
        </w:rPr>
        <w:t>, de la familia [</w:t>
      </w:r>
      <w:r>
        <w:rPr>
          <w:rFonts w:asciiTheme="minorHAnsi" w:hAnsiTheme="minorHAnsi"/>
          <w:sz w:val="22"/>
          <w:szCs w:val="22"/>
        </w:rPr>
        <w:t>denuncias</w:t>
      </w:r>
      <w:r w:rsidRPr="00F3137B">
        <w:rPr>
          <w:rFonts w:asciiTheme="minorHAnsi" w:hAnsiTheme="minorHAnsi"/>
          <w:sz w:val="22"/>
          <w:szCs w:val="22"/>
        </w:rPr>
        <w:t>]</w:t>
      </w:r>
    </w:p>
    <w:p w:rsidR="00C47314" w:rsidRPr="00F3137B" w:rsidRDefault="00C47314" w:rsidP="00F53610">
      <w:pPr>
        <w:pStyle w:val="EJGV-Normal"/>
        <w:ind w:left="0"/>
        <w:rPr>
          <w:rFonts w:asciiTheme="minorHAnsi" w:hAnsiTheme="minorHAnsi"/>
          <w:sz w:val="22"/>
          <w:szCs w:val="22"/>
        </w:rPr>
      </w:pPr>
      <w:r w:rsidRPr="00F3137B">
        <w:rPr>
          <w:rFonts w:asciiTheme="minorHAnsi" w:hAnsiTheme="minorHAnsi"/>
          <w:sz w:val="22"/>
          <w:szCs w:val="22"/>
        </w:rPr>
        <w:t>Posteriormente, se abordará la digitalización de dicho</w:t>
      </w:r>
      <w:r w:rsidR="00F53610">
        <w:rPr>
          <w:rFonts w:asciiTheme="minorHAnsi" w:hAnsiTheme="minorHAnsi"/>
          <w:sz w:val="22"/>
          <w:szCs w:val="22"/>
        </w:rPr>
        <w:t>s</w:t>
      </w:r>
      <w:r w:rsidRPr="00F3137B">
        <w:rPr>
          <w:rFonts w:asciiTheme="minorHAnsi" w:hAnsiTheme="minorHAnsi"/>
          <w:sz w:val="22"/>
          <w:szCs w:val="22"/>
        </w:rPr>
        <w:t xml:space="preserve"> servicio</w:t>
      </w:r>
      <w:r w:rsidR="00F53610">
        <w:rPr>
          <w:rFonts w:asciiTheme="minorHAnsi" w:hAnsiTheme="minorHAnsi"/>
          <w:sz w:val="22"/>
          <w:szCs w:val="22"/>
        </w:rPr>
        <w:t>s</w:t>
      </w:r>
      <w:r w:rsidRPr="00F3137B">
        <w:rPr>
          <w:rFonts w:asciiTheme="minorHAnsi" w:hAnsiTheme="minorHAnsi"/>
          <w:sz w:val="22"/>
          <w:szCs w:val="22"/>
        </w:rPr>
        <w:t xml:space="preserve"> en la Plataforma de Administración Electrónica, Platea/Tramitagune, tanto para el canal presencial, como para el canal electrónico.</w:t>
      </w:r>
    </w:p>
    <w:p w:rsidR="009C462D" w:rsidRDefault="00C47314" w:rsidP="00F53610">
      <w:pPr>
        <w:jc w:val="both"/>
        <w:rPr>
          <w:rFonts w:asciiTheme="minorHAnsi" w:hAnsiTheme="minorHAnsi"/>
          <w:sz w:val="22"/>
          <w:szCs w:val="22"/>
          <w:lang w:eastAsia="x-none"/>
        </w:rPr>
      </w:pPr>
      <w:r w:rsidRPr="00F3137B">
        <w:rPr>
          <w:rFonts w:asciiTheme="minorHAnsi" w:hAnsiTheme="minorHAnsi"/>
          <w:b/>
          <w:i/>
          <w:sz w:val="22"/>
          <w:szCs w:val="22"/>
          <w:lang w:eastAsia="x-none"/>
        </w:rPr>
        <w:t>NOTA:</w:t>
      </w:r>
      <w:r w:rsidRPr="00F3137B">
        <w:rPr>
          <w:rFonts w:asciiTheme="minorHAnsi" w:hAnsiTheme="minorHAnsi"/>
          <w:sz w:val="22"/>
          <w:szCs w:val="22"/>
          <w:lang w:eastAsia="x-none"/>
        </w:rPr>
        <w:t xml:space="preserve"> en la 2ª capa de información de la Protección de Datos de los [Servicios] se debe referenciar </w:t>
      </w:r>
      <w:r w:rsidR="00F53610">
        <w:rPr>
          <w:rFonts w:asciiTheme="minorHAnsi" w:hAnsiTheme="minorHAnsi"/>
          <w:sz w:val="22"/>
          <w:szCs w:val="22"/>
          <w:lang w:eastAsia="x-none"/>
        </w:rPr>
        <w:t>a ambos formularios de solicitud</w:t>
      </w:r>
      <w:r w:rsidR="00C46F6E">
        <w:rPr>
          <w:rFonts w:asciiTheme="minorHAnsi" w:hAnsiTheme="minorHAnsi"/>
          <w:sz w:val="22"/>
          <w:szCs w:val="22"/>
          <w:lang w:eastAsia="x-none"/>
        </w:rPr>
        <w:t xml:space="preserve">, en la sección “Derechos </w:t>
      </w:r>
      <w:r w:rsidR="009C462D">
        <w:rPr>
          <w:rFonts w:asciiTheme="minorHAnsi" w:hAnsiTheme="minorHAnsi"/>
          <w:sz w:val="22"/>
          <w:szCs w:val="22"/>
          <w:lang w:eastAsia="x-none"/>
        </w:rPr>
        <w:t>del interesado”</w:t>
      </w:r>
    </w:p>
    <w:p w:rsidR="00F53610" w:rsidRDefault="00F53610" w:rsidP="00F53610">
      <w:pPr>
        <w:pStyle w:val="EJGV-Normal"/>
        <w:ind w:left="0"/>
        <w:rPr>
          <w:rFonts w:asciiTheme="minorHAnsi" w:hAnsiTheme="minorHAnsi"/>
          <w:sz w:val="22"/>
          <w:szCs w:val="22"/>
        </w:rPr>
      </w:pPr>
    </w:p>
    <w:p w:rsidR="009C462D" w:rsidRDefault="009C462D" w:rsidP="009C462D">
      <w:pPr>
        <w:jc w:val="both"/>
        <w:rPr>
          <w:rFonts w:asciiTheme="minorHAnsi" w:hAnsiTheme="minorHAnsi" w:cs="Arial"/>
          <w:sz w:val="22"/>
          <w:szCs w:val="22"/>
        </w:rPr>
      </w:pPr>
    </w:p>
    <w:p w:rsidR="00697397" w:rsidRDefault="00697397" w:rsidP="00F53610">
      <w:pPr>
        <w:pStyle w:val="Ejie-Titulo1"/>
      </w:pPr>
      <w:r>
        <w:lastRenderedPageBreak/>
        <w:t>Planificación de los trabajos a realizar</w:t>
      </w:r>
    </w:p>
    <w:p w:rsidR="00697397" w:rsidRDefault="00697397" w:rsidP="00697397">
      <w:pPr>
        <w:rPr>
          <w:lang w:val="es-ES"/>
        </w:rPr>
      </w:pPr>
    </w:p>
    <w:p w:rsidR="00697397" w:rsidRPr="00697397" w:rsidRDefault="00697397" w:rsidP="00697397">
      <w:pPr>
        <w:rPr>
          <w:lang w:val="es-ES"/>
        </w:rPr>
      </w:pPr>
    </w:p>
    <w:tbl>
      <w:tblPr>
        <w:tblStyle w:val="Tablaconcuadrcula"/>
        <w:tblW w:w="8784" w:type="dxa"/>
        <w:tblLayout w:type="fixed"/>
        <w:tblLook w:val="04A0" w:firstRow="1" w:lastRow="0" w:firstColumn="1" w:lastColumn="0" w:noHBand="0" w:noVBand="1"/>
      </w:tblPr>
      <w:tblGrid>
        <w:gridCol w:w="2405"/>
        <w:gridCol w:w="3402"/>
        <w:gridCol w:w="1418"/>
        <w:gridCol w:w="1559"/>
      </w:tblGrid>
      <w:tr w:rsidR="00881952" w:rsidRPr="00697397" w:rsidTr="00C5547C">
        <w:tc>
          <w:tcPr>
            <w:tcW w:w="2405" w:type="dxa"/>
            <w:shd w:val="clear" w:color="auto" w:fill="C7ECEC"/>
            <w:vAlign w:val="center"/>
          </w:tcPr>
          <w:p w:rsidR="00881952" w:rsidRPr="00697397" w:rsidRDefault="00881952" w:rsidP="00881952">
            <w:pPr>
              <w:spacing w:before="120" w:after="120"/>
              <w:rPr>
                <w:rFonts w:asciiTheme="minorHAnsi" w:hAnsiTheme="minorHAnsi"/>
                <w:b/>
                <w:sz w:val="22"/>
                <w:lang w:val="es-ES"/>
              </w:rPr>
            </w:pPr>
            <w:r>
              <w:rPr>
                <w:rFonts w:asciiTheme="minorHAnsi" w:hAnsiTheme="minorHAnsi"/>
                <w:b/>
                <w:sz w:val="22"/>
                <w:lang w:val="es-ES"/>
              </w:rPr>
              <w:t>SISTEMA</w:t>
            </w:r>
          </w:p>
        </w:tc>
        <w:tc>
          <w:tcPr>
            <w:tcW w:w="3402" w:type="dxa"/>
            <w:shd w:val="clear" w:color="auto" w:fill="C7ECEC"/>
            <w:vAlign w:val="center"/>
          </w:tcPr>
          <w:p w:rsidR="00881952" w:rsidRPr="00697397" w:rsidRDefault="00881952" w:rsidP="00881952">
            <w:pPr>
              <w:spacing w:before="120" w:after="120"/>
              <w:rPr>
                <w:rFonts w:asciiTheme="minorHAnsi" w:hAnsiTheme="minorHAnsi"/>
                <w:b/>
                <w:sz w:val="22"/>
                <w:lang w:val="es-ES"/>
              </w:rPr>
            </w:pPr>
            <w:r w:rsidRPr="00697397">
              <w:rPr>
                <w:rFonts w:asciiTheme="minorHAnsi" w:hAnsiTheme="minorHAnsi"/>
                <w:b/>
                <w:sz w:val="22"/>
                <w:lang w:val="es-ES"/>
              </w:rPr>
              <w:t>ACTIVIDAD</w:t>
            </w:r>
          </w:p>
        </w:tc>
        <w:tc>
          <w:tcPr>
            <w:tcW w:w="1418" w:type="dxa"/>
            <w:shd w:val="clear" w:color="auto" w:fill="C7ECEC"/>
            <w:vAlign w:val="center"/>
          </w:tcPr>
          <w:p w:rsidR="00881952" w:rsidRPr="00697397" w:rsidRDefault="00881952" w:rsidP="00881952">
            <w:pPr>
              <w:spacing w:before="120" w:after="120"/>
              <w:jc w:val="center"/>
              <w:rPr>
                <w:rFonts w:asciiTheme="minorHAnsi" w:hAnsiTheme="minorHAnsi"/>
                <w:b/>
                <w:sz w:val="22"/>
                <w:lang w:val="es-ES"/>
              </w:rPr>
            </w:pPr>
            <w:r w:rsidRPr="00697397">
              <w:rPr>
                <w:rFonts w:asciiTheme="minorHAnsi" w:hAnsiTheme="minorHAnsi"/>
                <w:b/>
                <w:sz w:val="22"/>
                <w:lang w:val="es-ES"/>
              </w:rPr>
              <w:t>Fin desarrollo estimado</w:t>
            </w:r>
          </w:p>
        </w:tc>
        <w:tc>
          <w:tcPr>
            <w:tcW w:w="1559" w:type="dxa"/>
            <w:shd w:val="clear" w:color="auto" w:fill="C7ECEC"/>
            <w:vAlign w:val="center"/>
          </w:tcPr>
          <w:p w:rsidR="00881952" w:rsidRPr="00697397" w:rsidRDefault="00881952" w:rsidP="00881952">
            <w:pPr>
              <w:spacing w:before="120" w:after="120"/>
              <w:jc w:val="center"/>
              <w:rPr>
                <w:rFonts w:asciiTheme="minorHAnsi" w:hAnsiTheme="minorHAnsi"/>
                <w:b/>
                <w:sz w:val="22"/>
                <w:lang w:val="es-ES"/>
              </w:rPr>
            </w:pPr>
            <w:r>
              <w:rPr>
                <w:rFonts w:asciiTheme="minorHAnsi" w:hAnsiTheme="minorHAnsi"/>
                <w:b/>
                <w:sz w:val="22"/>
                <w:lang w:val="es-ES"/>
              </w:rPr>
              <w:t>Fecha estimada de disponibilidad</w:t>
            </w:r>
          </w:p>
        </w:tc>
      </w:tr>
      <w:tr w:rsidR="00881952" w:rsidRPr="00881952" w:rsidTr="00C5547C">
        <w:tc>
          <w:tcPr>
            <w:tcW w:w="2405" w:type="dxa"/>
            <w:vMerge w:val="restart"/>
            <w:vAlign w:val="center"/>
          </w:tcPr>
          <w:p w:rsidR="00881952" w:rsidRPr="00C5547C" w:rsidRDefault="00881952" w:rsidP="00881952">
            <w:pPr>
              <w:spacing w:before="120" w:after="120"/>
              <w:rPr>
                <w:rFonts w:asciiTheme="minorHAnsi" w:hAnsiTheme="minorHAnsi"/>
                <w:b/>
                <w:sz w:val="20"/>
                <w:lang w:val="es-ES"/>
              </w:rPr>
            </w:pPr>
            <w:r w:rsidRPr="00C5547C">
              <w:rPr>
                <w:rFonts w:asciiTheme="minorHAnsi" w:hAnsiTheme="minorHAnsi"/>
                <w:b/>
                <w:sz w:val="20"/>
                <w:lang w:val="es-ES"/>
              </w:rPr>
              <w:t>Catálogo Servicios (CdS)</w:t>
            </w:r>
          </w:p>
        </w:tc>
        <w:tc>
          <w:tcPr>
            <w:tcW w:w="3402" w:type="dxa"/>
            <w:vAlign w:val="center"/>
          </w:tcPr>
          <w:p w:rsidR="00881952" w:rsidRPr="00881952" w:rsidRDefault="00881952" w:rsidP="00881952">
            <w:pPr>
              <w:spacing w:before="120" w:after="120"/>
              <w:rPr>
                <w:rFonts w:asciiTheme="minorHAnsi" w:hAnsiTheme="minorHAnsi"/>
                <w:sz w:val="20"/>
                <w:lang w:val="es-ES"/>
              </w:rPr>
            </w:pPr>
            <w:r w:rsidRPr="00881952">
              <w:rPr>
                <w:rFonts w:asciiTheme="minorHAnsi" w:hAnsiTheme="minorHAnsi"/>
                <w:sz w:val="20"/>
                <w:lang w:val="es-ES"/>
              </w:rPr>
              <w:t>Creación Servicio/Procedimiento: “Ejercicio de los derechos relacionados con la protección de datos”</w:t>
            </w:r>
          </w:p>
        </w:tc>
        <w:tc>
          <w:tcPr>
            <w:tcW w:w="1418" w:type="dxa"/>
            <w:vAlign w:val="center"/>
          </w:tcPr>
          <w:p w:rsidR="00881952" w:rsidRPr="00881952" w:rsidRDefault="00881952" w:rsidP="00881952">
            <w:pPr>
              <w:spacing w:before="120" w:after="120"/>
              <w:jc w:val="center"/>
              <w:rPr>
                <w:rFonts w:asciiTheme="minorHAnsi" w:hAnsiTheme="minorHAnsi"/>
                <w:sz w:val="20"/>
                <w:lang w:val="es-ES"/>
              </w:rPr>
            </w:pPr>
          </w:p>
        </w:tc>
        <w:tc>
          <w:tcPr>
            <w:tcW w:w="1559" w:type="dxa"/>
            <w:vAlign w:val="center"/>
          </w:tcPr>
          <w:p w:rsidR="00881952" w:rsidRPr="00881952" w:rsidRDefault="00881952" w:rsidP="00881952">
            <w:pPr>
              <w:spacing w:before="120" w:after="120"/>
              <w:jc w:val="center"/>
              <w:rPr>
                <w:rFonts w:asciiTheme="minorHAnsi" w:hAnsiTheme="minorHAnsi"/>
                <w:sz w:val="20"/>
                <w:lang w:val="es-ES"/>
              </w:rPr>
            </w:pPr>
          </w:p>
        </w:tc>
      </w:tr>
      <w:tr w:rsidR="00881952" w:rsidRPr="00881952" w:rsidTr="00C5547C">
        <w:tc>
          <w:tcPr>
            <w:tcW w:w="2405" w:type="dxa"/>
            <w:vMerge/>
            <w:vAlign w:val="center"/>
          </w:tcPr>
          <w:p w:rsidR="00881952" w:rsidRPr="00881952" w:rsidRDefault="00881952" w:rsidP="00881952">
            <w:pPr>
              <w:spacing w:before="120" w:after="120"/>
              <w:rPr>
                <w:rFonts w:asciiTheme="minorHAnsi" w:hAnsiTheme="minorHAnsi"/>
                <w:sz w:val="20"/>
                <w:lang w:val="es-ES"/>
              </w:rPr>
            </w:pPr>
          </w:p>
        </w:tc>
        <w:tc>
          <w:tcPr>
            <w:tcW w:w="3402" w:type="dxa"/>
            <w:vAlign w:val="center"/>
          </w:tcPr>
          <w:p w:rsidR="00881952" w:rsidRPr="00881952" w:rsidRDefault="00881952" w:rsidP="00881952">
            <w:pPr>
              <w:spacing w:before="120" w:after="120"/>
              <w:rPr>
                <w:rFonts w:asciiTheme="minorHAnsi" w:hAnsiTheme="minorHAnsi"/>
                <w:sz w:val="20"/>
                <w:lang w:val="es-ES"/>
              </w:rPr>
            </w:pPr>
            <w:r w:rsidRPr="00881952">
              <w:rPr>
                <w:rFonts w:asciiTheme="minorHAnsi" w:hAnsiTheme="minorHAnsi"/>
                <w:sz w:val="20"/>
                <w:lang w:val="es-ES"/>
              </w:rPr>
              <w:t>Creación Servicio/Procedimiento: “Reclamación previa ante la Delegada de Protección de Datos”</w:t>
            </w:r>
          </w:p>
        </w:tc>
        <w:tc>
          <w:tcPr>
            <w:tcW w:w="1418" w:type="dxa"/>
            <w:vAlign w:val="center"/>
          </w:tcPr>
          <w:p w:rsidR="00881952" w:rsidRPr="00881952" w:rsidRDefault="00881952" w:rsidP="00881952">
            <w:pPr>
              <w:spacing w:before="120" w:after="120"/>
              <w:jc w:val="center"/>
              <w:rPr>
                <w:rFonts w:asciiTheme="minorHAnsi" w:hAnsiTheme="minorHAnsi"/>
                <w:sz w:val="20"/>
                <w:lang w:val="es-ES"/>
              </w:rPr>
            </w:pPr>
          </w:p>
        </w:tc>
        <w:tc>
          <w:tcPr>
            <w:tcW w:w="1559" w:type="dxa"/>
            <w:vAlign w:val="center"/>
          </w:tcPr>
          <w:p w:rsidR="00881952" w:rsidRPr="00881952" w:rsidRDefault="00881952" w:rsidP="00881952">
            <w:pPr>
              <w:spacing w:before="120" w:after="120"/>
              <w:jc w:val="center"/>
              <w:rPr>
                <w:rFonts w:asciiTheme="minorHAnsi" w:hAnsiTheme="minorHAnsi"/>
                <w:sz w:val="20"/>
                <w:lang w:val="es-ES"/>
              </w:rPr>
            </w:pPr>
          </w:p>
        </w:tc>
      </w:tr>
      <w:tr w:rsidR="00881952" w:rsidRPr="00881952" w:rsidTr="00C5547C">
        <w:tc>
          <w:tcPr>
            <w:tcW w:w="2405" w:type="dxa"/>
            <w:vMerge w:val="restart"/>
            <w:vAlign w:val="center"/>
          </w:tcPr>
          <w:p w:rsidR="00881952" w:rsidRPr="00C5547C" w:rsidRDefault="00881952" w:rsidP="00881952">
            <w:pPr>
              <w:spacing w:before="120" w:after="120"/>
              <w:rPr>
                <w:rFonts w:asciiTheme="minorHAnsi" w:hAnsiTheme="minorHAnsi"/>
                <w:b/>
                <w:sz w:val="20"/>
                <w:lang w:val="es-ES"/>
              </w:rPr>
            </w:pPr>
            <w:r w:rsidRPr="00C5547C">
              <w:rPr>
                <w:rFonts w:asciiTheme="minorHAnsi" w:hAnsiTheme="minorHAnsi"/>
                <w:b/>
                <w:sz w:val="20"/>
                <w:lang w:val="es-ES"/>
              </w:rPr>
              <w:t>PLATEA.Tramitación / Tramitagune</w:t>
            </w:r>
          </w:p>
        </w:tc>
        <w:tc>
          <w:tcPr>
            <w:tcW w:w="3402" w:type="dxa"/>
            <w:vAlign w:val="center"/>
          </w:tcPr>
          <w:p w:rsidR="00881952" w:rsidRPr="00881952" w:rsidRDefault="00881952" w:rsidP="00881952">
            <w:pPr>
              <w:spacing w:before="120" w:after="120"/>
              <w:rPr>
                <w:rFonts w:asciiTheme="minorHAnsi" w:hAnsiTheme="minorHAnsi"/>
                <w:sz w:val="20"/>
                <w:lang w:val="es-ES"/>
              </w:rPr>
            </w:pPr>
            <w:r>
              <w:rPr>
                <w:rFonts w:asciiTheme="minorHAnsi" w:hAnsiTheme="minorHAnsi"/>
                <w:sz w:val="20"/>
                <w:lang w:val="es-ES"/>
              </w:rPr>
              <w:t>Configuración en el toolkit de los campos de la primera capa de información</w:t>
            </w:r>
          </w:p>
        </w:tc>
        <w:tc>
          <w:tcPr>
            <w:tcW w:w="1418" w:type="dxa"/>
            <w:vAlign w:val="center"/>
          </w:tcPr>
          <w:p w:rsidR="00881952" w:rsidRPr="00881952" w:rsidRDefault="00881952" w:rsidP="00881952">
            <w:pPr>
              <w:spacing w:before="120" w:after="120"/>
              <w:jc w:val="center"/>
              <w:rPr>
                <w:rFonts w:asciiTheme="minorHAnsi" w:hAnsiTheme="minorHAnsi"/>
                <w:sz w:val="20"/>
                <w:lang w:val="es-ES"/>
              </w:rPr>
            </w:pPr>
          </w:p>
        </w:tc>
        <w:tc>
          <w:tcPr>
            <w:tcW w:w="1559" w:type="dxa"/>
            <w:vAlign w:val="center"/>
          </w:tcPr>
          <w:p w:rsidR="00881952" w:rsidRPr="00881952" w:rsidRDefault="00CE6568" w:rsidP="00881952">
            <w:pPr>
              <w:spacing w:before="120" w:after="120"/>
              <w:jc w:val="center"/>
              <w:rPr>
                <w:rFonts w:asciiTheme="minorHAnsi" w:hAnsiTheme="minorHAnsi"/>
                <w:sz w:val="20"/>
                <w:lang w:val="es-ES"/>
              </w:rPr>
            </w:pPr>
            <w:r>
              <w:rPr>
                <w:rFonts w:asciiTheme="minorHAnsi" w:hAnsiTheme="minorHAnsi"/>
                <w:sz w:val="20"/>
                <w:lang w:val="es-ES"/>
              </w:rPr>
              <w:t>Aprox. Febrero</w:t>
            </w:r>
          </w:p>
        </w:tc>
      </w:tr>
      <w:tr w:rsidR="00881952" w:rsidRPr="00881952" w:rsidTr="00C5547C">
        <w:tc>
          <w:tcPr>
            <w:tcW w:w="2405" w:type="dxa"/>
            <w:vMerge/>
            <w:vAlign w:val="center"/>
          </w:tcPr>
          <w:p w:rsidR="00881952" w:rsidRPr="00881952" w:rsidRDefault="00881952" w:rsidP="00881952">
            <w:pPr>
              <w:spacing w:before="120" w:after="120"/>
              <w:rPr>
                <w:rFonts w:asciiTheme="minorHAnsi" w:hAnsiTheme="minorHAnsi"/>
                <w:sz w:val="20"/>
                <w:lang w:val="es-ES"/>
              </w:rPr>
            </w:pPr>
          </w:p>
        </w:tc>
        <w:tc>
          <w:tcPr>
            <w:tcW w:w="3402" w:type="dxa"/>
            <w:vAlign w:val="center"/>
          </w:tcPr>
          <w:p w:rsidR="00881952" w:rsidRPr="00881952" w:rsidRDefault="00881952" w:rsidP="00881952">
            <w:pPr>
              <w:spacing w:before="120" w:after="120"/>
              <w:rPr>
                <w:rFonts w:asciiTheme="minorHAnsi" w:hAnsiTheme="minorHAnsi"/>
                <w:sz w:val="20"/>
                <w:lang w:val="es-ES"/>
              </w:rPr>
            </w:pPr>
            <w:r>
              <w:rPr>
                <w:rFonts w:asciiTheme="minorHAnsi" w:hAnsiTheme="minorHAnsi"/>
                <w:sz w:val="20"/>
                <w:lang w:val="es-ES"/>
              </w:rPr>
              <w:t xml:space="preserve">Configuración y digitalización del nuevo procedimiento </w:t>
            </w:r>
            <w:r w:rsidRPr="00881952">
              <w:rPr>
                <w:rFonts w:asciiTheme="minorHAnsi" w:hAnsiTheme="minorHAnsi"/>
                <w:sz w:val="20"/>
                <w:lang w:val="es-ES"/>
              </w:rPr>
              <w:t>“Ejercicio de los derechos relacionados con la protección de datos”</w:t>
            </w:r>
          </w:p>
        </w:tc>
        <w:tc>
          <w:tcPr>
            <w:tcW w:w="1418" w:type="dxa"/>
            <w:vAlign w:val="center"/>
          </w:tcPr>
          <w:p w:rsidR="00881952" w:rsidRPr="00881952" w:rsidRDefault="00CE6568" w:rsidP="00881952">
            <w:pPr>
              <w:spacing w:before="120" w:after="120"/>
              <w:jc w:val="center"/>
              <w:rPr>
                <w:rFonts w:asciiTheme="minorHAnsi" w:hAnsiTheme="minorHAnsi"/>
                <w:sz w:val="20"/>
                <w:lang w:val="es-ES"/>
              </w:rPr>
            </w:pPr>
            <w:r>
              <w:rPr>
                <w:rFonts w:asciiTheme="minorHAnsi" w:hAnsiTheme="minorHAnsi"/>
                <w:sz w:val="20"/>
                <w:lang w:val="es-ES"/>
              </w:rPr>
              <w:t>Enero 19</w:t>
            </w:r>
          </w:p>
        </w:tc>
        <w:tc>
          <w:tcPr>
            <w:tcW w:w="1559" w:type="dxa"/>
            <w:vAlign w:val="center"/>
          </w:tcPr>
          <w:p w:rsidR="00881952" w:rsidRPr="00881952" w:rsidRDefault="00CE6568" w:rsidP="00881952">
            <w:pPr>
              <w:spacing w:before="120" w:after="120"/>
              <w:jc w:val="center"/>
              <w:rPr>
                <w:rFonts w:asciiTheme="minorHAnsi" w:hAnsiTheme="minorHAnsi"/>
                <w:sz w:val="20"/>
                <w:lang w:val="es-ES"/>
              </w:rPr>
            </w:pPr>
            <w:r>
              <w:rPr>
                <w:rFonts w:asciiTheme="minorHAnsi" w:hAnsiTheme="minorHAnsi"/>
                <w:sz w:val="20"/>
                <w:lang w:val="es-ES"/>
              </w:rPr>
              <w:t>Enero 19</w:t>
            </w:r>
          </w:p>
        </w:tc>
      </w:tr>
      <w:tr w:rsidR="00CE6568" w:rsidRPr="00881952" w:rsidTr="00C5547C">
        <w:tc>
          <w:tcPr>
            <w:tcW w:w="2405" w:type="dxa"/>
            <w:vMerge/>
            <w:vAlign w:val="center"/>
          </w:tcPr>
          <w:p w:rsidR="00CE6568" w:rsidRPr="00881952" w:rsidRDefault="00CE6568" w:rsidP="00CE6568">
            <w:pPr>
              <w:spacing w:before="120" w:after="120"/>
              <w:rPr>
                <w:rFonts w:asciiTheme="minorHAnsi" w:hAnsiTheme="minorHAnsi"/>
                <w:sz w:val="20"/>
                <w:lang w:val="es-ES"/>
              </w:rPr>
            </w:pPr>
          </w:p>
        </w:tc>
        <w:tc>
          <w:tcPr>
            <w:tcW w:w="3402" w:type="dxa"/>
            <w:vAlign w:val="center"/>
          </w:tcPr>
          <w:p w:rsidR="00CE6568" w:rsidRPr="00881952" w:rsidRDefault="00CE6568" w:rsidP="00CE6568">
            <w:pPr>
              <w:spacing w:before="120" w:after="120"/>
              <w:rPr>
                <w:rFonts w:asciiTheme="minorHAnsi" w:hAnsiTheme="minorHAnsi"/>
                <w:sz w:val="20"/>
                <w:lang w:val="es-ES"/>
              </w:rPr>
            </w:pPr>
            <w:r>
              <w:rPr>
                <w:rFonts w:asciiTheme="minorHAnsi" w:hAnsiTheme="minorHAnsi"/>
                <w:sz w:val="20"/>
                <w:lang w:val="es-ES"/>
              </w:rPr>
              <w:t xml:space="preserve">Configuración y digitalización del nuevo procedimiento </w:t>
            </w:r>
            <w:r w:rsidRPr="00881952">
              <w:rPr>
                <w:rFonts w:asciiTheme="minorHAnsi" w:hAnsiTheme="minorHAnsi"/>
                <w:sz w:val="20"/>
                <w:lang w:val="es-ES"/>
              </w:rPr>
              <w:t>“Reclamación previa ante la Delegada de Protección de Datos”</w:t>
            </w:r>
          </w:p>
        </w:tc>
        <w:tc>
          <w:tcPr>
            <w:tcW w:w="1418" w:type="dxa"/>
            <w:vAlign w:val="center"/>
          </w:tcPr>
          <w:p w:rsidR="00CE6568" w:rsidRPr="00881952" w:rsidRDefault="00CE6568" w:rsidP="00CE6568">
            <w:pPr>
              <w:spacing w:before="120" w:after="120"/>
              <w:jc w:val="center"/>
              <w:rPr>
                <w:rFonts w:asciiTheme="minorHAnsi" w:hAnsiTheme="minorHAnsi"/>
                <w:sz w:val="20"/>
                <w:lang w:val="es-ES"/>
              </w:rPr>
            </w:pPr>
            <w:r>
              <w:rPr>
                <w:rFonts w:asciiTheme="minorHAnsi" w:hAnsiTheme="minorHAnsi"/>
                <w:sz w:val="20"/>
                <w:lang w:val="es-ES"/>
              </w:rPr>
              <w:t>Enero 19</w:t>
            </w:r>
          </w:p>
        </w:tc>
        <w:tc>
          <w:tcPr>
            <w:tcW w:w="1559" w:type="dxa"/>
            <w:vAlign w:val="center"/>
          </w:tcPr>
          <w:p w:rsidR="00CE6568" w:rsidRPr="00881952" w:rsidRDefault="00CE6568" w:rsidP="00CE6568">
            <w:pPr>
              <w:spacing w:before="120" w:after="120"/>
              <w:jc w:val="center"/>
              <w:rPr>
                <w:rFonts w:asciiTheme="minorHAnsi" w:hAnsiTheme="minorHAnsi"/>
                <w:sz w:val="20"/>
                <w:lang w:val="es-ES"/>
              </w:rPr>
            </w:pPr>
            <w:r>
              <w:rPr>
                <w:rFonts w:asciiTheme="minorHAnsi" w:hAnsiTheme="minorHAnsi"/>
                <w:sz w:val="20"/>
                <w:lang w:val="es-ES"/>
              </w:rPr>
              <w:t>Enero 19</w:t>
            </w:r>
          </w:p>
        </w:tc>
      </w:tr>
      <w:tr w:rsidR="00CE6568" w:rsidRPr="00881952" w:rsidTr="00C5547C">
        <w:tc>
          <w:tcPr>
            <w:tcW w:w="2405" w:type="dxa"/>
            <w:vMerge w:val="restart"/>
            <w:vAlign w:val="center"/>
          </w:tcPr>
          <w:p w:rsidR="00CE6568" w:rsidRPr="00C5547C" w:rsidRDefault="00CE6568" w:rsidP="00CE6568">
            <w:pPr>
              <w:spacing w:before="120" w:after="120"/>
              <w:rPr>
                <w:rFonts w:asciiTheme="minorHAnsi" w:hAnsiTheme="minorHAnsi"/>
                <w:b/>
                <w:sz w:val="20"/>
                <w:lang w:val="es-ES"/>
              </w:rPr>
            </w:pPr>
            <w:r w:rsidRPr="00C5547C">
              <w:rPr>
                <w:rFonts w:asciiTheme="minorHAnsi" w:hAnsiTheme="minorHAnsi"/>
                <w:b/>
                <w:sz w:val="20"/>
                <w:lang w:val="es-ES"/>
              </w:rPr>
              <w:t>PLATEA.Internet / Publicación de Servicios</w:t>
            </w:r>
          </w:p>
        </w:tc>
        <w:tc>
          <w:tcPr>
            <w:tcW w:w="3402" w:type="dxa"/>
            <w:vAlign w:val="center"/>
          </w:tcPr>
          <w:p w:rsidR="00CE6568" w:rsidRPr="00881952" w:rsidRDefault="00CE6568" w:rsidP="00CE6568">
            <w:pPr>
              <w:spacing w:before="120" w:after="120"/>
              <w:rPr>
                <w:rFonts w:asciiTheme="minorHAnsi" w:hAnsiTheme="minorHAnsi"/>
                <w:sz w:val="20"/>
                <w:lang w:val="es-ES"/>
              </w:rPr>
            </w:pPr>
            <w:r>
              <w:rPr>
                <w:rFonts w:asciiTheme="minorHAnsi" w:hAnsiTheme="minorHAnsi"/>
                <w:sz w:val="20"/>
                <w:lang w:val="es-ES"/>
              </w:rPr>
              <w:t>Desarrollo de nueva pantalla para la captura y almacenamiento de los datos de la segunda capa de información</w:t>
            </w:r>
          </w:p>
        </w:tc>
        <w:tc>
          <w:tcPr>
            <w:tcW w:w="1418" w:type="dxa"/>
            <w:vMerge w:val="restart"/>
            <w:vAlign w:val="center"/>
          </w:tcPr>
          <w:p w:rsidR="00CE6568" w:rsidRPr="00881952" w:rsidRDefault="00CE6568" w:rsidP="00CE6568">
            <w:pPr>
              <w:spacing w:before="120" w:after="120"/>
              <w:jc w:val="center"/>
              <w:rPr>
                <w:rFonts w:asciiTheme="minorHAnsi" w:hAnsiTheme="minorHAnsi"/>
                <w:sz w:val="20"/>
                <w:lang w:val="es-ES"/>
              </w:rPr>
            </w:pPr>
            <w:r>
              <w:rPr>
                <w:rFonts w:asciiTheme="minorHAnsi" w:hAnsiTheme="minorHAnsi"/>
                <w:sz w:val="20"/>
                <w:lang w:val="es-ES"/>
              </w:rPr>
              <w:t xml:space="preserve">2ª semana Diciembre ’18 </w:t>
            </w:r>
          </w:p>
        </w:tc>
        <w:tc>
          <w:tcPr>
            <w:tcW w:w="1559" w:type="dxa"/>
            <w:vMerge w:val="restart"/>
            <w:vAlign w:val="center"/>
          </w:tcPr>
          <w:p w:rsidR="00CE6568" w:rsidRPr="00881952" w:rsidRDefault="00CE6568" w:rsidP="00CE6568">
            <w:pPr>
              <w:spacing w:before="120" w:after="120"/>
              <w:jc w:val="center"/>
              <w:rPr>
                <w:rFonts w:asciiTheme="minorHAnsi" w:hAnsiTheme="minorHAnsi"/>
                <w:sz w:val="20"/>
                <w:lang w:val="es-ES"/>
              </w:rPr>
            </w:pPr>
            <w:r>
              <w:rPr>
                <w:rFonts w:asciiTheme="minorHAnsi" w:hAnsiTheme="minorHAnsi"/>
                <w:sz w:val="20"/>
                <w:lang w:val="es-ES"/>
              </w:rPr>
              <w:t xml:space="preserve">3ª semana Diciembre ’18 </w:t>
            </w:r>
          </w:p>
        </w:tc>
      </w:tr>
      <w:tr w:rsidR="00CE6568" w:rsidRPr="00881952" w:rsidTr="00C5547C">
        <w:tc>
          <w:tcPr>
            <w:tcW w:w="2405" w:type="dxa"/>
            <w:vMerge/>
            <w:vAlign w:val="center"/>
          </w:tcPr>
          <w:p w:rsidR="00CE6568" w:rsidRPr="00881952" w:rsidRDefault="00CE6568" w:rsidP="00CE6568">
            <w:pPr>
              <w:spacing w:before="120" w:after="120"/>
              <w:rPr>
                <w:rFonts w:asciiTheme="minorHAnsi" w:hAnsiTheme="minorHAnsi"/>
                <w:sz w:val="20"/>
                <w:lang w:val="es-ES"/>
              </w:rPr>
            </w:pPr>
          </w:p>
        </w:tc>
        <w:tc>
          <w:tcPr>
            <w:tcW w:w="3402" w:type="dxa"/>
            <w:vAlign w:val="center"/>
          </w:tcPr>
          <w:p w:rsidR="00CE6568" w:rsidRPr="00881952" w:rsidRDefault="00CE6568" w:rsidP="00CE6568">
            <w:pPr>
              <w:spacing w:before="120" w:after="120"/>
              <w:rPr>
                <w:rFonts w:asciiTheme="minorHAnsi" w:hAnsiTheme="minorHAnsi"/>
                <w:sz w:val="20"/>
                <w:lang w:val="es-ES"/>
              </w:rPr>
            </w:pPr>
            <w:r>
              <w:rPr>
                <w:rFonts w:asciiTheme="minorHAnsi" w:hAnsiTheme="minorHAnsi"/>
                <w:sz w:val="20"/>
                <w:lang w:val="es-ES"/>
              </w:rPr>
              <w:t>Desarrollo de la ficha web que publicará en euskadi.eus la información detallada sobre el Servicio</w:t>
            </w:r>
          </w:p>
        </w:tc>
        <w:tc>
          <w:tcPr>
            <w:tcW w:w="1418" w:type="dxa"/>
            <w:vMerge/>
            <w:vAlign w:val="center"/>
          </w:tcPr>
          <w:p w:rsidR="00CE6568" w:rsidRPr="00881952" w:rsidRDefault="00CE6568" w:rsidP="00CE6568">
            <w:pPr>
              <w:spacing w:before="120" w:after="120"/>
              <w:jc w:val="center"/>
              <w:rPr>
                <w:rFonts w:asciiTheme="minorHAnsi" w:hAnsiTheme="minorHAnsi"/>
                <w:sz w:val="20"/>
                <w:lang w:val="es-ES"/>
              </w:rPr>
            </w:pPr>
          </w:p>
        </w:tc>
        <w:tc>
          <w:tcPr>
            <w:tcW w:w="1559" w:type="dxa"/>
            <w:vMerge/>
            <w:vAlign w:val="center"/>
          </w:tcPr>
          <w:p w:rsidR="00CE6568" w:rsidRPr="00881952" w:rsidRDefault="00CE6568" w:rsidP="00CE6568">
            <w:pPr>
              <w:spacing w:before="120" w:after="120"/>
              <w:jc w:val="center"/>
              <w:rPr>
                <w:rFonts w:asciiTheme="minorHAnsi" w:hAnsiTheme="minorHAnsi"/>
                <w:sz w:val="20"/>
                <w:lang w:val="es-ES"/>
              </w:rPr>
            </w:pPr>
          </w:p>
        </w:tc>
      </w:tr>
    </w:tbl>
    <w:p w:rsidR="00697397" w:rsidRDefault="00697397" w:rsidP="00697397">
      <w:pPr>
        <w:rPr>
          <w:lang w:val="es-ES"/>
        </w:rPr>
      </w:pPr>
    </w:p>
    <w:p w:rsidR="00CE6568" w:rsidRDefault="00CE6568" w:rsidP="00697397">
      <w:pPr>
        <w:rPr>
          <w:lang w:val="es-ES"/>
        </w:rPr>
      </w:pPr>
    </w:p>
    <w:sectPr w:rsidR="00CE6568" w:rsidSect="007731A4">
      <w:headerReference w:type="even" r:id="rId30"/>
      <w:headerReference w:type="default" r:id="rId31"/>
      <w:footerReference w:type="even" r:id="rId32"/>
      <w:footerReference w:type="default" r:id="rId33"/>
      <w:headerReference w:type="first" r:id="rId34"/>
      <w:footerReference w:type="first" r:id="rId35"/>
      <w:pgSz w:w="11907" w:h="16840"/>
      <w:pgMar w:top="1702" w:right="1701" w:bottom="1134" w:left="1701" w:header="720" w:footer="37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557" w:rsidRDefault="003E3557">
      <w:r>
        <w:separator/>
      </w:r>
    </w:p>
  </w:endnote>
  <w:endnote w:type="continuationSeparator" w:id="0">
    <w:p w:rsidR="003E3557" w:rsidRDefault="003E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DA0" w:rsidRDefault="00476DA0" w:rsidP="001C5D6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76DA0" w:rsidRDefault="00476DA0" w:rsidP="000461C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DA0" w:rsidRPr="007879A0" w:rsidRDefault="00476DA0" w:rsidP="001C5D69">
    <w:pPr>
      <w:pStyle w:val="Piedepgina"/>
      <w:framePr w:wrap="around" w:vAnchor="text" w:hAnchor="margin" w:xAlign="right" w:y="1"/>
      <w:rPr>
        <w:rStyle w:val="Nmerodepgina"/>
        <w:rFonts w:ascii="Calibri" w:hAnsi="Calibri"/>
      </w:rPr>
    </w:pPr>
    <w:r w:rsidRPr="007879A0">
      <w:rPr>
        <w:rStyle w:val="Nmerodepgina"/>
        <w:rFonts w:ascii="Calibri" w:hAnsi="Calibri"/>
      </w:rPr>
      <w:fldChar w:fldCharType="begin"/>
    </w:r>
    <w:r w:rsidRPr="007879A0">
      <w:rPr>
        <w:rStyle w:val="Nmerodepgina"/>
        <w:rFonts w:ascii="Calibri" w:hAnsi="Calibri"/>
      </w:rPr>
      <w:instrText xml:space="preserve">PAGE  </w:instrText>
    </w:r>
    <w:r w:rsidRPr="007879A0">
      <w:rPr>
        <w:rStyle w:val="Nmerodepgina"/>
        <w:rFonts w:ascii="Calibri" w:hAnsi="Calibri"/>
      </w:rPr>
      <w:fldChar w:fldCharType="separate"/>
    </w:r>
    <w:r w:rsidR="009755CF">
      <w:rPr>
        <w:rStyle w:val="Nmerodepgina"/>
        <w:rFonts w:ascii="Calibri" w:hAnsi="Calibri"/>
        <w:noProof/>
      </w:rPr>
      <w:t>15</w:t>
    </w:r>
    <w:r w:rsidRPr="007879A0">
      <w:rPr>
        <w:rStyle w:val="Nmerodepgina"/>
        <w:rFonts w:ascii="Calibri" w:hAnsi="Calibri"/>
      </w:rPr>
      <w:fldChar w:fldCharType="end"/>
    </w:r>
    <w:r w:rsidRPr="007879A0">
      <w:rPr>
        <w:rStyle w:val="Nmerodepgina"/>
        <w:rFonts w:ascii="Calibri" w:hAnsi="Calibri"/>
      </w:rPr>
      <w:t xml:space="preserve"> de </w:t>
    </w:r>
    <w:r w:rsidRPr="007879A0">
      <w:rPr>
        <w:rStyle w:val="Nmerodepgina"/>
        <w:rFonts w:ascii="Calibri" w:hAnsi="Calibri"/>
      </w:rPr>
      <w:fldChar w:fldCharType="begin"/>
    </w:r>
    <w:r w:rsidRPr="007879A0">
      <w:rPr>
        <w:rStyle w:val="Nmerodepgina"/>
        <w:rFonts w:ascii="Calibri" w:hAnsi="Calibri"/>
      </w:rPr>
      <w:instrText xml:space="preserve"> NUMPAGES </w:instrText>
    </w:r>
    <w:r w:rsidRPr="007879A0">
      <w:rPr>
        <w:rStyle w:val="Nmerodepgina"/>
        <w:rFonts w:ascii="Calibri" w:hAnsi="Calibri"/>
      </w:rPr>
      <w:fldChar w:fldCharType="separate"/>
    </w:r>
    <w:r w:rsidR="009755CF">
      <w:rPr>
        <w:rStyle w:val="Nmerodepgina"/>
        <w:rFonts w:ascii="Calibri" w:hAnsi="Calibri"/>
        <w:noProof/>
      </w:rPr>
      <w:t>19</w:t>
    </w:r>
    <w:r w:rsidRPr="007879A0">
      <w:rPr>
        <w:rStyle w:val="Nmerodepgina"/>
        <w:rFonts w:ascii="Calibri" w:hAnsi="Calibri"/>
      </w:rPr>
      <w:fldChar w:fldCharType="end"/>
    </w:r>
  </w:p>
  <w:p w:rsidR="00476DA0" w:rsidRDefault="00476DA0" w:rsidP="000461CE">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DA0" w:rsidRDefault="00476DA0">
    <w:pPr>
      <w:pStyle w:val="Piedepgina"/>
      <w:tabs>
        <w:tab w:val="clear" w:pos="9071"/>
      </w:tabs>
      <w:jc w:val="center"/>
      <w:rPr>
        <w:rFonts w:ascii="Arial" w:hAnsi="Arial"/>
        <w:sz w:val="13"/>
      </w:rPr>
    </w:pPr>
    <w:r>
      <w:rPr>
        <w:rFonts w:ascii="Arial" w:hAnsi="Arial"/>
        <w:sz w:val="13"/>
      </w:rPr>
      <w:t>Donostia - San Sebastián, 1 –  01010 VITORIA-GASTEIZ</w:t>
    </w:r>
  </w:p>
  <w:p w:rsidR="00476DA0" w:rsidRDefault="00476DA0">
    <w:pPr>
      <w:pStyle w:val="Piedepgina"/>
      <w:tabs>
        <w:tab w:val="clear" w:pos="9071"/>
      </w:tabs>
      <w:jc w:val="center"/>
      <w:rPr>
        <w:rFonts w:ascii="Arial" w:hAnsi="Arial"/>
        <w:sz w:val="13"/>
      </w:rPr>
    </w:pPr>
    <w:r>
      <w:rPr>
        <w:rFonts w:ascii="Arial" w:hAnsi="Arial"/>
        <w:sz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557" w:rsidRDefault="003E3557">
      <w:r>
        <w:separator/>
      </w:r>
    </w:p>
  </w:footnote>
  <w:footnote w:type="continuationSeparator" w:id="0">
    <w:p w:rsidR="003E3557" w:rsidRDefault="003E3557">
      <w:r>
        <w:continuationSeparator/>
      </w:r>
    </w:p>
  </w:footnote>
  <w:footnote w:id="1">
    <w:p w:rsidR="00476DA0" w:rsidRPr="00F3137B" w:rsidRDefault="00476DA0" w:rsidP="00930D23">
      <w:pPr>
        <w:pStyle w:val="EJGV-Normal"/>
        <w:spacing w:before="0"/>
        <w:ind w:left="0"/>
        <w:rPr>
          <w:rFonts w:asciiTheme="minorHAnsi" w:hAnsiTheme="minorHAnsi"/>
          <w:sz w:val="22"/>
          <w:szCs w:val="22"/>
        </w:rPr>
      </w:pPr>
      <w:r>
        <w:rPr>
          <w:rStyle w:val="Refdenotaalpie"/>
        </w:rPr>
        <w:footnoteRef/>
      </w:r>
      <w:r>
        <w:t xml:space="preserve"> </w:t>
      </w:r>
      <w:hyperlink r:id="rId1" w:history="1">
        <w:r w:rsidRPr="00930D23">
          <w:rPr>
            <w:rStyle w:val="Hipervnculo"/>
            <w:rFonts w:asciiTheme="minorHAnsi" w:hAnsiTheme="minorHAnsi"/>
            <w:sz w:val="16"/>
            <w:szCs w:val="16"/>
          </w:rPr>
          <w:t>http://www.avpd.euskadi.eus/contenidos/informacion/20161118/es_def/adjuntos/modeloclausulainformativa-es.pdf</w:t>
        </w:r>
      </w:hyperlink>
      <w:r w:rsidRPr="00F3137B">
        <w:rPr>
          <w:rFonts w:asciiTheme="minorHAnsi" w:hAnsiTheme="minorHAnsi"/>
          <w:sz w:val="22"/>
          <w:szCs w:val="22"/>
        </w:rPr>
        <w:t xml:space="preserve">  </w:t>
      </w:r>
    </w:p>
    <w:p w:rsidR="00476DA0" w:rsidRPr="00930D23" w:rsidRDefault="00476DA0">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DA0" w:rsidRDefault="00476D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DA0" w:rsidRDefault="00476DA0">
    <w:pPr>
      <w:pStyle w:val="Encabezado"/>
      <w:jc w:val="center"/>
    </w:pPr>
    <w:r>
      <w:rPr>
        <w:noProof/>
      </w:rPr>
      <w:object w:dxaOrig="11549" w:dyaOrig="1410" w14:anchorId="46060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8.75pt;height:23.25pt" fillcolor="window">
          <v:imagedata r:id="rId1" o:title=""/>
        </v:shape>
        <o:OLEObject Type="Embed" ProgID="MSPhotoEd.3" ShapeID="_x0000_i1026" DrawAspect="Content" ObjectID="_1606231174" r:id="rId2"/>
      </w:object>
    </w:r>
  </w:p>
  <w:p w:rsidR="00476DA0" w:rsidRDefault="00476DA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DA0" w:rsidRDefault="00476DA0" w:rsidP="00441209">
    <w:pPr>
      <w:pStyle w:val="Encabezado"/>
      <w:tabs>
        <w:tab w:val="center" w:pos="4253"/>
      </w:tabs>
      <w:jc w:val="center"/>
      <w:rPr>
        <w:rFonts w:ascii="Arial" w:hAnsi="Arial"/>
        <w:sz w:val="16"/>
      </w:rPr>
    </w:pPr>
    <w:r>
      <w:rPr>
        <w:noProof/>
        <w:lang w:val="es-ES" w:eastAsia="es-ES"/>
      </w:rPr>
      <mc:AlternateContent>
        <mc:Choice Requires="wps">
          <w:drawing>
            <wp:anchor distT="0" distB="0" distL="114300" distR="114300" simplePos="0" relativeHeight="251660288" behindDoc="0" locked="0" layoutInCell="0" allowOverlap="1" wp14:anchorId="177E407D" wp14:editId="617CA764">
              <wp:simplePos x="0" y="0"/>
              <wp:positionH relativeFrom="page">
                <wp:posOffset>4010025</wp:posOffset>
              </wp:positionH>
              <wp:positionV relativeFrom="page">
                <wp:posOffset>857250</wp:posOffset>
              </wp:positionV>
              <wp:extent cx="1926000" cy="5220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52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DA0" w:rsidRDefault="00476DA0" w:rsidP="00441209">
                          <w:pPr>
                            <w:pStyle w:val="Ttulo2"/>
                            <w:spacing w:after="35"/>
                          </w:pPr>
                          <w:r>
                            <w:t>DEPARTAMENTO DE GOBERNANZA</w:t>
                          </w:r>
                          <w:r>
                            <w:br/>
                            <w:t>PÚBLICA Y AUTOGOBIERNO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E407D" id="_x0000_t202" coordsize="21600,21600" o:spt="202" path="m,l,21600r21600,l21600,xe">
              <v:stroke joinstyle="miter"/>
              <v:path gradientshapeok="t" o:connecttype="rect"/>
            </v:shapetype>
            <v:shape id="Text Box 2" o:spid="_x0000_s1026" type="#_x0000_t202" style="position:absolute;left:0;text-align:left;margin-left:315.75pt;margin-top:67.5pt;width:151.65pt;height:41.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" o:allowincell="f" filled="f" stroked="f">
              <v:textbox>
                <w:txbxContent>
                  <w:p w:rsidR="00476DA0" w:rsidRDefault="00476DA0" w:rsidP="00441209">
                    <w:pPr>
                      <w:pStyle w:val="Ttulo2"/>
                      <w:spacing w:after="35"/>
                    </w:pPr>
                    <w:r>
                      <w:t>DEPARTAMENTO DE GOBERNANZA</w:t>
                    </w:r>
                    <w:r>
                      <w:br/>
                      <w:t>PÚBLICA Y AUTOGOBIERNO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9264" behindDoc="0" locked="0" layoutInCell="0" allowOverlap="1" wp14:anchorId="062E9913" wp14:editId="44B3170A">
              <wp:simplePos x="0" y="0"/>
              <wp:positionH relativeFrom="page">
                <wp:posOffset>1932940</wp:posOffset>
              </wp:positionH>
              <wp:positionV relativeFrom="page">
                <wp:posOffset>856615</wp:posOffset>
              </wp:positionV>
              <wp:extent cx="1612800" cy="522000"/>
              <wp:effectExtent l="0" t="0" r="0" b="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800" cy="52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DA0" w:rsidRDefault="00476DA0" w:rsidP="00441209">
                          <w:pPr>
                            <w:pStyle w:val="Ttulo2"/>
                            <w:spacing w:after="35"/>
                          </w:pPr>
                          <w:r>
                            <w:t>GOBERNANTZA PUBLIKO ETA</w:t>
                          </w:r>
                          <w:r>
                            <w:br/>
                            <w:t>AUTOGOBERNU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E9913" id="Text Box 1" o:spid="_x0000_s1027" type="#_x0000_t202" style="position:absolute;left:0;text-align:left;margin-left:152.2pt;margin-top:67.45pt;width:127pt;height:4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" o:allowincell="f" filled="f" stroked="f">
              <v:textbox>
                <w:txbxContent>
                  <w:p w:rsidR="00476DA0" w:rsidRDefault="00476DA0" w:rsidP="00441209">
                    <w:pPr>
                      <w:pStyle w:val="Ttulo2"/>
                      <w:spacing w:after="35"/>
                    </w:pPr>
                    <w:r>
                      <w:t>GOBERNANTZA PUBLIKO ETA</w:t>
                    </w:r>
                    <w:r>
                      <w:br/>
                      <w:t>AUTOGOBERNU SAILA</w:t>
                    </w:r>
                  </w:p>
                </w:txbxContent>
              </v:textbox>
              <w10:wrap type="square" anchorx="page" anchory="page"/>
            </v:shape>
          </w:pict>
        </mc:Fallback>
      </mc:AlternateContent>
    </w:r>
    <w:r>
      <w:rPr>
        <w:rFonts w:ascii="Arial" w:hAnsi="Arial"/>
        <w:noProof/>
        <w:sz w:val="16"/>
      </w:rPr>
      <w:object w:dxaOrig="18028" w:dyaOrig="2235" w14:anchorId="3B02D1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7.75pt;height:36.75pt" fillcolor="window">
          <v:imagedata r:id="rId1" o:title=""/>
        </v:shape>
        <o:OLEObject Type="Embed" ProgID="MSPhotoEd.3" ShapeID="_x0000_i1027" DrawAspect="Content" ObjectID="_1606231175" r:id="rId2"/>
      </w:object>
    </w:r>
  </w:p>
  <w:p w:rsidR="00476DA0" w:rsidRDefault="00476DA0" w:rsidP="00441209">
    <w:pPr>
      <w:pStyle w:val="Encabezado"/>
      <w:tabs>
        <w:tab w:val="center" w:pos="4253"/>
      </w:tabs>
      <w:jc w:val="center"/>
      <w:rPr>
        <w:rFonts w:ascii="Arial" w:hAnsi="Arial"/>
        <w:sz w:val="16"/>
      </w:rPr>
    </w:pPr>
  </w:p>
  <w:p w:rsidR="00476DA0" w:rsidRDefault="00476DA0">
    <w:pPr>
      <w:pStyle w:val="Encabezado"/>
      <w:tabs>
        <w:tab w:val="right" w:pos="9923"/>
      </w:tabs>
      <w:ind w:right="-142"/>
      <w:jc w:val="center"/>
      <w:rPr>
        <w:rFonts w:ascii="Arial" w:hAnsi="Arial"/>
        <w:sz w:val="16"/>
      </w:rPr>
    </w:pPr>
  </w:p>
  <w:p w:rsidR="00476DA0" w:rsidRDefault="00476DA0">
    <w:pPr>
      <w:pStyle w:val="Encabezado"/>
      <w:tabs>
        <w:tab w:val="right" w:pos="9923"/>
      </w:tabs>
      <w:ind w:right="-142"/>
      <w:jc w:val="center"/>
      <w:rPr>
        <w:rFonts w:ascii="Arial" w:hAnsi="Arial"/>
        <w:sz w:val="16"/>
      </w:rPr>
    </w:pPr>
  </w:p>
  <w:p w:rsidR="00476DA0" w:rsidRDefault="00476DA0">
    <w:pPr>
      <w:pStyle w:val="Encabezado"/>
      <w:tabs>
        <w:tab w:val="right" w:pos="9923"/>
      </w:tabs>
      <w:ind w:right="-142"/>
      <w:jc w:val="center"/>
      <w:rPr>
        <w:rFonts w:ascii="Arial" w:hAnsi="Arial"/>
        <w:sz w:val="16"/>
      </w:rPr>
    </w:pPr>
  </w:p>
  <w:p w:rsidR="00476DA0" w:rsidRDefault="00476DA0">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Resultado de imagen de icono interrogante" style="width:600pt;height:600pt;visibility:visible;mso-wrap-style:square" o:bullet="t">
        <v:imagedata r:id="rId1" o:title="Resultado de imagen de icono interrogante"/>
      </v:shape>
    </w:pict>
  </w:numPicBullet>
  <w:abstractNum w:abstractNumId="0" w15:restartNumberingAfterBreak="0">
    <w:nsid w:val="03B43B39"/>
    <w:multiLevelType w:val="hybridMultilevel"/>
    <w:tmpl w:val="8A9E54B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B4EB1"/>
    <w:multiLevelType w:val="hybridMultilevel"/>
    <w:tmpl w:val="6582A7C2"/>
    <w:lvl w:ilvl="0" w:tplc="2C426104">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E13E93"/>
    <w:multiLevelType w:val="hybridMultilevel"/>
    <w:tmpl w:val="AB22B50A"/>
    <w:lvl w:ilvl="0" w:tplc="2F72AA14">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DF380C"/>
    <w:multiLevelType w:val="hybridMultilevel"/>
    <w:tmpl w:val="AD1EC974"/>
    <w:lvl w:ilvl="0" w:tplc="46A0B7C0">
      <w:numFmt w:val="bullet"/>
      <w:lvlText w:val="-"/>
      <w:lvlJc w:val="left"/>
      <w:pPr>
        <w:ind w:left="360" w:hanging="360"/>
      </w:pPr>
      <w:rPr>
        <w:rFonts w:ascii="Calibri" w:eastAsia="Calibri" w:hAnsi="Calibri" w:cs="Times New Roman" w:hint="default"/>
      </w:rPr>
    </w:lvl>
    <w:lvl w:ilvl="1" w:tplc="0C0A000F">
      <w:start w:val="1"/>
      <w:numFmt w:val="decimal"/>
      <w:lvlText w:val="%2."/>
      <w:lvlJc w:val="left"/>
      <w:pPr>
        <w:ind w:left="1080" w:hanging="360"/>
      </w:pPr>
      <w:rPr>
        <w:rFonts w:hint="default"/>
      </w:rPr>
    </w:lvl>
    <w:lvl w:ilvl="2" w:tplc="040A0005">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start w:val="1"/>
      <w:numFmt w:val="bullet"/>
      <w:lvlText w:val="o"/>
      <w:lvlJc w:val="left"/>
      <w:pPr>
        <w:ind w:left="3240" w:hanging="360"/>
      </w:pPr>
      <w:rPr>
        <w:rFonts w:ascii="Courier New" w:hAnsi="Courier New" w:cs="Courier New" w:hint="default"/>
      </w:rPr>
    </w:lvl>
    <w:lvl w:ilvl="5" w:tplc="040A0005">
      <w:start w:val="1"/>
      <w:numFmt w:val="bullet"/>
      <w:lvlText w:val=""/>
      <w:lvlJc w:val="left"/>
      <w:pPr>
        <w:ind w:left="3960" w:hanging="360"/>
      </w:pPr>
      <w:rPr>
        <w:rFonts w:ascii="Wingdings" w:hAnsi="Wingdings" w:hint="default"/>
      </w:rPr>
    </w:lvl>
    <w:lvl w:ilvl="6" w:tplc="040A0001">
      <w:start w:val="1"/>
      <w:numFmt w:val="bullet"/>
      <w:lvlText w:val=""/>
      <w:lvlJc w:val="left"/>
      <w:pPr>
        <w:ind w:left="4680" w:hanging="360"/>
      </w:pPr>
      <w:rPr>
        <w:rFonts w:ascii="Symbol" w:hAnsi="Symbol" w:hint="default"/>
      </w:rPr>
    </w:lvl>
    <w:lvl w:ilvl="7" w:tplc="040A0003">
      <w:start w:val="1"/>
      <w:numFmt w:val="bullet"/>
      <w:lvlText w:val="o"/>
      <w:lvlJc w:val="left"/>
      <w:pPr>
        <w:ind w:left="5400" w:hanging="360"/>
      </w:pPr>
      <w:rPr>
        <w:rFonts w:ascii="Courier New" w:hAnsi="Courier New" w:cs="Courier New" w:hint="default"/>
      </w:rPr>
    </w:lvl>
    <w:lvl w:ilvl="8" w:tplc="040A0005">
      <w:start w:val="1"/>
      <w:numFmt w:val="bullet"/>
      <w:lvlText w:val=""/>
      <w:lvlJc w:val="left"/>
      <w:pPr>
        <w:ind w:left="6120" w:hanging="360"/>
      </w:pPr>
      <w:rPr>
        <w:rFonts w:ascii="Wingdings" w:hAnsi="Wingdings" w:hint="default"/>
      </w:rPr>
    </w:lvl>
  </w:abstractNum>
  <w:abstractNum w:abstractNumId="4" w15:restartNumberingAfterBreak="0">
    <w:nsid w:val="0E9B0D8E"/>
    <w:multiLevelType w:val="hybridMultilevel"/>
    <w:tmpl w:val="821E53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5335F0"/>
    <w:multiLevelType w:val="hybridMultilevel"/>
    <w:tmpl w:val="DFEE384E"/>
    <w:lvl w:ilvl="0" w:tplc="30ACAAF0">
      <w:start w:val="1"/>
      <w:numFmt w:val="bullet"/>
      <w:lvlText w:val=""/>
      <w:lvlJc w:val="left"/>
      <w:pPr>
        <w:ind w:left="720" w:hanging="360"/>
      </w:pPr>
      <w:rPr>
        <w:rFonts w:ascii="Symbol" w:hAnsi="Symbol" w:hint="default"/>
      </w:rPr>
    </w:lvl>
    <w:lvl w:ilvl="1" w:tplc="30ACAAF0">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CC7B4C"/>
    <w:multiLevelType w:val="hybridMultilevel"/>
    <w:tmpl w:val="E15291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4A666B"/>
    <w:multiLevelType w:val="hybridMultilevel"/>
    <w:tmpl w:val="243EAF80"/>
    <w:lvl w:ilvl="0" w:tplc="0C0A0001">
      <w:start w:val="1"/>
      <w:numFmt w:val="bullet"/>
      <w:lvlText w:val=""/>
      <w:lvlJc w:val="left"/>
      <w:pPr>
        <w:ind w:left="1211" w:hanging="360"/>
      </w:pPr>
      <w:rPr>
        <w:rFonts w:ascii="Symbol" w:hAnsi="Symbol" w:hint="default"/>
      </w:rPr>
    </w:lvl>
    <w:lvl w:ilvl="1" w:tplc="0C0A0003">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8" w15:restartNumberingAfterBreak="0">
    <w:nsid w:val="19BF735A"/>
    <w:multiLevelType w:val="hybridMultilevel"/>
    <w:tmpl w:val="2AEC03E2"/>
    <w:lvl w:ilvl="0" w:tplc="4C9EC04C">
      <w:start w:val="1"/>
      <w:numFmt w:val="bullet"/>
      <w:lvlText w:val="•"/>
      <w:lvlJc w:val="left"/>
      <w:pPr>
        <w:tabs>
          <w:tab w:val="num" w:pos="720"/>
        </w:tabs>
        <w:ind w:left="720" w:hanging="360"/>
      </w:pPr>
      <w:rPr>
        <w:rFonts w:ascii="Arial" w:hAnsi="Arial" w:hint="default"/>
      </w:rPr>
    </w:lvl>
    <w:lvl w:ilvl="1" w:tplc="DBFCDE54" w:tentative="1">
      <w:start w:val="1"/>
      <w:numFmt w:val="bullet"/>
      <w:lvlText w:val="•"/>
      <w:lvlJc w:val="left"/>
      <w:pPr>
        <w:tabs>
          <w:tab w:val="num" w:pos="1440"/>
        </w:tabs>
        <w:ind w:left="1440" w:hanging="360"/>
      </w:pPr>
      <w:rPr>
        <w:rFonts w:ascii="Arial" w:hAnsi="Arial" w:hint="default"/>
      </w:rPr>
    </w:lvl>
    <w:lvl w:ilvl="2" w:tplc="F6105CE4" w:tentative="1">
      <w:start w:val="1"/>
      <w:numFmt w:val="bullet"/>
      <w:lvlText w:val="•"/>
      <w:lvlJc w:val="left"/>
      <w:pPr>
        <w:tabs>
          <w:tab w:val="num" w:pos="2160"/>
        </w:tabs>
        <w:ind w:left="2160" w:hanging="360"/>
      </w:pPr>
      <w:rPr>
        <w:rFonts w:ascii="Arial" w:hAnsi="Arial" w:hint="default"/>
      </w:rPr>
    </w:lvl>
    <w:lvl w:ilvl="3" w:tplc="2E003C40" w:tentative="1">
      <w:start w:val="1"/>
      <w:numFmt w:val="bullet"/>
      <w:lvlText w:val="•"/>
      <w:lvlJc w:val="left"/>
      <w:pPr>
        <w:tabs>
          <w:tab w:val="num" w:pos="2880"/>
        </w:tabs>
        <w:ind w:left="2880" w:hanging="360"/>
      </w:pPr>
      <w:rPr>
        <w:rFonts w:ascii="Arial" w:hAnsi="Arial" w:hint="default"/>
      </w:rPr>
    </w:lvl>
    <w:lvl w:ilvl="4" w:tplc="EB48B826" w:tentative="1">
      <w:start w:val="1"/>
      <w:numFmt w:val="bullet"/>
      <w:lvlText w:val="•"/>
      <w:lvlJc w:val="left"/>
      <w:pPr>
        <w:tabs>
          <w:tab w:val="num" w:pos="3600"/>
        </w:tabs>
        <w:ind w:left="3600" w:hanging="360"/>
      </w:pPr>
      <w:rPr>
        <w:rFonts w:ascii="Arial" w:hAnsi="Arial" w:hint="default"/>
      </w:rPr>
    </w:lvl>
    <w:lvl w:ilvl="5" w:tplc="3AAC3CBA" w:tentative="1">
      <w:start w:val="1"/>
      <w:numFmt w:val="bullet"/>
      <w:lvlText w:val="•"/>
      <w:lvlJc w:val="left"/>
      <w:pPr>
        <w:tabs>
          <w:tab w:val="num" w:pos="4320"/>
        </w:tabs>
        <w:ind w:left="4320" w:hanging="360"/>
      </w:pPr>
      <w:rPr>
        <w:rFonts w:ascii="Arial" w:hAnsi="Arial" w:hint="default"/>
      </w:rPr>
    </w:lvl>
    <w:lvl w:ilvl="6" w:tplc="0AACDECE" w:tentative="1">
      <w:start w:val="1"/>
      <w:numFmt w:val="bullet"/>
      <w:lvlText w:val="•"/>
      <w:lvlJc w:val="left"/>
      <w:pPr>
        <w:tabs>
          <w:tab w:val="num" w:pos="5040"/>
        </w:tabs>
        <w:ind w:left="5040" w:hanging="360"/>
      </w:pPr>
      <w:rPr>
        <w:rFonts w:ascii="Arial" w:hAnsi="Arial" w:hint="default"/>
      </w:rPr>
    </w:lvl>
    <w:lvl w:ilvl="7" w:tplc="12C2FF20" w:tentative="1">
      <w:start w:val="1"/>
      <w:numFmt w:val="bullet"/>
      <w:lvlText w:val="•"/>
      <w:lvlJc w:val="left"/>
      <w:pPr>
        <w:tabs>
          <w:tab w:val="num" w:pos="5760"/>
        </w:tabs>
        <w:ind w:left="5760" w:hanging="360"/>
      </w:pPr>
      <w:rPr>
        <w:rFonts w:ascii="Arial" w:hAnsi="Arial" w:hint="default"/>
      </w:rPr>
    </w:lvl>
    <w:lvl w:ilvl="8" w:tplc="13C84E7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425D08"/>
    <w:multiLevelType w:val="hybridMultilevel"/>
    <w:tmpl w:val="68A044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C3A0AA9"/>
    <w:multiLevelType w:val="hybridMultilevel"/>
    <w:tmpl w:val="15942860"/>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1" w15:restartNumberingAfterBreak="0">
    <w:nsid w:val="20191D98"/>
    <w:multiLevelType w:val="hybridMultilevel"/>
    <w:tmpl w:val="1C52FE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36B08CE"/>
    <w:multiLevelType w:val="hybridMultilevel"/>
    <w:tmpl w:val="DB96C8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6E84951"/>
    <w:multiLevelType w:val="hybridMultilevel"/>
    <w:tmpl w:val="A2844E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A40073E"/>
    <w:multiLevelType w:val="hybridMultilevel"/>
    <w:tmpl w:val="1E723BB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5" w15:restartNumberingAfterBreak="0">
    <w:nsid w:val="2D2B13D2"/>
    <w:multiLevelType w:val="hybridMultilevel"/>
    <w:tmpl w:val="4AD8B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F145B5A"/>
    <w:multiLevelType w:val="hybridMultilevel"/>
    <w:tmpl w:val="8C2C1180"/>
    <w:lvl w:ilvl="0" w:tplc="30ACAAF0">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34C2E37"/>
    <w:multiLevelType w:val="hybridMultilevel"/>
    <w:tmpl w:val="59741CB0"/>
    <w:lvl w:ilvl="0" w:tplc="D772DC66">
      <w:start w:val="1"/>
      <w:numFmt w:val="bullet"/>
      <w:lvlText w:val="•"/>
      <w:lvlJc w:val="left"/>
      <w:pPr>
        <w:tabs>
          <w:tab w:val="num" w:pos="720"/>
        </w:tabs>
        <w:ind w:left="720" w:hanging="360"/>
      </w:pPr>
      <w:rPr>
        <w:rFonts w:ascii="Arial" w:hAnsi="Arial" w:hint="default"/>
      </w:rPr>
    </w:lvl>
    <w:lvl w:ilvl="1" w:tplc="C9CE6BB4" w:tentative="1">
      <w:start w:val="1"/>
      <w:numFmt w:val="bullet"/>
      <w:lvlText w:val="•"/>
      <w:lvlJc w:val="left"/>
      <w:pPr>
        <w:tabs>
          <w:tab w:val="num" w:pos="1440"/>
        </w:tabs>
        <w:ind w:left="1440" w:hanging="360"/>
      </w:pPr>
      <w:rPr>
        <w:rFonts w:ascii="Arial" w:hAnsi="Arial" w:hint="default"/>
      </w:rPr>
    </w:lvl>
    <w:lvl w:ilvl="2" w:tplc="75547678" w:tentative="1">
      <w:start w:val="1"/>
      <w:numFmt w:val="bullet"/>
      <w:lvlText w:val="•"/>
      <w:lvlJc w:val="left"/>
      <w:pPr>
        <w:tabs>
          <w:tab w:val="num" w:pos="2160"/>
        </w:tabs>
        <w:ind w:left="2160" w:hanging="360"/>
      </w:pPr>
      <w:rPr>
        <w:rFonts w:ascii="Arial" w:hAnsi="Arial" w:hint="default"/>
      </w:rPr>
    </w:lvl>
    <w:lvl w:ilvl="3" w:tplc="39501DA4" w:tentative="1">
      <w:start w:val="1"/>
      <w:numFmt w:val="bullet"/>
      <w:lvlText w:val="•"/>
      <w:lvlJc w:val="left"/>
      <w:pPr>
        <w:tabs>
          <w:tab w:val="num" w:pos="2880"/>
        </w:tabs>
        <w:ind w:left="2880" w:hanging="360"/>
      </w:pPr>
      <w:rPr>
        <w:rFonts w:ascii="Arial" w:hAnsi="Arial" w:hint="default"/>
      </w:rPr>
    </w:lvl>
    <w:lvl w:ilvl="4" w:tplc="9852E68C" w:tentative="1">
      <w:start w:val="1"/>
      <w:numFmt w:val="bullet"/>
      <w:lvlText w:val="•"/>
      <w:lvlJc w:val="left"/>
      <w:pPr>
        <w:tabs>
          <w:tab w:val="num" w:pos="3600"/>
        </w:tabs>
        <w:ind w:left="3600" w:hanging="360"/>
      </w:pPr>
      <w:rPr>
        <w:rFonts w:ascii="Arial" w:hAnsi="Arial" w:hint="default"/>
      </w:rPr>
    </w:lvl>
    <w:lvl w:ilvl="5" w:tplc="3EC45C08" w:tentative="1">
      <w:start w:val="1"/>
      <w:numFmt w:val="bullet"/>
      <w:lvlText w:val="•"/>
      <w:lvlJc w:val="left"/>
      <w:pPr>
        <w:tabs>
          <w:tab w:val="num" w:pos="4320"/>
        </w:tabs>
        <w:ind w:left="4320" w:hanging="360"/>
      </w:pPr>
      <w:rPr>
        <w:rFonts w:ascii="Arial" w:hAnsi="Arial" w:hint="default"/>
      </w:rPr>
    </w:lvl>
    <w:lvl w:ilvl="6" w:tplc="1FC2B68A" w:tentative="1">
      <w:start w:val="1"/>
      <w:numFmt w:val="bullet"/>
      <w:lvlText w:val="•"/>
      <w:lvlJc w:val="left"/>
      <w:pPr>
        <w:tabs>
          <w:tab w:val="num" w:pos="5040"/>
        </w:tabs>
        <w:ind w:left="5040" w:hanging="360"/>
      </w:pPr>
      <w:rPr>
        <w:rFonts w:ascii="Arial" w:hAnsi="Arial" w:hint="default"/>
      </w:rPr>
    </w:lvl>
    <w:lvl w:ilvl="7" w:tplc="71542F30" w:tentative="1">
      <w:start w:val="1"/>
      <w:numFmt w:val="bullet"/>
      <w:lvlText w:val="•"/>
      <w:lvlJc w:val="left"/>
      <w:pPr>
        <w:tabs>
          <w:tab w:val="num" w:pos="5760"/>
        </w:tabs>
        <w:ind w:left="5760" w:hanging="360"/>
      </w:pPr>
      <w:rPr>
        <w:rFonts w:ascii="Arial" w:hAnsi="Arial" w:hint="default"/>
      </w:rPr>
    </w:lvl>
    <w:lvl w:ilvl="8" w:tplc="C04E03C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7DB0284"/>
    <w:multiLevelType w:val="hybridMultilevel"/>
    <w:tmpl w:val="CE14495E"/>
    <w:lvl w:ilvl="0" w:tplc="0C0A000F">
      <w:start w:val="1"/>
      <w:numFmt w:val="decimal"/>
      <w:lvlText w:val="%1."/>
      <w:lvlJc w:val="left"/>
      <w:pPr>
        <w:ind w:left="770" w:hanging="360"/>
      </w:pPr>
      <w:rPr>
        <w:rFonts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19" w15:restartNumberingAfterBreak="0">
    <w:nsid w:val="3DB500E1"/>
    <w:multiLevelType w:val="hybridMultilevel"/>
    <w:tmpl w:val="C01229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E03442E"/>
    <w:multiLevelType w:val="hybridMultilevel"/>
    <w:tmpl w:val="A3DE2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00E21D2"/>
    <w:multiLevelType w:val="hybridMultilevel"/>
    <w:tmpl w:val="6A42C79A"/>
    <w:lvl w:ilvl="0" w:tplc="A6EA0200">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C21172"/>
    <w:multiLevelType w:val="hybridMultilevel"/>
    <w:tmpl w:val="0CCAE0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7CC30F7"/>
    <w:multiLevelType w:val="hybridMultilevel"/>
    <w:tmpl w:val="3D3691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BF379AF"/>
    <w:multiLevelType w:val="hybridMultilevel"/>
    <w:tmpl w:val="DCD201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FD0348E"/>
    <w:multiLevelType w:val="hybridMultilevel"/>
    <w:tmpl w:val="E8127E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1585C71"/>
    <w:multiLevelType w:val="hybridMultilevel"/>
    <w:tmpl w:val="4BCC356A"/>
    <w:lvl w:ilvl="0" w:tplc="B358BE38">
      <w:start w:val="1"/>
      <w:numFmt w:val="bullet"/>
      <w:lvlText w:val="•"/>
      <w:lvlJc w:val="left"/>
      <w:pPr>
        <w:tabs>
          <w:tab w:val="num" w:pos="720"/>
        </w:tabs>
        <w:ind w:left="720" w:hanging="360"/>
      </w:pPr>
      <w:rPr>
        <w:rFonts w:ascii="Arial" w:hAnsi="Arial" w:hint="default"/>
      </w:rPr>
    </w:lvl>
    <w:lvl w:ilvl="1" w:tplc="1D801E6A" w:tentative="1">
      <w:start w:val="1"/>
      <w:numFmt w:val="bullet"/>
      <w:lvlText w:val="•"/>
      <w:lvlJc w:val="left"/>
      <w:pPr>
        <w:tabs>
          <w:tab w:val="num" w:pos="1440"/>
        </w:tabs>
        <w:ind w:left="1440" w:hanging="360"/>
      </w:pPr>
      <w:rPr>
        <w:rFonts w:ascii="Arial" w:hAnsi="Arial" w:hint="default"/>
      </w:rPr>
    </w:lvl>
    <w:lvl w:ilvl="2" w:tplc="4254F264" w:tentative="1">
      <w:start w:val="1"/>
      <w:numFmt w:val="bullet"/>
      <w:lvlText w:val="•"/>
      <w:lvlJc w:val="left"/>
      <w:pPr>
        <w:tabs>
          <w:tab w:val="num" w:pos="2160"/>
        </w:tabs>
        <w:ind w:left="2160" w:hanging="360"/>
      </w:pPr>
      <w:rPr>
        <w:rFonts w:ascii="Arial" w:hAnsi="Arial" w:hint="default"/>
      </w:rPr>
    </w:lvl>
    <w:lvl w:ilvl="3" w:tplc="A87C1CD4" w:tentative="1">
      <w:start w:val="1"/>
      <w:numFmt w:val="bullet"/>
      <w:lvlText w:val="•"/>
      <w:lvlJc w:val="left"/>
      <w:pPr>
        <w:tabs>
          <w:tab w:val="num" w:pos="2880"/>
        </w:tabs>
        <w:ind w:left="2880" w:hanging="360"/>
      </w:pPr>
      <w:rPr>
        <w:rFonts w:ascii="Arial" w:hAnsi="Arial" w:hint="default"/>
      </w:rPr>
    </w:lvl>
    <w:lvl w:ilvl="4" w:tplc="6D1A0ED0" w:tentative="1">
      <w:start w:val="1"/>
      <w:numFmt w:val="bullet"/>
      <w:lvlText w:val="•"/>
      <w:lvlJc w:val="left"/>
      <w:pPr>
        <w:tabs>
          <w:tab w:val="num" w:pos="3600"/>
        </w:tabs>
        <w:ind w:left="3600" w:hanging="360"/>
      </w:pPr>
      <w:rPr>
        <w:rFonts w:ascii="Arial" w:hAnsi="Arial" w:hint="default"/>
      </w:rPr>
    </w:lvl>
    <w:lvl w:ilvl="5" w:tplc="B086826C" w:tentative="1">
      <w:start w:val="1"/>
      <w:numFmt w:val="bullet"/>
      <w:lvlText w:val="•"/>
      <w:lvlJc w:val="left"/>
      <w:pPr>
        <w:tabs>
          <w:tab w:val="num" w:pos="4320"/>
        </w:tabs>
        <w:ind w:left="4320" w:hanging="360"/>
      </w:pPr>
      <w:rPr>
        <w:rFonts w:ascii="Arial" w:hAnsi="Arial" w:hint="default"/>
      </w:rPr>
    </w:lvl>
    <w:lvl w:ilvl="6" w:tplc="CC00D6E4" w:tentative="1">
      <w:start w:val="1"/>
      <w:numFmt w:val="bullet"/>
      <w:lvlText w:val="•"/>
      <w:lvlJc w:val="left"/>
      <w:pPr>
        <w:tabs>
          <w:tab w:val="num" w:pos="5040"/>
        </w:tabs>
        <w:ind w:left="5040" w:hanging="360"/>
      </w:pPr>
      <w:rPr>
        <w:rFonts w:ascii="Arial" w:hAnsi="Arial" w:hint="default"/>
      </w:rPr>
    </w:lvl>
    <w:lvl w:ilvl="7" w:tplc="7DB4E450" w:tentative="1">
      <w:start w:val="1"/>
      <w:numFmt w:val="bullet"/>
      <w:lvlText w:val="•"/>
      <w:lvlJc w:val="left"/>
      <w:pPr>
        <w:tabs>
          <w:tab w:val="num" w:pos="5760"/>
        </w:tabs>
        <w:ind w:left="5760" w:hanging="360"/>
      </w:pPr>
      <w:rPr>
        <w:rFonts w:ascii="Arial" w:hAnsi="Arial" w:hint="default"/>
      </w:rPr>
    </w:lvl>
    <w:lvl w:ilvl="8" w:tplc="8C1C848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4C7ED7"/>
    <w:multiLevelType w:val="hybridMultilevel"/>
    <w:tmpl w:val="FEF46A56"/>
    <w:lvl w:ilvl="0" w:tplc="2C42610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1F41A0"/>
    <w:multiLevelType w:val="hybridMultilevel"/>
    <w:tmpl w:val="34B2EF88"/>
    <w:lvl w:ilvl="0" w:tplc="2F72AA14">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5C9B638E"/>
    <w:multiLevelType w:val="hybridMultilevel"/>
    <w:tmpl w:val="06646A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0265CB4"/>
    <w:multiLevelType w:val="hybridMultilevel"/>
    <w:tmpl w:val="7FB01C48"/>
    <w:lvl w:ilvl="0" w:tplc="0C0A0001">
      <w:start w:val="1"/>
      <w:numFmt w:val="bullet"/>
      <w:lvlText w:val=""/>
      <w:lvlJc w:val="left"/>
      <w:pPr>
        <w:ind w:left="1571" w:hanging="360"/>
      </w:pPr>
      <w:rPr>
        <w:rFonts w:ascii="Symbol" w:hAnsi="Symbol" w:hint="default"/>
      </w:rPr>
    </w:lvl>
    <w:lvl w:ilvl="1" w:tplc="0C0A0003">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1" w15:restartNumberingAfterBreak="0">
    <w:nsid w:val="604D3356"/>
    <w:multiLevelType w:val="hybridMultilevel"/>
    <w:tmpl w:val="5AC6C68A"/>
    <w:lvl w:ilvl="0" w:tplc="5762D1DA">
      <w:start w:val="1"/>
      <w:numFmt w:val="bullet"/>
      <w:lvlText w:val="•"/>
      <w:lvlJc w:val="left"/>
      <w:pPr>
        <w:tabs>
          <w:tab w:val="num" w:pos="720"/>
        </w:tabs>
        <w:ind w:left="720" w:hanging="360"/>
      </w:pPr>
      <w:rPr>
        <w:rFonts w:ascii="Arial" w:hAnsi="Arial" w:hint="default"/>
      </w:rPr>
    </w:lvl>
    <w:lvl w:ilvl="1" w:tplc="300C85AE" w:tentative="1">
      <w:start w:val="1"/>
      <w:numFmt w:val="bullet"/>
      <w:lvlText w:val="•"/>
      <w:lvlJc w:val="left"/>
      <w:pPr>
        <w:tabs>
          <w:tab w:val="num" w:pos="1440"/>
        </w:tabs>
        <w:ind w:left="1440" w:hanging="360"/>
      </w:pPr>
      <w:rPr>
        <w:rFonts w:ascii="Arial" w:hAnsi="Arial" w:hint="default"/>
      </w:rPr>
    </w:lvl>
    <w:lvl w:ilvl="2" w:tplc="DF822FAA" w:tentative="1">
      <w:start w:val="1"/>
      <w:numFmt w:val="bullet"/>
      <w:lvlText w:val="•"/>
      <w:lvlJc w:val="left"/>
      <w:pPr>
        <w:tabs>
          <w:tab w:val="num" w:pos="2160"/>
        </w:tabs>
        <w:ind w:left="2160" w:hanging="360"/>
      </w:pPr>
      <w:rPr>
        <w:rFonts w:ascii="Arial" w:hAnsi="Arial" w:hint="default"/>
      </w:rPr>
    </w:lvl>
    <w:lvl w:ilvl="3" w:tplc="01FC628A" w:tentative="1">
      <w:start w:val="1"/>
      <w:numFmt w:val="bullet"/>
      <w:lvlText w:val="•"/>
      <w:lvlJc w:val="left"/>
      <w:pPr>
        <w:tabs>
          <w:tab w:val="num" w:pos="2880"/>
        </w:tabs>
        <w:ind w:left="2880" w:hanging="360"/>
      </w:pPr>
      <w:rPr>
        <w:rFonts w:ascii="Arial" w:hAnsi="Arial" w:hint="default"/>
      </w:rPr>
    </w:lvl>
    <w:lvl w:ilvl="4" w:tplc="CF06ABC2" w:tentative="1">
      <w:start w:val="1"/>
      <w:numFmt w:val="bullet"/>
      <w:lvlText w:val="•"/>
      <w:lvlJc w:val="left"/>
      <w:pPr>
        <w:tabs>
          <w:tab w:val="num" w:pos="3600"/>
        </w:tabs>
        <w:ind w:left="3600" w:hanging="360"/>
      </w:pPr>
      <w:rPr>
        <w:rFonts w:ascii="Arial" w:hAnsi="Arial" w:hint="default"/>
      </w:rPr>
    </w:lvl>
    <w:lvl w:ilvl="5" w:tplc="DF3CBD50" w:tentative="1">
      <w:start w:val="1"/>
      <w:numFmt w:val="bullet"/>
      <w:lvlText w:val="•"/>
      <w:lvlJc w:val="left"/>
      <w:pPr>
        <w:tabs>
          <w:tab w:val="num" w:pos="4320"/>
        </w:tabs>
        <w:ind w:left="4320" w:hanging="360"/>
      </w:pPr>
      <w:rPr>
        <w:rFonts w:ascii="Arial" w:hAnsi="Arial" w:hint="default"/>
      </w:rPr>
    </w:lvl>
    <w:lvl w:ilvl="6" w:tplc="287C7B28" w:tentative="1">
      <w:start w:val="1"/>
      <w:numFmt w:val="bullet"/>
      <w:lvlText w:val="•"/>
      <w:lvlJc w:val="left"/>
      <w:pPr>
        <w:tabs>
          <w:tab w:val="num" w:pos="5040"/>
        </w:tabs>
        <w:ind w:left="5040" w:hanging="360"/>
      </w:pPr>
      <w:rPr>
        <w:rFonts w:ascii="Arial" w:hAnsi="Arial" w:hint="default"/>
      </w:rPr>
    </w:lvl>
    <w:lvl w:ilvl="7" w:tplc="2DA2E936" w:tentative="1">
      <w:start w:val="1"/>
      <w:numFmt w:val="bullet"/>
      <w:lvlText w:val="•"/>
      <w:lvlJc w:val="left"/>
      <w:pPr>
        <w:tabs>
          <w:tab w:val="num" w:pos="5760"/>
        </w:tabs>
        <w:ind w:left="5760" w:hanging="360"/>
      </w:pPr>
      <w:rPr>
        <w:rFonts w:ascii="Arial" w:hAnsi="Arial" w:hint="default"/>
      </w:rPr>
    </w:lvl>
    <w:lvl w:ilvl="8" w:tplc="7CF4101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6F04182"/>
    <w:multiLevelType w:val="hybridMultilevel"/>
    <w:tmpl w:val="D5B2A8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7C37F6B"/>
    <w:multiLevelType w:val="hybridMultilevel"/>
    <w:tmpl w:val="06C2B4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E0C04CE"/>
    <w:multiLevelType w:val="hybridMultilevel"/>
    <w:tmpl w:val="E384CD56"/>
    <w:lvl w:ilvl="0" w:tplc="121E47EE">
      <w:start w:val="1"/>
      <w:numFmt w:val="bullet"/>
      <w:lvlText w:val="•"/>
      <w:lvlJc w:val="left"/>
      <w:pPr>
        <w:tabs>
          <w:tab w:val="num" w:pos="720"/>
        </w:tabs>
        <w:ind w:left="720" w:hanging="360"/>
      </w:pPr>
      <w:rPr>
        <w:rFonts w:ascii="Arial" w:hAnsi="Arial" w:hint="default"/>
      </w:rPr>
    </w:lvl>
    <w:lvl w:ilvl="1" w:tplc="F8EC4046" w:tentative="1">
      <w:start w:val="1"/>
      <w:numFmt w:val="bullet"/>
      <w:lvlText w:val="•"/>
      <w:lvlJc w:val="left"/>
      <w:pPr>
        <w:tabs>
          <w:tab w:val="num" w:pos="1440"/>
        </w:tabs>
        <w:ind w:left="1440" w:hanging="360"/>
      </w:pPr>
      <w:rPr>
        <w:rFonts w:ascii="Arial" w:hAnsi="Arial" w:hint="default"/>
      </w:rPr>
    </w:lvl>
    <w:lvl w:ilvl="2" w:tplc="1770819C" w:tentative="1">
      <w:start w:val="1"/>
      <w:numFmt w:val="bullet"/>
      <w:lvlText w:val="•"/>
      <w:lvlJc w:val="left"/>
      <w:pPr>
        <w:tabs>
          <w:tab w:val="num" w:pos="2160"/>
        </w:tabs>
        <w:ind w:left="2160" w:hanging="360"/>
      </w:pPr>
      <w:rPr>
        <w:rFonts w:ascii="Arial" w:hAnsi="Arial" w:hint="default"/>
      </w:rPr>
    </w:lvl>
    <w:lvl w:ilvl="3" w:tplc="B09264E2" w:tentative="1">
      <w:start w:val="1"/>
      <w:numFmt w:val="bullet"/>
      <w:lvlText w:val="•"/>
      <w:lvlJc w:val="left"/>
      <w:pPr>
        <w:tabs>
          <w:tab w:val="num" w:pos="2880"/>
        </w:tabs>
        <w:ind w:left="2880" w:hanging="360"/>
      </w:pPr>
      <w:rPr>
        <w:rFonts w:ascii="Arial" w:hAnsi="Arial" w:hint="default"/>
      </w:rPr>
    </w:lvl>
    <w:lvl w:ilvl="4" w:tplc="CC94E0AE" w:tentative="1">
      <w:start w:val="1"/>
      <w:numFmt w:val="bullet"/>
      <w:lvlText w:val="•"/>
      <w:lvlJc w:val="left"/>
      <w:pPr>
        <w:tabs>
          <w:tab w:val="num" w:pos="3600"/>
        </w:tabs>
        <w:ind w:left="3600" w:hanging="360"/>
      </w:pPr>
      <w:rPr>
        <w:rFonts w:ascii="Arial" w:hAnsi="Arial" w:hint="default"/>
      </w:rPr>
    </w:lvl>
    <w:lvl w:ilvl="5" w:tplc="FD7AB8C6" w:tentative="1">
      <w:start w:val="1"/>
      <w:numFmt w:val="bullet"/>
      <w:lvlText w:val="•"/>
      <w:lvlJc w:val="left"/>
      <w:pPr>
        <w:tabs>
          <w:tab w:val="num" w:pos="4320"/>
        </w:tabs>
        <w:ind w:left="4320" w:hanging="360"/>
      </w:pPr>
      <w:rPr>
        <w:rFonts w:ascii="Arial" w:hAnsi="Arial" w:hint="default"/>
      </w:rPr>
    </w:lvl>
    <w:lvl w:ilvl="6" w:tplc="37808610" w:tentative="1">
      <w:start w:val="1"/>
      <w:numFmt w:val="bullet"/>
      <w:lvlText w:val="•"/>
      <w:lvlJc w:val="left"/>
      <w:pPr>
        <w:tabs>
          <w:tab w:val="num" w:pos="5040"/>
        </w:tabs>
        <w:ind w:left="5040" w:hanging="360"/>
      </w:pPr>
      <w:rPr>
        <w:rFonts w:ascii="Arial" w:hAnsi="Arial" w:hint="default"/>
      </w:rPr>
    </w:lvl>
    <w:lvl w:ilvl="7" w:tplc="AACA88F0" w:tentative="1">
      <w:start w:val="1"/>
      <w:numFmt w:val="bullet"/>
      <w:lvlText w:val="•"/>
      <w:lvlJc w:val="left"/>
      <w:pPr>
        <w:tabs>
          <w:tab w:val="num" w:pos="5760"/>
        </w:tabs>
        <w:ind w:left="5760" w:hanging="360"/>
      </w:pPr>
      <w:rPr>
        <w:rFonts w:ascii="Arial" w:hAnsi="Arial" w:hint="default"/>
      </w:rPr>
    </w:lvl>
    <w:lvl w:ilvl="8" w:tplc="FAD2D04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2B4ABA"/>
    <w:multiLevelType w:val="hybridMultilevel"/>
    <w:tmpl w:val="06461A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4786FB1"/>
    <w:multiLevelType w:val="hybridMultilevel"/>
    <w:tmpl w:val="348AEC6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7877F7"/>
    <w:multiLevelType w:val="hybridMultilevel"/>
    <w:tmpl w:val="15AE2C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4901AD8"/>
    <w:multiLevelType w:val="multilevel"/>
    <w:tmpl w:val="1A6E37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0F0573"/>
    <w:multiLevelType w:val="hybridMultilevel"/>
    <w:tmpl w:val="54ACA9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A6836C5"/>
    <w:multiLevelType w:val="multilevel"/>
    <w:tmpl w:val="D7F8E608"/>
    <w:lvl w:ilvl="0">
      <w:start w:val="1"/>
      <w:numFmt w:val="decimal"/>
      <w:pStyle w:val="Ejie-Titulo1"/>
      <w:lvlText w:val="%1"/>
      <w:lvlJc w:val="left"/>
      <w:pPr>
        <w:tabs>
          <w:tab w:val="num" w:pos="567"/>
        </w:tabs>
        <w:ind w:left="567" w:hanging="567"/>
      </w:pPr>
      <w:rPr>
        <w:rFonts w:ascii="Arial" w:hAnsi="Arial" w:hint="default"/>
        <w:b/>
        <w:i w:val="0"/>
        <w:sz w:val="24"/>
        <w:szCs w:val="24"/>
      </w:rPr>
    </w:lvl>
    <w:lvl w:ilvl="1">
      <w:start w:val="1"/>
      <w:numFmt w:val="decimal"/>
      <w:pStyle w:val="Ejie-titulo2"/>
      <w:lvlText w:val="%1.%2"/>
      <w:lvlJc w:val="left"/>
      <w:pPr>
        <w:tabs>
          <w:tab w:val="num" w:pos="567"/>
        </w:tabs>
        <w:ind w:left="567" w:hanging="567"/>
      </w:pPr>
      <w:rPr>
        <w:rFonts w:ascii="Arial" w:hAnsi="Arial" w:hint="default"/>
        <w:b/>
        <w:i w:val="0"/>
        <w:sz w:val="20"/>
        <w:szCs w:val="20"/>
      </w:rPr>
    </w:lvl>
    <w:lvl w:ilvl="2">
      <w:start w:val="1"/>
      <w:numFmt w:val="decimal"/>
      <w:pStyle w:val="Ejie-titulo3"/>
      <w:lvlText w:val="%1.%2.%3."/>
      <w:lvlJc w:val="left"/>
      <w:pPr>
        <w:tabs>
          <w:tab w:val="num" w:pos="1997"/>
        </w:tabs>
        <w:ind w:left="1781" w:hanging="504"/>
      </w:pPr>
      <w:rPr>
        <w:rFonts w:ascii="Arial" w:hAnsi="Arial" w:hint="default"/>
        <w:b/>
        <w:i w:val="0"/>
        <w:sz w:val="20"/>
        <w:szCs w:val="20"/>
        <w:u w:val="none"/>
      </w:rPr>
    </w:lvl>
    <w:lvl w:ilvl="3">
      <w:start w:val="1"/>
      <w:numFmt w:val="decimal"/>
      <w:pStyle w:val="Ejie-titulo4"/>
      <w:lvlText w:val="%1.%2.%3.%4."/>
      <w:lvlJc w:val="left"/>
      <w:pPr>
        <w:tabs>
          <w:tab w:val="num" w:pos="1970"/>
        </w:tabs>
        <w:ind w:left="1898" w:hanging="648"/>
      </w:pPr>
      <w:rPr>
        <w:rFonts w:hint="default"/>
      </w:rPr>
    </w:lvl>
    <w:lvl w:ilvl="4">
      <w:start w:val="1"/>
      <w:numFmt w:val="decimal"/>
      <w:lvlText w:val="%1.%2.%3.%4.%5."/>
      <w:lvlJc w:val="left"/>
      <w:pPr>
        <w:tabs>
          <w:tab w:val="num" w:pos="2690"/>
        </w:tabs>
        <w:ind w:left="2402" w:hanging="792"/>
      </w:pPr>
      <w:rPr>
        <w:rFonts w:hint="default"/>
      </w:rPr>
    </w:lvl>
    <w:lvl w:ilvl="5">
      <w:start w:val="1"/>
      <w:numFmt w:val="decimal"/>
      <w:lvlText w:val="%1.%2.%3.%4.%5.%6."/>
      <w:lvlJc w:val="left"/>
      <w:pPr>
        <w:tabs>
          <w:tab w:val="num" w:pos="3050"/>
        </w:tabs>
        <w:ind w:left="2906" w:hanging="936"/>
      </w:pPr>
      <w:rPr>
        <w:rFonts w:hint="default"/>
      </w:rPr>
    </w:lvl>
    <w:lvl w:ilvl="6">
      <w:start w:val="1"/>
      <w:numFmt w:val="decimal"/>
      <w:lvlText w:val="%1.%2.%3.%4.%5.%6.%7."/>
      <w:lvlJc w:val="left"/>
      <w:pPr>
        <w:tabs>
          <w:tab w:val="num" w:pos="3770"/>
        </w:tabs>
        <w:ind w:left="3410" w:hanging="1080"/>
      </w:pPr>
      <w:rPr>
        <w:rFonts w:hint="default"/>
      </w:rPr>
    </w:lvl>
    <w:lvl w:ilvl="7">
      <w:start w:val="1"/>
      <w:numFmt w:val="decimal"/>
      <w:lvlText w:val="%1.%2.%3.%4.%5.%6.%7.%8."/>
      <w:lvlJc w:val="left"/>
      <w:pPr>
        <w:tabs>
          <w:tab w:val="num" w:pos="4130"/>
        </w:tabs>
        <w:ind w:left="3914" w:hanging="1224"/>
      </w:pPr>
      <w:rPr>
        <w:rFonts w:hint="default"/>
      </w:rPr>
    </w:lvl>
    <w:lvl w:ilvl="8">
      <w:start w:val="1"/>
      <w:numFmt w:val="decimal"/>
      <w:lvlText w:val="%1.%2.%3.%4.%5.%6.%7.%8.%9."/>
      <w:lvlJc w:val="left"/>
      <w:pPr>
        <w:tabs>
          <w:tab w:val="num" w:pos="4850"/>
        </w:tabs>
        <w:ind w:left="4490" w:hanging="1440"/>
      </w:pPr>
      <w:rPr>
        <w:rFonts w:hint="default"/>
      </w:rPr>
    </w:lvl>
  </w:abstractNum>
  <w:abstractNum w:abstractNumId="41" w15:restartNumberingAfterBreak="0">
    <w:nsid w:val="7A8638D1"/>
    <w:multiLevelType w:val="hybridMultilevel"/>
    <w:tmpl w:val="E6E204E8"/>
    <w:lvl w:ilvl="0" w:tplc="9B4AD02C">
      <w:start w:val="1"/>
      <w:numFmt w:val="bullet"/>
      <w:lvlText w:val=""/>
      <w:lvlJc w:val="left"/>
      <w:pPr>
        <w:ind w:left="833" w:hanging="360"/>
      </w:pPr>
      <w:rPr>
        <w:rFonts w:ascii="Symbol" w:hAnsi="Symbol"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42" w15:restartNumberingAfterBreak="0">
    <w:nsid w:val="7B732F23"/>
    <w:multiLevelType w:val="hybridMultilevel"/>
    <w:tmpl w:val="1A6E37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2C05CF"/>
    <w:multiLevelType w:val="hybridMultilevel"/>
    <w:tmpl w:val="0AE8DF32"/>
    <w:lvl w:ilvl="0" w:tplc="2B421292">
      <w:start w:val="1"/>
      <w:numFmt w:val="bullet"/>
      <w:lvlText w:val=""/>
      <w:lvlJc w:val="left"/>
      <w:pPr>
        <w:tabs>
          <w:tab w:val="num" w:pos="1070"/>
        </w:tabs>
        <w:ind w:left="1070" w:hanging="360"/>
      </w:pPr>
      <w:rPr>
        <w:rFonts w:ascii="Wingdings" w:hAnsi="Wingdings" w:hint="default"/>
      </w:rPr>
    </w:lvl>
    <w:lvl w:ilvl="1" w:tplc="DA7A2712">
      <w:start w:val="1"/>
      <w:numFmt w:val="bullet"/>
      <w:lvlText w:val=""/>
      <w:lvlJc w:val="left"/>
      <w:pPr>
        <w:tabs>
          <w:tab w:val="num" w:pos="1440"/>
        </w:tabs>
        <w:ind w:left="1440" w:hanging="360"/>
      </w:pPr>
      <w:rPr>
        <w:rFonts w:ascii="Wingdings" w:hAnsi="Wingdings" w:hint="default"/>
      </w:rPr>
    </w:lvl>
    <w:lvl w:ilvl="2" w:tplc="5F86F178" w:tentative="1">
      <w:start w:val="1"/>
      <w:numFmt w:val="bullet"/>
      <w:lvlText w:val=""/>
      <w:lvlJc w:val="left"/>
      <w:pPr>
        <w:tabs>
          <w:tab w:val="num" w:pos="2160"/>
        </w:tabs>
        <w:ind w:left="2160" w:hanging="360"/>
      </w:pPr>
      <w:rPr>
        <w:rFonts w:ascii="Wingdings" w:hAnsi="Wingdings" w:hint="default"/>
      </w:rPr>
    </w:lvl>
    <w:lvl w:ilvl="3" w:tplc="08EA79A6" w:tentative="1">
      <w:start w:val="1"/>
      <w:numFmt w:val="bullet"/>
      <w:lvlText w:val=""/>
      <w:lvlJc w:val="left"/>
      <w:pPr>
        <w:tabs>
          <w:tab w:val="num" w:pos="2880"/>
        </w:tabs>
        <w:ind w:left="2880" w:hanging="360"/>
      </w:pPr>
      <w:rPr>
        <w:rFonts w:ascii="Wingdings" w:hAnsi="Wingdings" w:hint="default"/>
      </w:rPr>
    </w:lvl>
    <w:lvl w:ilvl="4" w:tplc="304A0E70" w:tentative="1">
      <w:start w:val="1"/>
      <w:numFmt w:val="bullet"/>
      <w:lvlText w:val=""/>
      <w:lvlJc w:val="left"/>
      <w:pPr>
        <w:tabs>
          <w:tab w:val="num" w:pos="3600"/>
        </w:tabs>
        <w:ind w:left="3600" w:hanging="360"/>
      </w:pPr>
      <w:rPr>
        <w:rFonts w:ascii="Wingdings" w:hAnsi="Wingdings" w:hint="default"/>
      </w:rPr>
    </w:lvl>
    <w:lvl w:ilvl="5" w:tplc="6018D0B2" w:tentative="1">
      <w:start w:val="1"/>
      <w:numFmt w:val="bullet"/>
      <w:lvlText w:val=""/>
      <w:lvlJc w:val="left"/>
      <w:pPr>
        <w:tabs>
          <w:tab w:val="num" w:pos="4320"/>
        </w:tabs>
        <w:ind w:left="4320" w:hanging="360"/>
      </w:pPr>
      <w:rPr>
        <w:rFonts w:ascii="Wingdings" w:hAnsi="Wingdings" w:hint="default"/>
      </w:rPr>
    </w:lvl>
    <w:lvl w:ilvl="6" w:tplc="DADCA1A6" w:tentative="1">
      <w:start w:val="1"/>
      <w:numFmt w:val="bullet"/>
      <w:lvlText w:val=""/>
      <w:lvlJc w:val="left"/>
      <w:pPr>
        <w:tabs>
          <w:tab w:val="num" w:pos="5040"/>
        </w:tabs>
        <w:ind w:left="5040" w:hanging="360"/>
      </w:pPr>
      <w:rPr>
        <w:rFonts w:ascii="Wingdings" w:hAnsi="Wingdings" w:hint="default"/>
      </w:rPr>
    </w:lvl>
    <w:lvl w:ilvl="7" w:tplc="E7C894D6" w:tentative="1">
      <w:start w:val="1"/>
      <w:numFmt w:val="bullet"/>
      <w:lvlText w:val=""/>
      <w:lvlJc w:val="left"/>
      <w:pPr>
        <w:tabs>
          <w:tab w:val="num" w:pos="5760"/>
        </w:tabs>
        <w:ind w:left="5760" w:hanging="360"/>
      </w:pPr>
      <w:rPr>
        <w:rFonts w:ascii="Wingdings" w:hAnsi="Wingdings" w:hint="default"/>
      </w:rPr>
    </w:lvl>
    <w:lvl w:ilvl="8" w:tplc="4CA4C1BA"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11425E"/>
    <w:multiLevelType w:val="hybridMultilevel"/>
    <w:tmpl w:val="9FE0BC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EB069B0"/>
    <w:multiLevelType w:val="hybridMultilevel"/>
    <w:tmpl w:val="B260BDDA"/>
    <w:lvl w:ilvl="0" w:tplc="0C0A0001">
      <w:start w:val="1"/>
      <w:numFmt w:val="bullet"/>
      <w:lvlText w:val=""/>
      <w:lvlJc w:val="left"/>
      <w:pPr>
        <w:ind w:left="1571" w:hanging="360"/>
      </w:pPr>
      <w:rPr>
        <w:rFonts w:ascii="Symbol" w:hAnsi="Symbol" w:hint="default"/>
      </w:rPr>
    </w:lvl>
    <w:lvl w:ilvl="1" w:tplc="0C0A000F">
      <w:start w:val="1"/>
      <w:numFmt w:val="decimal"/>
      <w:lvlText w:val="%2."/>
      <w:lvlJc w:val="left"/>
      <w:pPr>
        <w:ind w:left="2291" w:hanging="360"/>
      </w:pPr>
      <w:rPr>
        <w:rFonts w:hint="default"/>
      </w:rPr>
    </w:lvl>
    <w:lvl w:ilvl="2" w:tplc="2F72AA14">
      <w:start w:val="1"/>
      <w:numFmt w:val="decimal"/>
      <w:lvlText w:val="%3."/>
      <w:lvlJc w:val="left"/>
      <w:pPr>
        <w:ind w:left="3011" w:hanging="360"/>
      </w:pPr>
      <w:rPr>
        <w:rFont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num w:numId="1">
    <w:abstractNumId w:val="36"/>
  </w:num>
  <w:num w:numId="2">
    <w:abstractNumId w:val="43"/>
  </w:num>
  <w:num w:numId="3">
    <w:abstractNumId w:val="42"/>
  </w:num>
  <w:num w:numId="4">
    <w:abstractNumId w:val="38"/>
  </w:num>
  <w:num w:numId="5">
    <w:abstractNumId w:val="0"/>
  </w:num>
  <w:num w:numId="6">
    <w:abstractNumId w:val="12"/>
  </w:num>
  <w:num w:numId="7">
    <w:abstractNumId w:val="9"/>
  </w:num>
  <w:num w:numId="8">
    <w:abstractNumId w:val="6"/>
  </w:num>
  <w:num w:numId="9">
    <w:abstractNumId w:val="25"/>
  </w:num>
  <w:num w:numId="10">
    <w:abstractNumId w:val="33"/>
  </w:num>
  <w:num w:numId="11">
    <w:abstractNumId w:val="34"/>
  </w:num>
  <w:num w:numId="12">
    <w:abstractNumId w:val="26"/>
  </w:num>
  <w:num w:numId="13">
    <w:abstractNumId w:val="8"/>
  </w:num>
  <w:num w:numId="14">
    <w:abstractNumId w:val="31"/>
  </w:num>
  <w:num w:numId="15">
    <w:abstractNumId w:val="23"/>
  </w:num>
  <w:num w:numId="16">
    <w:abstractNumId w:val="14"/>
  </w:num>
  <w:num w:numId="17">
    <w:abstractNumId w:val="13"/>
  </w:num>
  <w:num w:numId="18">
    <w:abstractNumId w:val="35"/>
  </w:num>
  <w:num w:numId="19">
    <w:abstractNumId w:val="17"/>
  </w:num>
  <w:num w:numId="20">
    <w:abstractNumId w:val="11"/>
  </w:num>
  <w:num w:numId="21">
    <w:abstractNumId w:val="29"/>
  </w:num>
  <w:num w:numId="22">
    <w:abstractNumId w:val="39"/>
  </w:num>
  <w:num w:numId="23">
    <w:abstractNumId w:val="37"/>
  </w:num>
  <w:num w:numId="24">
    <w:abstractNumId w:val="22"/>
  </w:num>
  <w:num w:numId="25">
    <w:abstractNumId w:val="19"/>
  </w:num>
  <w:num w:numId="26">
    <w:abstractNumId w:val="32"/>
  </w:num>
  <w:num w:numId="27">
    <w:abstractNumId w:val="20"/>
  </w:num>
  <w:num w:numId="28">
    <w:abstractNumId w:val="16"/>
  </w:num>
  <w:num w:numId="29">
    <w:abstractNumId w:val="5"/>
  </w:num>
  <w:num w:numId="30">
    <w:abstractNumId w:val="10"/>
  </w:num>
  <w:num w:numId="31">
    <w:abstractNumId w:val="21"/>
  </w:num>
  <w:num w:numId="32">
    <w:abstractNumId w:val="15"/>
  </w:num>
  <w:num w:numId="33">
    <w:abstractNumId w:val="3"/>
  </w:num>
  <w:num w:numId="34">
    <w:abstractNumId w:val="40"/>
  </w:num>
  <w:num w:numId="35">
    <w:abstractNumId w:val="28"/>
  </w:num>
  <w:num w:numId="36">
    <w:abstractNumId w:val="45"/>
  </w:num>
  <w:num w:numId="37">
    <w:abstractNumId w:val="7"/>
  </w:num>
  <w:num w:numId="38">
    <w:abstractNumId w:val="30"/>
  </w:num>
  <w:num w:numId="39">
    <w:abstractNumId w:val="27"/>
  </w:num>
  <w:num w:numId="40">
    <w:abstractNumId w:val="1"/>
  </w:num>
  <w:num w:numId="41">
    <w:abstractNumId w:val="44"/>
  </w:num>
  <w:num w:numId="42">
    <w:abstractNumId w:val="40"/>
  </w:num>
  <w:num w:numId="43">
    <w:abstractNumId w:val="40"/>
  </w:num>
  <w:num w:numId="44">
    <w:abstractNumId w:val="2"/>
  </w:num>
  <w:num w:numId="45">
    <w:abstractNumId w:val="41"/>
  </w:num>
  <w:num w:numId="46">
    <w:abstractNumId w:val="24"/>
  </w:num>
  <w:num w:numId="47">
    <w:abstractNumId w:val="4"/>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hideSpellingErrors/>
  <w:hideGrammaticalErrors/>
  <w:activeWritingStyle w:appName="MSWord" w:lang="es-ES" w:vendorID="64" w:dllVersion="131078" w:nlCheck="1" w:checkStyle="0"/>
  <w:activeWritingStyle w:appName="MSWord" w:lang="es-ES_tradnl"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C2"/>
    <w:rsid w:val="00000FA5"/>
    <w:rsid w:val="00002114"/>
    <w:rsid w:val="00004C6C"/>
    <w:rsid w:val="00007644"/>
    <w:rsid w:val="00007971"/>
    <w:rsid w:val="000118AC"/>
    <w:rsid w:val="00011F8E"/>
    <w:rsid w:val="000136F9"/>
    <w:rsid w:val="0001506D"/>
    <w:rsid w:val="000164F0"/>
    <w:rsid w:val="00030C90"/>
    <w:rsid w:val="00034428"/>
    <w:rsid w:val="00042BF2"/>
    <w:rsid w:val="00044CCD"/>
    <w:rsid w:val="000461CE"/>
    <w:rsid w:val="00055CE2"/>
    <w:rsid w:val="00065EA8"/>
    <w:rsid w:val="0006651A"/>
    <w:rsid w:val="00067375"/>
    <w:rsid w:val="000733ED"/>
    <w:rsid w:val="00077E2A"/>
    <w:rsid w:val="00091160"/>
    <w:rsid w:val="000912A1"/>
    <w:rsid w:val="000A2DB0"/>
    <w:rsid w:val="000A4915"/>
    <w:rsid w:val="000A75D3"/>
    <w:rsid w:val="000B1CB4"/>
    <w:rsid w:val="000B43E7"/>
    <w:rsid w:val="000B5371"/>
    <w:rsid w:val="000B669D"/>
    <w:rsid w:val="000C7E5E"/>
    <w:rsid w:val="000D28B2"/>
    <w:rsid w:val="000E17C0"/>
    <w:rsid w:val="000E1D16"/>
    <w:rsid w:val="000E328B"/>
    <w:rsid w:val="000E4041"/>
    <w:rsid w:val="000E5D22"/>
    <w:rsid w:val="000F72D2"/>
    <w:rsid w:val="000F77CF"/>
    <w:rsid w:val="00101AF2"/>
    <w:rsid w:val="00105CBD"/>
    <w:rsid w:val="001108DD"/>
    <w:rsid w:val="0011164B"/>
    <w:rsid w:val="00111B59"/>
    <w:rsid w:val="0011475D"/>
    <w:rsid w:val="001148F2"/>
    <w:rsid w:val="00124181"/>
    <w:rsid w:val="00125D67"/>
    <w:rsid w:val="00127061"/>
    <w:rsid w:val="001272DC"/>
    <w:rsid w:val="00130B40"/>
    <w:rsid w:val="00142F40"/>
    <w:rsid w:val="00143870"/>
    <w:rsid w:val="001472AA"/>
    <w:rsid w:val="00152AE2"/>
    <w:rsid w:val="00157A70"/>
    <w:rsid w:val="00160BAE"/>
    <w:rsid w:val="00177EA0"/>
    <w:rsid w:val="0018191E"/>
    <w:rsid w:val="00182EF9"/>
    <w:rsid w:val="00190199"/>
    <w:rsid w:val="00196495"/>
    <w:rsid w:val="0019766A"/>
    <w:rsid w:val="001A18C6"/>
    <w:rsid w:val="001A42EC"/>
    <w:rsid w:val="001A65B0"/>
    <w:rsid w:val="001A6DAC"/>
    <w:rsid w:val="001B1950"/>
    <w:rsid w:val="001B3FAD"/>
    <w:rsid w:val="001C5D69"/>
    <w:rsid w:val="001E0E7D"/>
    <w:rsid w:val="001F434B"/>
    <w:rsid w:val="002001D3"/>
    <w:rsid w:val="00203AAD"/>
    <w:rsid w:val="00204887"/>
    <w:rsid w:val="00205CDD"/>
    <w:rsid w:val="00206E6E"/>
    <w:rsid w:val="00210763"/>
    <w:rsid w:val="00211D11"/>
    <w:rsid w:val="00217B85"/>
    <w:rsid w:val="00224B85"/>
    <w:rsid w:val="002254D3"/>
    <w:rsid w:val="002334E0"/>
    <w:rsid w:val="00244E65"/>
    <w:rsid w:val="0025464F"/>
    <w:rsid w:val="00261117"/>
    <w:rsid w:val="002617BF"/>
    <w:rsid w:val="00265E0C"/>
    <w:rsid w:val="002704A5"/>
    <w:rsid w:val="0027491B"/>
    <w:rsid w:val="0027552C"/>
    <w:rsid w:val="002818D5"/>
    <w:rsid w:val="00290E47"/>
    <w:rsid w:val="00293DAD"/>
    <w:rsid w:val="002A000F"/>
    <w:rsid w:val="002D4391"/>
    <w:rsid w:val="002D585A"/>
    <w:rsid w:val="002E037F"/>
    <w:rsid w:val="002E24FA"/>
    <w:rsid w:val="002E5E7B"/>
    <w:rsid w:val="002E6635"/>
    <w:rsid w:val="002E7D6C"/>
    <w:rsid w:val="002F139B"/>
    <w:rsid w:val="002F7938"/>
    <w:rsid w:val="0030451F"/>
    <w:rsid w:val="0030594E"/>
    <w:rsid w:val="00315D34"/>
    <w:rsid w:val="0032301C"/>
    <w:rsid w:val="00336A65"/>
    <w:rsid w:val="0034397D"/>
    <w:rsid w:val="003524B5"/>
    <w:rsid w:val="0038442A"/>
    <w:rsid w:val="00386655"/>
    <w:rsid w:val="00387C2C"/>
    <w:rsid w:val="0039733D"/>
    <w:rsid w:val="003A4DFF"/>
    <w:rsid w:val="003B653B"/>
    <w:rsid w:val="003B6CBB"/>
    <w:rsid w:val="003B708E"/>
    <w:rsid w:val="003C6EC7"/>
    <w:rsid w:val="003C721D"/>
    <w:rsid w:val="003D03D3"/>
    <w:rsid w:val="003D43A9"/>
    <w:rsid w:val="003D65D1"/>
    <w:rsid w:val="003E3557"/>
    <w:rsid w:val="003E6A68"/>
    <w:rsid w:val="003F086B"/>
    <w:rsid w:val="003F3423"/>
    <w:rsid w:val="003F68A4"/>
    <w:rsid w:val="0040543F"/>
    <w:rsid w:val="0041389D"/>
    <w:rsid w:val="004248BB"/>
    <w:rsid w:val="00432909"/>
    <w:rsid w:val="00432FE3"/>
    <w:rsid w:val="00434B17"/>
    <w:rsid w:val="00441209"/>
    <w:rsid w:val="0044326E"/>
    <w:rsid w:val="00445B40"/>
    <w:rsid w:val="004520E3"/>
    <w:rsid w:val="0045415F"/>
    <w:rsid w:val="00473103"/>
    <w:rsid w:val="00476DA0"/>
    <w:rsid w:val="0047717B"/>
    <w:rsid w:val="00477E47"/>
    <w:rsid w:val="004801B3"/>
    <w:rsid w:val="00483ECB"/>
    <w:rsid w:val="00491E17"/>
    <w:rsid w:val="0049365C"/>
    <w:rsid w:val="00496A15"/>
    <w:rsid w:val="004A0914"/>
    <w:rsid w:val="004A40FF"/>
    <w:rsid w:val="004B6445"/>
    <w:rsid w:val="004C5D0D"/>
    <w:rsid w:val="004C6315"/>
    <w:rsid w:val="004C7A5A"/>
    <w:rsid w:val="004D4C8E"/>
    <w:rsid w:val="004E11D5"/>
    <w:rsid w:val="004E4D30"/>
    <w:rsid w:val="004E506D"/>
    <w:rsid w:val="004F0F2F"/>
    <w:rsid w:val="004F2AF2"/>
    <w:rsid w:val="004F2DAB"/>
    <w:rsid w:val="004F7C94"/>
    <w:rsid w:val="00507B79"/>
    <w:rsid w:val="0051430F"/>
    <w:rsid w:val="005167CD"/>
    <w:rsid w:val="00516F76"/>
    <w:rsid w:val="005179B3"/>
    <w:rsid w:val="00520B99"/>
    <w:rsid w:val="00532C82"/>
    <w:rsid w:val="0053439E"/>
    <w:rsid w:val="00552E27"/>
    <w:rsid w:val="00554A6B"/>
    <w:rsid w:val="00554CEC"/>
    <w:rsid w:val="00555845"/>
    <w:rsid w:val="00571265"/>
    <w:rsid w:val="00587D80"/>
    <w:rsid w:val="00587E80"/>
    <w:rsid w:val="005A0DC0"/>
    <w:rsid w:val="005A382A"/>
    <w:rsid w:val="005A510D"/>
    <w:rsid w:val="005A75A5"/>
    <w:rsid w:val="005A77E5"/>
    <w:rsid w:val="005B3D70"/>
    <w:rsid w:val="005C00E8"/>
    <w:rsid w:val="005C0213"/>
    <w:rsid w:val="005D5BC2"/>
    <w:rsid w:val="005D623B"/>
    <w:rsid w:val="005E07DC"/>
    <w:rsid w:val="005F0404"/>
    <w:rsid w:val="005F5824"/>
    <w:rsid w:val="006138E9"/>
    <w:rsid w:val="0061770A"/>
    <w:rsid w:val="00621D5F"/>
    <w:rsid w:val="00624194"/>
    <w:rsid w:val="00624AA7"/>
    <w:rsid w:val="00634424"/>
    <w:rsid w:val="0064029F"/>
    <w:rsid w:val="00640B7A"/>
    <w:rsid w:val="00644CF3"/>
    <w:rsid w:val="00645F31"/>
    <w:rsid w:val="006476D5"/>
    <w:rsid w:val="00653B1F"/>
    <w:rsid w:val="00656EA8"/>
    <w:rsid w:val="00657F3C"/>
    <w:rsid w:val="006644D7"/>
    <w:rsid w:val="006653B1"/>
    <w:rsid w:val="00672016"/>
    <w:rsid w:val="0067495B"/>
    <w:rsid w:val="00683C0E"/>
    <w:rsid w:val="00684825"/>
    <w:rsid w:val="00686CC9"/>
    <w:rsid w:val="00697397"/>
    <w:rsid w:val="00697628"/>
    <w:rsid w:val="006A0B2A"/>
    <w:rsid w:val="006A0E1A"/>
    <w:rsid w:val="006B0516"/>
    <w:rsid w:val="006B734D"/>
    <w:rsid w:val="006C492B"/>
    <w:rsid w:val="006D5477"/>
    <w:rsid w:val="006E119C"/>
    <w:rsid w:val="006E4694"/>
    <w:rsid w:val="006F1198"/>
    <w:rsid w:val="006F5AAD"/>
    <w:rsid w:val="00704371"/>
    <w:rsid w:val="007116F6"/>
    <w:rsid w:val="00711785"/>
    <w:rsid w:val="00713661"/>
    <w:rsid w:val="00714C81"/>
    <w:rsid w:val="0073042E"/>
    <w:rsid w:val="00735162"/>
    <w:rsid w:val="00741CE7"/>
    <w:rsid w:val="00742171"/>
    <w:rsid w:val="0074217D"/>
    <w:rsid w:val="007435DE"/>
    <w:rsid w:val="0074747C"/>
    <w:rsid w:val="007508D9"/>
    <w:rsid w:val="00751401"/>
    <w:rsid w:val="00760640"/>
    <w:rsid w:val="007633EE"/>
    <w:rsid w:val="007731A4"/>
    <w:rsid w:val="0077365C"/>
    <w:rsid w:val="0077482F"/>
    <w:rsid w:val="00775850"/>
    <w:rsid w:val="00785627"/>
    <w:rsid w:val="007879A0"/>
    <w:rsid w:val="00790327"/>
    <w:rsid w:val="007A3B5A"/>
    <w:rsid w:val="007A60B8"/>
    <w:rsid w:val="007A76B2"/>
    <w:rsid w:val="007A7CA0"/>
    <w:rsid w:val="007B64A0"/>
    <w:rsid w:val="007B6EA0"/>
    <w:rsid w:val="007C497C"/>
    <w:rsid w:val="007C4BF3"/>
    <w:rsid w:val="007D0C80"/>
    <w:rsid w:val="007D278C"/>
    <w:rsid w:val="007D3CC4"/>
    <w:rsid w:val="007E064E"/>
    <w:rsid w:val="007E4EFB"/>
    <w:rsid w:val="007E7481"/>
    <w:rsid w:val="007F086F"/>
    <w:rsid w:val="007F3453"/>
    <w:rsid w:val="007F6192"/>
    <w:rsid w:val="00800FA6"/>
    <w:rsid w:val="008118A2"/>
    <w:rsid w:val="008172D2"/>
    <w:rsid w:val="00817A30"/>
    <w:rsid w:val="00821218"/>
    <w:rsid w:val="0082498F"/>
    <w:rsid w:val="008307EB"/>
    <w:rsid w:val="00832188"/>
    <w:rsid w:val="00840D8F"/>
    <w:rsid w:val="00841CDC"/>
    <w:rsid w:val="0084368D"/>
    <w:rsid w:val="008611D3"/>
    <w:rsid w:val="00866D71"/>
    <w:rsid w:val="00881952"/>
    <w:rsid w:val="0088657B"/>
    <w:rsid w:val="00886F32"/>
    <w:rsid w:val="008A2E3D"/>
    <w:rsid w:val="008A73D2"/>
    <w:rsid w:val="008B07D6"/>
    <w:rsid w:val="008B36E3"/>
    <w:rsid w:val="008D0D07"/>
    <w:rsid w:val="008D2814"/>
    <w:rsid w:val="008D5707"/>
    <w:rsid w:val="008E17E8"/>
    <w:rsid w:val="008E728B"/>
    <w:rsid w:val="008F0483"/>
    <w:rsid w:val="008F66BB"/>
    <w:rsid w:val="009013F4"/>
    <w:rsid w:val="00904E0D"/>
    <w:rsid w:val="00905182"/>
    <w:rsid w:val="00905E46"/>
    <w:rsid w:val="0092150A"/>
    <w:rsid w:val="009221A7"/>
    <w:rsid w:val="00922D82"/>
    <w:rsid w:val="00924B7B"/>
    <w:rsid w:val="00930D23"/>
    <w:rsid w:val="00933A58"/>
    <w:rsid w:val="0094521A"/>
    <w:rsid w:val="00950AF4"/>
    <w:rsid w:val="00951ECA"/>
    <w:rsid w:val="0095302D"/>
    <w:rsid w:val="0095597B"/>
    <w:rsid w:val="0096255E"/>
    <w:rsid w:val="009714B8"/>
    <w:rsid w:val="009719D4"/>
    <w:rsid w:val="00973BF8"/>
    <w:rsid w:val="009755CF"/>
    <w:rsid w:val="00983E90"/>
    <w:rsid w:val="009901D3"/>
    <w:rsid w:val="00995A62"/>
    <w:rsid w:val="0099783D"/>
    <w:rsid w:val="009A3AFE"/>
    <w:rsid w:val="009A723E"/>
    <w:rsid w:val="009B2A00"/>
    <w:rsid w:val="009B7D5A"/>
    <w:rsid w:val="009C065A"/>
    <w:rsid w:val="009C2AB4"/>
    <w:rsid w:val="009C462D"/>
    <w:rsid w:val="009D0309"/>
    <w:rsid w:val="009D1C27"/>
    <w:rsid w:val="009E04F1"/>
    <w:rsid w:val="009E0AC6"/>
    <w:rsid w:val="009E17FB"/>
    <w:rsid w:val="009E24CE"/>
    <w:rsid w:val="009E7FD2"/>
    <w:rsid w:val="009F0F75"/>
    <w:rsid w:val="009F3F98"/>
    <w:rsid w:val="00A05EDA"/>
    <w:rsid w:val="00A06031"/>
    <w:rsid w:val="00A1110C"/>
    <w:rsid w:val="00A12644"/>
    <w:rsid w:val="00A15099"/>
    <w:rsid w:val="00A2755D"/>
    <w:rsid w:val="00A30B77"/>
    <w:rsid w:val="00A30EFA"/>
    <w:rsid w:val="00A3194A"/>
    <w:rsid w:val="00A36A93"/>
    <w:rsid w:val="00A40E2A"/>
    <w:rsid w:val="00A46832"/>
    <w:rsid w:val="00A5234F"/>
    <w:rsid w:val="00A543ED"/>
    <w:rsid w:val="00A65F91"/>
    <w:rsid w:val="00A67771"/>
    <w:rsid w:val="00A7493B"/>
    <w:rsid w:val="00A74EE6"/>
    <w:rsid w:val="00A80A86"/>
    <w:rsid w:val="00A95FEF"/>
    <w:rsid w:val="00AA3806"/>
    <w:rsid w:val="00AA5040"/>
    <w:rsid w:val="00AB312F"/>
    <w:rsid w:val="00AB41DF"/>
    <w:rsid w:val="00AC0B7E"/>
    <w:rsid w:val="00AD0E64"/>
    <w:rsid w:val="00AD1444"/>
    <w:rsid w:val="00AD2004"/>
    <w:rsid w:val="00AD2603"/>
    <w:rsid w:val="00AE1479"/>
    <w:rsid w:val="00AF5222"/>
    <w:rsid w:val="00AF6829"/>
    <w:rsid w:val="00AF70C1"/>
    <w:rsid w:val="00AF7AA5"/>
    <w:rsid w:val="00B32E73"/>
    <w:rsid w:val="00B33228"/>
    <w:rsid w:val="00B401C5"/>
    <w:rsid w:val="00B50411"/>
    <w:rsid w:val="00B51187"/>
    <w:rsid w:val="00B63D2F"/>
    <w:rsid w:val="00B6741E"/>
    <w:rsid w:val="00B95842"/>
    <w:rsid w:val="00BA1AB2"/>
    <w:rsid w:val="00BA2C8F"/>
    <w:rsid w:val="00BA4530"/>
    <w:rsid w:val="00BB2258"/>
    <w:rsid w:val="00BB2285"/>
    <w:rsid w:val="00BB5BED"/>
    <w:rsid w:val="00BB6644"/>
    <w:rsid w:val="00BC232A"/>
    <w:rsid w:val="00BF3816"/>
    <w:rsid w:val="00C02180"/>
    <w:rsid w:val="00C03014"/>
    <w:rsid w:val="00C05655"/>
    <w:rsid w:val="00C071E0"/>
    <w:rsid w:val="00C26418"/>
    <w:rsid w:val="00C30A95"/>
    <w:rsid w:val="00C33EEB"/>
    <w:rsid w:val="00C34D4C"/>
    <w:rsid w:val="00C463DD"/>
    <w:rsid w:val="00C46F6E"/>
    <w:rsid w:val="00C47314"/>
    <w:rsid w:val="00C53DE3"/>
    <w:rsid w:val="00C5547C"/>
    <w:rsid w:val="00C55F6D"/>
    <w:rsid w:val="00C63711"/>
    <w:rsid w:val="00C728F2"/>
    <w:rsid w:val="00C73910"/>
    <w:rsid w:val="00C73BD8"/>
    <w:rsid w:val="00C7586F"/>
    <w:rsid w:val="00C82E2D"/>
    <w:rsid w:val="00C92DFA"/>
    <w:rsid w:val="00C97A43"/>
    <w:rsid w:val="00CA1900"/>
    <w:rsid w:val="00CA20FD"/>
    <w:rsid w:val="00CA7697"/>
    <w:rsid w:val="00CC7EA6"/>
    <w:rsid w:val="00CD2E20"/>
    <w:rsid w:val="00CD3D47"/>
    <w:rsid w:val="00CD4EC5"/>
    <w:rsid w:val="00CD55A1"/>
    <w:rsid w:val="00CE6568"/>
    <w:rsid w:val="00CF1CA8"/>
    <w:rsid w:val="00D01538"/>
    <w:rsid w:val="00D01C27"/>
    <w:rsid w:val="00D04F16"/>
    <w:rsid w:val="00D112BB"/>
    <w:rsid w:val="00D25505"/>
    <w:rsid w:val="00D32FB3"/>
    <w:rsid w:val="00D437B1"/>
    <w:rsid w:val="00D45F83"/>
    <w:rsid w:val="00D62256"/>
    <w:rsid w:val="00D752B0"/>
    <w:rsid w:val="00D77359"/>
    <w:rsid w:val="00D82B3F"/>
    <w:rsid w:val="00DA5A07"/>
    <w:rsid w:val="00DA5CDF"/>
    <w:rsid w:val="00DB6C29"/>
    <w:rsid w:val="00DC0489"/>
    <w:rsid w:val="00DC0820"/>
    <w:rsid w:val="00DC1C47"/>
    <w:rsid w:val="00DD1913"/>
    <w:rsid w:val="00DE028A"/>
    <w:rsid w:val="00DE1405"/>
    <w:rsid w:val="00DE6802"/>
    <w:rsid w:val="00DE7E86"/>
    <w:rsid w:val="00DF1C77"/>
    <w:rsid w:val="00E04821"/>
    <w:rsid w:val="00E04BA3"/>
    <w:rsid w:val="00E05BA0"/>
    <w:rsid w:val="00E11523"/>
    <w:rsid w:val="00E160A0"/>
    <w:rsid w:val="00E22ABE"/>
    <w:rsid w:val="00E37131"/>
    <w:rsid w:val="00E40205"/>
    <w:rsid w:val="00E40C61"/>
    <w:rsid w:val="00E41117"/>
    <w:rsid w:val="00E47234"/>
    <w:rsid w:val="00E6146B"/>
    <w:rsid w:val="00E636CB"/>
    <w:rsid w:val="00E66222"/>
    <w:rsid w:val="00E702BB"/>
    <w:rsid w:val="00E707B5"/>
    <w:rsid w:val="00E85460"/>
    <w:rsid w:val="00E90CA1"/>
    <w:rsid w:val="00E92A42"/>
    <w:rsid w:val="00E92FBA"/>
    <w:rsid w:val="00E93004"/>
    <w:rsid w:val="00E95EF9"/>
    <w:rsid w:val="00EA0E02"/>
    <w:rsid w:val="00EA0F03"/>
    <w:rsid w:val="00EB3E28"/>
    <w:rsid w:val="00EB59BF"/>
    <w:rsid w:val="00EC12EC"/>
    <w:rsid w:val="00EC2D92"/>
    <w:rsid w:val="00EC32B4"/>
    <w:rsid w:val="00EC53B0"/>
    <w:rsid w:val="00ED109C"/>
    <w:rsid w:val="00ED348A"/>
    <w:rsid w:val="00EE684F"/>
    <w:rsid w:val="00F0320F"/>
    <w:rsid w:val="00F17848"/>
    <w:rsid w:val="00F218CE"/>
    <w:rsid w:val="00F3137B"/>
    <w:rsid w:val="00F36E18"/>
    <w:rsid w:val="00F4079E"/>
    <w:rsid w:val="00F42AA6"/>
    <w:rsid w:val="00F532A7"/>
    <w:rsid w:val="00F53610"/>
    <w:rsid w:val="00F53895"/>
    <w:rsid w:val="00F626FA"/>
    <w:rsid w:val="00F70A36"/>
    <w:rsid w:val="00F71071"/>
    <w:rsid w:val="00F75049"/>
    <w:rsid w:val="00F764BE"/>
    <w:rsid w:val="00F92A5A"/>
    <w:rsid w:val="00FA7782"/>
    <w:rsid w:val="00FA77BE"/>
    <w:rsid w:val="00FB15B8"/>
    <w:rsid w:val="00FC0C21"/>
    <w:rsid w:val="00FC2891"/>
    <w:rsid w:val="00FC3DCD"/>
    <w:rsid w:val="00FD7538"/>
    <w:rsid w:val="00FF0E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45B08F"/>
  <w15:docId w15:val="{8B0563B5-7695-42DC-8B6B-99643981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8B2"/>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4819"/>
        <w:tab w:val="right" w:pos="9071"/>
      </w:tabs>
    </w:pPr>
  </w:style>
  <w:style w:type="paragraph" w:styleId="Encabezado">
    <w:name w:val="header"/>
    <w:basedOn w:val="Normal"/>
    <w:link w:val="EncabezadoCar"/>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independiente">
    <w:name w:val="Body Text"/>
    <w:basedOn w:val="Normal"/>
    <w:rsid w:val="005D5BC2"/>
    <w:pPr>
      <w:jc w:val="both"/>
    </w:pPr>
    <w:rPr>
      <w:u w:val="single"/>
    </w:rPr>
  </w:style>
  <w:style w:type="character" w:customStyle="1" w:styleId="EntelCar2CarCarCar">
    <w:name w:val="Entel Car2 Car Car Car"/>
    <w:rsid w:val="00196495"/>
    <w:rPr>
      <w:rFonts w:ascii="Arial" w:hAnsi="Arial"/>
      <w:b/>
      <w:color w:val="00ABC1"/>
      <w:sz w:val="22"/>
      <w:szCs w:val="22"/>
      <w:lang w:val="es-ES_tradnl" w:eastAsia="es-ES" w:bidi="ar-SA"/>
    </w:rPr>
  </w:style>
  <w:style w:type="table" w:styleId="Tablaconcuadrcula">
    <w:name w:val="Table Grid"/>
    <w:basedOn w:val="Tablanormal"/>
    <w:rsid w:val="00196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461CE"/>
  </w:style>
  <w:style w:type="paragraph" w:styleId="Textodeglobo">
    <w:name w:val="Balloon Text"/>
    <w:basedOn w:val="Normal"/>
    <w:semiHidden/>
    <w:rsid w:val="00224B85"/>
    <w:rPr>
      <w:rFonts w:ascii="Tahoma" w:hAnsi="Tahoma" w:cs="Tahoma"/>
      <w:sz w:val="16"/>
      <w:szCs w:val="16"/>
    </w:rPr>
  </w:style>
  <w:style w:type="paragraph" w:customStyle="1" w:styleId="Default">
    <w:name w:val="Default"/>
    <w:rsid w:val="00E90CA1"/>
    <w:pPr>
      <w:autoSpaceDE w:val="0"/>
      <w:autoSpaceDN w:val="0"/>
      <w:adjustRightInd w:val="0"/>
    </w:pPr>
    <w:rPr>
      <w:rFonts w:ascii="Arial" w:hAnsi="Arial" w:cs="Arial"/>
      <w:color w:val="000000"/>
      <w:sz w:val="24"/>
      <w:szCs w:val="24"/>
    </w:rPr>
  </w:style>
  <w:style w:type="paragraph" w:customStyle="1" w:styleId="Car">
    <w:name w:val="Car"/>
    <w:basedOn w:val="Normal"/>
    <w:rsid w:val="00571265"/>
    <w:pPr>
      <w:spacing w:after="160" w:line="240" w:lineRule="exact"/>
    </w:pPr>
    <w:rPr>
      <w:rFonts w:ascii="Tahoma" w:hAnsi="Tahoma"/>
      <w:sz w:val="20"/>
      <w:lang w:val="en-US" w:eastAsia="en-US"/>
    </w:rPr>
  </w:style>
  <w:style w:type="character" w:styleId="Hipervnculo">
    <w:name w:val="Hyperlink"/>
    <w:uiPriority w:val="99"/>
    <w:unhideWhenUsed/>
    <w:rsid w:val="00130B40"/>
    <w:rPr>
      <w:color w:val="0000FF"/>
      <w:u w:val="single"/>
    </w:rPr>
  </w:style>
  <w:style w:type="character" w:styleId="Hipervnculovisitado">
    <w:name w:val="FollowedHyperlink"/>
    <w:rsid w:val="003B6CBB"/>
    <w:rPr>
      <w:color w:val="800080"/>
      <w:u w:val="single"/>
    </w:rPr>
  </w:style>
  <w:style w:type="paragraph" w:styleId="Prrafodelista">
    <w:name w:val="List Paragraph"/>
    <w:basedOn w:val="Normal"/>
    <w:uiPriority w:val="34"/>
    <w:qFormat/>
    <w:rsid w:val="00044CCD"/>
    <w:pPr>
      <w:ind w:left="720"/>
      <w:contextualSpacing/>
    </w:pPr>
  </w:style>
  <w:style w:type="character" w:customStyle="1" w:styleId="apple-converted-space">
    <w:name w:val="apple-converted-space"/>
    <w:basedOn w:val="Fuentedeprrafopredeter"/>
    <w:rsid w:val="00F92A5A"/>
  </w:style>
  <w:style w:type="paragraph" w:styleId="NormalWeb">
    <w:name w:val="Normal (Web)"/>
    <w:basedOn w:val="Normal"/>
    <w:uiPriority w:val="99"/>
    <w:unhideWhenUsed/>
    <w:rsid w:val="00F92A5A"/>
    <w:pPr>
      <w:spacing w:before="100" w:beforeAutospacing="1" w:after="100" w:afterAutospacing="1"/>
    </w:pPr>
    <w:rPr>
      <w:szCs w:val="24"/>
      <w:lang w:val="es-ES" w:eastAsia="es-ES"/>
    </w:rPr>
  </w:style>
  <w:style w:type="paragraph" w:customStyle="1" w:styleId="bopvdetalle">
    <w:name w:val="bopvdetalle"/>
    <w:basedOn w:val="Normal"/>
    <w:rsid w:val="00F92A5A"/>
    <w:pPr>
      <w:spacing w:before="100" w:beforeAutospacing="1" w:after="100" w:afterAutospacing="1"/>
    </w:pPr>
    <w:rPr>
      <w:szCs w:val="24"/>
      <w:lang w:val="es-ES" w:eastAsia="es-ES"/>
    </w:rPr>
  </w:style>
  <w:style w:type="table" w:styleId="Tablaconcolumnas3">
    <w:name w:val="Table Columns 3"/>
    <w:basedOn w:val="Tablanormal"/>
    <w:rsid w:val="004B644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uadrcula1">
    <w:name w:val="Table Grid 1"/>
    <w:basedOn w:val="Tablanormal"/>
    <w:rsid w:val="004B644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staclara-nfasis1">
    <w:name w:val="Light List Accent 1"/>
    <w:basedOn w:val="Tablanormal"/>
    <w:uiPriority w:val="61"/>
    <w:rsid w:val="007A76B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EncabezadoCar">
    <w:name w:val="Encabezado Car"/>
    <w:basedOn w:val="Fuentedeprrafopredeter"/>
    <w:link w:val="Encabezado"/>
    <w:rsid w:val="00441209"/>
    <w:rPr>
      <w:sz w:val="24"/>
      <w:lang w:val="es-ES_tradnl" w:eastAsia="es-ES_tradnl"/>
    </w:rPr>
  </w:style>
  <w:style w:type="paragraph" w:styleId="Ttulo">
    <w:name w:val="Title"/>
    <w:basedOn w:val="Normal"/>
    <w:link w:val="TtuloCar"/>
    <w:uiPriority w:val="99"/>
    <w:qFormat/>
    <w:rsid w:val="00E702BB"/>
    <w:pPr>
      <w:spacing w:after="120"/>
      <w:jc w:val="center"/>
    </w:pPr>
    <w:rPr>
      <w:b/>
      <w:bCs/>
      <w:sz w:val="20"/>
      <w:lang w:val="es-ES" w:eastAsia="es-ES"/>
    </w:rPr>
  </w:style>
  <w:style w:type="character" w:customStyle="1" w:styleId="TtuloCar">
    <w:name w:val="Título Car"/>
    <w:basedOn w:val="Fuentedeprrafopredeter"/>
    <w:link w:val="Ttulo"/>
    <w:uiPriority w:val="99"/>
    <w:rsid w:val="00E702BB"/>
    <w:rPr>
      <w:b/>
      <w:bCs/>
    </w:rPr>
  </w:style>
  <w:style w:type="paragraph" w:customStyle="1" w:styleId="Blockquote">
    <w:name w:val="Blockquote"/>
    <w:basedOn w:val="Normal"/>
    <w:rsid w:val="009221A7"/>
    <w:pPr>
      <w:snapToGrid w:val="0"/>
      <w:spacing w:before="100" w:after="100"/>
      <w:ind w:left="360" w:right="360"/>
    </w:pPr>
    <w:rPr>
      <w:lang w:eastAsia="es-ES"/>
    </w:rPr>
  </w:style>
  <w:style w:type="paragraph" w:customStyle="1" w:styleId="Ejie-Titulo1">
    <w:name w:val="Ejie-Titulo1"/>
    <w:basedOn w:val="Ttulo1"/>
    <w:next w:val="Normal"/>
    <w:link w:val="Ejie-Titulo1Car"/>
    <w:qFormat/>
    <w:rsid w:val="00F53610"/>
    <w:pPr>
      <w:keepNext/>
      <w:pageBreakBefore/>
      <w:numPr>
        <w:numId w:val="34"/>
      </w:numPr>
      <w:pBdr>
        <w:top w:val="single" w:sz="4" w:space="7" w:color="C7ECEC"/>
        <w:left w:val="single" w:sz="4" w:space="4" w:color="C7ECEC"/>
        <w:bottom w:val="single" w:sz="4" w:space="7" w:color="C7ECEC"/>
        <w:right w:val="single" w:sz="4" w:space="4" w:color="C7ECEC"/>
      </w:pBdr>
      <w:shd w:val="clear" w:color="auto" w:fill="C7ECEC"/>
      <w:spacing w:before="0" w:after="120"/>
    </w:pPr>
    <w:rPr>
      <w:rFonts w:ascii="Calibri" w:eastAsia="Arial Unicode MS" w:hAnsi="Calibri"/>
      <w:kern w:val="32"/>
      <w:sz w:val="32"/>
      <w:szCs w:val="32"/>
      <w:u w:val="none"/>
      <w:lang w:val="x-none"/>
    </w:rPr>
  </w:style>
  <w:style w:type="paragraph" w:customStyle="1" w:styleId="Ejie-titulo2">
    <w:name w:val="Ejie-titulo2"/>
    <w:basedOn w:val="Normal"/>
    <w:next w:val="EJGV-Normal"/>
    <w:link w:val="Ejie-titulo2Car"/>
    <w:qFormat/>
    <w:rsid w:val="00F53610"/>
    <w:pPr>
      <w:keepNext/>
      <w:keepLines/>
      <w:numPr>
        <w:ilvl w:val="1"/>
        <w:numId w:val="34"/>
      </w:numPr>
      <w:pBdr>
        <w:top w:val="single" w:sz="4" w:space="6" w:color="E6E6E6"/>
        <w:left w:val="single" w:sz="4" w:space="4" w:color="E6E6E6"/>
        <w:bottom w:val="single" w:sz="4" w:space="6" w:color="E6E6E6"/>
        <w:right w:val="single" w:sz="4" w:space="4" w:color="E6E6E6"/>
      </w:pBdr>
      <w:shd w:val="clear" w:color="auto" w:fill="E6E6E6"/>
      <w:spacing w:before="240" w:after="120"/>
      <w:ind w:left="851" w:hanging="851"/>
      <w:outlineLvl w:val="1"/>
    </w:pPr>
    <w:rPr>
      <w:rFonts w:ascii="Calibri" w:hAnsi="Calibri"/>
      <w:b/>
      <w:iCs/>
      <w:sz w:val="28"/>
      <w:szCs w:val="28"/>
      <w:lang w:val="x-none" w:eastAsia="x-none"/>
    </w:rPr>
  </w:style>
  <w:style w:type="paragraph" w:customStyle="1" w:styleId="Ejie-titulo3">
    <w:name w:val="Ejie-titulo3"/>
    <w:basedOn w:val="Ttulo3"/>
    <w:qFormat/>
    <w:rsid w:val="00C47314"/>
    <w:pPr>
      <w:numPr>
        <w:ilvl w:val="2"/>
        <w:numId w:val="34"/>
      </w:numPr>
      <w:tabs>
        <w:tab w:val="clear" w:pos="1997"/>
        <w:tab w:val="num" w:pos="851"/>
      </w:tabs>
      <w:spacing w:before="120" w:after="240"/>
      <w:ind w:left="851" w:hanging="851"/>
    </w:pPr>
    <w:rPr>
      <w:rFonts w:cs="Arial"/>
      <w:b/>
      <w:bCs/>
      <w:i w:val="0"/>
      <w:sz w:val="22"/>
      <w:szCs w:val="22"/>
      <w:lang w:val="es-ES"/>
    </w:rPr>
  </w:style>
  <w:style w:type="paragraph" w:customStyle="1" w:styleId="Ejie-titulo4">
    <w:name w:val="Ejie-titulo4"/>
    <w:basedOn w:val="Ttulo4"/>
    <w:qFormat/>
    <w:rsid w:val="00C47314"/>
    <w:pPr>
      <w:numPr>
        <w:ilvl w:val="3"/>
        <w:numId w:val="34"/>
      </w:numPr>
      <w:tabs>
        <w:tab w:val="clear" w:pos="1970"/>
        <w:tab w:val="left" w:pos="851"/>
      </w:tabs>
      <w:spacing w:before="120" w:after="240"/>
      <w:ind w:left="851" w:hanging="851"/>
    </w:pPr>
    <w:rPr>
      <w:bCs/>
      <w:sz w:val="20"/>
      <w:lang w:val="es-ES"/>
    </w:rPr>
  </w:style>
  <w:style w:type="character" w:customStyle="1" w:styleId="Ejie-Titulo1Car">
    <w:name w:val="Ejie-Titulo1 Car"/>
    <w:link w:val="Ejie-Titulo1"/>
    <w:rsid w:val="00F53610"/>
    <w:rPr>
      <w:rFonts w:ascii="Calibri" w:eastAsia="Arial Unicode MS" w:hAnsi="Calibri"/>
      <w:b/>
      <w:kern w:val="32"/>
      <w:sz w:val="32"/>
      <w:szCs w:val="32"/>
      <w:shd w:val="clear" w:color="auto" w:fill="C7ECEC"/>
      <w:lang w:val="x-none" w:eastAsia="es-ES_tradnl"/>
    </w:rPr>
  </w:style>
  <w:style w:type="character" w:customStyle="1" w:styleId="Ejie-titulo2Car">
    <w:name w:val="Ejie-titulo2 Car"/>
    <w:link w:val="Ejie-titulo2"/>
    <w:rsid w:val="00F53610"/>
    <w:rPr>
      <w:rFonts w:ascii="Calibri" w:hAnsi="Calibri"/>
      <w:b/>
      <w:iCs/>
      <w:sz w:val="28"/>
      <w:szCs w:val="28"/>
      <w:shd w:val="clear" w:color="auto" w:fill="E6E6E6"/>
      <w:lang w:val="x-none" w:eastAsia="x-none"/>
    </w:rPr>
  </w:style>
  <w:style w:type="paragraph" w:customStyle="1" w:styleId="EJGV-Normal">
    <w:name w:val="EJGV-Normal"/>
    <w:basedOn w:val="Normal"/>
    <w:qFormat/>
    <w:rsid w:val="00C47314"/>
    <w:pPr>
      <w:spacing w:before="120" w:after="120"/>
      <w:ind w:left="851"/>
      <w:jc w:val="both"/>
    </w:pPr>
    <w:rPr>
      <w:rFonts w:ascii="Arial" w:hAnsi="Arial"/>
      <w:sz w:val="20"/>
      <w:lang w:val="es-ES"/>
    </w:rPr>
  </w:style>
  <w:style w:type="paragraph" w:styleId="Textonotapie">
    <w:name w:val="footnote text"/>
    <w:basedOn w:val="Normal"/>
    <w:link w:val="TextonotapieCar"/>
    <w:rsid w:val="00930D23"/>
    <w:rPr>
      <w:sz w:val="20"/>
    </w:rPr>
  </w:style>
  <w:style w:type="character" w:customStyle="1" w:styleId="TextonotapieCar">
    <w:name w:val="Texto nota pie Car"/>
    <w:basedOn w:val="Fuentedeprrafopredeter"/>
    <w:link w:val="Textonotapie"/>
    <w:rsid w:val="00930D23"/>
    <w:rPr>
      <w:lang w:val="es-ES_tradnl" w:eastAsia="es-ES_tradnl"/>
    </w:rPr>
  </w:style>
  <w:style w:type="character" w:styleId="Refdenotaalpie">
    <w:name w:val="footnote reference"/>
    <w:basedOn w:val="Fuentedeprrafopredeter"/>
    <w:rsid w:val="00930D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043197">
      <w:bodyDiv w:val="1"/>
      <w:marLeft w:val="0"/>
      <w:marRight w:val="0"/>
      <w:marTop w:val="0"/>
      <w:marBottom w:val="0"/>
      <w:divBdr>
        <w:top w:val="none" w:sz="0" w:space="0" w:color="auto"/>
        <w:left w:val="none" w:sz="0" w:space="0" w:color="auto"/>
        <w:bottom w:val="none" w:sz="0" w:space="0" w:color="auto"/>
        <w:right w:val="none" w:sz="0" w:space="0" w:color="auto"/>
      </w:divBdr>
    </w:div>
    <w:div w:id="624047444">
      <w:bodyDiv w:val="1"/>
      <w:marLeft w:val="0"/>
      <w:marRight w:val="0"/>
      <w:marTop w:val="0"/>
      <w:marBottom w:val="0"/>
      <w:divBdr>
        <w:top w:val="none" w:sz="0" w:space="0" w:color="auto"/>
        <w:left w:val="none" w:sz="0" w:space="0" w:color="auto"/>
        <w:bottom w:val="none" w:sz="0" w:space="0" w:color="auto"/>
        <w:right w:val="none" w:sz="0" w:space="0" w:color="auto"/>
      </w:divBdr>
      <w:divsChild>
        <w:div w:id="1321731908">
          <w:marLeft w:val="274"/>
          <w:marRight w:val="0"/>
          <w:marTop w:val="0"/>
          <w:marBottom w:val="0"/>
          <w:divBdr>
            <w:top w:val="none" w:sz="0" w:space="0" w:color="auto"/>
            <w:left w:val="none" w:sz="0" w:space="0" w:color="auto"/>
            <w:bottom w:val="none" w:sz="0" w:space="0" w:color="auto"/>
            <w:right w:val="none" w:sz="0" w:space="0" w:color="auto"/>
          </w:divBdr>
        </w:div>
        <w:div w:id="190532975">
          <w:marLeft w:val="274"/>
          <w:marRight w:val="0"/>
          <w:marTop w:val="0"/>
          <w:marBottom w:val="0"/>
          <w:divBdr>
            <w:top w:val="none" w:sz="0" w:space="0" w:color="auto"/>
            <w:left w:val="none" w:sz="0" w:space="0" w:color="auto"/>
            <w:bottom w:val="none" w:sz="0" w:space="0" w:color="auto"/>
            <w:right w:val="none" w:sz="0" w:space="0" w:color="auto"/>
          </w:divBdr>
        </w:div>
        <w:div w:id="911163738">
          <w:marLeft w:val="274"/>
          <w:marRight w:val="0"/>
          <w:marTop w:val="0"/>
          <w:marBottom w:val="0"/>
          <w:divBdr>
            <w:top w:val="none" w:sz="0" w:space="0" w:color="auto"/>
            <w:left w:val="none" w:sz="0" w:space="0" w:color="auto"/>
            <w:bottom w:val="none" w:sz="0" w:space="0" w:color="auto"/>
            <w:right w:val="none" w:sz="0" w:space="0" w:color="auto"/>
          </w:divBdr>
        </w:div>
      </w:divsChild>
    </w:div>
    <w:div w:id="690686729">
      <w:bodyDiv w:val="1"/>
      <w:marLeft w:val="0"/>
      <w:marRight w:val="0"/>
      <w:marTop w:val="0"/>
      <w:marBottom w:val="0"/>
      <w:divBdr>
        <w:top w:val="none" w:sz="0" w:space="0" w:color="auto"/>
        <w:left w:val="none" w:sz="0" w:space="0" w:color="auto"/>
        <w:bottom w:val="none" w:sz="0" w:space="0" w:color="auto"/>
        <w:right w:val="none" w:sz="0" w:space="0" w:color="auto"/>
      </w:divBdr>
      <w:divsChild>
        <w:div w:id="1594967868">
          <w:marLeft w:val="274"/>
          <w:marRight w:val="0"/>
          <w:marTop w:val="0"/>
          <w:marBottom w:val="0"/>
          <w:divBdr>
            <w:top w:val="none" w:sz="0" w:space="0" w:color="auto"/>
            <w:left w:val="none" w:sz="0" w:space="0" w:color="auto"/>
            <w:bottom w:val="none" w:sz="0" w:space="0" w:color="auto"/>
            <w:right w:val="none" w:sz="0" w:space="0" w:color="auto"/>
          </w:divBdr>
        </w:div>
        <w:div w:id="1592197518">
          <w:marLeft w:val="274"/>
          <w:marRight w:val="0"/>
          <w:marTop w:val="0"/>
          <w:marBottom w:val="0"/>
          <w:divBdr>
            <w:top w:val="none" w:sz="0" w:space="0" w:color="auto"/>
            <w:left w:val="none" w:sz="0" w:space="0" w:color="auto"/>
            <w:bottom w:val="none" w:sz="0" w:space="0" w:color="auto"/>
            <w:right w:val="none" w:sz="0" w:space="0" w:color="auto"/>
          </w:divBdr>
        </w:div>
      </w:divsChild>
    </w:div>
    <w:div w:id="769005227">
      <w:bodyDiv w:val="1"/>
      <w:marLeft w:val="0"/>
      <w:marRight w:val="0"/>
      <w:marTop w:val="0"/>
      <w:marBottom w:val="0"/>
      <w:divBdr>
        <w:top w:val="none" w:sz="0" w:space="0" w:color="auto"/>
        <w:left w:val="none" w:sz="0" w:space="0" w:color="auto"/>
        <w:bottom w:val="none" w:sz="0" w:space="0" w:color="auto"/>
        <w:right w:val="none" w:sz="0" w:space="0" w:color="auto"/>
      </w:divBdr>
      <w:divsChild>
        <w:div w:id="364603033">
          <w:marLeft w:val="274"/>
          <w:marRight w:val="0"/>
          <w:marTop w:val="0"/>
          <w:marBottom w:val="0"/>
          <w:divBdr>
            <w:top w:val="none" w:sz="0" w:space="0" w:color="auto"/>
            <w:left w:val="none" w:sz="0" w:space="0" w:color="auto"/>
            <w:bottom w:val="none" w:sz="0" w:space="0" w:color="auto"/>
            <w:right w:val="none" w:sz="0" w:space="0" w:color="auto"/>
          </w:divBdr>
        </w:div>
      </w:divsChild>
    </w:div>
    <w:div w:id="1349913419">
      <w:bodyDiv w:val="1"/>
      <w:marLeft w:val="0"/>
      <w:marRight w:val="0"/>
      <w:marTop w:val="0"/>
      <w:marBottom w:val="0"/>
      <w:divBdr>
        <w:top w:val="none" w:sz="0" w:space="0" w:color="auto"/>
        <w:left w:val="none" w:sz="0" w:space="0" w:color="auto"/>
        <w:bottom w:val="none" w:sz="0" w:space="0" w:color="auto"/>
        <w:right w:val="none" w:sz="0" w:space="0" w:color="auto"/>
      </w:divBdr>
    </w:div>
    <w:div w:id="1705980511">
      <w:bodyDiv w:val="1"/>
      <w:marLeft w:val="0"/>
      <w:marRight w:val="0"/>
      <w:marTop w:val="0"/>
      <w:marBottom w:val="0"/>
      <w:divBdr>
        <w:top w:val="none" w:sz="0" w:space="0" w:color="auto"/>
        <w:left w:val="none" w:sz="0" w:space="0" w:color="auto"/>
        <w:bottom w:val="none" w:sz="0" w:space="0" w:color="auto"/>
        <w:right w:val="none" w:sz="0" w:space="0" w:color="auto"/>
      </w:divBdr>
    </w:div>
    <w:div w:id="1879314025">
      <w:bodyDiv w:val="1"/>
      <w:marLeft w:val="0"/>
      <w:marRight w:val="0"/>
      <w:marTop w:val="0"/>
      <w:marBottom w:val="0"/>
      <w:divBdr>
        <w:top w:val="none" w:sz="0" w:space="0" w:color="auto"/>
        <w:left w:val="none" w:sz="0" w:space="0" w:color="auto"/>
        <w:bottom w:val="none" w:sz="0" w:space="0" w:color="auto"/>
        <w:right w:val="none" w:sz="0" w:space="0" w:color="auto"/>
      </w:divBdr>
    </w:div>
    <w:div w:id="1932735157">
      <w:bodyDiv w:val="1"/>
      <w:marLeft w:val="0"/>
      <w:marRight w:val="0"/>
      <w:marTop w:val="0"/>
      <w:marBottom w:val="0"/>
      <w:divBdr>
        <w:top w:val="none" w:sz="0" w:space="0" w:color="auto"/>
        <w:left w:val="none" w:sz="0" w:space="0" w:color="auto"/>
        <w:bottom w:val="none" w:sz="0" w:space="0" w:color="auto"/>
        <w:right w:val="none" w:sz="0" w:space="0" w:color="auto"/>
      </w:divBdr>
    </w:div>
    <w:div w:id="1976833176">
      <w:bodyDiv w:val="1"/>
      <w:marLeft w:val="0"/>
      <w:marRight w:val="0"/>
      <w:marTop w:val="0"/>
      <w:marBottom w:val="0"/>
      <w:divBdr>
        <w:top w:val="none" w:sz="0" w:space="0" w:color="auto"/>
        <w:left w:val="none" w:sz="0" w:space="0" w:color="auto"/>
        <w:bottom w:val="none" w:sz="0" w:space="0" w:color="auto"/>
        <w:right w:val="none" w:sz="0" w:space="0" w:color="auto"/>
      </w:divBdr>
      <w:divsChild>
        <w:div w:id="854268211">
          <w:marLeft w:val="274"/>
          <w:marRight w:val="0"/>
          <w:marTop w:val="0"/>
          <w:marBottom w:val="0"/>
          <w:divBdr>
            <w:top w:val="none" w:sz="0" w:space="0" w:color="auto"/>
            <w:left w:val="none" w:sz="0" w:space="0" w:color="auto"/>
            <w:bottom w:val="none" w:sz="0" w:space="0" w:color="auto"/>
            <w:right w:val="none" w:sz="0" w:space="0" w:color="auto"/>
          </w:divBdr>
        </w:div>
        <w:div w:id="210091028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oe.es/buscar/doc.php?id=BOE-A-2018-16673" TargetMode="External"/><Relationship Id="rId18" Type="http://schemas.openxmlformats.org/officeDocument/2006/relationships/hyperlink" Target="https://www.euskadi.ejiedes.eus/web01-sedeform/es/x43kToolkitWar/form/fdp?procedureId=Y52B-PR2-C5&amp;tipoPresentacion=19&amp;language=es"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www.boe.es/doue/2016/119/L00001-00088.pdf"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boe.es/doue/2016/119/L00001-00088.pdf" TargetMode="External"/><Relationship Id="rId17" Type="http://schemas.openxmlformats.org/officeDocument/2006/relationships/hyperlink" Target="https://www.boe.es/boe/dias/2018/12/06/pdfs/BOE-A-2018-16673.pdf" TargetMode="External"/><Relationship Id="rId25" Type="http://schemas.openxmlformats.org/officeDocument/2006/relationships/hyperlink" Target="mailto:DPD-DBO@euskadi.eu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boe.es/doue/2016/119/L00001-00088.pdf" TargetMode="External"/><Relationship Id="rId20" Type="http://schemas.openxmlformats.org/officeDocument/2006/relationships/hyperlink" Target="http://www.euskadi.eus/rgpd/00758"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oe.es/doue/2016/119/L00001-00088.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uskadi.eus" TargetMode="External"/><Relationship Id="rId23" Type="http://schemas.openxmlformats.org/officeDocument/2006/relationships/image" Target="media/image2.png"/><Relationship Id="rId28" Type="http://schemas.openxmlformats.org/officeDocument/2006/relationships/image" Target="media/image5.pn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boe.es/buscar/pdf/2015/BOE-A-2015-11722-consolidado.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vpd.euskadi.eus/contenidos/informacion/20161118/es_def/adjuntos/modeloclausulainformativa-es.pdf" TargetMode="External"/><Relationship Id="rId22" Type="http://schemas.openxmlformats.org/officeDocument/2006/relationships/hyperlink" Target="https://www.boe.es/boe/dias/2018/12/06/pdfs/BOE-A-2018-16673.pdf" TargetMode="External"/><Relationship Id="rId27" Type="http://schemas.openxmlformats.org/officeDocument/2006/relationships/image" Target="media/image4.png"/><Relationship Id="rId30" Type="http://schemas.openxmlformats.org/officeDocument/2006/relationships/header" Target="header1.xm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avpd.euskadi.eus/contenidos/informacion/20161118/es_def/adjuntos/modeloclausulainformativa-es.pdf"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j01093l.EJGVNET\Datos%20de%20programa\Microsoft\Plantillas\FUNCION%20PUBLIC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yectoPEGIP2020 xmlns="37964c55-8601-4f4d-890e-a2144d6eea60">23</ProyectoPEGIP2020>
    <hca498c5a32443d88ab5cd243f33e13c xmlns="37964c55-8601-4f4d-890e-a2144d6eea60">
      <Terms xmlns="http://schemas.microsoft.com/office/infopath/2007/PartnerControls">
        <TermInfo xmlns="http://schemas.microsoft.com/office/infopath/2007/PartnerControls">
          <TermName xmlns="http://schemas.microsoft.com/office/infopath/2007/PartnerControls">Digitalizacion de servicios</TermName>
          <TermId xmlns="http://schemas.microsoft.com/office/infopath/2007/PartnerControls">08652080-bd86-43f3-8804-5a6281d07b31</TermId>
        </TermInfo>
      </Terms>
    </hca498c5a32443d88ab5cd243f33e13c>
    <EJEPEGIP2020 xmlns="37964c55-8601-4f4d-890e-a2144d6eea60">6</EJEPEGIP2020>
    <SubproyectoPEGIP xmlns="37964c55-8601-4f4d-890e-a2144d6eea60">42</SubproyectoPEGIP>
    <TipoDeDocumento xmlns="337a7793-7da8-4fff-8c24-be07507300f5">2</TipoDeDocumento>
    <TaxCatchAll xmlns="337a7793-7da8-4fff-8c24-be07507300f5">
      <Value>180</Value>
    </TaxCatchAll>
    <URL xmlns="http://schemas.microsoft.com/sharepoint/v3">
      <Url xsi:nil="true"/>
      <Description xsi:nil="true"/>
    </URL>
    <TaxKeywordTaxHTField xmlns="337a7793-7da8-4fff-8c24-be07507300f5">
      <Terms xmlns="http://schemas.microsoft.com/office/infopath/2007/PartnerControls"/>
    </TaxKeywordTaxHTField>
    <h6d2837990664dc289e325452e5b5906 xmlns="a64b67e7-9ad8-4731-bf59-3a1accb087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PEGIP2020" ma:contentTypeID="0x01010021D058A433E1A048811BD0C85D873854008BAEE57938F37D4A833051BA0B23B027" ma:contentTypeVersion="1" ma:contentTypeDescription="" ma:contentTypeScope="" ma:versionID="d815ae4f3a437cd04d649aab2954a2b6">
  <xsd:schema xmlns:xsd="http://www.w3.org/2001/XMLSchema" xmlns:xs="http://www.w3.org/2001/XMLSchema" xmlns:p="http://schemas.microsoft.com/office/2006/metadata/properties" xmlns:ns1="http://schemas.microsoft.com/sharepoint/v3" xmlns:ns2="37964c55-8601-4f4d-890e-a2144d6eea60" xmlns:ns3="337a7793-7da8-4fff-8c24-be07507300f5" xmlns:ns4="a64b67e7-9ad8-4731-bf59-3a1accb087a1" targetNamespace="http://schemas.microsoft.com/office/2006/metadata/properties" ma:root="true" ma:fieldsID="a044fa05f36e82f4c9ed3a21fc3ed562" ns1:_="" ns2:_="" ns3:_="" ns4:_="">
    <xsd:import namespace="http://schemas.microsoft.com/sharepoint/v3"/>
    <xsd:import namespace="37964c55-8601-4f4d-890e-a2144d6eea60"/>
    <xsd:import namespace="337a7793-7da8-4fff-8c24-be07507300f5"/>
    <xsd:import namespace="a64b67e7-9ad8-4731-bf59-3a1accb087a1"/>
    <xsd:element name="properties">
      <xsd:complexType>
        <xsd:sequence>
          <xsd:element name="documentManagement">
            <xsd:complexType>
              <xsd:all>
                <xsd:element ref="ns2:SubproyectoPEGIP" minOccurs="0"/>
                <xsd:element ref="ns2:ProyectoPEGIP2020" minOccurs="0"/>
                <xsd:element ref="ns2:EJEPEGIP2020" minOccurs="0"/>
                <xsd:element ref="ns3:TipoDeDocumento" minOccurs="0"/>
                <xsd:element ref="ns2:hca498c5a32443d88ab5cd243f33e13c" minOccurs="0"/>
                <xsd:element ref="ns3:TaxCatchAll" minOccurs="0"/>
                <xsd:element ref="ns3:TaxCatchAllLabel" minOccurs="0"/>
                <xsd:element ref="ns1:URL" minOccurs="0"/>
                <xsd:element ref="ns4:h6d2837990664dc289e325452e5b5906"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6" nillable="true" ma:displayName="Dirección 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964c55-8601-4f4d-890e-a2144d6eea60" elementFormDefault="qualified">
    <xsd:import namespace="http://schemas.microsoft.com/office/2006/documentManagement/types"/>
    <xsd:import namespace="http://schemas.microsoft.com/office/infopath/2007/PartnerControls"/>
    <xsd:element name="SubproyectoPEGIP" ma:index="2" nillable="true" ma:displayName="SubproyectoPEGIP2020" ma:list="{a0f2b90a-0bb8-413d-89a1-06d7acadd847}" ma:internalName="SubproyectoPEGIP" ma:showField="Title" ma:web="37964c55-8601-4f4d-890e-a2144d6eea60">
      <xsd:simpleType>
        <xsd:restriction base="dms:Lookup"/>
      </xsd:simpleType>
    </xsd:element>
    <xsd:element name="ProyectoPEGIP2020" ma:index="3" nillable="true" ma:displayName="ProyectoPEGIP2020" ma:list="{741cce07-9be2-47ac-bd30-5bb62cabcff7}" ma:internalName="ProyectoPEGIP2020" ma:showField="Title" ma:web="37964c55-8601-4f4d-890e-a2144d6eea60">
      <xsd:simpleType>
        <xsd:restriction base="dms:Lookup"/>
      </xsd:simpleType>
    </xsd:element>
    <xsd:element name="EJEPEGIP2020" ma:index="4" nillable="true" ma:displayName="EJEPEGIP2020" ma:list="{87be23bd-215f-43e9-95f1-69ff1083e123}" ma:internalName="EJEPEGIP2020" ma:showField="Title" ma:web="37964c55-8601-4f4d-890e-a2144d6eea60">
      <xsd:simpleType>
        <xsd:restriction base="dms:Lookup"/>
      </xsd:simpleType>
    </xsd:element>
    <xsd:element name="hca498c5a32443d88ab5cd243f33e13c" ma:index="12" nillable="true" ma:taxonomy="true" ma:internalName="hca498c5a32443d88ab5cd243f33e13c" ma:taxonomyFieldName="Tema0" ma:displayName="Tema (AE)" ma:readOnly="false" ma:default="" ma:fieldId="{1ca498c5-a324-43d8-8ab5-cd243f33e13c}" ma:sspId="e2efe9d9-621f-4000-9b83-cf5c4c794ac3" ma:termSetId="f0684e70-b72f-492a-bea6-696596834af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7a7793-7da8-4fff-8c24-be07507300f5" elementFormDefault="qualified">
    <xsd:import namespace="http://schemas.microsoft.com/office/2006/documentManagement/types"/>
    <xsd:import namespace="http://schemas.microsoft.com/office/infopath/2007/PartnerControls"/>
    <xsd:element name="TipoDeDocumento" ma:index="5" nillable="true" ma:displayName="TipoDeDocumento" ma:list="{1b005fa7-89dc-4297-8ccf-4bdba7715116}" ma:internalName="TipoDeDocumento" ma:showField="Title" ma:web="337a7793-7da8-4fff-8c24-be07507300f5">
      <xsd:simpleType>
        <xsd:restriction base="dms:Lookup"/>
      </xsd:simpleType>
    </xsd:element>
    <xsd:element name="TaxCatchAll" ma:index="13" nillable="true" ma:displayName="Columna global de taxonomía" ma:hidden="true" ma:list="{0da34e50-1b0e-463b-8f63-8e5b6998c084}" ma:internalName="TaxCatchAll" ma:showField="CatchAllData" ma:web="337a7793-7da8-4fff-8c24-be07507300f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Columna global de taxonomía1" ma:hidden="true" ma:list="{0da34e50-1b0e-463b-8f63-8e5b6998c084}" ma:internalName="TaxCatchAllLabel" ma:readOnly="true" ma:showField="CatchAllDataLabel" ma:web="337a7793-7da8-4fff-8c24-be07507300f5">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Palabras clave de empresa" ma:fieldId="{23f27201-bee3-471e-b2e7-b64fd8b7ca38}" ma:taxonomyMulti="true" ma:sspId="e2efe9d9-621f-4000-9b83-cf5c4c794ac3"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4b67e7-9ad8-4731-bf59-3a1accb087a1" elementFormDefault="qualified">
    <xsd:import namespace="http://schemas.microsoft.com/office/2006/documentManagement/types"/>
    <xsd:import namespace="http://schemas.microsoft.com/office/infopath/2007/PartnerControls"/>
    <xsd:element name="h6d2837990664dc289e325452e5b5906" ma:index="17" nillable="true" ma:displayName="Tema_0" ma:hidden="true" ma:internalName="h6d2837990664dc289e325452e5b5906">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AC22A-A338-4BFA-BB8D-C195509DB82F}">
  <ds:schemaRefs>
    <ds:schemaRef ds:uri="http://schemas.microsoft.com/office/2006/metadata/properties"/>
    <ds:schemaRef ds:uri="http://schemas.microsoft.com/office/infopath/2007/PartnerControls"/>
    <ds:schemaRef ds:uri="37964c55-8601-4f4d-890e-a2144d6eea60"/>
    <ds:schemaRef ds:uri="337a7793-7da8-4fff-8c24-be07507300f5"/>
    <ds:schemaRef ds:uri="http://schemas.microsoft.com/sharepoint/v3"/>
    <ds:schemaRef ds:uri="a64b67e7-9ad8-4731-bf59-3a1accb087a1"/>
  </ds:schemaRefs>
</ds:datastoreItem>
</file>

<file path=customXml/itemProps2.xml><?xml version="1.0" encoding="utf-8"?>
<ds:datastoreItem xmlns:ds="http://schemas.openxmlformats.org/officeDocument/2006/customXml" ds:itemID="{988A9D36-DB2A-45A1-BF62-588953B80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964c55-8601-4f4d-890e-a2144d6eea60"/>
    <ds:schemaRef ds:uri="337a7793-7da8-4fff-8c24-be07507300f5"/>
    <ds:schemaRef ds:uri="a64b67e7-9ad8-4731-bf59-3a1accb08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6DDAFB-92AA-49C4-82A0-A54FF95CCF6C}">
  <ds:schemaRefs>
    <ds:schemaRef ds:uri="http://schemas.microsoft.com/office/2006/metadata/customXsn"/>
  </ds:schemaRefs>
</ds:datastoreItem>
</file>

<file path=customXml/itemProps4.xml><?xml version="1.0" encoding="utf-8"?>
<ds:datastoreItem xmlns:ds="http://schemas.openxmlformats.org/officeDocument/2006/customXml" ds:itemID="{20010391-9F3D-417F-812C-C6942203D3C9}">
  <ds:schemaRefs>
    <ds:schemaRef ds:uri="http://schemas.microsoft.com/sharepoint/v3/contenttype/forms"/>
  </ds:schemaRefs>
</ds:datastoreItem>
</file>

<file path=customXml/itemProps5.xml><?xml version="1.0" encoding="utf-8"?>
<ds:datastoreItem xmlns:ds="http://schemas.openxmlformats.org/officeDocument/2006/customXml" ds:itemID="{3A21D39B-DA2F-4F62-A6D8-10CA39945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FUNCION PUBLICA.DOT</Template>
  <TotalTime>55</TotalTime>
  <Pages>19</Pages>
  <Words>4944</Words>
  <Characters>27198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Guía RGPD en Platea-Tramitagune</vt:lpstr>
    </vt:vector>
  </TitlesOfParts>
  <Company>EJIE</Company>
  <LinksUpToDate>false</LinksUpToDate>
  <CharactersWithSpaces>32078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RGPD en Platea-Tramitagune</dc:title>
  <dc:creator>Ronco Rodrigo, Juan Luis</dc:creator>
  <cp:keywords/>
  <cp:lastModifiedBy>PCI. Internet - Llavero Rodriguez, Belen - Bilbomatica</cp:lastModifiedBy>
  <cp:revision>5</cp:revision>
  <cp:lastPrinted>2018-11-28T11:48:00Z</cp:lastPrinted>
  <dcterms:created xsi:type="dcterms:W3CDTF">2018-12-13T16:34:00Z</dcterms:created>
  <dcterms:modified xsi:type="dcterms:W3CDTF">2018-12-13T17:33:00Z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0x01010021D058A433E1A048811BD0C85D873854008BAEE57938F37D4A833051BA0B23B027</vt:lpwstr>
  </property>
  <property fmtid="{D5CDD505-2E9C-101B-9397-08002B2CF9AE}" pid="3" name="TaxKeyword">
    <vt:lpwstr/>
  </property>
  <property fmtid="{D5CDD505-2E9C-101B-9397-08002B2CF9AE}" pid="4" name="Tema0">
    <vt:lpwstr>180;#Digitalizacion de servicios|08652080-bd86-43f3-8804-5a6281d07b31</vt:lpwstr>
  </property>
</Properties>
</file>