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ED30F" w14:textId="0191A025" w:rsidR="003B67B8" w:rsidRPr="007F54AA" w:rsidRDefault="003B67B8" w:rsidP="009F4E7A">
      <w:pPr>
        <w:jc w:val="both"/>
        <w:rPr>
          <w:rFonts w:ascii="Arial" w:hAnsi="Arial" w:cs="Arial"/>
          <w:b/>
          <w:bCs/>
          <w:sz w:val="22"/>
          <w:szCs w:val="22"/>
        </w:rPr>
      </w:pPr>
    </w:p>
    <w:p w14:paraId="3091D6C8" w14:textId="77777777" w:rsidR="003B67B8" w:rsidRPr="007F54AA" w:rsidRDefault="003B67B8" w:rsidP="009F4E7A">
      <w:pPr>
        <w:jc w:val="both"/>
        <w:rPr>
          <w:rFonts w:ascii="Arial" w:hAnsi="Arial" w:cs="Arial"/>
          <w:b/>
          <w:bCs/>
          <w:sz w:val="22"/>
          <w:szCs w:val="22"/>
        </w:rPr>
      </w:pPr>
    </w:p>
    <w:p w14:paraId="22938E9C" w14:textId="0D4137CB" w:rsidR="00C6618C" w:rsidRPr="00743869" w:rsidRDefault="00C6618C" w:rsidP="009F4E7A">
      <w:pPr>
        <w:jc w:val="both"/>
        <w:rPr>
          <w:rFonts w:ascii="Arial" w:hAnsi="Arial" w:cs="Arial"/>
          <w:b/>
          <w:bCs/>
          <w:sz w:val="22"/>
          <w:szCs w:val="22"/>
        </w:rPr>
      </w:pPr>
      <w:bookmarkStart w:id="0" w:name="_Hlk184892536"/>
      <w:r w:rsidRPr="00743869">
        <w:rPr>
          <w:rFonts w:ascii="Arial" w:hAnsi="Arial" w:cs="Arial"/>
          <w:b/>
          <w:bCs/>
          <w:sz w:val="22"/>
          <w:szCs w:val="22"/>
        </w:rPr>
        <w:t>ORDEN DE............., DE LA CONSEJERA DE EDUCACIÓN DEL GOBIERNO VASCO, POR LA QUE SE REGULA LA SELECCIÓN Y GESTIÓN DEL PERSONAL DOCENTE TEMPORAL EN LOS CENTROS DOCENTES PÚBLICOS NO UNIVERSITARIOS DE LA COMUNIDAD AUTÓNOMA DEL PAÍS VASCO.</w:t>
      </w:r>
    </w:p>
    <w:p w14:paraId="11D2C413" w14:textId="77777777" w:rsidR="00C6618C" w:rsidRPr="00743869" w:rsidRDefault="00C6618C" w:rsidP="009F4E7A">
      <w:pPr>
        <w:jc w:val="both"/>
        <w:rPr>
          <w:rFonts w:ascii="Arial" w:hAnsi="Arial" w:cs="Arial"/>
          <w:b/>
          <w:bCs/>
          <w:sz w:val="22"/>
          <w:szCs w:val="22"/>
        </w:rPr>
      </w:pPr>
    </w:p>
    <w:p w14:paraId="5DB8D8BA" w14:textId="77777777" w:rsidR="00C6618C" w:rsidRPr="00743869" w:rsidRDefault="00C6618C" w:rsidP="009F4E7A">
      <w:pPr>
        <w:jc w:val="both"/>
        <w:rPr>
          <w:rFonts w:ascii="Arial" w:hAnsi="Arial" w:cs="Arial"/>
          <w:sz w:val="22"/>
          <w:szCs w:val="22"/>
        </w:rPr>
      </w:pPr>
    </w:p>
    <w:p w14:paraId="175F50E2" w14:textId="2044DD07"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La gestión de la lista de personas candidatas a sustituciones en centros públicos no universitarios de la Comunidad Autónoma del País Vasco se reguló mediante Orden de 27 de agosto de 2012, de la </w:t>
      </w:r>
      <w:r w:rsidR="00476ED3" w:rsidRPr="00743869">
        <w:rPr>
          <w:rFonts w:ascii="Arial" w:hAnsi="Arial" w:cs="Arial"/>
          <w:sz w:val="22"/>
          <w:szCs w:val="22"/>
        </w:rPr>
        <w:t>c</w:t>
      </w:r>
      <w:r w:rsidRPr="00743869">
        <w:rPr>
          <w:rFonts w:ascii="Arial" w:hAnsi="Arial" w:cs="Arial"/>
          <w:sz w:val="22"/>
          <w:szCs w:val="22"/>
        </w:rPr>
        <w:t xml:space="preserve">onsejera de Educación, Universidades e Investigación del Gobierno Vasco, </w:t>
      </w:r>
      <w:r w:rsidR="006A2702" w:rsidRPr="00743869">
        <w:rPr>
          <w:rFonts w:ascii="Arial" w:hAnsi="Arial" w:cs="Arial"/>
          <w:sz w:val="22"/>
          <w:szCs w:val="22"/>
        </w:rPr>
        <w:t>la cual</w:t>
      </w:r>
      <w:r w:rsidRPr="00743869">
        <w:rPr>
          <w:rFonts w:ascii="Arial" w:hAnsi="Arial" w:cs="Arial"/>
          <w:sz w:val="22"/>
          <w:szCs w:val="22"/>
        </w:rPr>
        <w:t xml:space="preserve"> ha sido modificada posteriormente.</w:t>
      </w:r>
    </w:p>
    <w:p w14:paraId="3EAEA480" w14:textId="77777777" w:rsidR="00C6618C" w:rsidRPr="00743869" w:rsidRDefault="00C6618C" w:rsidP="009F4E7A">
      <w:pPr>
        <w:jc w:val="both"/>
        <w:rPr>
          <w:rFonts w:ascii="Arial" w:hAnsi="Arial" w:cs="Arial"/>
          <w:sz w:val="22"/>
          <w:szCs w:val="22"/>
        </w:rPr>
      </w:pPr>
    </w:p>
    <w:p w14:paraId="4CE99765" w14:textId="4F9AB7AF"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En la actualidad se ha visto la necesidad de elaborar un nuevo texto </w:t>
      </w:r>
      <w:r w:rsidR="00EB003E" w:rsidRPr="00743869">
        <w:rPr>
          <w:rFonts w:ascii="Arial" w:hAnsi="Arial" w:cs="Arial"/>
          <w:sz w:val="22"/>
          <w:szCs w:val="22"/>
        </w:rPr>
        <w:t>que recoja</w:t>
      </w:r>
      <w:r w:rsidRPr="00743869">
        <w:rPr>
          <w:rFonts w:ascii="Arial" w:hAnsi="Arial" w:cs="Arial"/>
          <w:sz w:val="22"/>
          <w:szCs w:val="22"/>
        </w:rPr>
        <w:t xml:space="preserve"> las modificaciones que se introdujeron en la Orden anterior</w:t>
      </w:r>
      <w:r w:rsidR="005848E9" w:rsidRPr="00743869">
        <w:rPr>
          <w:rFonts w:ascii="Arial" w:hAnsi="Arial" w:cs="Arial"/>
          <w:sz w:val="22"/>
          <w:szCs w:val="22"/>
        </w:rPr>
        <w:t xml:space="preserve"> -de 7 de noviembre de 2023, del </w:t>
      </w:r>
      <w:r w:rsidR="00476ED3" w:rsidRPr="00743869">
        <w:rPr>
          <w:rFonts w:ascii="Arial" w:hAnsi="Arial" w:cs="Arial"/>
          <w:sz w:val="22"/>
          <w:szCs w:val="22"/>
        </w:rPr>
        <w:t>c</w:t>
      </w:r>
      <w:r w:rsidR="005848E9" w:rsidRPr="00743869">
        <w:rPr>
          <w:rFonts w:ascii="Arial" w:hAnsi="Arial" w:cs="Arial"/>
          <w:sz w:val="22"/>
          <w:szCs w:val="22"/>
        </w:rPr>
        <w:t xml:space="preserve">onsejero de Educación, de sexta modificación de la Orden de 27 de agosto de 2012, de la </w:t>
      </w:r>
      <w:r w:rsidR="00476ED3" w:rsidRPr="00743869">
        <w:rPr>
          <w:rFonts w:ascii="Arial" w:hAnsi="Arial" w:cs="Arial"/>
          <w:sz w:val="22"/>
          <w:szCs w:val="22"/>
        </w:rPr>
        <w:t>c</w:t>
      </w:r>
      <w:r w:rsidR="005848E9" w:rsidRPr="00743869">
        <w:rPr>
          <w:rFonts w:ascii="Arial" w:hAnsi="Arial" w:cs="Arial"/>
          <w:sz w:val="22"/>
          <w:szCs w:val="22"/>
        </w:rPr>
        <w:t>onsejera de Educación, Universidades e Investigación, por la que se aprueba la normativa sobre gestión de la lista de candidatos y candidatas para la cobertura de necesidades temporales de personal docente en centros públicos no universitarios de la Comunidad Autónoma del País Vasco-</w:t>
      </w:r>
      <w:r w:rsidR="00EB003E" w:rsidRPr="00743869">
        <w:rPr>
          <w:rFonts w:ascii="Arial" w:hAnsi="Arial" w:cs="Arial"/>
          <w:sz w:val="22"/>
          <w:szCs w:val="22"/>
        </w:rPr>
        <w:t>,</w:t>
      </w:r>
      <w:r w:rsidRPr="00743869">
        <w:rPr>
          <w:rFonts w:ascii="Arial" w:hAnsi="Arial" w:cs="Arial"/>
          <w:sz w:val="22"/>
          <w:szCs w:val="22"/>
        </w:rPr>
        <w:t xml:space="preserve"> así como las nuevas cuestiones que</w:t>
      </w:r>
      <w:r w:rsidR="00EB003E" w:rsidRPr="00743869">
        <w:rPr>
          <w:rFonts w:ascii="Arial" w:hAnsi="Arial" w:cs="Arial"/>
          <w:sz w:val="22"/>
          <w:szCs w:val="22"/>
        </w:rPr>
        <w:t xml:space="preserve"> han ido surgiendo de la propia administración de las bolsas, novedades que </w:t>
      </w:r>
      <w:r w:rsidRPr="00743869">
        <w:rPr>
          <w:rFonts w:ascii="Arial" w:hAnsi="Arial" w:cs="Arial"/>
          <w:sz w:val="22"/>
          <w:szCs w:val="22"/>
        </w:rPr>
        <w:t>incidirán en la mejor gestión posible de la lista de personas candidatas para la cobertura de necesidades temporales.</w:t>
      </w:r>
    </w:p>
    <w:p w14:paraId="6EE993EA" w14:textId="77777777" w:rsidR="00C6618C" w:rsidRPr="00743869" w:rsidRDefault="00C6618C" w:rsidP="009F4E7A">
      <w:pPr>
        <w:jc w:val="both"/>
        <w:rPr>
          <w:rFonts w:ascii="Arial" w:hAnsi="Arial" w:cs="Arial"/>
          <w:sz w:val="22"/>
          <w:szCs w:val="22"/>
        </w:rPr>
      </w:pPr>
    </w:p>
    <w:p w14:paraId="7B65B711" w14:textId="34565959" w:rsidR="003D1B44" w:rsidRPr="00743869" w:rsidRDefault="00C6618C" w:rsidP="009F4E7A">
      <w:pPr>
        <w:jc w:val="both"/>
        <w:rPr>
          <w:rFonts w:ascii="Arial" w:hAnsi="Arial" w:cs="Arial"/>
          <w:sz w:val="22"/>
          <w:szCs w:val="22"/>
        </w:rPr>
      </w:pPr>
      <w:r w:rsidRPr="00743869">
        <w:rPr>
          <w:rFonts w:ascii="Arial" w:hAnsi="Arial" w:cs="Arial"/>
          <w:sz w:val="22"/>
          <w:szCs w:val="22"/>
        </w:rPr>
        <w:t>En esta nueva normativa</w:t>
      </w:r>
      <w:r w:rsidR="005848E9" w:rsidRPr="00743869">
        <w:rPr>
          <w:rFonts w:ascii="Arial" w:hAnsi="Arial" w:cs="Arial"/>
          <w:sz w:val="22"/>
          <w:szCs w:val="22"/>
        </w:rPr>
        <w:t xml:space="preserve"> el personal candidato a sustituciones</w:t>
      </w:r>
      <w:r w:rsidR="005C5588" w:rsidRPr="00743869">
        <w:rPr>
          <w:rFonts w:ascii="Arial" w:hAnsi="Arial" w:cs="Arial"/>
          <w:sz w:val="22"/>
          <w:szCs w:val="22"/>
        </w:rPr>
        <w:t xml:space="preserve"> </w:t>
      </w:r>
      <w:r w:rsidRPr="00743869">
        <w:rPr>
          <w:rFonts w:ascii="Arial" w:hAnsi="Arial" w:cs="Arial"/>
          <w:sz w:val="22"/>
          <w:szCs w:val="22"/>
        </w:rPr>
        <w:t>t</w:t>
      </w:r>
      <w:r w:rsidR="00F526CE" w:rsidRPr="00743869">
        <w:rPr>
          <w:rFonts w:ascii="Arial" w:hAnsi="Arial" w:cs="Arial"/>
          <w:sz w:val="22"/>
          <w:szCs w:val="22"/>
        </w:rPr>
        <w:t>endrá</w:t>
      </w:r>
      <w:r w:rsidRPr="00743869">
        <w:rPr>
          <w:rFonts w:ascii="Arial" w:hAnsi="Arial" w:cs="Arial"/>
          <w:sz w:val="22"/>
          <w:szCs w:val="22"/>
        </w:rPr>
        <w:t xml:space="preserve"> un mayor protagonismo a la hora de concretar las ofertas que desea recibir, ya que son ellos</w:t>
      </w:r>
      <w:r w:rsidR="005C5588" w:rsidRPr="00743869">
        <w:rPr>
          <w:rFonts w:ascii="Arial" w:hAnsi="Arial" w:cs="Arial"/>
          <w:sz w:val="22"/>
          <w:szCs w:val="22"/>
        </w:rPr>
        <w:t xml:space="preserve"> y ellas</w:t>
      </w:r>
      <w:r w:rsidRPr="00743869">
        <w:rPr>
          <w:rFonts w:ascii="Arial" w:hAnsi="Arial" w:cs="Arial"/>
          <w:sz w:val="22"/>
          <w:szCs w:val="22"/>
        </w:rPr>
        <w:t xml:space="preserve"> quienes deciden</w:t>
      </w:r>
      <w:r w:rsidR="00F526CE" w:rsidRPr="00743869">
        <w:rPr>
          <w:rFonts w:ascii="Arial" w:hAnsi="Arial" w:cs="Arial"/>
          <w:sz w:val="22"/>
          <w:szCs w:val="22"/>
        </w:rPr>
        <w:t xml:space="preserve"> si quieren trabajar o no, dónde y cuándo, </w:t>
      </w:r>
      <w:r w:rsidRPr="00743869">
        <w:rPr>
          <w:rFonts w:ascii="Arial" w:hAnsi="Arial" w:cs="Arial"/>
          <w:sz w:val="22"/>
          <w:szCs w:val="22"/>
        </w:rPr>
        <w:t xml:space="preserve">sin </w:t>
      </w:r>
      <w:r w:rsidR="00F526CE" w:rsidRPr="00743869">
        <w:rPr>
          <w:rFonts w:ascii="Arial" w:hAnsi="Arial" w:cs="Arial"/>
          <w:sz w:val="22"/>
          <w:szCs w:val="22"/>
        </w:rPr>
        <w:t>que la Administración establezca unos requisitos previos. Además</w:t>
      </w:r>
      <w:r w:rsidR="00787444" w:rsidRPr="00743869">
        <w:rPr>
          <w:rFonts w:ascii="Arial" w:hAnsi="Arial" w:cs="Arial"/>
          <w:sz w:val="22"/>
          <w:szCs w:val="22"/>
        </w:rPr>
        <w:t>,</w:t>
      </w:r>
      <w:r w:rsidR="00F526CE" w:rsidRPr="00743869">
        <w:rPr>
          <w:rFonts w:ascii="Arial" w:hAnsi="Arial" w:cs="Arial"/>
          <w:sz w:val="22"/>
          <w:szCs w:val="22"/>
        </w:rPr>
        <w:t xml:space="preserve"> </w:t>
      </w:r>
      <w:proofErr w:type="gramStart"/>
      <w:r w:rsidR="00F526CE" w:rsidRPr="00743869">
        <w:rPr>
          <w:rFonts w:ascii="Arial" w:hAnsi="Arial" w:cs="Arial"/>
          <w:sz w:val="22"/>
          <w:szCs w:val="22"/>
        </w:rPr>
        <w:t>los candidatos y las candidatas</w:t>
      </w:r>
      <w:proofErr w:type="gramEnd"/>
      <w:r w:rsidRPr="00743869">
        <w:rPr>
          <w:rFonts w:ascii="Arial" w:hAnsi="Arial" w:cs="Arial"/>
          <w:sz w:val="22"/>
          <w:szCs w:val="22"/>
        </w:rPr>
        <w:t xml:space="preserve"> tendrán la facultad de modificar sus condiciones en cualquier momento</w:t>
      </w:r>
      <w:r w:rsidR="007440B7" w:rsidRPr="00743869">
        <w:rPr>
          <w:rFonts w:ascii="Arial" w:hAnsi="Arial" w:cs="Arial"/>
          <w:sz w:val="22"/>
          <w:szCs w:val="22"/>
        </w:rPr>
        <w:t xml:space="preserve"> y no tendrán</w:t>
      </w:r>
      <w:r w:rsidRPr="00743869">
        <w:rPr>
          <w:rFonts w:ascii="Arial" w:hAnsi="Arial" w:cs="Arial"/>
          <w:sz w:val="22"/>
          <w:szCs w:val="22"/>
        </w:rPr>
        <w:t xml:space="preserve"> que comunicarlo a la Dirección de Gestión de Personal.</w:t>
      </w:r>
      <w:r w:rsidR="007C7D67" w:rsidRPr="00743869">
        <w:rPr>
          <w:rFonts w:ascii="Arial" w:hAnsi="Arial" w:cs="Arial"/>
          <w:sz w:val="22"/>
          <w:szCs w:val="22"/>
        </w:rPr>
        <w:t xml:space="preserve"> También podrán recibir</w:t>
      </w:r>
      <w:r w:rsidRPr="00743869">
        <w:rPr>
          <w:rFonts w:ascii="Arial" w:hAnsi="Arial" w:cs="Arial"/>
          <w:sz w:val="22"/>
          <w:szCs w:val="22"/>
        </w:rPr>
        <w:t xml:space="preserve"> ofertas de una bolsa de trabajo diferente a la del cuerpo en el que presta</w:t>
      </w:r>
      <w:r w:rsidR="009F3E13" w:rsidRPr="00743869">
        <w:rPr>
          <w:rFonts w:ascii="Arial" w:hAnsi="Arial" w:cs="Arial"/>
          <w:sz w:val="22"/>
          <w:szCs w:val="22"/>
        </w:rPr>
        <w:t>n</w:t>
      </w:r>
      <w:r w:rsidRPr="00743869">
        <w:rPr>
          <w:rFonts w:ascii="Arial" w:hAnsi="Arial" w:cs="Arial"/>
          <w:sz w:val="22"/>
          <w:szCs w:val="22"/>
        </w:rPr>
        <w:t xml:space="preserve"> sus servicios.</w:t>
      </w:r>
      <w:r w:rsidR="003D1B44" w:rsidRPr="00743869">
        <w:rPr>
          <w:rFonts w:ascii="Arial" w:hAnsi="Arial" w:cs="Arial"/>
          <w:sz w:val="22"/>
          <w:szCs w:val="22"/>
        </w:rPr>
        <w:t xml:space="preserve"> </w:t>
      </w:r>
    </w:p>
    <w:p w14:paraId="400B623C" w14:textId="77777777" w:rsidR="003D1B44" w:rsidRPr="00743869" w:rsidRDefault="003D1B44" w:rsidP="009F4E7A">
      <w:pPr>
        <w:jc w:val="both"/>
        <w:rPr>
          <w:rFonts w:ascii="Arial" w:hAnsi="Arial" w:cs="Arial"/>
          <w:sz w:val="22"/>
          <w:szCs w:val="22"/>
        </w:rPr>
      </w:pPr>
    </w:p>
    <w:p w14:paraId="1CB619EC" w14:textId="39D02982" w:rsidR="007440B7" w:rsidRPr="00743869" w:rsidRDefault="00F526CE" w:rsidP="009F4E7A">
      <w:pPr>
        <w:jc w:val="both"/>
        <w:rPr>
          <w:rFonts w:ascii="Arial" w:hAnsi="Arial" w:cs="Arial"/>
          <w:sz w:val="22"/>
          <w:szCs w:val="22"/>
        </w:rPr>
      </w:pPr>
      <w:r w:rsidRPr="00743869">
        <w:rPr>
          <w:rFonts w:ascii="Arial" w:hAnsi="Arial" w:cs="Arial"/>
          <w:sz w:val="22"/>
          <w:szCs w:val="22"/>
        </w:rPr>
        <w:t>En cuanto a la comunicación</w:t>
      </w:r>
      <w:r w:rsidR="007440B7" w:rsidRPr="00743869">
        <w:rPr>
          <w:rFonts w:ascii="Arial" w:hAnsi="Arial" w:cs="Arial"/>
          <w:sz w:val="22"/>
          <w:szCs w:val="22"/>
        </w:rPr>
        <w:t xml:space="preserve"> de </w:t>
      </w:r>
      <w:r w:rsidR="003D1B44" w:rsidRPr="00743869">
        <w:rPr>
          <w:rFonts w:ascii="Arial" w:hAnsi="Arial" w:cs="Arial"/>
          <w:sz w:val="22"/>
          <w:szCs w:val="22"/>
        </w:rPr>
        <w:t>las personas candidatas</w:t>
      </w:r>
      <w:r w:rsidR="007440B7" w:rsidRPr="00743869">
        <w:rPr>
          <w:rFonts w:ascii="Arial" w:hAnsi="Arial" w:cs="Arial"/>
          <w:sz w:val="22"/>
          <w:szCs w:val="22"/>
        </w:rPr>
        <w:t xml:space="preserve"> y sus representantes</w:t>
      </w:r>
      <w:r w:rsidR="008A162E" w:rsidRPr="00743869">
        <w:rPr>
          <w:rFonts w:ascii="Arial" w:hAnsi="Arial" w:cs="Arial"/>
          <w:sz w:val="22"/>
          <w:szCs w:val="22"/>
        </w:rPr>
        <w:t>,</w:t>
      </w:r>
      <w:r w:rsidR="007C7D67" w:rsidRPr="00743869">
        <w:rPr>
          <w:rFonts w:ascii="Arial" w:hAnsi="Arial" w:cs="Arial"/>
          <w:sz w:val="22"/>
          <w:szCs w:val="22"/>
        </w:rPr>
        <w:t xml:space="preserve"> el medio principal es</w:t>
      </w:r>
      <w:r w:rsidR="007440B7" w:rsidRPr="00743869">
        <w:rPr>
          <w:rFonts w:ascii="Arial" w:hAnsi="Arial" w:cs="Arial"/>
          <w:sz w:val="22"/>
          <w:szCs w:val="22"/>
        </w:rPr>
        <w:t xml:space="preserve"> </w:t>
      </w:r>
      <w:r w:rsidR="007C7D67" w:rsidRPr="00743869">
        <w:rPr>
          <w:rFonts w:ascii="Arial" w:hAnsi="Arial" w:cs="Arial"/>
          <w:sz w:val="22"/>
          <w:szCs w:val="22"/>
        </w:rPr>
        <w:t>la comunicación electrónica</w:t>
      </w:r>
      <w:r w:rsidR="00B21C66" w:rsidRPr="00743869">
        <w:rPr>
          <w:rFonts w:ascii="Arial" w:hAnsi="Arial" w:cs="Arial"/>
          <w:sz w:val="22"/>
          <w:szCs w:val="22"/>
        </w:rPr>
        <w:t xml:space="preserve">, que </w:t>
      </w:r>
      <w:r w:rsidR="00650CB4" w:rsidRPr="00743869">
        <w:rPr>
          <w:rFonts w:ascii="Arial" w:hAnsi="Arial" w:cs="Arial"/>
          <w:sz w:val="22"/>
          <w:szCs w:val="22"/>
        </w:rPr>
        <w:t>además de</w:t>
      </w:r>
      <w:r w:rsidR="00B21C66" w:rsidRPr="00743869">
        <w:rPr>
          <w:rFonts w:ascii="Arial" w:hAnsi="Arial" w:cs="Arial"/>
          <w:sz w:val="22"/>
          <w:szCs w:val="22"/>
        </w:rPr>
        <w:t xml:space="preserve"> simplificar y agilizar la gestión,</w:t>
      </w:r>
      <w:r w:rsidR="007C7D67" w:rsidRPr="00743869">
        <w:rPr>
          <w:rFonts w:ascii="Arial" w:hAnsi="Arial" w:cs="Arial"/>
          <w:sz w:val="22"/>
          <w:szCs w:val="22"/>
        </w:rPr>
        <w:t xml:space="preserve"> </w:t>
      </w:r>
      <w:r w:rsidR="00650CB4" w:rsidRPr="00743869">
        <w:rPr>
          <w:rFonts w:ascii="Arial" w:hAnsi="Arial" w:cs="Arial"/>
          <w:sz w:val="22"/>
          <w:szCs w:val="22"/>
        </w:rPr>
        <w:t>permite definir y aceptar</w:t>
      </w:r>
      <w:r w:rsidR="00B21C66" w:rsidRPr="00743869">
        <w:rPr>
          <w:rFonts w:ascii="Arial" w:hAnsi="Arial" w:cs="Arial"/>
          <w:sz w:val="22"/>
          <w:szCs w:val="22"/>
        </w:rPr>
        <w:t xml:space="preserve"> el horario de la oferta</w:t>
      </w:r>
      <w:r w:rsidR="00650CB4" w:rsidRPr="00743869">
        <w:rPr>
          <w:rFonts w:ascii="Arial" w:hAnsi="Arial" w:cs="Arial"/>
          <w:sz w:val="22"/>
          <w:szCs w:val="22"/>
        </w:rPr>
        <w:t>, de modo</w:t>
      </w:r>
      <w:r w:rsidR="00B21C66" w:rsidRPr="00743869">
        <w:rPr>
          <w:rFonts w:ascii="Arial" w:hAnsi="Arial" w:cs="Arial"/>
          <w:sz w:val="22"/>
          <w:szCs w:val="22"/>
        </w:rPr>
        <w:t xml:space="preserve"> que la persona candidata pued</w:t>
      </w:r>
      <w:r w:rsidR="00650CB4" w:rsidRPr="00743869">
        <w:rPr>
          <w:rFonts w:ascii="Arial" w:hAnsi="Arial" w:cs="Arial"/>
          <w:sz w:val="22"/>
          <w:szCs w:val="22"/>
        </w:rPr>
        <w:t>a</w:t>
      </w:r>
      <w:r w:rsidR="00B21C66" w:rsidRPr="00743869">
        <w:rPr>
          <w:rFonts w:ascii="Arial" w:hAnsi="Arial" w:cs="Arial"/>
          <w:sz w:val="22"/>
          <w:szCs w:val="22"/>
        </w:rPr>
        <w:t xml:space="preserve"> realizar un</w:t>
      </w:r>
      <w:r w:rsidR="00650CB4" w:rsidRPr="00743869">
        <w:rPr>
          <w:rFonts w:ascii="Arial" w:hAnsi="Arial" w:cs="Arial"/>
          <w:sz w:val="22"/>
          <w:szCs w:val="22"/>
        </w:rPr>
        <w:t xml:space="preserve"> mejor</w:t>
      </w:r>
      <w:r w:rsidR="00B21C66" w:rsidRPr="00743869">
        <w:rPr>
          <w:rFonts w:ascii="Arial" w:hAnsi="Arial" w:cs="Arial"/>
          <w:sz w:val="22"/>
          <w:szCs w:val="22"/>
        </w:rPr>
        <w:t xml:space="preserve"> seguimiento</w:t>
      </w:r>
      <w:r w:rsidR="00650CB4" w:rsidRPr="00743869">
        <w:rPr>
          <w:rFonts w:ascii="Arial" w:hAnsi="Arial" w:cs="Arial"/>
          <w:sz w:val="22"/>
          <w:szCs w:val="22"/>
        </w:rPr>
        <w:t xml:space="preserve"> de sus opciones.</w:t>
      </w:r>
    </w:p>
    <w:p w14:paraId="10F6734D" w14:textId="77777777" w:rsidR="00C6618C" w:rsidRPr="00743869" w:rsidRDefault="00C6618C" w:rsidP="009F4E7A">
      <w:pPr>
        <w:jc w:val="both"/>
        <w:rPr>
          <w:rFonts w:ascii="Arial" w:hAnsi="Arial" w:cs="Arial"/>
          <w:sz w:val="22"/>
          <w:szCs w:val="22"/>
        </w:rPr>
      </w:pPr>
    </w:p>
    <w:p w14:paraId="59B20FC3" w14:textId="4AF1B956" w:rsidR="00C6618C" w:rsidRPr="00743869" w:rsidRDefault="00650CB4" w:rsidP="009F4E7A">
      <w:pPr>
        <w:jc w:val="both"/>
        <w:rPr>
          <w:rFonts w:ascii="Arial" w:hAnsi="Arial" w:cs="Arial"/>
          <w:sz w:val="22"/>
          <w:szCs w:val="22"/>
        </w:rPr>
      </w:pPr>
      <w:r w:rsidRPr="00743869">
        <w:rPr>
          <w:rFonts w:ascii="Arial" w:hAnsi="Arial" w:cs="Arial"/>
          <w:sz w:val="22"/>
          <w:szCs w:val="22"/>
        </w:rPr>
        <w:t>En consecuencia</w:t>
      </w:r>
      <w:r w:rsidR="00C6618C" w:rsidRPr="00743869">
        <w:rPr>
          <w:rFonts w:ascii="Arial" w:hAnsi="Arial" w:cs="Arial"/>
          <w:sz w:val="22"/>
          <w:szCs w:val="22"/>
        </w:rPr>
        <w:t>, se introducen novedades en relación con la rebaremación de las listas de personas candidatas a sustituciones</w:t>
      </w:r>
      <w:r w:rsidRPr="00743869">
        <w:rPr>
          <w:rFonts w:ascii="Arial" w:hAnsi="Arial" w:cs="Arial"/>
          <w:sz w:val="22"/>
          <w:szCs w:val="22"/>
        </w:rPr>
        <w:t xml:space="preserve">, y también </w:t>
      </w:r>
      <w:r w:rsidR="00253A1A" w:rsidRPr="00743869">
        <w:rPr>
          <w:rFonts w:ascii="Arial" w:hAnsi="Arial" w:cs="Arial"/>
          <w:sz w:val="22"/>
          <w:szCs w:val="22"/>
        </w:rPr>
        <w:t>respecto a</w:t>
      </w:r>
      <w:r w:rsidR="00C6618C" w:rsidRPr="00743869">
        <w:rPr>
          <w:rFonts w:ascii="Arial" w:hAnsi="Arial" w:cs="Arial"/>
          <w:sz w:val="22"/>
          <w:szCs w:val="22"/>
        </w:rPr>
        <w:t xml:space="preserve"> las opciones de sustitución, </w:t>
      </w:r>
      <w:r w:rsidRPr="00743869">
        <w:rPr>
          <w:rFonts w:ascii="Arial" w:hAnsi="Arial" w:cs="Arial"/>
          <w:sz w:val="22"/>
          <w:szCs w:val="22"/>
        </w:rPr>
        <w:t xml:space="preserve">a </w:t>
      </w:r>
      <w:r w:rsidR="00C6618C" w:rsidRPr="00743869">
        <w:rPr>
          <w:rFonts w:ascii="Arial" w:hAnsi="Arial" w:cs="Arial"/>
          <w:sz w:val="22"/>
          <w:szCs w:val="22"/>
        </w:rPr>
        <w:t xml:space="preserve">las situaciones laborales y </w:t>
      </w:r>
      <w:r w:rsidRPr="00743869">
        <w:rPr>
          <w:rFonts w:ascii="Arial" w:hAnsi="Arial" w:cs="Arial"/>
          <w:sz w:val="22"/>
          <w:szCs w:val="22"/>
        </w:rPr>
        <w:t>a</w:t>
      </w:r>
      <w:r w:rsidR="00C6618C" w:rsidRPr="00743869">
        <w:rPr>
          <w:rFonts w:ascii="Arial" w:hAnsi="Arial" w:cs="Arial"/>
          <w:sz w:val="22"/>
          <w:szCs w:val="22"/>
        </w:rPr>
        <w:t xml:space="preserve">l procedimiento informático de cobertura de necesidades temporales de personal docente en centros públicos, </w:t>
      </w:r>
      <w:r w:rsidRPr="00743869">
        <w:rPr>
          <w:rFonts w:ascii="Arial" w:hAnsi="Arial" w:cs="Arial"/>
          <w:sz w:val="22"/>
          <w:szCs w:val="22"/>
        </w:rPr>
        <w:t>implantando</w:t>
      </w:r>
      <w:r w:rsidR="00C6618C" w:rsidRPr="00743869">
        <w:rPr>
          <w:rFonts w:ascii="Arial" w:hAnsi="Arial" w:cs="Arial"/>
          <w:sz w:val="22"/>
          <w:szCs w:val="22"/>
        </w:rPr>
        <w:t xml:space="preserve"> un medio ágil y adaptado a las exigencias de una sociedad tecnológicamente avanzada, cuyo ejercicio permitirá mantener todas las garantías de transparencia y publicidad. Asimismo, se pretende </w:t>
      </w:r>
      <w:r w:rsidR="00DE048F" w:rsidRPr="00743869">
        <w:rPr>
          <w:rFonts w:ascii="Arial" w:hAnsi="Arial" w:cs="Arial"/>
          <w:sz w:val="22"/>
          <w:szCs w:val="22"/>
        </w:rPr>
        <w:t>mejorar las condiciones de</w:t>
      </w:r>
      <w:r w:rsidR="00C6618C" w:rsidRPr="00743869">
        <w:rPr>
          <w:rFonts w:ascii="Arial" w:hAnsi="Arial" w:cs="Arial"/>
          <w:sz w:val="22"/>
          <w:szCs w:val="22"/>
        </w:rPr>
        <w:t xml:space="preserve"> las personas candidatas al eliminar </w:t>
      </w:r>
      <w:r w:rsidR="00606434" w:rsidRPr="00743869">
        <w:rPr>
          <w:rFonts w:ascii="Arial" w:hAnsi="Arial" w:cs="Arial"/>
          <w:sz w:val="22"/>
          <w:szCs w:val="22"/>
        </w:rPr>
        <w:t>algunos requisitos</w:t>
      </w:r>
      <w:r w:rsidR="00C6618C" w:rsidRPr="00743869">
        <w:rPr>
          <w:rFonts w:ascii="Arial" w:hAnsi="Arial" w:cs="Arial"/>
          <w:sz w:val="22"/>
          <w:szCs w:val="22"/>
        </w:rPr>
        <w:t xml:space="preserve"> que limitaban </w:t>
      </w:r>
      <w:r w:rsidR="00DE048F" w:rsidRPr="00743869">
        <w:rPr>
          <w:rFonts w:ascii="Arial" w:hAnsi="Arial" w:cs="Arial"/>
          <w:sz w:val="22"/>
          <w:szCs w:val="22"/>
        </w:rPr>
        <w:t>sus</w:t>
      </w:r>
      <w:r w:rsidR="00C6618C" w:rsidRPr="00743869">
        <w:rPr>
          <w:rFonts w:ascii="Arial" w:hAnsi="Arial" w:cs="Arial"/>
          <w:sz w:val="22"/>
          <w:szCs w:val="22"/>
        </w:rPr>
        <w:t xml:space="preserve"> posibilidades de elección</w:t>
      </w:r>
      <w:r w:rsidR="00DE048F" w:rsidRPr="00743869">
        <w:rPr>
          <w:rFonts w:ascii="Arial" w:hAnsi="Arial" w:cs="Arial"/>
          <w:sz w:val="22"/>
          <w:szCs w:val="22"/>
        </w:rPr>
        <w:t>,</w:t>
      </w:r>
      <w:r w:rsidR="008A162E" w:rsidRPr="00743869">
        <w:rPr>
          <w:rFonts w:ascii="Arial" w:hAnsi="Arial" w:cs="Arial"/>
          <w:sz w:val="22"/>
          <w:szCs w:val="22"/>
        </w:rPr>
        <w:t xml:space="preserve"> </w:t>
      </w:r>
      <w:r w:rsidR="00C6618C" w:rsidRPr="00743869">
        <w:rPr>
          <w:rFonts w:ascii="Arial" w:hAnsi="Arial" w:cs="Arial"/>
          <w:sz w:val="22"/>
          <w:szCs w:val="22"/>
        </w:rPr>
        <w:t>y establecer criterios que favorezcan la conciliación de la vida personal y familiar.</w:t>
      </w:r>
    </w:p>
    <w:p w14:paraId="1F138DEC" w14:textId="77777777" w:rsidR="00C6618C" w:rsidRPr="00743869" w:rsidRDefault="00C6618C" w:rsidP="009F4E7A">
      <w:pPr>
        <w:jc w:val="both"/>
        <w:rPr>
          <w:rFonts w:ascii="Arial" w:hAnsi="Arial" w:cs="Arial"/>
          <w:sz w:val="22"/>
          <w:szCs w:val="22"/>
        </w:rPr>
      </w:pPr>
    </w:p>
    <w:p w14:paraId="4C3867A8" w14:textId="1ECD7079" w:rsidR="00C6618C" w:rsidRPr="00743869" w:rsidRDefault="00C6618C" w:rsidP="009F4E7A">
      <w:pPr>
        <w:jc w:val="both"/>
        <w:rPr>
          <w:rFonts w:ascii="Arial" w:hAnsi="Arial" w:cs="Arial"/>
          <w:sz w:val="22"/>
          <w:szCs w:val="22"/>
        </w:rPr>
      </w:pPr>
      <w:r w:rsidRPr="00743869">
        <w:rPr>
          <w:rFonts w:ascii="Arial" w:hAnsi="Arial" w:cs="Arial"/>
          <w:sz w:val="22"/>
          <w:szCs w:val="22"/>
        </w:rPr>
        <w:t>Por otro lado, en el anexo I relativo al baremo de méritos, se introducen modificaciones en relación con los aspectos a baremar</w:t>
      </w:r>
      <w:r w:rsidR="00DE048F" w:rsidRPr="00743869">
        <w:rPr>
          <w:rFonts w:ascii="Arial" w:hAnsi="Arial" w:cs="Arial"/>
          <w:sz w:val="22"/>
          <w:szCs w:val="22"/>
        </w:rPr>
        <w:t>,</w:t>
      </w:r>
      <w:r w:rsidRPr="00743869">
        <w:rPr>
          <w:rFonts w:ascii="Arial" w:hAnsi="Arial" w:cs="Arial"/>
          <w:sz w:val="22"/>
          <w:szCs w:val="22"/>
        </w:rPr>
        <w:t xml:space="preserve"> y se concreta y clarifica la documentación justificativa </w:t>
      </w:r>
      <w:r w:rsidR="00DE048F" w:rsidRPr="00743869">
        <w:rPr>
          <w:rFonts w:ascii="Arial" w:hAnsi="Arial" w:cs="Arial"/>
          <w:sz w:val="22"/>
          <w:szCs w:val="22"/>
        </w:rPr>
        <w:t xml:space="preserve">que deberán presentar </w:t>
      </w:r>
      <w:proofErr w:type="gramStart"/>
      <w:r w:rsidR="00DE048F" w:rsidRPr="00743869">
        <w:rPr>
          <w:rFonts w:ascii="Arial" w:hAnsi="Arial" w:cs="Arial"/>
          <w:sz w:val="22"/>
          <w:szCs w:val="22"/>
        </w:rPr>
        <w:t xml:space="preserve">los candidatos y </w:t>
      </w:r>
      <w:r w:rsidR="00C85454" w:rsidRPr="00743869">
        <w:rPr>
          <w:rFonts w:ascii="Arial" w:hAnsi="Arial" w:cs="Arial"/>
          <w:sz w:val="22"/>
          <w:szCs w:val="22"/>
        </w:rPr>
        <w:t xml:space="preserve">las </w:t>
      </w:r>
      <w:r w:rsidR="00DE048F" w:rsidRPr="00743869">
        <w:rPr>
          <w:rFonts w:ascii="Arial" w:hAnsi="Arial" w:cs="Arial"/>
          <w:sz w:val="22"/>
          <w:szCs w:val="22"/>
        </w:rPr>
        <w:t>candidatas</w:t>
      </w:r>
      <w:proofErr w:type="gramEnd"/>
      <w:r w:rsidRPr="00743869">
        <w:rPr>
          <w:rFonts w:ascii="Arial" w:hAnsi="Arial" w:cs="Arial"/>
          <w:sz w:val="22"/>
          <w:szCs w:val="22"/>
        </w:rPr>
        <w:t xml:space="preserve">. </w:t>
      </w:r>
      <w:r w:rsidR="001F0F46" w:rsidRPr="00743869">
        <w:rPr>
          <w:rFonts w:ascii="Arial" w:hAnsi="Arial" w:cs="Arial"/>
          <w:sz w:val="22"/>
          <w:szCs w:val="22"/>
        </w:rPr>
        <w:t>E</w:t>
      </w:r>
      <w:r w:rsidRPr="00743869">
        <w:rPr>
          <w:rFonts w:ascii="Arial" w:hAnsi="Arial" w:cs="Arial"/>
          <w:sz w:val="22"/>
          <w:szCs w:val="22"/>
        </w:rPr>
        <w:t xml:space="preserve">n relación con el </w:t>
      </w:r>
      <w:r w:rsidR="006B1BB6" w:rsidRPr="00743869">
        <w:rPr>
          <w:rFonts w:ascii="Arial" w:hAnsi="Arial" w:cs="Arial"/>
          <w:sz w:val="22"/>
          <w:szCs w:val="22"/>
        </w:rPr>
        <w:t>a</w:t>
      </w:r>
      <w:r w:rsidRPr="00743869">
        <w:rPr>
          <w:rFonts w:ascii="Arial" w:hAnsi="Arial" w:cs="Arial"/>
          <w:sz w:val="22"/>
          <w:szCs w:val="22"/>
        </w:rPr>
        <w:t>nexo III</w:t>
      </w:r>
      <w:r w:rsidR="008A162E" w:rsidRPr="00743869">
        <w:rPr>
          <w:rFonts w:ascii="Arial" w:hAnsi="Arial" w:cs="Arial"/>
          <w:sz w:val="22"/>
          <w:szCs w:val="22"/>
        </w:rPr>
        <w:t xml:space="preserve">, </w:t>
      </w:r>
      <w:r w:rsidRPr="00743869">
        <w:rPr>
          <w:rFonts w:ascii="Arial" w:hAnsi="Arial" w:cs="Arial"/>
          <w:sz w:val="22"/>
          <w:szCs w:val="22"/>
        </w:rPr>
        <w:t xml:space="preserve">la Dirección de Gestión de Personal </w:t>
      </w:r>
      <w:r w:rsidR="0065703F" w:rsidRPr="00743869">
        <w:rPr>
          <w:rFonts w:ascii="Arial" w:hAnsi="Arial" w:cs="Arial"/>
          <w:sz w:val="22"/>
          <w:szCs w:val="22"/>
        </w:rPr>
        <w:t>ha ido introduciendo</w:t>
      </w:r>
      <w:r w:rsidRPr="00743869">
        <w:rPr>
          <w:rFonts w:ascii="Arial" w:hAnsi="Arial" w:cs="Arial"/>
          <w:sz w:val="22"/>
          <w:szCs w:val="22"/>
        </w:rPr>
        <w:t xml:space="preserve"> modificaciones </w:t>
      </w:r>
      <w:r w:rsidR="0065703F" w:rsidRPr="00743869">
        <w:rPr>
          <w:rFonts w:ascii="Arial" w:hAnsi="Arial" w:cs="Arial"/>
          <w:sz w:val="22"/>
          <w:szCs w:val="22"/>
        </w:rPr>
        <w:t>desde el año 2012 hasta la actualidad</w:t>
      </w:r>
      <w:r w:rsidR="006B1BB6" w:rsidRPr="00743869">
        <w:rPr>
          <w:rFonts w:ascii="Arial" w:hAnsi="Arial" w:cs="Arial"/>
          <w:sz w:val="22"/>
          <w:szCs w:val="22"/>
        </w:rPr>
        <w:t>,</w:t>
      </w:r>
      <w:r w:rsidR="0065703F" w:rsidRPr="00743869">
        <w:rPr>
          <w:rFonts w:ascii="Arial" w:hAnsi="Arial" w:cs="Arial"/>
          <w:sz w:val="22"/>
          <w:szCs w:val="22"/>
        </w:rPr>
        <w:t xml:space="preserve"> con el fin de incorporar nuevas titulaciones de acceso a </w:t>
      </w:r>
      <w:r w:rsidR="006B1BB6" w:rsidRPr="00743869">
        <w:rPr>
          <w:rFonts w:ascii="Arial" w:hAnsi="Arial" w:cs="Arial"/>
          <w:sz w:val="22"/>
          <w:szCs w:val="22"/>
        </w:rPr>
        <w:t xml:space="preserve">las </w:t>
      </w:r>
      <w:r w:rsidR="0065703F" w:rsidRPr="00743869">
        <w:rPr>
          <w:rFonts w:ascii="Arial" w:hAnsi="Arial" w:cs="Arial"/>
          <w:sz w:val="22"/>
          <w:szCs w:val="22"/>
        </w:rPr>
        <w:t>listas</w:t>
      </w:r>
      <w:r w:rsidR="008A162E" w:rsidRPr="00743869">
        <w:rPr>
          <w:rFonts w:ascii="Arial" w:hAnsi="Arial" w:cs="Arial"/>
          <w:sz w:val="22"/>
          <w:szCs w:val="22"/>
        </w:rPr>
        <w:t xml:space="preserve"> de personal candidato a sustituciones</w:t>
      </w:r>
      <w:r w:rsidR="0065703F" w:rsidRPr="00743869">
        <w:rPr>
          <w:rFonts w:ascii="Arial" w:hAnsi="Arial" w:cs="Arial"/>
          <w:sz w:val="22"/>
          <w:szCs w:val="22"/>
        </w:rPr>
        <w:t>, así como otras de similar naturaleza a las</w:t>
      </w:r>
      <w:r w:rsidR="006B1BB6" w:rsidRPr="00743869">
        <w:rPr>
          <w:rFonts w:ascii="Arial" w:hAnsi="Arial" w:cs="Arial"/>
          <w:sz w:val="22"/>
          <w:szCs w:val="22"/>
        </w:rPr>
        <w:t xml:space="preserve"> (titulaciones)</w:t>
      </w:r>
      <w:r w:rsidR="0065703F" w:rsidRPr="00743869">
        <w:rPr>
          <w:rFonts w:ascii="Arial" w:hAnsi="Arial" w:cs="Arial"/>
          <w:sz w:val="22"/>
          <w:szCs w:val="22"/>
        </w:rPr>
        <w:t xml:space="preserve"> existentes con anterioridad, para su reflejo en el </w:t>
      </w:r>
      <w:r w:rsidR="001F0F46" w:rsidRPr="00743869">
        <w:rPr>
          <w:rFonts w:ascii="Arial" w:hAnsi="Arial" w:cs="Arial"/>
          <w:sz w:val="22"/>
          <w:szCs w:val="22"/>
        </w:rPr>
        <w:t>mismo</w:t>
      </w:r>
      <w:r w:rsidR="0065703F" w:rsidRPr="00743869">
        <w:rPr>
          <w:rFonts w:ascii="Arial" w:hAnsi="Arial" w:cs="Arial"/>
          <w:sz w:val="22"/>
          <w:szCs w:val="22"/>
        </w:rPr>
        <w:t>.</w:t>
      </w:r>
    </w:p>
    <w:p w14:paraId="19666CE8" w14:textId="77777777" w:rsidR="006B1BB6" w:rsidRPr="00743869" w:rsidRDefault="006B1BB6" w:rsidP="009F4E7A">
      <w:pPr>
        <w:jc w:val="both"/>
        <w:rPr>
          <w:rFonts w:ascii="Arial" w:hAnsi="Arial" w:cs="Arial"/>
          <w:sz w:val="22"/>
          <w:szCs w:val="22"/>
        </w:rPr>
      </w:pPr>
    </w:p>
    <w:p w14:paraId="2AED7877" w14:textId="3A266C28" w:rsidR="00C6618C" w:rsidRPr="00743869" w:rsidRDefault="00C6618C" w:rsidP="009F4E7A">
      <w:pPr>
        <w:jc w:val="both"/>
        <w:rPr>
          <w:rFonts w:ascii="Arial" w:hAnsi="Arial" w:cs="Arial"/>
          <w:sz w:val="22"/>
          <w:szCs w:val="22"/>
        </w:rPr>
      </w:pPr>
      <w:r w:rsidRPr="00743869">
        <w:rPr>
          <w:rFonts w:ascii="Arial" w:hAnsi="Arial" w:cs="Arial"/>
          <w:sz w:val="22"/>
          <w:szCs w:val="22"/>
        </w:rPr>
        <w:lastRenderedPageBreak/>
        <w:t>A la vista de todo lo expuesto, se aprueba un nuevo texto. En todo caso</w:t>
      </w:r>
      <w:r w:rsidR="00DE3336" w:rsidRPr="00743869">
        <w:rPr>
          <w:rFonts w:ascii="Arial" w:hAnsi="Arial" w:cs="Arial"/>
          <w:sz w:val="22"/>
          <w:szCs w:val="22"/>
        </w:rPr>
        <w:t>,</w:t>
      </w:r>
      <w:r w:rsidRPr="00743869">
        <w:rPr>
          <w:rFonts w:ascii="Arial" w:hAnsi="Arial" w:cs="Arial"/>
          <w:sz w:val="22"/>
          <w:szCs w:val="22"/>
        </w:rPr>
        <w:t xml:space="preserve"> se ha pretendido mantener una gestión eficiente y un uso óptimo de los recursos</w:t>
      </w:r>
      <w:r w:rsidR="009265D2" w:rsidRPr="00743869">
        <w:rPr>
          <w:rFonts w:ascii="Arial" w:hAnsi="Arial" w:cs="Arial"/>
          <w:sz w:val="22"/>
          <w:szCs w:val="22"/>
        </w:rPr>
        <w:t>,</w:t>
      </w:r>
      <w:r w:rsidRPr="00743869">
        <w:rPr>
          <w:rFonts w:ascii="Arial" w:hAnsi="Arial" w:cs="Arial"/>
          <w:sz w:val="22"/>
          <w:szCs w:val="22"/>
        </w:rPr>
        <w:t xml:space="preserve"> y responder adecuadamente a las necesidades que demanda el sistema educativo. </w:t>
      </w:r>
      <w:r w:rsidR="008A162E" w:rsidRPr="00743869">
        <w:rPr>
          <w:rFonts w:ascii="Arial" w:hAnsi="Arial" w:cs="Arial"/>
          <w:sz w:val="22"/>
          <w:szCs w:val="22"/>
        </w:rPr>
        <w:t>Además</w:t>
      </w:r>
      <w:r w:rsidR="009265D2" w:rsidRPr="00743869">
        <w:rPr>
          <w:rFonts w:ascii="Arial" w:hAnsi="Arial" w:cs="Arial"/>
          <w:sz w:val="22"/>
          <w:szCs w:val="22"/>
        </w:rPr>
        <w:t>,</w:t>
      </w:r>
      <w:r w:rsidRPr="00743869">
        <w:rPr>
          <w:rFonts w:ascii="Arial" w:hAnsi="Arial" w:cs="Arial"/>
          <w:sz w:val="22"/>
          <w:szCs w:val="22"/>
        </w:rPr>
        <w:t xml:space="preserve"> se pretende mejorar la calidad de vida del personal sustituto, ya que tendrá más posibilidades de adaptar su vida laboral a sus circunstancias personales.</w:t>
      </w:r>
    </w:p>
    <w:p w14:paraId="7C68CA0D" w14:textId="77777777" w:rsidR="00553493" w:rsidRPr="00743869" w:rsidRDefault="00553493" w:rsidP="009F4E7A">
      <w:pPr>
        <w:jc w:val="both"/>
        <w:rPr>
          <w:rFonts w:ascii="Arial" w:hAnsi="Arial" w:cs="Arial"/>
          <w:sz w:val="22"/>
          <w:szCs w:val="22"/>
        </w:rPr>
      </w:pPr>
    </w:p>
    <w:p w14:paraId="1ECF3EE0"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Por todo lo expuesto,</w:t>
      </w:r>
    </w:p>
    <w:p w14:paraId="3255287E" w14:textId="77777777" w:rsidR="00D004BF" w:rsidRPr="00743869" w:rsidRDefault="00D004BF" w:rsidP="009F4E7A">
      <w:pPr>
        <w:jc w:val="both"/>
        <w:rPr>
          <w:rFonts w:ascii="Arial" w:hAnsi="Arial" w:cs="Arial"/>
          <w:sz w:val="22"/>
          <w:szCs w:val="22"/>
        </w:rPr>
      </w:pPr>
    </w:p>
    <w:p w14:paraId="650004A8" w14:textId="204EB217" w:rsidR="00D004BF" w:rsidRPr="00743869" w:rsidRDefault="00DE3336" w:rsidP="00DE3336">
      <w:pPr>
        <w:jc w:val="center"/>
        <w:rPr>
          <w:rFonts w:ascii="Arial" w:hAnsi="Arial" w:cs="Arial"/>
          <w:sz w:val="22"/>
          <w:szCs w:val="22"/>
        </w:rPr>
      </w:pPr>
      <w:r w:rsidRPr="00743869">
        <w:rPr>
          <w:rFonts w:ascii="Arial" w:hAnsi="Arial" w:cs="Arial"/>
          <w:sz w:val="22"/>
          <w:szCs w:val="22"/>
        </w:rPr>
        <w:t>DISPONGO:</w:t>
      </w:r>
    </w:p>
    <w:p w14:paraId="6B1874D1" w14:textId="77777777" w:rsidR="00D004BF" w:rsidRPr="00743869" w:rsidRDefault="00D004BF" w:rsidP="009F4E7A">
      <w:pPr>
        <w:jc w:val="both"/>
        <w:rPr>
          <w:rFonts w:ascii="Arial" w:hAnsi="Arial" w:cs="Arial"/>
          <w:sz w:val="22"/>
          <w:szCs w:val="22"/>
        </w:rPr>
      </w:pPr>
    </w:p>
    <w:p w14:paraId="6A31EB90" w14:textId="45CBD5BE" w:rsidR="00553493" w:rsidRPr="00743869" w:rsidRDefault="00ED7EF0" w:rsidP="009F4E7A">
      <w:pPr>
        <w:jc w:val="both"/>
        <w:rPr>
          <w:rFonts w:ascii="Arial" w:hAnsi="Arial" w:cs="Arial"/>
          <w:sz w:val="22"/>
          <w:szCs w:val="22"/>
        </w:rPr>
      </w:pPr>
      <w:r w:rsidRPr="00743869">
        <w:rPr>
          <w:rFonts w:ascii="Arial" w:hAnsi="Arial" w:cs="Arial"/>
          <w:sz w:val="22"/>
          <w:szCs w:val="22"/>
        </w:rPr>
        <w:t>Pr</w:t>
      </w:r>
      <w:r w:rsidR="00CA0D68" w:rsidRPr="00743869">
        <w:rPr>
          <w:rFonts w:ascii="Arial" w:hAnsi="Arial" w:cs="Arial"/>
          <w:sz w:val="22"/>
          <w:szCs w:val="22"/>
        </w:rPr>
        <w:t xml:space="preserve">imero: </w:t>
      </w:r>
      <w:r w:rsidR="00D004BF" w:rsidRPr="00743869">
        <w:rPr>
          <w:rFonts w:ascii="Arial" w:hAnsi="Arial" w:cs="Arial"/>
          <w:sz w:val="22"/>
          <w:szCs w:val="22"/>
        </w:rPr>
        <w:t xml:space="preserve">Aprobar la presente orden </w:t>
      </w:r>
      <w:r w:rsidRPr="00743869">
        <w:rPr>
          <w:rFonts w:ascii="Arial" w:hAnsi="Arial" w:cs="Arial"/>
          <w:sz w:val="22"/>
          <w:szCs w:val="22"/>
        </w:rPr>
        <w:t>que regula la selección y gestión del personal docente temporal en los cent</w:t>
      </w:r>
      <w:r w:rsidR="00CA0D68" w:rsidRPr="00743869">
        <w:rPr>
          <w:rFonts w:ascii="Arial" w:hAnsi="Arial" w:cs="Arial"/>
          <w:sz w:val="22"/>
          <w:szCs w:val="22"/>
        </w:rPr>
        <w:t>ro</w:t>
      </w:r>
      <w:r w:rsidRPr="00743869">
        <w:rPr>
          <w:rFonts w:ascii="Arial" w:hAnsi="Arial" w:cs="Arial"/>
          <w:sz w:val="22"/>
          <w:szCs w:val="22"/>
        </w:rPr>
        <w:t>s docentes públicos no universitarios de la Comunidad Autónoma del País Vasco.</w:t>
      </w:r>
    </w:p>
    <w:p w14:paraId="5003F2D1" w14:textId="77777777" w:rsidR="00CA0D68" w:rsidRPr="00743869" w:rsidRDefault="00CA0D68" w:rsidP="009F4E7A">
      <w:pPr>
        <w:jc w:val="both"/>
        <w:rPr>
          <w:rFonts w:ascii="Arial" w:hAnsi="Arial" w:cs="Arial"/>
          <w:sz w:val="22"/>
          <w:szCs w:val="22"/>
        </w:rPr>
      </w:pPr>
    </w:p>
    <w:p w14:paraId="56856D67" w14:textId="5DCEF20C" w:rsidR="00CA0D68" w:rsidRPr="00743869" w:rsidRDefault="00CA0D68" w:rsidP="009F4E7A">
      <w:pPr>
        <w:jc w:val="both"/>
        <w:rPr>
          <w:rFonts w:ascii="Arial" w:hAnsi="Arial" w:cs="Arial"/>
          <w:sz w:val="22"/>
          <w:szCs w:val="22"/>
        </w:rPr>
      </w:pPr>
      <w:r w:rsidRPr="00743869">
        <w:rPr>
          <w:rFonts w:ascii="Arial" w:hAnsi="Arial" w:cs="Arial"/>
          <w:sz w:val="22"/>
          <w:szCs w:val="22"/>
        </w:rPr>
        <w:t xml:space="preserve">Segundo: </w:t>
      </w:r>
      <w:r w:rsidR="00311518" w:rsidRPr="00743869">
        <w:rPr>
          <w:rFonts w:ascii="Arial" w:hAnsi="Arial" w:cs="Arial"/>
          <w:sz w:val="22"/>
          <w:szCs w:val="22"/>
        </w:rPr>
        <w:t xml:space="preserve">Aprobar </w:t>
      </w:r>
      <w:r w:rsidR="00DE3336" w:rsidRPr="00743869">
        <w:rPr>
          <w:rFonts w:ascii="Arial" w:hAnsi="Arial" w:cs="Arial"/>
          <w:sz w:val="22"/>
          <w:szCs w:val="22"/>
        </w:rPr>
        <w:t>los anexos I a III a la presente Orden</w:t>
      </w:r>
      <w:r w:rsidR="00A83287" w:rsidRPr="00743869">
        <w:rPr>
          <w:rFonts w:ascii="Arial" w:hAnsi="Arial" w:cs="Arial"/>
          <w:sz w:val="22"/>
          <w:szCs w:val="22"/>
        </w:rPr>
        <w:t>.</w:t>
      </w:r>
    </w:p>
    <w:p w14:paraId="0FABE71A" w14:textId="21C66AE5" w:rsidR="00C6618C" w:rsidRPr="00743869" w:rsidRDefault="00C6618C" w:rsidP="009F4E7A">
      <w:pPr>
        <w:jc w:val="center"/>
        <w:rPr>
          <w:rFonts w:ascii="Arial" w:hAnsi="Arial" w:cs="Arial"/>
          <w:b/>
          <w:bCs/>
          <w:sz w:val="22"/>
          <w:szCs w:val="22"/>
        </w:rPr>
      </w:pPr>
    </w:p>
    <w:p w14:paraId="50CD8E1C" w14:textId="77777777" w:rsidR="00C6618C" w:rsidRPr="00743869" w:rsidRDefault="00C6618C" w:rsidP="009F4E7A">
      <w:pPr>
        <w:jc w:val="both"/>
        <w:rPr>
          <w:rFonts w:ascii="Arial" w:hAnsi="Arial" w:cs="Arial"/>
          <w:b/>
          <w:bCs/>
          <w:sz w:val="22"/>
          <w:szCs w:val="22"/>
        </w:rPr>
      </w:pPr>
    </w:p>
    <w:p w14:paraId="0B030F81" w14:textId="5E175CF1" w:rsidR="00C6618C" w:rsidRPr="00743869" w:rsidRDefault="00C6618C" w:rsidP="009F4E7A">
      <w:pPr>
        <w:jc w:val="both"/>
        <w:rPr>
          <w:rFonts w:ascii="Arial" w:hAnsi="Arial" w:cs="Arial"/>
          <w:sz w:val="22"/>
          <w:szCs w:val="22"/>
        </w:rPr>
      </w:pPr>
      <w:r w:rsidRPr="00743869">
        <w:rPr>
          <w:rFonts w:ascii="Arial" w:hAnsi="Arial" w:cs="Arial"/>
          <w:sz w:val="22"/>
          <w:szCs w:val="22"/>
        </w:rPr>
        <w:t>ÍNDICE</w:t>
      </w:r>
      <w:r w:rsidR="00E220B6" w:rsidRPr="00743869">
        <w:rPr>
          <w:rFonts w:ascii="Arial" w:hAnsi="Arial" w:cs="Arial"/>
          <w:sz w:val="22"/>
          <w:szCs w:val="22"/>
        </w:rPr>
        <w:t>:</w:t>
      </w:r>
    </w:p>
    <w:p w14:paraId="0F7688AE" w14:textId="77777777" w:rsidR="00C6618C" w:rsidRPr="00743869" w:rsidRDefault="00C6618C" w:rsidP="009F4E7A">
      <w:pPr>
        <w:jc w:val="both"/>
        <w:rPr>
          <w:rFonts w:ascii="Arial" w:hAnsi="Arial" w:cs="Arial"/>
          <w:sz w:val="22"/>
          <w:szCs w:val="22"/>
        </w:rPr>
      </w:pPr>
    </w:p>
    <w:p w14:paraId="51663342"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CAPÍTULO I. DISPOSICIONES GENERALES</w:t>
      </w:r>
    </w:p>
    <w:p w14:paraId="58C93FB8"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CAPÍTULO II. REQUISITOS DE ACCESO A LAS LISTAS</w:t>
      </w:r>
    </w:p>
    <w:p w14:paraId="3B9E6064"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CAPÍTULO III. PROCEDIMIENTOS DE SELECCIÓN PARA FORMAR PARTE DE LAS LISTAS</w:t>
      </w:r>
    </w:p>
    <w:p w14:paraId="45E4C168" w14:textId="463E444C" w:rsidR="00C6618C" w:rsidRPr="00743869" w:rsidRDefault="00C6618C" w:rsidP="009F4E7A">
      <w:pPr>
        <w:jc w:val="both"/>
        <w:rPr>
          <w:rFonts w:ascii="Arial" w:hAnsi="Arial" w:cs="Arial"/>
          <w:sz w:val="22"/>
          <w:szCs w:val="22"/>
        </w:rPr>
      </w:pPr>
      <w:r w:rsidRPr="00743869">
        <w:rPr>
          <w:rFonts w:ascii="Arial" w:hAnsi="Arial" w:cs="Arial"/>
          <w:sz w:val="22"/>
          <w:szCs w:val="22"/>
        </w:rPr>
        <w:t>CAPÍTULO IV. REBAREMACIÓN</w:t>
      </w:r>
      <w:r w:rsidR="00A83287" w:rsidRPr="00743869">
        <w:rPr>
          <w:rFonts w:ascii="Arial" w:hAnsi="Arial" w:cs="Arial"/>
          <w:sz w:val="22"/>
          <w:szCs w:val="22"/>
        </w:rPr>
        <w:t xml:space="preserve"> Y MODIFICACIÓN</w:t>
      </w:r>
      <w:r w:rsidRPr="00743869">
        <w:rPr>
          <w:rFonts w:ascii="Arial" w:hAnsi="Arial" w:cs="Arial"/>
          <w:sz w:val="22"/>
          <w:szCs w:val="22"/>
        </w:rPr>
        <w:t xml:space="preserve"> ANUAL DE L</w:t>
      </w:r>
      <w:r w:rsidR="00A83287" w:rsidRPr="00743869">
        <w:rPr>
          <w:rFonts w:ascii="Arial" w:hAnsi="Arial" w:cs="Arial"/>
          <w:sz w:val="22"/>
          <w:szCs w:val="22"/>
        </w:rPr>
        <w:t>A LISTA DE PERSONAS CANDIDATAS</w:t>
      </w:r>
    </w:p>
    <w:p w14:paraId="73DC8DE4"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CAPÍTULO V. PRELACIÓN ENTRE LISTAS</w:t>
      </w:r>
    </w:p>
    <w:p w14:paraId="6F3C5F3C"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CAPÍTULO VI. SITUACIONES LABORALES EN LISTAS</w:t>
      </w:r>
    </w:p>
    <w:p w14:paraId="7A1E60ED"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CAPÍTULO VII. ADJUDICACIÓN DE PUESTOS PARA SU COBERTURA TEMPORAL DURANTE EL CURSO ESCOLAR</w:t>
      </w:r>
    </w:p>
    <w:p w14:paraId="7A796618"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CAPÍTULO VIII. NOMBRAMIENTO O CONTRATACIÓN, CESE Y RENUNCIA</w:t>
      </w:r>
    </w:p>
    <w:p w14:paraId="1E4EAC9E" w14:textId="7AAB27E8" w:rsidR="00C6618C" w:rsidRPr="00743869" w:rsidRDefault="00C6618C" w:rsidP="009F4E7A">
      <w:pPr>
        <w:jc w:val="both"/>
        <w:rPr>
          <w:rFonts w:ascii="Arial" w:hAnsi="Arial" w:cs="Arial"/>
          <w:sz w:val="22"/>
          <w:szCs w:val="22"/>
        </w:rPr>
      </w:pPr>
      <w:r w:rsidRPr="00743869">
        <w:rPr>
          <w:rFonts w:ascii="Arial" w:hAnsi="Arial" w:cs="Arial"/>
          <w:sz w:val="22"/>
          <w:szCs w:val="22"/>
        </w:rPr>
        <w:t>CAPÍTULO IX. EXTINCIÓN Y EXCLUSIÓN DE LA</w:t>
      </w:r>
      <w:r w:rsidR="00BD54B6" w:rsidRPr="00743869">
        <w:rPr>
          <w:rFonts w:ascii="Arial" w:hAnsi="Arial" w:cs="Arial"/>
          <w:sz w:val="22"/>
          <w:szCs w:val="22"/>
        </w:rPr>
        <w:t>S</w:t>
      </w:r>
      <w:r w:rsidRPr="00743869">
        <w:rPr>
          <w:rFonts w:ascii="Arial" w:hAnsi="Arial" w:cs="Arial"/>
          <w:sz w:val="22"/>
          <w:szCs w:val="22"/>
        </w:rPr>
        <w:t xml:space="preserve"> LISTA</w:t>
      </w:r>
      <w:r w:rsidR="00BD54B6" w:rsidRPr="00743869">
        <w:rPr>
          <w:rFonts w:ascii="Arial" w:hAnsi="Arial" w:cs="Arial"/>
          <w:sz w:val="22"/>
          <w:szCs w:val="22"/>
        </w:rPr>
        <w:t>S</w:t>
      </w:r>
    </w:p>
    <w:p w14:paraId="4B40F3A7"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CAPÍTULO X. PROTECCIÓN DE DATOS</w:t>
      </w:r>
    </w:p>
    <w:p w14:paraId="15D027BC" w14:textId="77777777" w:rsidR="00C6618C" w:rsidRPr="00743869" w:rsidRDefault="00C6618C" w:rsidP="009F4E7A">
      <w:pPr>
        <w:jc w:val="both"/>
        <w:rPr>
          <w:rFonts w:ascii="Arial" w:hAnsi="Arial" w:cs="Arial"/>
          <w:b/>
          <w:bCs/>
          <w:sz w:val="22"/>
          <w:szCs w:val="22"/>
        </w:rPr>
      </w:pPr>
    </w:p>
    <w:p w14:paraId="6D911782" w14:textId="289B04E4" w:rsidR="00C6618C" w:rsidRPr="00743869" w:rsidRDefault="00C6618C" w:rsidP="009F4E7A">
      <w:pPr>
        <w:rPr>
          <w:rFonts w:ascii="Arial" w:hAnsi="Arial" w:cs="Arial"/>
          <w:sz w:val="22"/>
          <w:szCs w:val="22"/>
        </w:rPr>
      </w:pPr>
      <w:r w:rsidRPr="00743869">
        <w:rPr>
          <w:rFonts w:ascii="Arial" w:hAnsi="Arial" w:cs="Arial"/>
          <w:sz w:val="22"/>
          <w:szCs w:val="22"/>
        </w:rPr>
        <w:t>DISPOSICIONES ADICIONALES</w:t>
      </w:r>
      <w:r w:rsidR="00E220B6" w:rsidRPr="00743869">
        <w:rPr>
          <w:rFonts w:ascii="Arial" w:hAnsi="Arial" w:cs="Arial"/>
          <w:sz w:val="22"/>
          <w:szCs w:val="22"/>
        </w:rPr>
        <w:t>:</w:t>
      </w:r>
    </w:p>
    <w:p w14:paraId="683F53AD" w14:textId="77777777" w:rsidR="00006AE4" w:rsidRPr="00743869" w:rsidRDefault="00006AE4" w:rsidP="009F4E7A">
      <w:pPr>
        <w:jc w:val="both"/>
        <w:rPr>
          <w:rFonts w:ascii="Arial" w:hAnsi="Arial" w:cs="Arial"/>
          <w:sz w:val="22"/>
          <w:szCs w:val="22"/>
        </w:rPr>
      </w:pPr>
    </w:p>
    <w:p w14:paraId="723FC99D" w14:textId="6079F1E2" w:rsidR="00C6618C" w:rsidRPr="00743869" w:rsidRDefault="00C6618C" w:rsidP="009F4E7A">
      <w:pPr>
        <w:jc w:val="both"/>
        <w:rPr>
          <w:rFonts w:ascii="Arial" w:hAnsi="Arial" w:cs="Arial"/>
          <w:sz w:val="22"/>
          <w:szCs w:val="22"/>
        </w:rPr>
      </w:pPr>
      <w:r w:rsidRPr="00743869">
        <w:rPr>
          <w:rFonts w:ascii="Arial" w:hAnsi="Arial" w:cs="Arial"/>
          <w:sz w:val="22"/>
          <w:szCs w:val="22"/>
        </w:rPr>
        <w:t>Primera. – Modificación de las condiciones de acceso y permanencia en las listas.</w:t>
      </w:r>
    </w:p>
    <w:p w14:paraId="142681C0" w14:textId="4384FEC5" w:rsidR="00C6618C" w:rsidRPr="00743869" w:rsidRDefault="00C6618C" w:rsidP="009F4E7A">
      <w:pPr>
        <w:jc w:val="both"/>
        <w:rPr>
          <w:rFonts w:ascii="Arial" w:hAnsi="Arial" w:cs="Arial"/>
          <w:sz w:val="22"/>
          <w:szCs w:val="22"/>
        </w:rPr>
      </w:pPr>
      <w:r w:rsidRPr="00743869">
        <w:rPr>
          <w:rFonts w:ascii="Arial" w:hAnsi="Arial" w:cs="Arial"/>
          <w:sz w:val="22"/>
          <w:szCs w:val="22"/>
        </w:rPr>
        <w:t>Segunda.</w:t>
      </w:r>
      <w:r w:rsidR="002412A7" w:rsidRPr="00743869">
        <w:rPr>
          <w:rFonts w:ascii="Arial" w:hAnsi="Arial" w:cs="Arial"/>
          <w:sz w:val="22"/>
          <w:szCs w:val="22"/>
        </w:rPr>
        <w:t xml:space="preserve"> –</w:t>
      </w:r>
      <w:r w:rsidRPr="00743869">
        <w:rPr>
          <w:rFonts w:ascii="Arial" w:hAnsi="Arial" w:cs="Arial"/>
          <w:sz w:val="22"/>
          <w:szCs w:val="22"/>
        </w:rPr>
        <w:t xml:space="preserve"> Ampliación de bolsas de trabajo.</w:t>
      </w:r>
    </w:p>
    <w:p w14:paraId="244C6404"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Tercera. – Colaboración entre administraciones públicas.</w:t>
      </w:r>
    </w:p>
    <w:p w14:paraId="21A5A8F3"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Cuarta. – Listas definitivas.</w:t>
      </w:r>
    </w:p>
    <w:p w14:paraId="6B4F2E4B" w14:textId="58AA7958" w:rsidR="00C6618C" w:rsidRPr="00743869" w:rsidRDefault="00C6618C" w:rsidP="009F4E7A">
      <w:pPr>
        <w:jc w:val="both"/>
        <w:rPr>
          <w:rFonts w:ascii="Arial" w:hAnsi="Arial" w:cs="Arial"/>
          <w:sz w:val="22"/>
          <w:szCs w:val="22"/>
        </w:rPr>
      </w:pPr>
      <w:r w:rsidRPr="00743869">
        <w:rPr>
          <w:rFonts w:ascii="Arial" w:hAnsi="Arial" w:cs="Arial"/>
          <w:sz w:val="22"/>
          <w:szCs w:val="22"/>
        </w:rPr>
        <w:t>Quinta.</w:t>
      </w:r>
      <w:r w:rsidR="002412A7" w:rsidRPr="00743869">
        <w:rPr>
          <w:rFonts w:ascii="Arial" w:hAnsi="Arial" w:cs="Arial"/>
          <w:sz w:val="22"/>
          <w:szCs w:val="22"/>
        </w:rPr>
        <w:t xml:space="preserve"> –</w:t>
      </w:r>
      <w:r w:rsidRPr="00743869">
        <w:rPr>
          <w:rFonts w:ascii="Arial" w:hAnsi="Arial" w:cs="Arial"/>
          <w:sz w:val="22"/>
          <w:szCs w:val="22"/>
        </w:rPr>
        <w:t xml:space="preserve"> Enseñanzas a extinguir del Cuerpo de Profesores Técnicos y Profesoras Técnicas de Formación Profesional.</w:t>
      </w:r>
    </w:p>
    <w:p w14:paraId="57AFE00A" w14:textId="0A50468A" w:rsidR="00C6618C" w:rsidRPr="00743869" w:rsidRDefault="00E31236" w:rsidP="009F4E7A">
      <w:pPr>
        <w:jc w:val="both"/>
        <w:rPr>
          <w:rFonts w:ascii="Arial" w:hAnsi="Arial" w:cs="Arial"/>
          <w:sz w:val="22"/>
          <w:szCs w:val="22"/>
        </w:rPr>
      </w:pPr>
      <w:r w:rsidRPr="00743869">
        <w:rPr>
          <w:rFonts w:ascii="Arial" w:hAnsi="Arial" w:cs="Arial"/>
          <w:sz w:val="22"/>
          <w:szCs w:val="22"/>
        </w:rPr>
        <w:t>Sexta. – Adjudicación de puestos al comienzo del curso escolar</w:t>
      </w:r>
    </w:p>
    <w:p w14:paraId="2CD3327C" w14:textId="37E2FF30" w:rsidR="002412A7" w:rsidRPr="00743869" w:rsidRDefault="002412A7" w:rsidP="009F4E7A">
      <w:pPr>
        <w:jc w:val="both"/>
        <w:rPr>
          <w:rFonts w:ascii="Arial" w:hAnsi="Arial" w:cs="Arial"/>
          <w:sz w:val="22"/>
          <w:szCs w:val="22"/>
        </w:rPr>
      </w:pPr>
      <w:r w:rsidRPr="00743869">
        <w:rPr>
          <w:rFonts w:ascii="Arial" w:hAnsi="Arial" w:cs="Arial"/>
          <w:sz w:val="22"/>
          <w:szCs w:val="22"/>
        </w:rPr>
        <w:t xml:space="preserve">Séptima. – Planes específicos para </w:t>
      </w:r>
      <w:proofErr w:type="gramStart"/>
      <w:r w:rsidRPr="00743869">
        <w:rPr>
          <w:rFonts w:ascii="Arial" w:hAnsi="Arial" w:cs="Arial"/>
          <w:sz w:val="22"/>
          <w:szCs w:val="22"/>
        </w:rPr>
        <w:t>trabajadores y trabajadoras</w:t>
      </w:r>
      <w:proofErr w:type="gramEnd"/>
      <w:r w:rsidRPr="00743869">
        <w:rPr>
          <w:rFonts w:ascii="Arial" w:hAnsi="Arial" w:cs="Arial"/>
          <w:sz w:val="22"/>
          <w:szCs w:val="22"/>
        </w:rPr>
        <w:t xml:space="preserve"> mayores de 55 años.</w:t>
      </w:r>
    </w:p>
    <w:p w14:paraId="57048320" w14:textId="77777777" w:rsidR="007C5ABB" w:rsidRPr="00743869" w:rsidRDefault="007C5ABB" w:rsidP="009F4E7A">
      <w:pPr>
        <w:rPr>
          <w:rFonts w:ascii="Arial" w:hAnsi="Arial" w:cs="Arial"/>
          <w:sz w:val="22"/>
          <w:szCs w:val="22"/>
        </w:rPr>
      </w:pPr>
    </w:p>
    <w:p w14:paraId="1132D5F3" w14:textId="673E9B96" w:rsidR="00C6618C" w:rsidRPr="00743869" w:rsidRDefault="00C6618C" w:rsidP="009F4E7A">
      <w:pPr>
        <w:rPr>
          <w:rFonts w:ascii="Arial" w:hAnsi="Arial" w:cs="Arial"/>
          <w:sz w:val="22"/>
          <w:szCs w:val="22"/>
        </w:rPr>
      </w:pPr>
      <w:r w:rsidRPr="00743869">
        <w:rPr>
          <w:rFonts w:ascii="Arial" w:hAnsi="Arial" w:cs="Arial"/>
          <w:sz w:val="22"/>
          <w:szCs w:val="22"/>
        </w:rPr>
        <w:t>DISPOSICION</w:t>
      </w:r>
      <w:r w:rsidR="00155D25" w:rsidRPr="00743869">
        <w:rPr>
          <w:rFonts w:ascii="Arial" w:hAnsi="Arial" w:cs="Arial"/>
          <w:sz w:val="22"/>
          <w:szCs w:val="22"/>
        </w:rPr>
        <w:t>ES</w:t>
      </w:r>
      <w:r w:rsidRPr="00743869">
        <w:rPr>
          <w:rFonts w:ascii="Arial" w:hAnsi="Arial" w:cs="Arial"/>
          <w:sz w:val="22"/>
          <w:szCs w:val="22"/>
        </w:rPr>
        <w:t xml:space="preserve"> TRANSITORIA</w:t>
      </w:r>
      <w:r w:rsidR="00155D25" w:rsidRPr="00743869">
        <w:rPr>
          <w:rFonts w:ascii="Arial" w:hAnsi="Arial" w:cs="Arial"/>
          <w:sz w:val="22"/>
          <w:szCs w:val="22"/>
        </w:rPr>
        <w:t>S</w:t>
      </w:r>
      <w:r w:rsidR="00E220B6" w:rsidRPr="00743869">
        <w:rPr>
          <w:rFonts w:ascii="Arial" w:hAnsi="Arial" w:cs="Arial"/>
          <w:sz w:val="22"/>
          <w:szCs w:val="22"/>
        </w:rPr>
        <w:t>:</w:t>
      </w:r>
    </w:p>
    <w:p w14:paraId="6646777C" w14:textId="77777777" w:rsidR="00C6618C" w:rsidRPr="00743869" w:rsidRDefault="00C6618C" w:rsidP="009F4E7A">
      <w:pPr>
        <w:jc w:val="both"/>
        <w:rPr>
          <w:rFonts w:ascii="Arial" w:hAnsi="Arial" w:cs="Arial"/>
          <w:strike/>
          <w:sz w:val="22"/>
          <w:szCs w:val="22"/>
        </w:rPr>
      </w:pPr>
    </w:p>
    <w:p w14:paraId="1DB88724" w14:textId="7FBA7C76" w:rsidR="008651F1" w:rsidRPr="00743869" w:rsidRDefault="008651F1" w:rsidP="008651F1">
      <w:pPr>
        <w:jc w:val="both"/>
        <w:rPr>
          <w:rFonts w:ascii="Arial" w:hAnsi="Arial" w:cs="Arial"/>
          <w:sz w:val="22"/>
          <w:szCs w:val="22"/>
        </w:rPr>
      </w:pPr>
      <w:r w:rsidRPr="00743869">
        <w:rPr>
          <w:rFonts w:ascii="Arial" w:hAnsi="Arial" w:cs="Arial"/>
          <w:sz w:val="22"/>
          <w:szCs w:val="22"/>
        </w:rPr>
        <w:t>Primera. – Mantenimiento o adecuación de la puntuación asignada a las personas candidatas que participaron en el proceso de rebaremación anterior a la entrada en vigor de la presente orden.</w:t>
      </w:r>
    </w:p>
    <w:p w14:paraId="4B2529C6" w14:textId="0093D617" w:rsidR="008651F1" w:rsidRPr="00743869" w:rsidRDefault="008651F1" w:rsidP="008651F1">
      <w:pPr>
        <w:jc w:val="both"/>
        <w:rPr>
          <w:rFonts w:ascii="Arial" w:hAnsi="Arial" w:cs="Arial"/>
          <w:sz w:val="22"/>
          <w:szCs w:val="22"/>
        </w:rPr>
      </w:pPr>
      <w:r w:rsidRPr="00743869">
        <w:rPr>
          <w:rFonts w:ascii="Arial" w:hAnsi="Arial" w:cs="Arial"/>
          <w:sz w:val="22"/>
          <w:szCs w:val="22"/>
        </w:rPr>
        <w:t xml:space="preserve">Segunda. – </w:t>
      </w:r>
      <w:r w:rsidR="00AC12EC" w:rsidRPr="00743869">
        <w:rPr>
          <w:rFonts w:ascii="Arial" w:hAnsi="Arial" w:cs="Arial"/>
          <w:sz w:val="22"/>
          <w:szCs w:val="22"/>
        </w:rPr>
        <w:t>Situación laboral de las personas candidatas.</w:t>
      </w:r>
    </w:p>
    <w:p w14:paraId="6BC06585" w14:textId="37630509" w:rsidR="008651F1" w:rsidRPr="00743869" w:rsidRDefault="008651F1" w:rsidP="008651F1">
      <w:pPr>
        <w:jc w:val="both"/>
        <w:rPr>
          <w:rFonts w:ascii="Arial" w:hAnsi="Arial" w:cs="Arial"/>
          <w:sz w:val="22"/>
          <w:szCs w:val="22"/>
        </w:rPr>
      </w:pPr>
      <w:r w:rsidRPr="00743869">
        <w:rPr>
          <w:rFonts w:ascii="Arial" w:hAnsi="Arial" w:cs="Arial"/>
          <w:sz w:val="22"/>
          <w:szCs w:val="22"/>
        </w:rPr>
        <w:t xml:space="preserve">Tercera. – </w:t>
      </w:r>
      <w:r w:rsidR="002829B5" w:rsidRPr="00743869">
        <w:rPr>
          <w:rFonts w:ascii="Arial" w:hAnsi="Arial" w:cs="Arial"/>
          <w:sz w:val="22"/>
          <w:szCs w:val="22"/>
        </w:rPr>
        <w:t>Entrada en vigor del cómputo de tiempos de servicio en determinadas situaciones de no disponibilidad por causa justificada</w:t>
      </w:r>
      <w:r w:rsidRPr="00743869">
        <w:rPr>
          <w:rFonts w:ascii="Arial" w:hAnsi="Arial" w:cs="Arial"/>
          <w:sz w:val="22"/>
          <w:szCs w:val="22"/>
        </w:rPr>
        <w:t>.</w:t>
      </w:r>
    </w:p>
    <w:p w14:paraId="51D29197" w14:textId="77777777" w:rsidR="008651F1" w:rsidRPr="00743869" w:rsidRDefault="008651F1" w:rsidP="009F4E7A">
      <w:pPr>
        <w:jc w:val="both"/>
        <w:rPr>
          <w:rFonts w:ascii="Arial" w:hAnsi="Arial" w:cs="Arial"/>
          <w:strike/>
          <w:sz w:val="22"/>
          <w:szCs w:val="22"/>
        </w:rPr>
      </w:pPr>
    </w:p>
    <w:p w14:paraId="731A6A1C" w14:textId="3C85774D" w:rsidR="00C6618C" w:rsidRPr="00743869" w:rsidRDefault="00C6618C" w:rsidP="00E220B6">
      <w:pPr>
        <w:rPr>
          <w:rFonts w:ascii="Arial" w:hAnsi="Arial" w:cs="Arial"/>
          <w:sz w:val="22"/>
          <w:szCs w:val="22"/>
        </w:rPr>
      </w:pPr>
      <w:r w:rsidRPr="00743869">
        <w:rPr>
          <w:rFonts w:ascii="Arial" w:hAnsi="Arial" w:cs="Arial"/>
          <w:sz w:val="22"/>
          <w:szCs w:val="22"/>
        </w:rPr>
        <w:t>DISPOSICIÓN DEROGATORIA</w:t>
      </w:r>
      <w:r w:rsidR="00E220B6" w:rsidRPr="00743869">
        <w:rPr>
          <w:rFonts w:ascii="Arial" w:hAnsi="Arial" w:cs="Arial"/>
          <w:sz w:val="22"/>
          <w:szCs w:val="22"/>
        </w:rPr>
        <w:t>:</w:t>
      </w:r>
    </w:p>
    <w:p w14:paraId="42C2480A" w14:textId="77777777" w:rsidR="00A60821" w:rsidRPr="00743869" w:rsidRDefault="00A60821" w:rsidP="00A60821">
      <w:pPr>
        <w:jc w:val="both"/>
        <w:rPr>
          <w:rFonts w:ascii="Arial" w:hAnsi="Arial" w:cs="Arial"/>
          <w:sz w:val="22"/>
          <w:szCs w:val="22"/>
        </w:rPr>
      </w:pPr>
    </w:p>
    <w:p w14:paraId="7039417C" w14:textId="09D54EC5" w:rsidR="00C6618C" w:rsidRPr="00743869" w:rsidRDefault="00C6618C" w:rsidP="00A60821">
      <w:pPr>
        <w:rPr>
          <w:rFonts w:ascii="Arial" w:hAnsi="Arial" w:cs="Arial"/>
          <w:sz w:val="22"/>
          <w:szCs w:val="22"/>
        </w:rPr>
      </w:pPr>
      <w:r w:rsidRPr="00743869">
        <w:rPr>
          <w:rFonts w:ascii="Arial" w:hAnsi="Arial" w:cs="Arial"/>
          <w:sz w:val="22"/>
          <w:szCs w:val="22"/>
        </w:rPr>
        <w:t>DISPOSICIONES FINALES</w:t>
      </w:r>
      <w:r w:rsidR="00A60821" w:rsidRPr="00743869">
        <w:rPr>
          <w:rFonts w:ascii="Arial" w:hAnsi="Arial" w:cs="Arial"/>
          <w:sz w:val="22"/>
          <w:szCs w:val="22"/>
        </w:rPr>
        <w:t>:</w:t>
      </w:r>
    </w:p>
    <w:p w14:paraId="5F9236AB" w14:textId="77777777" w:rsidR="00C6618C" w:rsidRPr="00743869" w:rsidRDefault="00C6618C" w:rsidP="009F4E7A">
      <w:pPr>
        <w:jc w:val="both"/>
        <w:rPr>
          <w:rFonts w:ascii="Arial" w:hAnsi="Arial" w:cs="Arial"/>
          <w:strike/>
          <w:sz w:val="22"/>
          <w:szCs w:val="22"/>
        </w:rPr>
      </w:pPr>
    </w:p>
    <w:p w14:paraId="7FBEC608" w14:textId="13272FA9" w:rsidR="00A60821" w:rsidRPr="00743869" w:rsidRDefault="00A60821" w:rsidP="00A60821">
      <w:pPr>
        <w:jc w:val="both"/>
        <w:rPr>
          <w:rFonts w:ascii="Arial" w:hAnsi="Arial" w:cs="Arial"/>
          <w:sz w:val="22"/>
          <w:szCs w:val="22"/>
        </w:rPr>
      </w:pPr>
      <w:r w:rsidRPr="00743869">
        <w:rPr>
          <w:rFonts w:ascii="Arial" w:hAnsi="Arial" w:cs="Arial"/>
          <w:sz w:val="22"/>
          <w:szCs w:val="22"/>
        </w:rPr>
        <w:t>Primera. – Incorporación de nuevas titulaciones y equivalencias.</w:t>
      </w:r>
    </w:p>
    <w:p w14:paraId="54C0150B" w14:textId="75249E47" w:rsidR="00A60821" w:rsidRPr="00743869" w:rsidRDefault="00A60821" w:rsidP="00A60821">
      <w:pPr>
        <w:jc w:val="both"/>
        <w:rPr>
          <w:rFonts w:ascii="Arial" w:hAnsi="Arial" w:cs="Arial"/>
          <w:sz w:val="22"/>
          <w:szCs w:val="22"/>
        </w:rPr>
      </w:pPr>
      <w:r w:rsidRPr="00743869">
        <w:rPr>
          <w:rFonts w:ascii="Arial" w:hAnsi="Arial" w:cs="Arial"/>
          <w:sz w:val="22"/>
          <w:szCs w:val="22"/>
        </w:rPr>
        <w:t xml:space="preserve">Segunda. – </w:t>
      </w:r>
      <w:r w:rsidR="00633277" w:rsidRPr="00743869">
        <w:rPr>
          <w:rFonts w:ascii="Arial" w:hAnsi="Arial" w:cs="Arial"/>
          <w:sz w:val="22"/>
          <w:szCs w:val="22"/>
        </w:rPr>
        <w:t>Habilitación para el desarrollo y ejecución de la presente orden</w:t>
      </w:r>
      <w:r w:rsidRPr="00743869">
        <w:rPr>
          <w:rFonts w:ascii="Arial" w:hAnsi="Arial" w:cs="Arial"/>
          <w:sz w:val="22"/>
          <w:szCs w:val="22"/>
        </w:rPr>
        <w:t>.</w:t>
      </w:r>
    </w:p>
    <w:p w14:paraId="554DDC41" w14:textId="3705B1B0" w:rsidR="00633277" w:rsidRPr="00743869" w:rsidRDefault="00633277" w:rsidP="00633277">
      <w:pPr>
        <w:jc w:val="both"/>
        <w:rPr>
          <w:rFonts w:ascii="Arial" w:hAnsi="Arial" w:cs="Arial"/>
          <w:sz w:val="22"/>
          <w:szCs w:val="22"/>
        </w:rPr>
      </w:pPr>
      <w:r w:rsidRPr="00743869">
        <w:rPr>
          <w:rFonts w:ascii="Arial" w:hAnsi="Arial" w:cs="Arial"/>
          <w:sz w:val="22"/>
          <w:szCs w:val="22"/>
        </w:rPr>
        <w:t>Tercera. – Modificaciones del anexo II.</w:t>
      </w:r>
    </w:p>
    <w:p w14:paraId="2F2263D6" w14:textId="11B1AD56" w:rsidR="00551EE1" w:rsidRPr="00743869" w:rsidRDefault="009E71F3" w:rsidP="00551EE1">
      <w:pPr>
        <w:jc w:val="both"/>
        <w:rPr>
          <w:rFonts w:ascii="Arial" w:hAnsi="Arial" w:cs="Arial"/>
          <w:sz w:val="22"/>
          <w:szCs w:val="22"/>
        </w:rPr>
      </w:pPr>
      <w:r w:rsidRPr="00743869">
        <w:rPr>
          <w:rFonts w:ascii="Arial" w:hAnsi="Arial" w:cs="Arial"/>
          <w:sz w:val="22"/>
          <w:szCs w:val="22"/>
        </w:rPr>
        <w:t>Cuarta. –</w:t>
      </w:r>
      <w:r w:rsidR="00551EE1" w:rsidRPr="00743869">
        <w:rPr>
          <w:rFonts w:ascii="Arial" w:hAnsi="Arial" w:cs="Arial"/>
          <w:sz w:val="22"/>
          <w:szCs w:val="22"/>
        </w:rPr>
        <w:t xml:space="preserve"> Entrada en vigor.</w:t>
      </w:r>
    </w:p>
    <w:p w14:paraId="62CC0164" w14:textId="77777777" w:rsidR="00C6618C" w:rsidRPr="00743869" w:rsidRDefault="00C6618C" w:rsidP="009F4E7A">
      <w:pPr>
        <w:jc w:val="both"/>
        <w:rPr>
          <w:rFonts w:ascii="Arial" w:hAnsi="Arial" w:cs="Arial"/>
          <w:strike/>
          <w:sz w:val="22"/>
          <w:szCs w:val="22"/>
        </w:rPr>
      </w:pPr>
    </w:p>
    <w:p w14:paraId="475E400E" w14:textId="77777777" w:rsidR="00C6618C" w:rsidRPr="00743869" w:rsidRDefault="00C6618C" w:rsidP="003E1E9D">
      <w:pPr>
        <w:rPr>
          <w:rFonts w:ascii="Arial" w:hAnsi="Arial" w:cs="Arial"/>
          <w:sz w:val="22"/>
          <w:szCs w:val="22"/>
        </w:rPr>
      </w:pPr>
      <w:r w:rsidRPr="00743869">
        <w:rPr>
          <w:rFonts w:ascii="Arial" w:hAnsi="Arial" w:cs="Arial"/>
          <w:sz w:val="22"/>
          <w:szCs w:val="22"/>
        </w:rPr>
        <w:t>ANEXO I. BAREMO DE MÉRITOS</w:t>
      </w:r>
    </w:p>
    <w:p w14:paraId="05CC340E" w14:textId="77777777" w:rsidR="00C6618C" w:rsidRPr="00743869" w:rsidRDefault="00C6618C" w:rsidP="009F4E7A">
      <w:pPr>
        <w:jc w:val="both"/>
        <w:rPr>
          <w:rFonts w:ascii="Arial" w:hAnsi="Arial" w:cs="Arial"/>
          <w:strike/>
          <w:sz w:val="22"/>
          <w:szCs w:val="22"/>
        </w:rPr>
      </w:pPr>
    </w:p>
    <w:p w14:paraId="05F59DD5" w14:textId="77777777" w:rsidR="00C6618C" w:rsidRPr="00743869" w:rsidRDefault="00C6618C" w:rsidP="003E1E9D">
      <w:pPr>
        <w:rPr>
          <w:rFonts w:ascii="Arial" w:hAnsi="Arial" w:cs="Arial"/>
          <w:sz w:val="22"/>
          <w:szCs w:val="22"/>
        </w:rPr>
      </w:pPr>
      <w:r w:rsidRPr="00743869">
        <w:rPr>
          <w:rFonts w:ascii="Arial" w:hAnsi="Arial" w:cs="Arial"/>
          <w:sz w:val="22"/>
          <w:szCs w:val="22"/>
        </w:rPr>
        <w:t>ANEXO II. ESPECIALIDADES Y ASIGNATURAS</w:t>
      </w:r>
    </w:p>
    <w:p w14:paraId="3AB4B651" w14:textId="77777777" w:rsidR="00C6618C" w:rsidRPr="00743869" w:rsidRDefault="00C6618C" w:rsidP="009F4E7A">
      <w:pPr>
        <w:jc w:val="both"/>
        <w:rPr>
          <w:rFonts w:ascii="Arial" w:hAnsi="Arial" w:cs="Arial"/>
          <w:strike/>
          <w:sz w:val="22"/>
          <w:szCs w:val="22"/>
        </w:rPr>
      </w:pPr>
    </w:p>
    <w:p w14:paraId="41C31545" w14:textId="77777777" w:rsidR="00C6618C" w:rsidRPr="00743869" w:rsidRDefault="00C6618C" w:rsidP="003E1E9D">
      <w:pPr>
        <w:rPr>
          <w:rFonts w:ascii="Arial" w:hAnsi="Arial" w:cs="Arial"/>
          <w:sz w:val="22"/>
          <w:szCs w:val="22"/>
        </w:rPr>
      </w:pPr>
      <w:r w:rsidRPr="00743869">
        <w:rPr>
          <w:rFonts w:ascii="Arial" w:hAnsi="Arial" w:cs="Arial"/>
          <w:sz w:val="22"/>
          <w:szCs w:val="22"/>
        </w:rPr>
        <w:t>ANEXO III. TABLAS DE TITULACIONES Y ESPECIALIDADES</w:t>
      </w:r>
    </w:p>
    <w:p w14:paraId="7413DBB8" w14:textId="77777777" w:rsidR="00C6618C" w:rsidRPr="00743869" w:rsidRDefault="00C6618C" w:rsidP="009F4E7A">
      <w:pPr>
        <w:jc w:val="both"/>
        <w:rPr>
          <w:rFonts w:ascii="Arial" w:hAnsi="Arial" w:cs="Arial"/>
          <w:sz w:val="22"/>
          <w:szCs w:val="22"/>
        </w:rPr>
      </w:pPr>
    </w:p>
    <w:p w14:paraId="38E11203" w14:textId="77777777" w:rsidR="00C6618C" w:rsidRPr="00743869" w:rsidRDefault="00C6618C" w:rsidP="009F4E7A">
      <w:pPr>
        <w:jc w:val="both"/>
        <w:rPr>
          <w:rFonts w:ascii="Arial" w:hAnsi="Arial" w:cs="Arial"/>
          <w:sz w:val="22"/>
          <w:szCs w:val="22"/>
        </w:rPr>
      </w:pPr>
    </w:p>
    <w:p w14:paraId="2D7CD3C9" w14:textId="77777777" w:rsidR="00C6618C" w:rsidRPr="00743869" w:rsidRDefault="00C6618C" w:rsidP="009F4E7A">
      <w:pPr>
        <w:jc w:val="center"/>
        <w:rPr>
          <w:rFonts w:ascii="Arial" w:hAnsi="Arial" w:cs="Arial"/>
          <w:b/>
          <w:bCs/>
          <w:sz w:val="22"/>
          <w:szCs w:val="22"/>
        </w:rPr>
      </w:pPr>
      <w:r w:rsidRPr="00743869">
        <w:rPr>
          <w:rFonts w:ascii="Arial" w:hAnsi="Arial" w:cs="Arial"/>
          <w:b/>
          <w:bCs/>
          <w:sz w:val="22"/>
          <w:szCs w:val="22"/>
        </w:rPr>
        <w:t>CAPÍTULO I</w:t>
      </w:r>
    </w:p>
    <w:p w14:paraId="28D57F91" w14:textId="77777777" w:rsidR="00C6618C" w:rsidRPr="00743869" w:rsidRDefault="00C6618C" w:rsidP="009F4E7A">
      <w:pPr>
        <w:jc w:val="both"/>
        <w:rPr>
          <w:rFonts w:ascii="Arial" w:hAnsi="Arial" w:cs="Arial"/>
          <w:sz w:val="22"/>
          <w:szCs w:val="22"/>
        </w:rPr>
      </w:pPr>
    </w:p>
    <w:p w14:paraId="218BA456" w14:textId="77777777" w:rsidR="00C6618C" w:rsidRPr="00743869" w:rsidRDefault="00C6618C" w:rsidP="009F4E7A">
      <w:pPr>
        <w:jc w:val="center"/>
        <w:rPr>
          <w:rFonts w:ascii="Arial" w:hAnsi="Arial" w:cs="Arial"/>
          <w:b/>
          <w:bCs/>
          <w:sz w:val="22"/>
          <w:szCs w:val="22"/>
        </w:rPr>
      </w:pPr>
      <w:r w:rsidRPr="00743869">
        <w:rPr>
          <w:rFonts w:ascii="Arial" w:hAnsi="Arial" w:cs="Arial"/>
          <w:b/>
          <w:bCs/>
          <w:sz w:val="22"/>
          <w:szCs w:val="22"/>
        </w:rPr>
        <w:t>DISPOSICIONES GENERALES</w:t>
      </w:r>
    </w:p>
    <w:p w14:paraId="052C35BC" w14:textId="77777777" w:rsidR="00C6618C" w:rsidRPr="00743869" w:rsidRDefault="00C6618C" w:rsidP="009F4E7A">
      <w:pPr>
        <w:jc w:val="both"/>
        <w:rPr>
          <w:rFonts w:ascii="Arial" w:hAnsi="Arial" w:cs="Arial"/>
          <w:sz w:val="22"/>
          <w:szCs w:val="22"/>
        </w:rPr>
      </w:pPr>
    </w:p>
    <w:p w14:paraId="0C163382" w14:textId="77777777"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1. – Objeto.</w:t>
      </w:r>
    </w:p>
    <w:p w14:paraId="4AC2BD45" w14:textId="77777777" w:rsidR="00C6618C" w:rsidRPr="00743869" w:rsidRDefault="00C6618C" w:rsidP="009F4E7A">
      <w:pPr>
        <w:jc w:val="both"/>
        <w:rPr>
          <w:rFonts w:ascii="Arial" w:hAnsi="Arial" w:cs="Arial"/>
          <w:sz w:val="22"/>
          <w:szCs w:val="22"/>
        </w:rPr>
      </w:pPr>
    </w:p>
    <w:p w14:paraId="2BE3DF01" w14:textId="38808DA1"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Es objeto de la presente </w:t>
      </w:r>
      <w:r w:rsidR="00D84B92" w:rsidRPr="00743869">
        <w:rPr>
          <w:rFonts w:ascii="Arial" w:hAnsi="Arial" w:cs="Arial"/>
          <w:sz w:val="22"/>
          <w:szCs w:val="22"/>
        </w:rPr>
        <w:t>O</w:t>
      </w:r>
      <w:r w:rsidRPr="00743869">
        <w:rPr>
          <w:rFonts w:ascii="Arial" w:hAnsi="Arial" w:cs="Arial"/>
          <w:sz w:val="22"/>
          <w:szCs w:val="22"/>
        </w:rPr>
        <w:t xml:space="preserve">rden la regulación de la selección del personal para la prestación de servicios de carácter temporal en los puestos de trabajo incluidos en </w:t>
      </w:r>
      <w:r w:rsidR="00EE158C" w:rsidRPr="00743869">
        <w:rPr>
          <w:rFonts w:ascii="Arial" w:hAnsi="Arial" w:cs="Arial"/>
          <w:sz w:val="22"/>
          <w:szCs w:val="22"/>
        </w:rPr>
        <w:t>su</w:t>
      </w:r>
      <w:r w:rsidRPr="00743869">
        <w:rPr>
          <w:rFonts w:ascii="Arial" w:hAnsi="Arial" w:cs="Arial"/>
          <w:sz w:val="22"/>
          <w:szCs w:val="22"/>
        </w:rPr>
        <w:t xml:space="preserve"> ámbito de aplicación, la elaboración y gestión de las listas de personas candidatas a prestar dichos servicios, así como la designación o contratación de las personas seleccionadas.</w:t>
      </w:r>
    </w:p>
    <w:p w14:paraId="362810C9" w14:textId="77777777" w:rsidR="009265D2" w:rsidRPr="00743869" w:rsidRDefault="009265D2" w:rsidP="009F4E7A">
      <w:pPr>
        <w:jc w:val="both"/>
        <w:rPr>
          <w:rFonts w:ascii="Arial" w:hAnsi="Arial" w:cs="Arial"/>
          <w:sz w:val="22"/>
          <w:szCs w:val="22"/>
        </w:rPr>
      </w:pPr>
    </w:p>
    <w:p w14:paraId="7AE8922B" w14:textId="77777777" w:rsidR="0006088F" w:rsidRPr="00743869" w:rsidRDefault="0006088F" w:rsidP="009F4E7A">
      <w:pPr>
        <w:jc w:val="both"/>
        <w:rPr>
          <w:rFonts w:ascii="Arial" w:hAnsi="Arial" w:cs="Arial"/>
          <w:sz w:val="22"/>
          <w:szCs w:val="22"/>
        </w:rPr>
      </w:pPr>
    </w:p>
    <w:p w14:paraId="5FEEE228" w14:textId="007BCCF6"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2. – Ámbito</w:t>
      </w:r>
      <w:r w:rsidR="00770B1F" w:rsidRPr="00743869">
        <w:rPr>
          <w:rFonts w:ascii="Arial" w:hAnsi="Arial" w:cs="Arial"/>
          <w:b/>
          <w:bCs/>
          <w:sz w:val="22"/>
          <w:szCs w:val="22"/>
        </w:rPr>
        <w:t>s</w:t>
      </w:r>
      <w:r w:rsidRPr="00743869">
        <w:rPr>
          <w:rFonts w:ascii="Arial" w:hAnsi="Arial" w:cs="Arial"/>
          <w:b/>
          <w:bCs/>
          <w:sz w:val="22"/>
          <w:szCs w:val="22"/>
        </w:rPr>
        <w:t xml:space="preserve"> de aplicación</w:t>
      </w:r>
      <w:r w:rsidR="006C1614" w:rsidRPr="00743869">
        <w:rPr>
          <w:rFonts w:ascii="Arial" w:hAnsi="Arial" w:cs="Arial"/>
          <w:b/>
          <w:bCs/>
          <w:sz w:val="22"/>
          <w:szCs w:val="22"/>
        </w:rPr>
        <w:t xml:space="preserve"> </w:t>
      </w:r>
    </w:p>
    <w:p w14:paraId="231461BE" w14:textId="77777777" w:rsidR="00770B1F" w:rsidRPr="00743869" w:rsidRDefault="00770B1F" w:rsidP="009F4E7A">
      <w:pPr>
        <w:jc w:val="both"/>
        <w:rPr>
          <w:rFonts w:ascii="Arial" w:hAnsi="Arial" w:cs="Arial"/>
          <w:b/>
          <w:bCs/>
          <w:sz w:val="22"/>
          <w:szCs w:val="22"/>
        </w:rPr>
      </w:pPr>
    </w:p>
    <w:p w14:paraId="6A670C98" w14:textId="77777777" w:rsidR="00C6618C" w:rsidRPr="00743869" w:rsidRDefault="00C6618C" w:rsidP="009F4E7A">
      <w:pPr>
        <w:jc w:val="both"/>
        <w:rPr>
          <w:rFonts w:ascii="Arial" w:hAnsi="Arial" w:cs="Arial"/>
          <w:sz w:val="22"/>
          <w:szCs w:val="22"/>
        </w:rPr>
      </w:pPr>
    </w:p>
    <w:p w14:paraId="0E5B0AEC" w14:textId="4E00A7B6"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1 – </w:t>
      </w:r>
      <w:r w:rsidR="00770B1F" w:rsidRPr="00743869">
        <w:rPr>
          <w:rFonts w:ascii="Arial" w:hAnsi="Arial" w:cs="Arial"/>
          <w:sz w:val="22"/>
          <w:szCs w:val="22"/>
        </w:rPr>
        <w:t>Á</w:t>
      </w:r>
      <w:r w:rsidRPr="00743869">
        <w:rPr>
          <w:rFonts w:ascii="Arial" w:hAnsi="Arial" w:cs="Arial"/>
          <w:sz w:val="22"/>
          <w:szCs w:val="22"/>
        </w:rPr>
        <w:t>mbito subjetivo</w:t>
      </w:r>
      <w:r w:rsidR="00770B1F" w:rsidRPr="00743869">
        <w:rPr>
          <w:rFonts w:ascii="Arial" w:hAnsi="Arial" w:cs="Arial"/>
          <w:sz w:val="22"/>
          <w:szCs w:val="22"/>
        </w:rPr>
        <w:t>:</w:t>
      </w:r>
      <w:r w:rsidRPr="00743869">
        <w:rPr>
          <w:rFonts w:ascii="Arial" w:hAnsi="Arial" w:cs="Arial"/>
          <w:sz w:val="22"/>
          <w:szCs w:val="22"/>
        </w:rPr>
        <w:t xml:space="preserve"> </w:t>
      </w:r>
      <w:r w:rsidR="00770B1F" w:rsidRPr="00743869">
        <w:rPr>
          <w:rFonts w:ascii="Arial" w:hAnsi="Arial" w:cs="Arial"/>
          <w:sz w:val="22"/>
          <w:szCs w:val="22"/>
        </w:rPr>
        <w:t xml:space="preserve">Se </w:t>
      </w:r>
      <w:r w:rsidRPr="00743869">
        <w:rPr>
          <w:rFonts w:ascii="Arial" w:hAnsi="Arial" w:cs="Arial"/>
          <w:sz w:val="22"/>
          <w:szCs w:val="22"/>
        </w:rPr>
        <w:t>extiende a las personas incluidas o que deseen formar parte de las listas de personas candidatas a sustituciones para la cobertura de los puestos a que se refiere el apartado 2 de este artículo, mediante nombramiento de funcionario o funcionaria interina, con carácter general, o mediante contrato laboral temporal, en su caso.</w:t>
      </w:r>
    </w:p>
    <w:p w14:paraId="2306EDB3" w14:textId="77777777" w:rsidR="00246AB6" w:rsidRPr="00743869" w:rsidRDefault="00246AB6" w:rsidP="009F4E7A">
      <w:pPr>
        <w:jc w:val="both"/>
        <w:rPr>
          <w:rFonts w:ascii="Arial" w:hAnsi="Arial" w:cs="Arial"/>
          <w:sz w:val="22"/>
          <w:szCs w:val="22"/>
        </w:rPr>
      </w:pPr>
    </w:p>
    <w:p w14:paraId="122CD66D" w14:textId="17CEC70C"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2. – </w:t>
      </w:r>
      <w:r w:rsidR="0094029E" w:rsidRPr="00743869">
        <w:rPr>
          <w:rFonts w:ascii="Arial" w:hAnsi="Arial" w:cs="Arial"/>
          <w:sz w:val="22"/>
          <w:szCs w:val="22"/>
        </w:rPr>
        <w:t>Á</w:t>
      </w:r>
      <w:r w:rsidRPr="00743869">
        <w:rPr>
          <w:rFonts w:ascii="Arial" w:hAnsi="Arial" w:cs="Arial"/>
          <w:sz w:val="22"/>
          <w:szCs w:val="22"/>
        </w:rPr>
        <w:t>mbito objetivo de aplicación</w:t>
      </w:r>
      <w:r w:rsidR="0094029E" w:rsidRPr="00743869">
        <w:rPr>
          <w:rFonts w:ascii="Arial" w:hAnsi="Arial" w:cs="Arial"/>
          <w:sz w:val="22"/>
          <w:szCs w:val="22"/>
        </w:rPr>
        <w:t>:</w:t>
      </w:r>
      <w:r w:rsidRPr="00743869">
        <w:rPr>
          <w:rFonts w:ascii="Arial" w:hAnsi="Arial" w:cs="Arial"/>
          <w:sz w:val="22"/>
          <w:szCs w:val="22"/>
        </w:rPr>
        <w:t xml:space="preserve"> </w:t>
      </w:r>
      <w:r w:rsidR="0094029E" w:rsidRPr="00743869">
        <w:rPr>
          <w:rFonts w:ascii="Arial" w:hAnsi="Arial" w:cs="Arial"/>
          <w:sz w:val="22"/>
          <w:szCs w:val="22"/>
        </w:rPr>
        <w:t>C</w:t>
      </w:r>
      <w:r w:rsidRPr="00743869">
        <w:rPr>
          <w:rFonts w:ascii="Arial" w:hAnsi="Arial" w:cs="Arial"/>
          <w:sz w:val="22"/>
          <w:szCs w:val="22"/>
        </w:rPr>
        <w:t>omprende la provisión temporal de puestos de trabajo docentes dependientes del Departamento de Educación que deban proveerse con carácter temporal con las personas a que se refiere el apartado 1 de este artículo, incluidos aquellos que se califiquen como de especial dificultad en las relaciones de puestos de trabajo.</w:t>
      </w:r>
    </w:p>
    <w:p w14:paraId="36793716" w14:textId="77777777" w:rsidR="00246AB6" w:rsidRPr="00743869" w:rsidRDefault="00246AB6" w:rsidP="009F4E7A">
      <w:pPr>
        <w:jc w:val="both"/>
        <w:rPr>
          <w:rFonts w:ascii="Arial" w:hAnsi="Arial" w:cs="Arial"/>
          <w:sz w:val="22"/>
          <w:szCs w:val="22"/>
        </w:rPr>
      </w:pPr>
    </w:p>
    <w:p w14:paraId="5D2ADA67" w14:textId="2D82B274"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3. – Se exceptúa de esta </w:t>
      </w:r>
      <w:r w:rsidR="00246AB6" w:rsidRPr="00743869">
        <w:rPr>
          <w:rFonts w:ascii="Arial" w:hAnsi="Arial" w:cs="Arial"/>
          <w:sz w:val="22"/>
          <w:szCs w:val="22"/>
        </w:rPr>
        <w:t>o</w:t>
      </w:r>
      <w:r w:rsidRPr="00743869">
        <w:rPr>
          <w:rFonts w:ascii="Arial" w:hAnsi="Arial" w:cs="Arial"/>
          <w:sz w:val="22"/>
          <w:szCs w:val="22"/>
        </w:rPr>
        <w:t>rden la cobertura temporal de puestos reservados al Cuerpo de Inspectores e Inspectoras de Educación, así como la selección y contratación de profesorado especialista.</w:t>
      </w:r>
    </w:p>
    <w:p w14:paraId="2A1D0C4F" w14:textId="77777777" w:rsidR="00246AB6" w:rsidRPr="00743869" w:rsidRDefault="00246AB6" w:rsidP="009F4E7A">
      <w:pPr>
        <w:jc w:val="both"/>
        <w:rPr>
          <w:rFonts w:ascii="Arial" w:hAnsi="Arial" w:cs="Arial"/>
          <w:sz w:val="22"/>
          <w:szCs w:val="22"/>
        </w:rPr>
      </w:pPr>
    </w:p>
    <w:p w14:paraId="24F7D7E9" w14:textId="77777777" w:rsidR="00246AB6" w:rsidRPr="00743869" w:rsidRDefault="00246AB6" w:rsidP="009F4E7A">
      <w:pPr>
        <w:jc w:val="both"/>
        <w:rPr>
          <w:rFonts w:ascii="Arial" w:hAnsi="Arial" w:cs="Arial"/>
          <w:b/>
          <w:bCs/>
          <w:sz w:val="22"/>
          <w:szCs w:val="22"/>
        </w:rPr>
      </w:pPr>
    </w:p>
    <w:p w14:paraId="50099435" w14:textId="5322BED0" w:rsidR="00C6618C" w:rsidRPr="00743869" w:rsidRDefault="00246AB6" w:rsidP="009F4E7A">
      <w:pPr>
        <w:jc w:val="both"/>
        <w:rPr>
          <w:rFonts w:ascii="Arial" w:hAnsi="Arial" w:cs="Arial"/>
          <w:b/>
          <w:bCs/>
          <w:sz w:val="22"/>
          <w:szCs w:val="22"/>
        </w:rPr>
      </w:pPr>
      <w:r w:rsidRPr="00743869">
        <w:rPr>
          <w:rFonts w:ascii="Arial" w:hAnsi="Arial" w:cs="Arial"/>
          <w:b/>
          <w:bCs/>
          <w:sz w:val="22"/>
          <w:szCs w:val="22"/>
        </w:rPr>
        <w:t>A</w:t>
      </w:r>
      <w:r w:rsidR="00C6618C" w:rsidRPr="00743869">
        <w:rPr>
          <w:rFonts w:ascii="Arial" w:hAnsi="Arial" w:cs="Arial"/>
          <w:b/>
          <w:bCs/>
          <w:sz w:val="22"/>
          <w:szCs w:val="22"/>
        </w:rPr>
        <w:t>rtículo 3. – Constitución y vigencia de las listas de personas candidatas.</w:t>
      </w:r>
    </w:p>
    <w:p w14:paraId="1A879996" w14:textId="77777777" w:rsidR="00C6618C" w:rsidRPr="00743869" w:rsidRDefault="00C6618C" w:rsidP="009F4E7A">
      <w:pPr>
        <w:jc w:val="both"/>
        <w:rPr>
          <w:rFonts w:ascii="Arial" w:hAnsi="Arial" w:cs="Arial"/>
          <w:sz w:val="22"/>
          <w:szCs w:val="22"/>
        </w:rPr>
      </w:pPr>
    </w:p>
    <w:p w14:paraId="5F1BCB49"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1. – Las listas de personas candidatas se confeccionarán por especialidad o materia, agrupadas en las siguientes enseñanzas, correspondientes a los grupos que se indican:</w:t>
      </w:r>
    </w:p>
    <w:p w14:paraId="48528769" w14:textId="77777777" w:rsidR="00C6618C" w:rsidRPr="00743869" w:rsidRDefault="00C6618C" w:rsidP="009F4E7A">
      <w:pPr>
        <w:jc w:val="both"/>
        <w:rPr>
          <w:rFonts w:ascii="Arial" w:hAnsi="Arial" w:cs="Arial"/>
          <w:sz w:val="22"/>
          <w:szCs w:val="22"/>
        </w:rPr>
      </w:pPr>
    </w:p>
    <w:p w14:paraId="2121A375" w14:textId="77777777" w:rsidR="00C6618C" w:rsidRPr="00743869" w:rsidRDefault="00C6618C" w:rsidP="009F4E7A">
      <w:pPr>
        <w:ind w:firstLine="708"/>
        <w:jc w:val="both"/>
        <w:rPr>
          <w:rFonts w:ascii="Arial" w:hAnsi="Arial" w:cs="Arial"/>
          <w:sz w:val="22"/>
          <w:szCs w:val="22"/>
        </w:rPr>
      </w:pPr>
      <w:r w:rsidRPr="00743869">
        <w:rPr>
          <w:rFonts w:ascii="Arial" w:hAnsi="Arial" w:cs="Arial"/>
          <w:sz w:val="22"/>
          <w:szCs w:val="22"/>
        </w:rPr>
        <w:t>a) Educación Infantil y Primaria (Grupo 1).</w:t>
      </w:r>
    </w:p>
    <w:p w14:paraId="228890F4" w14:textId="77777777" w:rsidR="00C6618C" w:rsidRPr="00743869" w:rsidRDefault="00C6618C" w:rsidP="009F4E7A">
      <w:pPr>
        <w:jc w:val="both"/>
        <w:rPr>
          <w:rFonts w:ascii="Arial" w:hAnsi="Arial" w:cs="Arial"/>
          <w:sz w:val="22"/>
          <w:szCs w:val="22"/>
        </w:rPr>
      </w:pPr>
    </w:p>
    <w:p w14:paraId="6C2DA51F" w14:textId="398D70ED" w:rsidR="00C6618C" w:rsidRPr="00743869" w:rsidRDefault="00C6618C" w:rsidP="005334C0">
      <w:pPr>
        <w:ind w:left="709"/>
        <w:jc w:val="both"/>
        <w:rPr>
          <w:rFonts w:ascii="Arial" w:hAnsi="Arial" w:cs="Arial"/>
          <w:sz w:val="22"/>
          <w:szCs w:val="22"/>
        </w:rPr>
      </w:pPr>
      <w:r w:rsidRPr="00743869">
        <w:rPr>
          <w:rFonts w:ascii="Arial" w:hAnsi="Arial" w:cs="Arial"/>
          <w:sz w:val="22"/>
          <w:szCs w:val="22"/>
        </w:rPr>
        <w:t>b) Educación Secundaria (grupo 2)</w:t>
      </w:r>
    </w:p>
    <w:p w14:paraId="38C924EA" w14:textId="77777777" w:rsidR="009F4E7A" w:rsidRPr="00743869" w:rsidRDefault="009F4E7A" w:rsidP="00C35D89">
      <w:pPr>
        <w:ind w:left="397" w:firstLine="708"/>
        <w:jc w:val="both"/>
        <w:rPr>
          <w:rFonts w:ascii="Arial" w:hAnsi="Arial" w:cs="Arial"/>
          <w:sz w:val="22"/>
          <w:szCs w:val="22"/>
        </w:rPr>
      </w:pPr>
    </w:p>
    <w:p w14:paraId="2E249737" w14:textId="1729C722" w:rsidR="00C6618C" w:rsidRPr="00743869" w:rsidRDefault="00C6618C" w:rsidP="00C35D89">
      <w:pPr>
        <w:ind w:left="397" w:firstLine="708"/>
        <w:jc w:val="both"/>
        <w:rPr>
          <w:rFonts w:ascii="Arial" w:hAnsi="Arial" w:cs="Arial"/>
          <w:sz w:val="22"/>
          <w:szCs w:val="22"/>
        </w:rPr>
      </w:pPr>
      <w:r w:rsidRPr="00743869">
        <w:rPr>
          <w:rFonts w:ascii="Arial" w:hAnsi="Arial" w:cs="Arial"/>
          <w:sz w:val="22"/>
          <w:szCs w:val="22"/>
        </w:rPr>
        <w:t>– Educación Secundaria Obligatoria.</w:t>
      </w:r>
    </w:p>
    <w:p w14:paraId="4CC9E3AF" w14:textId="77777777" w:rsidR="00C6618C" w:rsidRPr="00743869" w:rsidRDefault="00C6618C" w:rsidP="00C35D89">
      <w:pPr>
        <w:ind w:left="397"/>
        <w:jc w:val="both"/>
        <w:rPr>
          <w:rFonts w:ascii="Arial" w:hAnsi="Arial" w:cs="Arial"/>
          <w:sz w:val="22"/>
          <w:szCs w:val="22"/>
        </w:rPr>
      </w:pPr>
    </w:p>
    <w:p w14:paraId="78308E15" w14:textId="77777777" w:rsidR="00C6618C" w:rsidRPr="00743869" w:rsidRDefault="00C6618C" w:rsidP="00C35D89">
      <w:pPr>
        <w:ind w:left="397" w:firstLine="708"/>
        <w:jc w:val="both"/>
        <w:rPr>
          <w:rFonts w:ascii="Arial" w:hAnsi="Arial" w:cs="Arial"/>
          <w:sz w:val="22"/>
          <w:szCs w:val="22"/>
        </w:rPr>
      </w:pPr>
      <w:r w:rsidRPr="00743869">
        <w:rPr>
          <w:rFonts w:ascii="Arial" w:hAnsi="Arial" w:cs="Arial"/>
          <w:sz w:val="22"/>
          <w:szCs w:val="22"/>
        </w:rPr>
        <w:t>– Bachillerato.</w:t>
      </w:r>
    </w:p>
    <w:p w14:paraId="79C7AFD7" w14:textId="77777777" w:rsidR="00C6618C" w:rsidRPr="00743869" w:rsidRDefault="00C6618C" w:rsidP="00C35D89">
      <w:pPr>
        <w:ind w:left="397"/>
        <w:jc w:val="both"/>
        <w:rPr>
          <w:rFonts w:ascii="Arial" w:hAnsi="Arial" w:cs="Arial"/>
          <w:sz w:val="22"/>
          <w:szCs w:val="22"/>
        </w:rPr>
      </w:pPr>
    </w:p>
    <w:p w14:paraId="7CB1C0D0" w14:textId="25FB342C" w:rsidR="00C6618C" w:rsidRPr="00743869" w:rsidRDefault="005672D2" w:rsidP="005672D2">
      <w:pPr>
        <w:ind w:left="709"/>
        <w:jc w:val="both"/>
        <w:rPr>
          <w:rFonts w:ascii="Arial" w:hAnsi="Arial" w:cs="Arial"/>
          <w:sz w:val="22"/>
          <w:szCs w:val="22"/>
        </w:rPr>
      </w:pPr>
      <w:r w:rsidRPr="00743869">
        <w:rPr>
          <w:rFonts w:ascii="Arial" w:hAnsi="Arial" w:cs="Arial"/>
          <w:sz w:val="22"/>
          <w:szCs w:val="22"/>
        </w:rPr>
        <w:t xml:space="preserve">c) </w:t>
      </w:r>
      <w:r w:rsidR="00C6618C" w:rsidRPr="00743869">
        <w:rPr>
          <w:rFonts w:ascii="Arial" w:hAnsi="Arial" w:cs="Arial"/>
          <w:sz w:val="22"/>
          <w:szCs w:val="22"/>
        </w:rPr>
        <w:t xml:space="preserve">– </w:t>
      </w:r>
      <w:r w:rsidRPr="00743869">
        <w:rPr>
          <w:rFonts w:ascii="Arial" w:hAnsi="Arial" w:cs="Arial"/>
          <w:sz w:val="22"/>
          <w:szCs w:val="22"/>
        </w:rPr>
        <w:t>Formac</w:t>
      </w:r>
      <w:r w:rsidR="00C6618C" w:rsidRPr="00743869">
        <w:rPr>
          <w:rFonts w:ascii="Arial" w:hAnsi="Arial" w:cs="Arial"/>
          <w:sz w:val="22"/>
          <w:szCs w:val="22"/>
        </w:rPr>
        <w:t>ión Profesional</w:t>
      </w:r>
      <w:r w:rsidRPr="00743869">
        <w:rPr>
          <w:rFonts w:ascii="Arial" w:hAnsi="Arial" w:cs="Arial"/>
          <w:sz w:val="22"/>
          <w:szCs w:val="22"/>
        </w:rPr>
        <w:t>:</w:t>
      </w:r>
    </w:p>
    <w:p w14:paraId="5A22DE42" w14:textId="4A713F8A" w:rsidR="005672D2" w:rsidRPr="00743869" w:rsidRDefault="005672D2" w:rsidP="005672D2">
      <w:pPr>
        <w:ind w:left="708" w:firstLine="708"/>
        <w:jc w:val="both"/>
        <w:rPr>
          <w:rFonts w:ascii="Arial" w:hAnsi="Arial" w:cs="Arial"/>
          <w:sz w:val="22"/>
          <w:szCs w:val="22"/>
        </w:rPr>
      </w:pPr>
    </w:p>
    <w:p w14:paraId="06B562D8" w14:textId="0553E030" w:rsidR="005672D2" w:rsidRPr="00743869" w:rsidRDefault="005672D2" w:rsidP="00C35D89">
      <w:pPr>
        <w:ind w:left="397" w:firstLine="709"/>
        <w:jc w:val="both"/>
        <w:rPr>
          <w:rFonts w:ascii="Arial" w:hAnsi="Arial" w:cs="Arial"/>
          <w:sz w:val="22"/>
          <w:szCs w:val="22"/>
        </w:rPr>
      </w:pPr>
      <w:r w:rsidRPr="00743869">
        <w:rPr>
          <w:rFonts w:ascii="Arial" w:hAnsi="Arial" w:cs="Arial"/>
          <w:sz w:val="22"/>
          <w:szCs w:val="22"/>
        </w:rPr>
        <w:t>– Especialidades de Enseñanza Secundaria (grupo 2)</w:t>
      </w:r>
    </w:p>
    <w:p w14:paraId="779DBC47" w14:textId="77777777" w:rsidR="005672D2" w:rsidRPr="00743869" w:rsidRDefault="005672D2" w:rsidP="00C35D89">
      <w:pPr>
        <w:ind w:left="397" w:firstLine="709"/>
        <w:jc w:val="both"/>
        <w:rPr>
          <w:rFonts w:ascii="Arial" w:hAnsi="Arial" w:cs="Arial"/>
          <w:sz w:val="22"/>
          <w:szCs w:val="22"/>
        </w:rPr>
      </w:pPr>
    </w:p>
    <w:p w14:paraId="794CD864" w14:textId="370622CC" w:rsidR="005672D2" w:rsidRPr="00743869" w:rsidRDefault="005672D2" w:rsidP="00C35D89">
      <w:pPr>
        <w:ind w:left="397" w:firstLine="709"/>
        <w:jc w:val="both"/>
        <w:rPr>
          <w:rFonts w:ascii="Arial" w:hAnsi="Arial" w:cs="Arial"/>
          <w:sz w:val="22"/>
          <w:szCs w:val="22"/>
        </w:rPr>
      </w:pPr>
      <w:r w:rsidRPr="00743869">
        <w:rPr>
          <w:rFonts w:ascii="Arial" w:hAnsi="Arial" w:cs="Arial"/>
          <w:sz w:val="22"/>
          <w:szCs w:val="22"/>
        </w:rPr>
        <w:t>– Especialistas en Sectores Singulares de Formación Profesional (grupo 3)</w:t>
      </w:r>
    </w:p>
    <w:p w14:paraId="1416640D" w14:textId="77777777" w:rsidR="005672D2" w:rsidRPr="00743869" w:rsidRDefault="005672D2" w:rsidP="005672D2">
      <w:pPr>
        <w:jc w:val="both"/>
        <w:rPr>
          <w:rFonts w:ascii="Arial" w:hAnsi="Arial" w:cs="Arial"/>
          <w:sz w:val="22"/>
          <w:szCs w:val="22"/>
        </w:rPr>
      </w:pPr>
    </w:p>
    <w:p w14:paraId="6CF87827" w14:textId="06BA30AA" w:rsidR="00C6618C" w:rsidRPr="00743869" w:rsidRDefault="00C35D89" w:rsidP="009F4E7A">
      <w:pPr>
        <w:ind w:firstLine="708"/>
        <w:jc w:val="both"/>
        <w:rPr>
          <w:rFonts w:ascii="Arial" w:hAnsi="Arial" w:cs="Arial"/>
          <w:sz w:val="22"/>
          <w:szCs w:val="22"/>
        </w:rPr>
      </w:pPr>
      <w:r w:rsidRPr="00743869">
        <w:rPr>
          <w:rFonts w:ascii="Arial" w:hAnsi="Arial" w:cs="Arial"/>
          <w:sz w:val="22"/>
          <w:szCs w:val="22"/>
        </w:rPr>
        <w:t>d</w:t>
      </w:r>
      <w:r w:rsidR="00C6618C" w:rsidRPr="00743869">
        <w:rPr>
          <w:rFonts w:ascii="Arial" w:hAnsi="Arial" w:cs="Arial"/>
          <w:sz w:val="22"/>
          <w:szCs w:val="22"/>
        </w:rPr>
        <w:t>) Enseñanzas de Idiomas (</w:t>
      </w:r>
      <w:r w:rsidRPr="00743869">
        <w:rPr>
          <w:rFonts w:ascii="Arial" w:hAnsi="Arial" w:cs="Arial"/>
          <w:sz w:val="22"/>
          <w:szCs w:val="22"/>
        </w:rPr>
        <w:t>g</w:t>
      </w:r>
      <w:r w:rsidR="00C6618C" w:rsidRPr="00743869">
        <w:rPr>
          <w:rFonts w:ascii="Arial" w:hAnsi="Arial" w:cs="Arial"/>
          <w:sz w:val="22"/>
          <w:szCs w:val="22"/>
        </w:rPr>
        <w:t>rupo 4).</w:t>
      </w:r>
    </w:p>
    <w:p w14:paraId="13265985" w14:textId="77777777" w:rsidR="00C6618C" w:rsidRPr="00743869" w:rsidRDefault="00C6618C" w:rsidP="009F4E7A">
      <w:pPr>
        <w:jc w:val="both"/>
        <w:rPr>
          <w:rFonts w:ascii="Arial" w:hAnsi="Arial" w:cs="Arial"/>
          <w:sz w:val="22"/>
          <w:szCs w:val="22"/>
        </w:rPr>
      </w:pPr>
    </w:p>
    <w:p w14:paraId="0FFB818E" w14:textId="1201803D" w:rsidR="00C6618C" w:rsidRPr="00743869" w:rsidRDefault="00C35D89" w:rsidP="00C35D89">
      <w:pPr>
        <w:ind w:firstLine="708"/>
        <w:jc w:val="both"/>
        <w:rPr>
          <w:rFonts w:ascii="Arial" w:hAnsi="Arial" w:cs="Arial"/>
          <w:sz w:val="22"/>
          <w:szCs w:val="22"/>
        </w:rPr>
      </w:pPr>
      <w:r w:rsidRPr="00743869">
        <w:rPr>
          <w:rFonts w:ascii="Arial" w:hAnsi="Arial" w:cs="Arial"/>
          <w:sz w:val="22"/>
          <w:szCs w:val="22"/>
        </w:rPr>
        <w:t>e</w:t>
      </w:r>
      <w:r w:rsidR="00C6618C" w:rsidRPr="00743869">
        <w:rPr>
          <w:rFonts w:ascii="Arial" w:hAnsi="Arial" w:cs="Arial"/>
          <w:sz w:val="22"/>
          <w:szCs w:val="22"/>
        </w:rPr>
        <w:t>) Enseñanzas artísticas: Artes Plásticas y Diseño (grupo 6).</w:t>
      </w:r>
      <w:r w:rsidR="00253A1A" w:rsidRPr="00743869">
        <w:rPr>
          <w:rFonts w:ascii="Arial" w:hAnsi="Arial" w:cs="Arial"/>
          <w:sz w:val="22"/>
          <w:szCs w:val="22"/>
        </w:rPr>
        <w:t xml:space="preserve"> </w:t>
      </w:r>
    </w:p>
    <w:p w14:paraId="6E2A7FB4" w14:textId="77777777" w:rsidR="00C35D89" w:rsidRPr="00743869" w:rsidRDefault="00C35D89" w:rsidP="00C35D89">
      <w:pPr>
        <w:ind w:firstLine="708"/>
        <w:jc w:val="both"/>
        <w:rPr>
          <w:rFonts w:ascii="Arial" w:hAnsi="Arial" w:cs="Arial"/>
          <w:sz w:val="22"/>
          <w:szCs w:val="22"/>
        </w:rPr>
      </w:pPr>
    </w:p>
    <w:p w14:paraId="3EA5EB65" w14:textId="3E06BBA0" w:rsidR="00C6618C" w:rsidRPr="00743869" w:rsidRDefault="00C35D89" w:rsidP="009F4E7A">
      <w:pPr>
        <w:ind w:firstLine="708"/>
        <w:jc w:val="both"/>
        <w:rPr>
          <w:rFonts w:ascii="Arial" w:hAnsi="Arial" w:cs="Arial"/>
          <w:sz w:val="22"/>
          <w:szCs w:val="22"/>
        </w:rPr>
      </w:pPr>
      <w:r w:rsidRPr="00743869">
        <w:rPr>
          <w:rFonts w:ascii="Arial" w:hAnsi="Arial" w:cs="Arial"/>
          <w:sz w:val="22"/>
          <w:szCs w:val="22"/>
        </w:rPr>
        <w:t>f</w:t>
      </w:r>
      <w:r w:rsidR="00C6618C" w:rsidRPr="00743869">
        <w:rPr>
          <w:rFonts w:ascii="Arial" w:hAnsi="Arial" w:cs="Arial"/>
          <w:sz w:val="22"/>
          <w:szCs w:val="22"/>
        </w:rPr>
        <w:t>) Enseñanzas artísticas: Música (grupo 7)</w:t>
      </w:r>
    </w:p>
    <w:p w14:paraId="7E444E1D" w14:textId="77777777" w:rsidR="00C6618C" w:rsidRPr="00743869" w:rsidRDefault="00C6618C" w:rsidP="009F4E7A">
      <w:pPr>
        <w:jc w:val="both"/>
        <w:rPr>
          <w:rFonts w:ascii="Arial" w:hAnsi="Arial" w:cs="Arial"/>
          <w:sz w:val="22"/>
          <w:szCs w:val="22"/>
        </w:rPr>
      </w:pPr>
    </w:p>
    <w:p w14:paraId="1D75B93B" w14:textId="1C9E8D8A" w:rsidR="00C6618C" w:rsidRPr="00743869" w:rsidRDefault="00C35D89" w:rsidP="009F4E7A">
      <w:pPr>
        <w:ind w:firstLine="708"/>
        <w:jc w:val="both"/>
        <w:rPr>
          <w:rFonts w:ascii="Arial" w:hAnsi="Arial" w:cs="Arial"/>
          <w:sz w:val="22"/>
          <w:szCs w:val="22"/>
        </w:rPr>
      </w:pPr>
      <w:r w:rsidRPr="00743869">
        <w:rPr>
          <w:rFonts w:ascii="Arial" w:hAnsi="Arial" w:cs="Arial"/>
          <w:sz w:val="22"/>
          <w:szCs w:val="22"/>
        </w:rPr>
        <w:t>g</w:t>
      </w:r>
      <w:r w:rsidR="00C6618C" w:rsidRPr="00743869">
        <w:rPr>
          <w:rFonts w:ascii="Arial" w:hAnsi="Arial" w:cs="Arial"/>
          <w:sz w:val="22"/>
          <w:szCs w:val="22"/>
        </w:rPr>
        <w:t>) Enseñanzas artísticas de Arte Dramático (grupo 8)</w:t>
      </w:r>
    </w:p>
    <w:p w14:paraId="484FC84D" w14:textId="77777777" w:rsidR="00C6618C" w:rsidRPr="00743869" w:rsidRDefault="00C6618C" w:rsidP="009F4E7A">
      <w:pPr>
        <w:jc w:val="both"/>
        <w:rPr>
          <w:rFonts w:ascii="Arial" w:hAnsi="Arial" w:cs="Arial"/>
          <w:sz w:val="22"/>
          <w:szCs w:val="22"/>
        </w:rPr>
      </w:pPr>
    </w:p>
    <w:p w14:paraId="37C410D5" w14:textId="245A032F" w:rsidR="00C6618C" w:rsidRPr="00743869" w:rsidRDefault="00C35D89" w:rsidP="009F4E7A">
      <w:pPr>
        <w:ind w:firstLine="708"/>
        <w:jc w:val="both"/>
        <w:rPr>
          <w:rFonts w:ascii="Arial" w:hAnsi="Arial" w:cs="Arial"/>
          <w:sz w:val="22"/>
          <w:szCs w:val="22"/>
        </w:rPr>
      </w:pPr>
      <w:r w:rsidRPr="00743869">
        <w:rPr>
          <w:rFonts w:ascii="Arial" w:hAnsi="Arial" w:cs="Arial"/>
          <w:sz w:val="22"/>
          <w:szCs w:val="22"/>
        </w:rPr>
        <w:t>h</w:t>
      </w:r>
      <w:r w:rsidR="00C6618C" w:rsidRPr="00743869">
        <w:rPr>
          <w:rFonts w:ascii="Arial" w:hAnsi="Arial" w:cs="Arial"/>
          <w:sz w:val="22"/>
          <w:szCs w:val="22"/>
        </w:rPr>
        <w:t>) Enseñanzas artísticas: Danza (grupo 9)</w:t>
      </w:r>
    </w:p>
    <w:p w14:paraId="181819DD" w14:textId="77777777" w:rsidR="00C6618C" w:rsidRPr="00743869" w:rsidRDefault="00C6618C" w:rsidP="009F4E7A">
      <w:pPr>
        <w:jc w:val="both"/>
        <w:rPr>
          <w:rFonts w:ascii="Arial" w:hAnsi="Arial" w:cs="Arial"/>
          <w:sz w:val="22"/>
          <w:szCs w:val="22"/>
        </w:rPr>
      </w:pPr>
    </w:p>
    <w:p w14:paraId="6FA4F43F" w14:textId="04B92BDD"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Los niveles de enseñanza y sus correspondientes especialidades y materias se recogen en el </w:t>
      </w:r>
      <w:r w:rsidR="00FC5EE8" w:rsidRPr="00743869">
        <w:rPr>
          <w:rFonts w:ascii="Arial" w:hAnsi="Arial" w:cs="Arial"/>
          <w:sz w:val="22"/>
          <w:szCs w:val="22"/>
        </w:rPr>
        <w:t>a</w:t>
      </w:r>
      <w:r w:rsidRPr="00743869">
        <w:rPr>
          <w:rFonts w:ascii="Arial" w:hAnsi="Arial" w:cs="Arial"/>
          <w:sz w:val="22"/>
          <w:szCs w:val="22"/>
        </w:rPr>
        <w:t>nexo II.</w:t>
      </w:r>
    </w:p>
    <w:p w14:paraId="468AF4E9" w14:textId="77777777" w:rsidR="00D86DDE" w:rsidRPr="00743869" w:rsidRDefault="00D86DDE" w:rsidP="009F4E7A">
      <w:pPr>
        <w:jc w:val="both"/>
        <w:rPr>
          <w:rFonts w:ascii="Arial" w:hAnsi="Arial" w:cs="Arial"/>
          <w:sz w:val="22"/>
          <w:szCs w:val="22"/>
        </w:rPr>
      </w:pPr>
    </w:p>
    <w:p w14:paraId="17145721" w14:textId="1F7EA246" w:rsidR="00D86DDE" w:rsidRPr="00743869" w:rsidRDefault="00C6618C" w:rsidP="009F4E7A">
      <w:pPr>
        <w:jc w:val="both"/>
        <w:rPr>
          <w:rFonts w:ascii="Arial" w:hAnsi="Arial" w:cs="Arial"/>
          <w:sz w:val="22"/>
          <w:szCs w:val="22"/>
        </w:rPr>
      </w:pPr>
      <w:r w:rsidRPr="00743869">
        <w:rPr>
          <w:rFonts w:ascii="Arial" w:hAnsi="Arial" w:cs="Arial"/>
          <w:sz w:val="22"/>
          <w:szCs w:val="22"/>
        </w:rPr>
        <w:t xml:space="preserve">2. – Una vez confeccionada la lista por especialidad o materia, se mantendrá vigente mientras no sea declarada caducada por alguna de las causas previstas en la presente </w:t>
      </w:r>
      <w:r w:rsidR="00FC5EE8" w:rsidRPr="00743869">
        <w:rPr>
          <w:rFonts w:ascii="Arial" w:hAnsi="Arial" w:cs="Arial"/>
          <w:sz w:val="22"/>
          <w:szCs w:val="22"/>
        </w:rPr>
        <w:t>o</w:t>
      </w:r>
      <w:r w:rsidRPr="00743869">
        <w:rPr>
          <w:rFonts w:ascii="Arial" w:hAnsi="Arial" w:cs="Arial"/>
          <w:sz w:val="22"/>
          <w:szCs w:val="22"/>
        </w:rPr>
        <w:t xml:space="preserve">rden. </w:t>
      </w:r>
      <w:r w:rsidR="000E13A2" w:rsidRPr="00743869">
        <w:rPr>
          <w:rFonts w:ascii="Arial" w:hAnsi="Arial" w:cs="Arial"/>
          <w:sz w:val="22"/>
          <w:szCs w:val="22"/>
        </w:rPr>
        <w:t>Asimismo</w:t>
      </w:r>
      <w:r w:rsidRPr="00743869">
        <w:rPr>
          <w:rFonts w:ascii="Arial" w:hAnsi="Arial" w:cs="Arial"/>
          <w:sz w:val="22"/>
          <w:szCs w:val="22"/>
        </w:rPr>
        <w:t xml:space="preserve">, se podrán realizar modificaciones, nuevos ingresos y exclusiones </w:t>
      </w:r>
      <w:r w:rsidR="000E13A2" w:rsidRPr="00743869">
        <w:rPr>
          <w:rFonts w:ascii="Arial" w:hAnsi="Arial" w:cs="Arial"/>
          <w:sz w:val="22"/>
          <w:szCs w:val="22"/>
        </w:rPr>
        <w:t>cumpliendo los procedimientos que regula.</w:t>
      </w:r>
    </w:p>
    <w:p w14:paraId="6B27F70B" w14:textId="77777777" w:rsidR="00FC5EE8" w:rsidRPr="00743869" w:rsidRDefault="00FC5EE8" w:rsidP="009F4E7A">
      <w:pPr>
        <w:jc w:val="both"/>
        <w:rPr>
          <w:rFonts w:ascii="Arial" w:hAnsi="Arial" w:cs="Arial"/>
          <w:sz w:val="22"/>
          <w:szCs w:val="22"/>
        </w:rPr>
      </w:pPr>
    </w:p>
    <w:p w14:paraId="40AB2773" w14:textId="5BE2639D"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4. – Procedimientos de formación y participación en las listas de personas candidatas.</w:t>
      </w:r>
    </w:p>
    <w:p w14:paraId="011539A7" w14:textId="77777777" w:rsidR="00C6618C" w:rsidRPr="00743869" w:rsidRDefault="00C6618C" w:rsidP="009F4E7A">
      <w:pPr>
        <w:jc w:val="both"/>
        <w:rPr>
          <w:rFonts w:ascii="Arial" w:hAnsi="Arial" w:cs="Arial"/>
          <w:sz w:val="22"/>
          <w:szCs w:val="22"/>
        </w:rPr>
      </w:pPr>
    </w:p>
    <w:p w14:paraId="26516B19" w14:textId="6F6BF545" w:rsidR="00C6618C" w:rsidRPr="00743869" w:rsidRDefault="00C6618C" w:rsidP="009F4E7A">
      <w:pPr>
        <w:jc w:val="both"/>
        <w:rPr>
          <w:rFonts w:ascii="Arial" w:hAnsi="Arial" w:cs="Arial"/>
          <w:color w:val="000000" w:themeColor="text1"/>
          <w:sz w:val="22"/>
          <w:szCs w:val="22"/>
        </w:rPr>
      </w:pPr>
      <w:r w:rsidRPr="00743869">
        <w:rPr>
          <w:rFonts w:ascii="Arial" w:hAnsi="Arial" w:cs="Arial"/>
          <w:sz w:val="22"/>
          <w:szCs w:val="22"/>
        </w:rPr>
        <w:t xml:space="preserve">1. – Mediante Resolución del </w:t>
      </w:r>
      <w:r w:rsidR="00CD2E43" w:rsidRPr="00743869">
        <w:rPr>
          <w:rFonts w:ascii="Arial" w:hAnsi="Arial" w:cs="Arial"/>
          <w:sz w:val="22"/>
          <w:szCs w:val="22"/>
        </w:rPr>
        <w:t>d</w:t>
      </w:r>
      <w:r w:rsidRPr="00743869">
        <w:rPr>
          <w:rFonts w:ascii="Arial" w:hAnsi="Arial" w:cs="Arial"/>
          <w:sz w:val="22"/>
          <w:szCs w:val="22"/>
        </w:rPr>
        <w:t xml:space="preserve">irector de Gestión de Personal se constituirán las listas de </w:t>
      </w:r>
      <w:r w:rsidRPr="00743869">
        <w:rPr>
          <w:rFonts w:ascii="Arial" w:hAnsi="Arial" w:cs="Arial"/>
          <w:color w:val="000000" w:themeColor="text1"/>
          <w:sz w:val="22"/>
          <w:szCs w:val="22"/>
        </w:rPr>
        <w:t>personas candidatas.</w:t>
      </w:r>
    </w:p>
    <w:p w14:paraId="72A0FE52" w14:textId="77777777" w:rsidR="00D45FC9" w:rsidRPr="00743869" w:rsidRDefault="00D45FC9" w:rsidP="009F4E7A">
      <w:pPr>
        <w:jc w:val="both"/>
        <w:rPr>
          <w:rFonts w:ascii="Arial" w:hAnsi="Arial" w:cs="Arial"/>
          <w:color w:val="000000" w:themeColor="text1"/>
          <w:sz w:val="22"/>
          <w:szCs w:val="22"/>
        </w:rPr>
      </w:pPr>
    </w:p>
    <w:p w14:paraId="1C86771A" w14:textId="48E58B2F" w:rsidR="00C6618C" w:rsidRPr="00743869" w:rsidRDefault="00C6618C" w:rsidP="009F4E7A">
      <w:pPr>
        <w:jc w:val="both"/>
        <w:rPr>
          <w:rFonts w:ascii="Arial" w:hAnsi="Arial" w:cs="Arial"/>
          <w:color w:val="000000" w:themeColor="text1"/>
          <w:sz w:val="22"/>
          <w:szCs w:val="22"/>
        </w:rPr>
      </w:pPr>
      <w:r w:rsidRPr="00743869">
        <w:rPr>
          <w:rFonts w:ascii="Arial" w:hAnsi="Arial" w:cs="Arial"/>
          <w:color w:val="000000" w:themeColor="text1"/>
          <w:sz w:val="22"/>
          <w:szCs w:val="22"/>
        </w:rPr>
        <w:t xml:space="preserve">2. – Las personas interesadas podrán formar parte de </w:t>
      </w:r>
      <w:r w:rsidR="00662C37" w:rsidRPr="00743869">
        <w:rPr>
          <w:rFonts w:ascii="Arial" w:hAnsi="Arial" w:cs="Arial"/>
          <w:color w:val="000000" w:themeColor="text1"/>
          <w:sz w:val="22"/>
          <w:szCs w:val="22"/>
        </w:rPr>
        <w:t>est</w:t>
      </w:r>
      <w:r w:rsidRPr="00743869">
        <w:rPr>
          <w:rFonts w:ascii="Arial" w:hAnsi="Arial" w:cs="Arial"/>
          <w:color w:val="000000" w:themeColor="text1"/>
          <w:sz w:val="22"/>
          <w:szCs w:val="22"/>
        </w:rPr>
        <w:t>as listas</w:t>
      </w:r>
      <w:r w:rsidR="00084F4E" w:rsidRPr="00743869">
        <w:rPr>
          <w:rFonts w:ascii="Arial" w:hAnsi="Arial" w:cs="Arial"/>
          <w:color w:val="000000" w:themeColor="text1"/>
          <w:sz w:val="22"/>
          <w:szCs w:val="22"/>
        </w:rPr>
        <w:t xml:space="preserve"> </w:t>
      </w:r>
      <w:r w:rsidRPr="00743869">
        <w:rPr>
          <w:rFonts w:ascii="Arial" w:hAnsi="Arial" w:cs="Arial"/>
          <w:color w:val="000000" w:themeColor="text1"/>
          <w:sz w:val="22"/>
          <w:szCs w:val="22"/>
        </w:rPr>
        <w:t>a través de:</w:t>
      </w:r>
    </w:p>
    <w:p w14:paraId="3ECC45BE" w14:textId="77777777" w:rsidR="00FC5EE8" w:rsidRPr="00743869" w:rsidRDefault="00FC5EE8" w:rsidP="009F4E7A">
      <w:pPr>
        <w:jc w:val="both"/>
        <w:rPr>
          <w:rFonts w:ascii="Arial" w:hAnsi="Arial" w:cs="Arial"/>
          <w:color w:val="000000" w:themeColor="text1"/>
          <w:sz w:val="22"/>
          <w:szCs w:val="22"/>
        </w:rPr>
      </w:pPr>
    </w:p>
    <w:p w14:paraId="6D93D754" w14:textId="4C80061B" w:rsidR="00C6618C" w:rsidRPr="00743869" w:rsidRDefault="00C6618C" w:rsidP="00D45FC9">
      <w:pPr>
        <w:pStyle w:val="Prrafodelista"/>
        <w:numPr>
          <w:ilvl w:val="0"/>
          <w:numId w:val="4"/>
        </w:numPr>
        <w:jc w:val="both"/>
        <w:rPr>
          <w:rFonts w:ascii="Arial" w:hAnsi="Arial" w:cs="Arial"/>
          <w:color w:val="000000" w:themeColor="text1"/>
          <w:sz w:val="22"/>
          <w:szCs w:val="22"/>
        </w:rPr>
      </w:pPr>
      <w:r w:rsidRPr="00743869">
        <w:rPr>
          <w:rFonts w:ascii="Arial" w:hAnsi="Arial" w:cs="Arial"/>
          <w:color w:val="000000" w:themeColor="text1"/>
          <w:sz w:val="22"/>
          <w:szCs w:val="22"/>
        </w:rPr>
        <w:t>Su participación en los procedimientos de apertura de listas convocados por el Departamento de Educación.</w:t>
      </w:r>
    </w:p>
    <w:p w14:paraId="5BB8A085" w14:textId="4F9E0E1F" w:rsidR="00C6618C" w:rsidRPr="00743869" w:rsidRDefault="00C6618C" w:rsidP="00D45FC9">
      <w:pPr>
        <w:pStyle w:val="Prrafodelista"/>
        <w:numPr>
          <w:ilvl w:val="0"/>
          <w:numId w:val="4"/>
        </w:numPr>
        <w:jc w:val="both"/>
        <w:rPr>
          <w:rFonts w:ascii="Arial" w:hAnsi="Arial" w:cs="Arial"/>
          <w:color w:val="000000" w:themeColor="text1"/>
          <w:sz w:val="22"/>
          <w:szCs w:val="22"/>
        </w:rPr>
      </w:pPr>
      <w:bookmarkStart w:id="1" w:name="_Hlk209010019"/>
      <w:r w:rsidRPr="00743869">
        <w:rPr>
          <w:rFonts w:ascii="Arial" w:hAnsi="Arial" w:cs="Arial"/>
          <w:color w:val="000000" w:themeColor="text1"/>
          <w:sz w:val="22"/>
          <w:szCs w:val="22"/>
        </w:rPr>
        <w:t>Ejercer la opción prevista para el acceso a otras especialidades en el proceso de rebaremación por quienes ya se encuentren en alguna lista</w:t>
      </w:r>
      <w:bookmarkEnd w:id="1"/>
      <w:r w:rsidRPr="00743869">
        <w:rPr>
          <w:rFonts w:ascii="Arial" w:hAnsi="Arial" w:cs="Arial"/>
          <w:color w:val="000000" w:themeColor="text1"/>
          <w:sz w:val="22"/>
          <w:szCs w:val="22"/>
        </w:rPr>
        <w:t>.</w:t>
      </w:r>
      <w:r w:rsidR="00FC5EE8" w:rsidRPr="00743869">
        <w:rPr>
          <w:rFonts w:ascii="Arial" w:hAnsi="Arial" w:cs="Arial"/>
          <w:color w:val="000000" w:themeColor="text1"/>
          <w:sz w:val="22"/>
          <w:szCs w:val="22"/>
        </w:rPr>
        <w:t xml:space="preserve"> </w:t>
      </w:r>
    </w:p>
    <w:p w14:paraId="54F2FF3B" w14:textId="4A1FB3AB" w:rsidR="00C6618C" w:rsidRPr="00743869" w:rsidRDefault="00C6618C" w:rsidP="00084F4E">
      <w:pPr>
        <w:pStyle w:val="Prrafodelista"/>
        <w:numPr>
          <w:ilvl w:val="0"/>
          <w:numId w:val="4"/>
        </w:numPr>
        <w:jc w:val="both"/>
        <w:rPr>
          <w:rFonts w:ascii="Arial" w:hAnsi="Arial" w:cs="Arial"/>
          <w:sz w:val="22"/>
          <w:szCs w:val="22"/>
        </w:rPr>
      </w:pPr>
      <w:r w:rsidRPr="00743869">
        <w:rPr>
          <w:rFonts w:ascii="Arial" w:hAnsi="Arial" w:cs="Arial"/>
          <w:color w:val="000000" w:themeColor="text1"/>
          <w:sz w:val="22"/>
          <w:szCs w:val="22"/>
        </w:rPr>
        <w:t xml:space="preserve">Superar </w:t>
      </w:r>
      <w:r w:rsidRPr="00743869">
        <w:rPr>
          <w:rFonts w:ascii="Arial" w:hAnsi="Arial" w:cs="Arial"/>
          <w:sz w:val="22"/>
          <w:szCs w:val="22"/>
        </w:rPr>
        <w:t>la fase de oposición en los procedimientos selectivos para el ingreso en los cuerpos docentes convocados por el Departamento de Educación de la Comunidad Autónoma del País Vasco.</w:t>
      </w:r>
    </w:p>
    <w:p w14:paraId="55653625" w14:textId="77777777" w:rsidR="00D45FC9" w:rsidRPr="00743869" w:rsidRDefault="00D45FC9" w:rsidP="009F4E7A">
      <w:pPr>
        <w:jc w:val="both"/>
        <w:rPr>
          <w:rFonts w:ascii="Arial" w:hAnsi="Arial" w:cs="Arial"/>
          <w:sz w:val="22"/>
          <w:szCs w:val="22"/>
        </w:rPr>
      </w:pPr>
    </w:p>
    <w:p w14:paraId="09367060" w14:textId="5EF6007A"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3. – Las listas de personas candidatas y los procedimientos de participación y rebaremación vigentes en cada momento se publicarán en www.euskadi.eus/gobierno-vasco/departamento-educacion/y en </w:t>
      </w:r>
      <w:r w:rsidR="00806345" w:rsidRPr="00743869">
        <w:rPr>
          <w:rFonts w:ascii="Arial" w:hAnsi="Arial" w:cs="Arial"/>
          <w:sz w:val="22"/>
          <w:szCs w:val="22"/>
        </w:rPr>
        <w:t>https://hezigunea.euskadi.eus.</w:t>
      </w:r>
    </w:p>
    <w:p w14:paraId="0881C29C" w14:textId="77777777" w:rsidR="00C6618C" w:rsidRPr="00743869" w:rsidRDefault="00C6618C" w:rsidP="009F4E7A">
      <w:pPr>
        <w:jc w:val="both"/>
        <w:rPr>
          <w:rFonts w:ascii="Arial" w:hAnsi="Arial" w:cs="Arial"/>
          <w:sz w:val="22"/>
          <w:szCs w:val="22"/>
        </w:rPr>
      </w:pPr>
    </w:p>
    <w:p w14:paraId="751382D5" w14:textId="77777777"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5. – Opciones de las personas candidatas.</w:t>
      </w:r>
    </w:p>
    <w:p w14:paraId="088F0D02" w14:textId="77777777" w:rsidR="00C6618C" w:rsidRPr="00743869" w:rsidRDefault="00C6618C" w:rsidP="009F4E7A">
      <w:pPr>
        <w:jc w:val="both"/>
        <w:rPr>
          <w:rFonts w:ascii="Arial" w:hAnsi="Arial" w:cs="Arial"/>
          <w:sz w:val="22"/>
          <w:szCs w:val="22"/>
        </w:rPr>
      </w:pPr>
    </w:p>
    <w:p w14:paraId="72F2C14B" w14:textId="25946461" w:rsidR="00C6618C" w:rsidRPr="00743869" w:rsidRDefault="00C6618C" w:rsidP="009F4E7A">
      <w:pPr>
        <w:jc w:val="both"/>
        <w:rPr>
          <w:rFonts w:ascii="Arial" w:hAnsi="Arial" w:cs="Arial"/>
          <w:sz w:val="22"/>
          <w:szCs w:val="22"/>
        </w:rPr>
      </w:pPr>
      <w:r w:rsidRPr="00743869">
        <w:rPr>
          <w:rFonts w:ascii="Arial" w:hAnsi="Arial" w:cs="Arial"/>
          <w:sz w:val="22"/>
          <w:szCs w:val="22"/>
        </w:rPr>
        <w:t>En la apertura y mantenimiento de las listas, así como en las listas resultantes del proceso de rebaremación, además de los datos personales identificativos, afiliación, datos bancarios, número de teléfono móvil y dirección de correo electrónico de contacto, se harán constar las opciones realizadas para los siguientes temas:</w:t>
      </w:r>
      <w:r w:rsidR="00084F4E" w:rsidRPr="00743869">
        <w:rPr>
          <w:rFonts w:ascii="Arial" w:hAnsi="Arial" w:cs="Arial"/>
          <w:sz w:val="22"/>
          <w:szCs w:val="22"/>
        </w:rPr>
        <w:t xml:space="preserve"> </w:t>
      </w:r>
    </w:p>
    <w:p w14:paraId="65EE4398" w14:textId="77777777" w:rsidR="00C6618C" w:rsidRPr="00743869" w:rsidRDefault="00C6618C" w:rsidP="009F4E7A">
      <w:pPr>
        <w:jc w:val="both"/>
        <w:rPr>
          <w:rFonts w:ascii="Arial" w:hAnsi="Arial" w:cs="Arial"/>
          <w:sz w:val="22"/>
          <w:szCs w:val="22"/>
        </w:rPr>
      </w:pPr>
    </w:p>
    <w:p w14:paraId="00A4070C" w14:textId="2E441CF9" w:rsidR="00C6618C" w:rsidRPr="00743869" w:rsidRDefault="00C6618C" w:rsidP="00417E57">
      <w:pPr>
        <w:pStyle w:val="Prrafodelista"/>
        <w:numPr>
          <w:ilvl w:val="0"/>
          <w:numId w:val="5"/>
        </w:numPr>
        <w:ind w:left="1066" w:hanging="357"/>
        <w:jc w:val="both"/>
        <w:rPr>
          <w:rFonts w:ascii="Arial" w:hAnsi="Arial" w:cs="Arial"/>
          <w:sz w:val="22"/>
          <w:szCs w:val="22"/>
        </w:rPr>
      </w:pPr>
      <w:proofErr w:type="gramStart"/>
      <w:r w:rsidRPr="00743869">
        <w:rPr>
          <w:rFonts w:ascii="Arial" w:hAnsi="Arial" w:cs="Arial"/>
          <w:sz w:val="22"/>
          <w:szCs w:val="22"/>
        </w:rPr>
        <w:t>Especialidades a impartir</w:t>
      </w:r>
      <w:proofErr w:type="gramEnd"/>
      <w:r w:rsidR="00FC5EE8" w:rsidRPr="00743869">
        <w:rPr>
          <w:rFonts w:ascii="Arial" w:hAnsi="Arial" w:cs="Arial"/>
          <w:sz w:val="22"/>
          <w:szCs w:val="22"/>
        </w:rPr>
        <w:t>.</w:t>
      </w:r>
    </w:p>
    <w:p w14:paraId="64625A52" w14:textId="77777777" w:rsidR="00EC2A28" w:rsidRPr="00743869" w:rsidRDefault="00EC2A28" w:rsidP="00FC5EE8">
      <w:pPr>
        <w:ind w:left="709"/>
        <w:jc w:val="both"/>
        <w:rPr>
          <w:rFonts w:ascii="Arial" w:hAnsi="Arial" w:cs="Arial"/>
          <w:sz w:val="22"/>
          <w:szCs w:val="22"/>
        </w:rPr>
      </w:pPr>
    </w:p>
    <w:p w14:paraId="2FAF0F42" w14:textId="0823E705" w:rsidR="00C6618C" w:rsidRPr="00743869" w:rsidRDefault="00C6618C" w:rsidP="00FC5EE8">
      <w:pPr>
        <w:ind w:left="709"/>
        <w:jc w:val="both"/>
        <w:rPr>
          <w:rFonts w:ascii="Arial" w:hAnsi="Arial" w:cs="Arial"/>
          <w:sz w:val="22"/>
          <w:szCs w:val="22"/>
        </w:rPr>
      </w:pPr>
      <w:r w:rsidRPr="00743869">
        <w:rPr>
          <w:rFonts w:ascii="Arial" w:hAnsi="Arial" w:cs="Arial"/>
          <w:sz w:val="22"/>
          <w:szCs w:val="22"/>
        </w:rPr>
        <w:lastRenderedPageBreak/>
        <w:t>En función de su cualificación, de acuerdo con lo establecido en el artículo 8.</w:t>
      </w:r>
    </w:p>
    <w:p w14:paraId="69E91DC8" w14:textId="77777777" w:rsidR="00C6618C" w:rsidRPr="00743869" w:rsidRDefault="00C6618C" w:rsidP="009F4E7A">
      <w:pPr>
        <w:jc w:val="both"/>
        <w:rPr>
          <w:rFonts w:ascii="Arial" w:hAnsi="Arial" w:cs="Arial"/>
          <w:sz w:val="22"/>
          <w:szCs w:val="22"/>
        </w:rPr>
      </w:pPr>
    </w:p>
    <w:p w14:paraId="2F287FF3" w14:textId="170F8C18" w:rsidR="00C6618C" w:rsidRPr="00743869" w:rsidRDefault="00C6618C" w:rsidP="001B48D0">
      <w:pPr>
        <w:pStyle w:val="Prrafodelista"/>
        <w:numPr>
          <w:ilvl w:val="0"/>
          <w:numId w:val="5"/>
        </w:numPr>
        <w:ind w:left="1066" w:hanging="357"/>
        <w:jc w:val="both"/>
        <w:rPr>
          <w:rFonts w:ascii="Arial" w:hAnsi="Arial" w:cs="Arial"/>
          <w:sz w:val="22"/>
          <w:szCs w:val="22"/>
        </w:rPr>
      </w:pPr>
      <w:r w:rsidRPr="00743869">
        <w:rPr>
          <w:rFonts w:ascii="Arial" w:hAnsi="Arial" w:cs="Arial"/>
          <w:sz w:val="22"/>
          <w:szCs w:val="22"/>
        </w:rPr>
        <w:t>Territorio histórico</w:t>
      </w:r>
      <w:r w:rsidR="00FC5EE8" w:rsidRPr="00743869">
        <w:rPr>
          <w:rFonts w:ascii="Arial" w:hAnsi="Arial" w:cs="Arial"/>
          <w:sz w:val="22"/>
          <w:szCs w:val="22"/>
        </w:rPr>
        <w:t>.</w:t>
      </w:r>
    </w:p>
    <w:p w14:paraId="430F088E" w14:textId="77777777" w:rsidR="00EC2A28" w:rsidRPr="00743869" w:rsidRDefault="00EC2A28" w:rsidP="00D4696C">
      <w:pPr>
        <w:ind w:left="709"/>
        <w:jc w:val="both"/>
        <w:rPr>
          <w:rFonts w:ascii="Arial" w:hAnsi="Arial" w:cs="Arial"/>
          <w:sz w:val="22"/>
          <w:szCs w:val="22"/>
        </w:rPr>
      </w:pPr>
    </w:p>
    <w:p w14:paraId="67F0FA35" w14:textId="4B757B40" w:rsidR="00D4696C" w:rsidRPr="00743869" w:rsidRDefault="00C6618C" w:rsidP="00D4696C">
      <w:pPr>
        <w:ind w:left="709"/>
        <w:jc w:val="both"/>
        <w:rPr>
          <w:rFonts w:ascii="Arial" w:hAnsi="Arial" w:cs="Arial"/>
          <w:color w:val="FF0000"/>
          <w:sz w:val="22"/>
          <w:szCs w:val="22"/>
        </w:rPr>
      </w:pPr>
      <w:r w:rsidRPr="00743869">
        <w:rPr>
          <w:rFonts w:ascii="Arial" w:hAnsi="Arial" w:cs="Arial"/>
          <w:sz w:val="22"/>
          <w:szCs w:val="22"/>
        </w:rPr>
        <w:t xml:space="preserve">Esta opción solo se aplicará en </w:t>
      </w:r>
      <w:r w:rsidR="00E21055" w:rsidRPr="00743869">
        <w:rPr>
          <w:rFonts w:ascii="Arial" w:hAnsi="Arial" w:cs="Arial"/>
          <w:sz w:val="22"/>
          <w:szCs w:val="22"/>
        </w:rPr>
        <w:t>las</w:t>
      </w:r>
      <w:r w:rsidRPr="00743869">
        <w:rPr>
          <w:rFonts w:ascii="Arial" w:hAnsi="Arial" w:cs="Arial"/>
          <w:sz w:val="22"/>
          <w:szCs w:val="22"/>
        </w:rPr>
        <w:t xml:space="preserve"> asignaciones forzosas, </w:t>
      </w:r>
      <w:r w:rsidR="00E21055" w:rsidRPr="00743869">
        <w:rPr>
          <w:rFonts w:ascii="Arial" w:hAnsi="Arial" w:cs="Arial"/>
          <w:sz w:val="22"/>
          <w:szCs w:val="22"/>
        </w:rPr>
        <w:t xml:space="preserve">Permite </w:t>
      </w:r>
      <w:r w:rsidR="00531DC7" w:rsidRPr="00743869">
        <w:rPr>
          <w:rFonts w:ascii="Arial" w:hAnsi="Arial" w:cs="Arial"/>
          <w:sz w:val="22"/>
          <w:szCs w:val="22"/>
        </w:rPr>
        <w:t>acotar</w:t>
      </w:r>
      <w:r w:rsidR="00E21055" w:rsidRPr="00743869">
        <w:rPr>
          <w:rFonts w:ascii="Arial" w:hAnsi="Arial" w:cs="Arial"/>
          <w:sz w:val="22"/>
          <w:szCs w:val="22"/>
        </w:rPr>
        <w:t xml:space="preserve"> el/</w:t>
      </w:r>
      <w:proofErr w:type="gramStart"/>
      <w:r w:rsidR="00E21055" w:rsidRPr="00743869">
        <w:rPr>
          <w:rFonts w:ascii="Arial" w:hAnsi="Arial" w:cs="Arial"/>
          <w:sz w:val="22"/>
          <w:szCs w:val="22"/>
        </w:rPr>
        <w:t>los territorio</w:t>
      </w:r>
      <w:proofErr w:type="gramEnd"/>
      <w:r w:rsidR="00E21055" w:rsidRPr="00743869">
        <w:rPr>
          <w:rFonts w:ascii="Arial" w:hAnsi="Arial" w:cs="Arial"/>
          <w:sz w:val="22"/>
          <w:szCs w:val="22"/>
        </w:rPr>
        <w:t>/s en el/los que se puede asignar plaza de manera forzosa, Si no se ejercita esta opción se podrán asignar forzosamente p</w:t>
      </w:r>
      <w:r w:rsidR="00570B9A" w:rsidRPr="00743869">
        <w:rPr>
          <w:rFonts w:ascii="Arial" w:hAnsi="Arial" w:cs="Arial"/>
          <w:sz w:val="22"/>
          <w:szCs w:val="22"/>
        </w:rPr>
        <w:t>l</w:t>
      </w:r>
      <w:r w:rsidR="00E21055" w:rsidRPr="00743869">
        <w:rPr>
          <w:rFonts w:ascii="Arial" w:hAnsi="Arial" w:cs="Arial"/>
          <w:sz w:val="22"/>
          <w:szCs w:val="22"/>
        </w:rPr>
        <w:t xml:space="preserve">azas en los </w:t>
      </w:r>
      <w:r w:rsidR="00536AAD" w:rsidRPr="00743869">
        <w:rPr>
          <w:rFonts w:ascii="Arial" w:hAnsi="Arial" w:cs="Arial"/>
          <w:sz w:val="22"/>
          <w:szCs w:val="22"/>
        </w:rPr>
        <w:t>tres</w:t>
      </w:r>
      <w:r w:rsidR="00E21055" w:rsidRPr="00743869">
        <w:rPr>
          <w:rFonts w:ascii="Arial" w:hAnsi="Arial" w:cs="Arial"/>
          <w:sz w:val="22"/>
          <w:szCs w:val="22"/>
        </w:rPr>
        <w:t xml:space="preserve"> territorios.</w:t>
      </w:r>
    </w:p>
    <w:p w14:paraId="77A0F275" w14:textId="77777777" w:rsidR="00C6618C" w:rsidRPr="00743869" w:rsidRDefault="00C6618C" w:rsidP="00FC5EE8">
      <w:pPr>
        <w:ind w:left="709"/>
        <w:jc w:val="both"/>
        <w:rPr>
          <w:rFonts w:ascii="Arial" w:hAnsi="Arial" w:cs="Arial"/>
          <w:sz w:val="22"/>
          <w:szCs w:val="22"/>
        </w:rPr>
      </w:pPr>
    </w:p>
    <w:p w14:paraId="748272C7" w14:textId="670689D0" w:rsidR="00C6618C" w:rsidRPr="00743869" w:rsidRDefault="00C6618C" w:rsidP="00D4696C">
      <w:pPr>
        <w:ind w:left="709"/>
        <w:jc w:val="both"/>
        <w:rPr>
          <w:rFonts w:ascii="Arial" w:hAnsi="Arial" w:cs="Arial"/>
          <w:sz w:val="22"/>
          <w:szCs w:val="22"/>
        </w:rPr>
      </w:pPr>
      <w:r w:rsidRPr="00743869">
        <w:rPr>
          <w:rFonts w:ascii="Arial" w:hAnsi="Arial" w:cs="Arial"/>
          <w:sz w:val="22"/>
          <w:szCs w:val="22"/>
        </w:rPr>
        <w:t xml:space="preserve">En el caso de la lista de religión católica, para las adjudicaciones forzosas habrá que elegir un Territorio Histórico </w:t>
      </w:r>
      <w:r w:rsidR="00531DC7" w:rsidRPr="00743869">
        <w:rPr>
          <w:rFonts w:ascii="Arial" w:hAnsi="Arial" w:cs="Arial"/>
          <w:sz w:val="22"/>
          <w:szCs w:val="22"/>
        </w:rPr>
        <w:t>en el que se tenga</w:t>
      </w:r>
      <w:r w:rsidRPr="00743869">
        <w:rPr>
          <w:rFonts w:ascii="Arial" w:hAnsi="Arial" w:cs="Arial"/>
          <w:sz w:val="22"/>
          <w:szCs w:val="22"/>
        </w:rPr>
        <w:t xml:space="preserve"> </w:t>
      </w:r>
      <w:r w:rsidR="001202BB" w:rsidRPr="00743869">
        <w:rPr>
          <w:rFonts w:ascii="Arial" w:hAnsi="Arial" w:cs="Arial"/>
          <w:sz w:val="22"/>
          <w:szCs w:val="22"/>
        </w:rPr>
        <w:t>la</w:t>
      </w:r>
      <w:r w:rsidRPr="00743869">
        <w:rPr>
          <w:rFonts w:ascii="Arial" w:hAnsi="Arial" w:cs="Arial"/>
          <w:sz w:val="22"/>
          <w:szCs w:val="22"/>
        </w:rPr>
        <w:t xml:space="preserve"> </w:t>
      </w:r>
      <w:proofErr w:type="spellStart"/>
      <w:r w:rsidRPr="00743869">
        <w:rPr>
          <w:rFonts w:ascii="Arial" w:hAnsi="Arial" w:cs="Arial"/>
          <w:sz w:val="22"/>
          <w:szCs w:val="22"/>
        </w:rPr>
        <w:t>Missio</w:t>
      </w:r>
      <w:proofErr w:type="spellEnd"/>
      <w:r w:rsidRPr="00743869">
        <w:rPr>
          <w:rFonts w:ascii="Arial" w:hAnsi="Arial" w:cs="Arial"/>
          <w:sz w:val="22"/>
          <w:szCs w:val="22"/>
        </w:rPr>
        <w:t xml:space="preserve"> </w:t>
      </w:r>
      <w:r w:rsidR="001202BB" w:rsidRPr="00743869">
        <w:rPr>
          <w:rFonts w:ascii="Arial" w:hAnsi="Arial" w:cs="Arial"/>
          <w:sz w:val="22"/>
          <w:szCs w:val="22"/>
        </w:rPr>
        <w:t>C</w:t>
      </w:r>
      <w:r w:rsidRPr="00743869">
        <w:rPr>
          <w:rFonts w:ascii="Arial" w:hAnsi="Arial" w:cs="Arial"/>
          <w:sz w:val="22"/>
          <w:szCs w:val="22"/>
        </w:rPr>
        <w:t>anónic</w:t>
      </w:r>
      <w:r w:rsidR="001202BB" w:rsidRPr="00743869">
        <w:rPr>
          <w:rFonts w:ascii="Arial" w:hAnsi="Arial" w:cs="Arial"/>
          <w:sz w:val="22"/>
          <w:szCs w:val="22"/>
        </w:rPr>
        <w:t>a</w:t>
      </w:r>
      <w:r w:rsidRPr="00743869">
        <w:rPr>
          <w:rFonts w:ascii="Arial" w:hAnsi="Arial" w:cs="Arial"/>
          <w:sz w:val="22"/>
          <w:szCs w:val="22"/>
        </w:rPr>
        <w:t xml:space="preserve"> aprobad</w:t>
      </w:r>
      <w:r w:rsidR="001202BB" w:rsidRPr="00743869">
        <w:rPr>
          <w:rFonts w:ascii="Arial" w:hAnsi="Arial" w:cs="Arial"/>
          <w:sz w:val="22"/>
          <w:szCs w:val="22"/>
        </w:rPr>
        <w:t>a</w:t>
      </w:r>
      <w:r w:rsidRPr="00743869">
        <w:rPr>
          <w:rFonts w:ascii="Arial" w:hAnsi="Arial" w:cs="Arial"/>
          <w:sz w:val="22"/>
          <w:szCs w:val="22"/>
        </w:rPr>
        <w:t>.</w:t>
      </w:r>
      <w:r w:rsidR="00253A1A" w:rsidRPr="00743869">
        <w:rPr>
          <w:rFonts w:ascii="Arial" w:hAnsi="Arial" w:cs="Arial"/>
          <w:sz w:val="22"/>
          <w:szCs w:val="22"/>
        </w:rPr>
        <w:t xml:space="preserve"> </w:t>
      </w:r>
    </w:p>
    <w:p w14:paraId="5B2DE1E8" w14:textId="77777777" w:rsidR="00D4696C" w:rsidRPr="00743869" w:rsidRDefault="00D4696C" w:rsidP="009F4E7A">
      <w:pPr>
        <w:jc w:val="both"/>
        <w:rPr>
          <w:rFonts w:ascii="Arial" w:hAnsi="Arial" w:cs="Arial"/>
          <w:sz w:val="22"/>
          <w:szCs w:val="22"/>
        </w:rPr>
      </w:pPr>
    </w:p>
    <w:p w14:paraId="2B41A7F4" w14:textId="6370BA32" w:rsidR="00C6618C" w:rsidRPr="00743869" w:rsidRDefault="00C6618C" w:rsidP="001B48D0">
      <w:pPr>
        <w:pStyle w:val="Prrafodelista"/>
        <w:numPr>
          <w:ilvl w:val="0"/>
          <w:numId w:val="5"/>
        </w:numPr>
        <w:ind w:left="1066" w:hanging="357"/>
        <w:jc w:val="both"/>
        <w:rPr>
          <w:rFonts w:ascii="Arial" w:hAnsi="Arial" w:cs="Arial"/>
          <w:sz w:val="22"/>
          <w:szCs w:val="22"/>
        </w:rPr>
      </w:pPr>
      <w:r w:rsidRPr="00743869">
        <w:rPr>
          <w:rFonts w:ascii="Arial" w:hAnsi="Arial" w:cs="Arial"/>
          <w:sz w:val="22"/>
          <w:szCs w:val="22"/>
        </w:rPr>
        <w:t>Jornada laboral</w:t>
      </w:r>
    </w:p>
    <w:p w14:paraId="4026E05F" w14:textId="77777777" w:rsidR="00EC2A28" w:rsidRPr="00743869" w:rsidRDefault="00EC2A28" w:rsidP="00D4696C">
      <w:pPr>
        <w:ind w:left="709"/>
        <w:jc w:val="both"/>
        <w:rPr>
          <w:rFonts w:ascii="Arial" w:hAnsi="Arial" w:cs="Arial"/>
          <w:sz w:val="22"/>
          <w:szCs w:val="22"/>
        </w:rPr>
      </w:pPr>
    </w:p>
    <w:p w14:paraId="52FA616F" w14:textId="069568B5" w:rsidR="00D4696C" w:rsidRPr="00743869" w:rsidRDefault="00C6618C" w:rsidP="00D4696C">
      <w:pPr>
        <w:ind w:left="709"/>
        <w:jc w:val="both"/>
        <w:rPr>
          <w:rFonts w:ascii="Arial" w:hAnsi="Arial" w:cs="Arial"/>
          <w:sz w:val="22"/>
          <w:szCs w:val="22"/>
        </w:rPr>
      </w:pPr>
      <w:r w:rsidRPr="00743869">
        <w:rPr>
          <w:rFonts w:ascii="Arial" w:hAnsi="Arial" w:cs="Arial"/>
          <w:sz w:val="22"/>
          <w:szCs w:val="22"/>
        </w:rPr>
        <w:t>Esta opción solo se aplicará en la</w:t>
      </w:r>
      <w:r w:rsidR="00A57588" w:rsidRPr="00743869">
        <w:rPr>
          <w:rFonts w:ascii="Arial" w:hAnsi="Arial" w:cs="Arial"/>
          <w:sz w:val="22"/>
          <w:szCs w:val="22"/>
        </w:rPr>
        <w:t>s</w:t>
      </w:r>
      <w:r w:rsidRPr="00743869">
        <w:rPr>
          <w:rFonts w:ascii="Arial" w:hAnsi="Arial" w:cs="Arial"/>
          <w:sz w:val="22"/>
          <w:szCs w:val="22"/>
        </w:rPr>
        <w:t xml:space="preserve"> asignaci</w:t>
      </w:r>
      <w:r w:rsidR="00A57588" w:rsidRPr="00743869">
        <w:rPr>
          <w:rFonts w:ascii="Arial" w:hAnsi="Arial" w:cs="Arial"/>
          <w:sz w:val="22"/>
          <w:szCs w:val="22"/>
        </w:rPr>
        <w:t>o</w:t>
      </w:r>
      <w:r w:rsidRPr="00743869">
        <w:rPr>
          <w:rFonts w:ascii="Arial" w:hAnsi="Arial" w:cs="Arial"/>
          <w:sz w:val="22"/>
          <w:szCs w:val="22"/>
        </w:rPr>
        <w:t>n</w:t>
      </w:r>
      <w:r w:rsidR="00A57588" w:rsidRPr="00743869">
        <w:rPr>
          <w:rFonts w:ascii="Arial" w:hAnsi="Arial" w:cs="Arial"/>
          <w:sz w:val="22"/>
          <w:szCs w:val="22"/>
        </w:rPr>
        <w:t>es</w:t>
      </w:r>
      <w:r w:rsidRPr="00743869">
        <w:rPr>
          <w:rFonts w:ascii="Arial" w:hAnsi="Arial" w:cs="Arial"/>
          <w:sz w:val="22"/>
          <w:szCs w:val="22"/>
        </w:rPr>
        <w:t xml:space="preserve"> forzosa</w:t>
      </w:r>
      <w:r w:rsidR="00A57588" w:rsidRPr="00743869">
        <w:rPr>
          <w:rFonts w:ascii="Arial" w:hAnsi="Arial" w:cs="Arial"/>
          <w:sz w:val="22"/>
          <w:szCs w:val="22"/>
        </w:rPr>
        <w:t>s.</w:t>
      </w:r>
      <w:r w:rsidRPr="00743869">
        <w:rPr>
          <w:rFonts w:ascii="Arial" w:hAnsi="Arial" w:cs="Arial"/>
          <w:sz w:val="22"/>
          <w:szCs w:val="22"/>
        </w:rPr>
        <w:t xml:space="preserve"> </w:t>
      </w:r>
      <w:r w:rsidR="00A57588" w:rsidRPr="00743869">
        <w:rPr>
          <w:rFonts w:ascii="Arial" w:hAnsi="Arial" w:cs="Arial"/>
          <w:sz w:val="22"/>
          <w:szCs w:val="22"/>
        </w:rPr>
        <w:t>Permite acotar el tipo de jornada “completa” o “reducida” de las plazas que se pueden asignar forzosamente. Si no se opta por ninguna, se podrán adjudicar plazas con ambos tipos de jornada.</w:t>
      </w:r>
    </w:p>
    <w:p w14:paraId="3471615E" w14:textId="77777777" w:rsidR="00417E57" w:rsidRPr="00743869" w:rsidRDefault="00417E57" w:rsidP="009F4E7A">
      <w:pPr>
        <w:jc w:val="both"/>
        <w:rPr>
          <w:rFonts w:ascii="Arial" w:hAnsi="Arial" w:cs="Arial"/>
          <w:sz w:val="22"/>
          <w:szCs w:val="22"/>
        </w:rPr>
      </w:pPr>
    </w:p>
    <w:p w14:paraId="590208BA" w14:textId="436FD5FF" w:rsidR="00C6618C" w:rsidRPr="00743869" w:rsidRDefault="00C6618C" w:rsidP="00417E57">
      <w:pPr>
        <w:ind w:firstLine="708"/>
        <w:jc w:val="both"/>
        <w:rPr>
          <w:rFonts w:ascii="Arial" w:hAnsi="Arial" w:cs="Arial"/>
          <w:sz w:val="22"/>
          <w:szCs w:val="22"/>
        </w:rPr>
      </w:pPr>
      <w:r w:rsidRPr="00743869">
        <w:rPr>
          <w:rFonts w:ascii="Arial" w:hAnsi="Arial" w:cs="Arial"/>
          <w:sz w:val="22"/>
          <w:szCs w:val="22"/>
        </w:rPr>
        <w:t>d) Enseñanzas trilingües</w:t>
      </w:r>
    </w:p>
    <w:p w14:paraId="3E15A5AE" w14:textId="77777777" w:rsidR="00C6618C" w:rsidRPr="00743869" w:rsidRDefault="00C6618C" w:rsidP="00EC2A28">
      <w:pPr>
        <w:ind w:left="709"/>
        <w:jc w:val="both"/>
        <w:rPr>
          <w:rFonts w:ascii="Arial" w:hAnsi="Arial" w:cs="Arial"/>
          <w:sz w:val="22"/>
          <w:szCs w:val="22"/>
        </w:rPr>
      </w:pPr>
    </w:p>
    <w:p w14:paraId="5F81E371" w14:textId="505C4D5B" w:rsidR="00C6618C" w:rsidRPr="00743869" w:rsidRDefault="00C6618C" w:rsidP="00EC2A28">
      <w:pPr>
        <w:ind w:left="709"/>
        <w:jc w:val="both"/>
        <w:rPr>
          <w:rFonts w:ascii="Arial" w:hAnsi="Arial" w:cs="Arial"/>
          <w:sz w:val="22"/>
          <w:szCs w:val="22"/>
        </w:rPr>
      </w:pPr>
      <w:r w:rsidRPr="00743869">
        <w:rPr>
          <w:rFonts w:ascii="Arial" w:hAnsi="Arial" w:cs="Arial"/>
          <w:sz w:val="22"/>
          <w:szCs w:val="22"/>
        </w:rPr>
        <w:t xml:space="preserve">Podrán elegir esta opción las personas que cumplan los requisitos establecidos en la normativa vigente </w:t>
      </w:r>
      <w:r w:rsidRPr="00743869">
        <w:rPr>
          <w:rFonts w:ascii="Arial" w:hAnsi="Arial" w:cs="Arial"/>
          <w:color w:val="000000" w:themeColor="text1"/>
          <w:sz w:val="22"/>
          <w:szCs w:val="22"/>
        </w:rPr>
        <w:t>sobre</w:t>
      </w:r>
      <w:r w:rsidRPr="00743869">
        <w:rPr>
          <w:rFonts w:ascii="Arial" w:hAnsi="Arial" w:cs="Arial"/>
          <w:sz w:val="22"/>
          <w:szCs w:val="22"/>
        </w:rPr>
        <w:t xml:space="preserve"> competencia lingüística para impartir áreas o materias en lenguas extranjeras en los centros públicos no universitarios de la Comunidad Autónoma del País Vasco.</w:t>
      </w:r>
    </w:p>
    <w:p w14:paraId="6F1ED4CA" w14:textId="77777777" w:rsidR="00632A38" w:rsidRPr="00743869" w:rsidRDefault="00632A38" w:rsidP="00EC2A28">
      <w:pPr>
        <w:ind w:left="709"/>
        <w:jc w:val="both"/>
        <w:rPr>
          <w:rFonts w:ascii="Arial" w:hAnsi="Arial" w:cs="Arial"/>
          <w:sz w:val="22"/>
          <w:szCs w:val="22"/>
        </w:rPr>
      </w:pPr>
    </w:p>
    <w:p w14:paraId="14FF6116" w14:textId="6F5A1D31" w:rsidR="00C6618C" w:rsidRPr="00743869" w:rsidRDefault="00C6618C" w:rsidP="00632A38">
      <w:pPr>
        <w:ind w:firstLine="708"/>
        <w:jc w:val="both"/>
        <w:rPr>
          <w:rFonts w:ascii="Arial" w:hAnsi="Arial" w:cs="Arial"/>
          <w:sz w:val="22"/>
          <w:szCs w:val="22"/>
        </w:rPr>
      </w:pPr>
      <w:r w:rsidRPr="00743869">
        <w:rPr>
          <w:rFonts w:ascii="Arial" w:hAnsi="Arial" w:cs="Arial"/>
          <w:sz w:val="22"/>
          <w:szCs w:val="22"/>
        </w:rPr>
        <w:t>e) Lengua de signos.</w:t>
      </w:r>
    </w:p>
    <w:p w14:paraId="243C4636" w14:textId="77777777" w:rsidR="00C6618C" w:rsidRPr="00743869" w:rsidRDefault="00C6618C" w:rsidP="009F4E7A">
      <w:pPr>
        <w:jc w:val="both"/>
        <w:rPr>
          <w:rFonts w:ascii="Arial" w:hAnsi="Arial" w:cs="Arial"/>
          <w:sz w:val="22"/>
          <w:szCs w:val="22"/>
        </w:rPr>
      </w:pPr>
    </w:p>
    <w:p w14:paraId="375E4874" w14:textId="7849F9A1" w:rsidR="00C6618C" w:rsidRPr="00743869" w:rsidRDefault="00C6618C" w:rsidP="00EC2A28">
      <w:pPr>
        <w:ind w:left="709"/>
        <w:jc w:val="both"/>
        <w:rPr>
          <w:rFonts w:ascii="Arial" w:hAnsi="Arial" w:cs="Arial"/>
          <w:sz w:val="22"/>
          <w:szCs w:val="22"/>
        </w:rPr>
      </w:pPr>
      <w:r w:rsidRPr="00743869">
        <w:rPr>
          <w:rFonts w:ascii="Arial" w:hAnsi="Arial" w:cs="Arial"/>
          <w:sz w:val="22"/>
          <w:szCs w:val="22"/>
        </w:rPr>
        <w:t xml:space="preserve">Podrán elegir esta opción quienes acrediten el nivel 3 de «Comunicación en lengua de signos», el título </w:t>
      </w:r>
      <w:r w:rsidR="009D16C7" w:rsidRPr="00743869">
        <w:rPr>
          <w:rFonts w:ascii="Arial" w:hAnsi="Arial" w:cs="Arial"/>
          <w:sz w:val="22"/>
          <w:szCs w:val="22"/>
        </w:rPr>
        <w:t>Grado Lengua de Signos Española y Comunidad Sorda</w:t>
      </w:r>
      <w:r w:rsidRPr="00743869">
        <w:rPr>
          <w:rFonts w:ascii="Arial" w:hAnsi="Arial" w:cs="Arial"/>
          <w:sz w:val="22"/>
          <w:szCs w:val="22"/>
        </w:rPr>
        <w:t xml:space="preserve"> o el título de Técnico Superior en Interpretación de Lengua de Signos o Mediación Comunicativa.</w:t>
      </w:r>
    </w:p>
    <w:p w14:paraId="370E64E1" w14:textId="77777777" w:rsidR="00C6618C" w:rsidRPr="00743869" w:rsidRDefault="00C6618C" w:rsidP="009F4E7A">
      <w:pPr>
        <w:jc w:val="both"/>
        <w:rPr>
          <w:rFonts w:ascii="Arial" w:hAnsi="Arial" w:cs="Arial"/>
          <w:sz w:val="22"/>
          <w:szCs w:val="22"/>
        </w:rPr>
      </w:pPr>
    </w:p>
    <w:p w14:paraId="3E40E44E" w14:textId="77777777" w:rsidR="00C6618C" w:rsidRPr="00743869" w:rsidRDefault="00C6618C" w:rsidP="004F6119">
      <w:pPr>
        <w:ind w:firstLine="708"/>
        <w:jc w:val="both"/>
        <w:rPr>
          <w:rFonts w:ascii="Arial" w:hAnsi="Arial" w:cs="Arial"/>
          <w:sz w:val="22"/>
          <w:szCs w:val="22"/>
        </w:rPr>
      </w:pPr>
      <w:r w:rsidRPr="00743869">
        <w:rPr>
          <w:rFonts w:ascii="Arial" w:hAnsi="Arial" w:cs="Arial"/>
          <w:sz w:val="22"/>
          <w:szCs w:val="22"/>
        </w:rPr>
        <w:t>f) Perfil a impartir.</w:t>
      </w:r>
    </w:p>
    <w:p w14:paraId="5A8352A2" w14:textId="77777777" w:rsidR="00C6618C" w:rsidRPr="00743869" w:rsidRDefault="00C6618C" w:rsidP="00D71A5F">
      <w:pPr>
        <w:ind w:left="709"/>
        <w:jc w:val="both"/>
        <w:rPr>
          <w:rFonts w:ascii="Arial" w:hAnsi="Arial" w:cs="Arial"/>
          <w:sz w:val="22"/>
          <w:szCs w:val="22"/>
        </w:rPr>
      </w:pPr>
    </w:p>
    <w:p w14:paraId="31B8040C" w14:textId="0B24D5AC" w:rsidR="00C6618C" w:rsidRPr="00743869" w:rsidRDefault="00C6618C" w:rsidP="00D71A5F">
      <w:pPr>
        <w:ind w:left="709"/>
        <w:jc w:val="both"/>
        <w:rPr>
          <w:rFonts w:ascii="Arial" w:hAnsi="Arial" w:cs="Arial"/>
          <w:sz w:val="22"/>
          <w:szCs w:val="22"/>
        </w:rPr>
      </w:pPr>
      <w:r w:rsidRPr="00743869">
        <w:rPr>
          <w:rFonts w:ascii="Arial" w:hAnsi="Arial" w:cs="Arial"/>
          <w:sz w:val="22"/>
          <w:szCs w:val="22"/>
        </w:rPr>
        <w:t>Podrán optar a puestos de uno o todos los perfiles lingüísticos para los que se encuentren</w:t>
      </w:r>
      <w:r w:rsidR="00976ED9" w:rsidRPr="00743869">
        <w:rPr>
          <w:rFonts w:ascii="Arial" w:hAnsi="Arial" w:cs="Arial"/>
          <w:sz w:val="22"/>
          <w:szCs w:val="22"/>
        </w:rPr>
        <w:t xml:space="preserve"> c</w:t>
      </w:r>
      <w:r w:rsidRPr="00743869">
        <w:rPr>
          <w:rFonts w:ascii="Arial" w:hAnsi="Arial" w:cs="Arial"/>
          <w:sz w:val="22"/>
          <w:szCs w:val="22"/>
        </w:rPr>
        <w:t>apacitados</w:t>
      </w:r>
      <w:r w:rsidR="00976ED9" w:rsidRPr="00743869">
        <w:rPr>
          <w:rFonts w:ascii="Arial" w:hAnsi="Arial" w:cs="Arial"/>
          <w:sz w:val="22"/>
          <w:szCs w:val="22"/>
        </w:rPr>
        <w:t xml:space="preserve"> o capacitadas</w:t>
      </w:r>
      <w:r w:rsidRPr="00743869">
        <w:rPr>
          <w:rFonts w:ascii="Arial" w:hAnsi="Arial" w:cs="Arial"/>
          <w:sz w:val="22"/>
          <w:szCs w:val="22"/>
        </w:rPr>
        <w:t>.</w:t>
      </w:r>
      <w:r w:rsidR="008F0BD8" w:rsidRPr="00743869">
        <w:rPr>
          <w:rFonts w:ascii="Arial" w:hAnsi="Arial" w:cs="Arial"/>
          <w:sz w:val="22"/>
          <w:szCs w:val="22"/>
        </w:rPr>
        <w:t xml:space="preserve"> Podrán acotar el perfil a impartir para las asignaciones forzosas de plazas.</w:t>
      </w:r>
    </w:p>
    <w:p w14:paraId="7B7FFB53" w14:textId="77777777" w:rsidR="00C6618C" w:rsidRPr="00743869" w:rsidRDefault="00C6618C" w:rsidP="00D71A5F">
      <w:pPr>
        <w:ind w:left="709"/>
        <w:jc w:val="both"/>
        <w:rPr>
          <w:rFonts w:ascii="Arial" w:hAnsi="Arial" w:cs="Arial"/>
          <w:sz w:val="22"/>
          <w:szCs w:val="22"/>
        </w:rPr>
      </w:pPr>
    </w:p>
    <w:p w14:paraId="6562A2A5" w14:textId="6019C4F2" w:rsidR="0042588E" w:rsidRPr="00743869" w:rsidRDefault="0042588E" w:rsidP="0042588E">
      <w:pPr>
        <w:jc w:val="both"/>
        <w:rPr>
          <w:rFonts w:ascii="Arial" w:hAnsi="Arial" w:cs="Arial"/>
          <w:sz w:val="22"/>
          <w:szCs w:val="22"/>
        </w:rPr>
      </w:pPr>
      <w:r w:rsidRPr="00743869">
        <w:rPr>
          <w:rFonts w:ascii="Arial" w:hAnsi="Arial" w:cs="Arial"/>
          <w:sz w:val="22"/>
          <w:szCs w:val="22"/>
        </w:rPr>
        <w:t>Podrán combinar las anteriores opciones para delimitar las adjudicaciones forzosas.</w:t>
      </w:r>
    </w:p>
    <w:p w14:paraId="688D0048" w14:textId="77777777" w:rsidR="0042588E" w:rsidRPr="00743869" w:rsidRDefault="0042588E" w:rsidP="00D71A5F">
      <w:pPr>
        <w:ind w:left="709"/>
        <w:jc w:val="both"/>
        <w:rPr>
          <w:rFonts w:ascii="Arial" w:hAnsi="Arial" w:cs="Arial"/>
          <w:sz w:val="22"/>
          <w:szCs w:val="22"/>
        </w:rPr>
      </w:pPr>
    </w:p>
    <w:p w14:paraId="016342E0" w14:textId="77777777"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6.- Derechos y deberes de las personas candidatas.</w:t>
      </w:r>
    </w:p>
    <w:p w14:paraId="58094F09" w14:textId="77777777" w:rsidR="00C6618C" w:rsidRPr="00743869" w:rsidRDefault="00C6618C" w:rsidP="009F4E7A">
      <w:pPr>
        <w:jc w:val="both"/>
        <w:rPr>
          <w:rFonts w:ascii="Arial" w:hAnsi="Arial" w:cs="Arial"/>
          <w:sz w:val="22"/>
          <w:szCs w:val="22"/>
        </w:rPr>
      </w:pPr>
    </w:p>
    <w:p w14:paraId="7829E6EE" w14:textId="767CB1B7"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1. – Las personas candidatas, en sus relaciones con el Departamento de Educación, </w:t>
      </w:r>
      <w:r w:rsidR="009D16C7" w:rsidRPr="00743869">
        <w:rPr>
          <w:rFonts w:ascii="Arial" w:hAnsi="Arial" w:cs="Arial"/>
          <w:sz w:val="22"/>
          <w:szCs w:val="22"/>
        </w:rPr>
        <w:t>son titulares de los derechos reconocidos</w:t>
      </w:r>
      <w:r w:rsidRPr="00743869">
        <w:rPr>
          <w:rFonts w:ascii="Arial" w:hAnsi="Arial" w:cs="Arial"/>
          <w:sz w:val="22"/>
          <w:szCs w:val="22"/>
        </w:rPr>
        <w:t xml:space="preserve"> en el artículo 13 de la Ley 39/2015, de 1 de octubre, del Procedimiento Administrativo Común de las Administraciones Públicas.</w:t>
      </w:r>
    </w:p>
    <w:p w14:paraId="7A8D3BE2" w14:textId="77777777" w:rsidR="00C6618C" w:rsidRPr="00743869" w:rsidRDefault="00C6618C" w:rsidP="009F4E7A">
      <w:pPr>
        <w:jc w:val="both"/>
        <w:rPr>
          <w:rFonts w:ascii="Arial" w:hAnsi="Arial" w:cs="Arial"/>
          <w:sz w:val="22"/>
          <w:szCs w:val="22"/>
        </w:rPr>
      </w:pPr>
    </w:p>
    <w:p w14:paraId="173F3E05" w14:textId="63AA7663" w:rsidR="00C6618C" w:rsidRPr="00743869" w:rsidRDefault="00C6618C" w:rsidP="009F4E7A">
      <w:pPr>
        <w:jc w:val="both"/>
        <w:rPr>
          <w:rFonts w:ascii="Arial" w:hAnsi="Arial" w:cs="Arial"/>
          <w:sz w:val="22"/>
          <w:szCs w:val="22"/>
        </w:rPr>
      </w:pPr>
      <w:r w:rsidRPr="00743869">
        <w:rPr>
          <w:rFonts w:ascii="Arial" w:hAnsi="Arial" w:cs="Arial"/>
          <w:sz w:val="22"/>
          <w:szCs w:val="22"/>
        </w:rPr>
        <w:t>2. – Todos los trámites relacionados con los procedimientos de</w:t>
      </w:r>
      <w:r w:rsidR="009D16C7" w:rsidRPr="00743869">
        <w:rPr>
          <w:rFonts w:ascii="Arial" w:hAnsi="Arial" w:cs="Arial"/>
          <w:sz w:val="22"/>
          <w:szCs w:val="22"/>
        </w:rPr>
        <w:t xml:space="preserve"> </w:t>
      </w:r>
      <w:r w:rsidR="00255014" w:rsidRPr="00743869">
        <w:rPr>
          <w:rFonts w:ascii="Arial" w:hAnsi="Arial" w:cs="Arial"/>
          <w:sz w:val="22"/>
          <w:szCs w:val="22"/>
        </w:rPr>
        <w:t>gestión de</w:t>
      </w:r>
      <w:r w:rsidRPr="00743869">
        <w:rPr>
          <w:rFonts w:ascii="Arial" w:hAnsi="Arial" w:cs="Arial"/>
          <w:sz w:val="22"/>
          <w:szCs w:val="22"/>
        </w:rPr>
        <w:t xml:space="preserve"> listas deberán realizarse electrónicamente. </w:t>
      </w:r>
      <w:r w:rsidR="00AC0AA8" w:rsidRPr="00743869">
        <w:rPr>
          <w:rFonts w:ascii="Arial" w:hAnsi="Arial" w:cs="Arial"/>
          <w:sz w:val="22"/>
          <w:szCs w:val="22"/>
        </w:rPr>
        <w:t>L</w:t>
      </w:r>
      <w:r w:rsidRPr="00743869">
        <w:rPr>
          <w:rFonts w:ascii="Arial" w:hAnsi="Arial" w:cs="Arial"/>
          <w:sz w:val="22"/>
          <w:szCs w:val="22"/>
        </w:rPr>
        <w:t>as personas candidatas deberán disponer de un medio de identificación electrónica admitido en la plataforma de identidades de autenticación y</w:t>
      </w:r>
      <w:r w:rsidR="00255014" w:rsidRPr="00743869">
        <w:rPr>
          <w:rFonts w:ascii="Arial" w:hAnsi="Arial" w:cs="Arial"/>
          <w:sz w:val="22"/>
          <w:szCs w:val="22"/>
        </w:rPr>
        <w:t xml:space="preserve"> </w:t>
      </w:r>
      <w:r w:rsidRPr="00743869">
        <w:rPr>
          <w:rFonts w:ascii="Arial" w:hAnsi="Arial" w:cs="Arial"/>
          <w:sz w:val="22"/>
          <w:szCs w:val="22"/>
        </w:rPr>
        <w:t>firma "</w:t>
      </w:r>
      <w:proofErr w:type="spellStart"/>
      <w:r w:rsidRPr="00743869">
        <w:rPr>
          <w:rFonts w:ascii="Arial" w:hAnsi="Arial" w:cs="Arial"/>
          <w:sz w:val="22"/>
          <w:szCs w:val="22"/>
        </w:rPr>
        <w:t>Giltza</w:t>
      </w:r>
      <w:proofErr w:type="spellEnd"/>
      <w:r w:rsidRPr="00743869">
        <w:rPr>
          <w:rFonts w:ascii="Arial" w:hAnsi="Arial" w:cs="Arial"/>
          <w:sz w:val="22"/>
          <w:szCs w:val="22"/>
        </w:rPr>
        <w:t>".</w:t>
      </w:r>
    </w:p>
    <w:p w14:paraId="703B1576" w14:textId="77777777" w:rsidR="00C6618C" w:rsidRPr="00743869" w:rsidRDefault="00C6618C" w:rsidP="009F4E7A">
      <w:pPr>
        <w:jc w:val="both"/>
        <w:rPr>
          <w:rFonts w:ascii="Arial" w:hAnsi="Arial" w:cs="Arial"/>
          <w:sz w:val="22"/>
          <w:szCs w:val="22"/>
        </w:rPr>
      </w:pPr>
    </w:p>
    <w:p w14:paraId="25B3534B" w14:textId="29643093"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La persona candidata deberá utilizar los medios de identificación y firma admitidos en la sede electrónica de la Administración General de la Comunidad Autónoma de Euskadi para la realización de cualquier trámite relacionado con las bolsas de trabajo. Para formar </w:t>
      </w:r>
      <w:r w:rsidR="00255014" w:rsidRPr="00743869">
        <w:rPr>
          <w:rFonts w:ascii="Arial" w:hAnsi="Arial" w:cs="Arial"/>
          <w:sz w:val="22"/>
          <w:szCs w:val="22"/>
        </w:rPr>
        <w:t>parte de</w:t>
      </w:r>
      <w:r w:rsidR="009D16C7" w:rsidRPr="00743869">
        <w:rPr>
          <w:rFonts w:ascii="Arial" w:hAnsi="Arial" w:cs="Arial"/>
          <w:sz w:val="22"/>
          <w:szCs w:val="22"/>
        </w:rPr>
        <w:t xml:space="preserve"> </w:t>
      </w:r>
      <w:r w:rsidRPr="00743869">
        <w:rPr>
          <w:rFonts w:ascii="Arial" w:hAnsi="Arial" w:cs="Arial"/>
          <w:sz w:val="22"/>
          <w:szCs w:val="22"/>
        </w:rPr>
        <w:t>una bolsa es necesario dejar constancia de una única dirección de correo electrónico y un único teléfono móvil.</w:t>
      </w:r>
    </w:p>
    <w:p w14:paraId="09FB8CAB" w14:textId="77777777" w:rsidR="009E78EB" w:rsidRPr="00743869" w:rsidRDefault="009E78EB" w:rsidP="009F4E7A">
      <w:pPr>
        <w:jc w:val="both"/>
        <w:rPr>
          <w:rFonts w:ascii="Arial" w:hAnsi="Arial" w:cs="Arial"/>
          <w:sz w:val="22"/>
          <w:szCs w:val="22"/>
        </w:rPr>
      </w:pPr>
    </w:p>
    <w:p w14:paraId="437AF888" w14:textId="77777777" w:rsidR="0089022D" w:rsidRPr="00743869" w:rsidRDefault="0089022D" w:rsidP="0089022D">
      <w:pPr>
        <w:jc w:val="both"/>
        <w:rPr>
          <w:rFonts w:ascii="Arial" w:hAnsi="Arial" w:cs="Arial"/>
          <w:color w:val="FF0000"/>
          <w:sz w:val="22"/>
          <w:szCs w:val="22"/>
        </w:rPr>
      </w:pPr>
    </w:p>
    <w:p w14:paraId="5BCD24AD" w14:textId="77777777" w:rsidR="00F015FF" w:rsidRPr="00743869" w:rsidRDefault="001D6136" w:rsidP="009F4E7A">
      <w:pPr>
        <w:jc w:val="both"/>
        <w:rPr>
          <w:rFonts w:ascii="Arial" w:hAnsi="Arial" w:cs="Arial"/>
          <w:sz w:val="22"/>
          <w:szCs w:val="22"/>
        </w:rPr>
      </w:pPr>
      <w:r w:rsidRPr="00743869">
        <w:rPr>
          <w:rFonts w:ascii="Arial" w:hAnsi="Arial" w:cs="Arial"/>
          <w:sz w:val="22"/>
          <w:szCs w:val="22"/>
        </w:rPr>
        <w:t>3</w:t>
      </w:r>
      <w:r w:rsidR="00C6618C" w:rsidRPr="00743869">
        <w:rPr>
          <w:rFonts w:ascii="Arial" w:hAnsi="Arial" w:cs="Arial"/>
          <w:sz w:val="22"/>
          <w:szCs w:val="22"/>
        </w:rPr>
        <w:t xml:space="preserve">.- La persona candidata </w:t>
      </w:r>
      <w:r w:rsidRPr="00743869">
        <w:rPr>
          <w:rFonts w:ascii="Arial" w:hAnsi="Arial" w:cs="Arial"/>
          <w:sz w:val="22"/>
          <w:szCs w:val="22"/>
        </w:rPr>
        <w:t>presentará</w:t>
      </w:r>
      <w:r w:rsidR="00C6618C" w:rsidRPr="00743869">
        <w:rPr>
          <w:rFonts w:ascii="Arial" w:hAnsi="Arial" w:cs="Arial"/>
          <w:sz w:val="22"/>
          <w:szCs w:val="22"/>
        </w:rPr>
        <w:t xml:space="preserve"> una declaración responsable en la que manifiest</w:t>
      </w:r>
      <w:r w:rsidR="00737B04" w:rsidRPr="00743869">
        <w:rPr>
          <w:rFonts w:ascii="Arial" w:hAnsi="Arial" w:cs="Arial"/>
          <w:sz w:val="22"/>
          <w:szCs w:val="22"/>
        </w:rPr>
        <w:t>a</w:t>
      </w:r>
      <w:r w:rsidR="00C6618C" w:rsidRPr="00743869">
        <w:rPr>
          <w:rFonts w:ascii="Arial" w:hAnsi="Arial" w:cs="Arial"/>
          <w:sz w:val="22"/>
          <w:szCs w:val="22"/>
        </w:rPr>
        <w:t xml:space="preserve"> que reúne los requisitos que </w:t>
      </w:r>
      <w:r w:rsidRPr="00743869">
        <w:rPr>
          <w:rFonts w:ascii="Arial" w:hAnsi="Arial" w:cs="Arial"/>
          <w:sz w:val="22"/>
          <w:szCs w:val="22"/>
        </w:rPr>
        <w:t xml:space="preserve">alega </w:t>
      </w:r>
      <w:r w:rsidR="00C6618C" w:rsidRPr="00743869">
        <w:rPr>
          <w:rFonts w:ascii="Arial" w:hAnsi="Arial" w:cs="Arial"/>
          <w:sz w:val="22"/>
          <w:szCs w:val="22"/>
        </w:rPr>
        <w:t>para acceder a las listas de la especialidad</w:t>
      </w:r>
      <w:r w:rsidR="006613D0" w:rsidRPr="00743869">
        <w:rPr>
          <w:rFonts w:ascii="Arial" w:hAnsi="Arial" w:cs="Arial"/>
          <w:sz w:val="22"/>
          <w:szCs w:val="22"/>
        </w:rPr>
        <w:t xml:space="preserve"> correspondiente</w:t>
      </w:r>
      <w:r w:rsidR="00C6618C" w:rsidRPr="00743869">
        <w:rPr>
          <w:rFonts w:ascii="Arial" w:hAnsi="Arial" w:cs="Arial"/>
          <w:sz w:val="22"/>
          <w:szCs w:val="22"/>
        </w:rPr>
        <w:t xml:space="preserve"> y acept</w:t>
      </w:r>
      <w:r w:rsidR="00737B04" w:rsidRPr="00743869">
        <w:rPr>
          <w:rFonts w:ascii="Arial" w:hAnsi="Arial" w:cs="Arial"/>
          <w:sz w:val="22"/>
          <w:szCs w:val="22"/>
        </w:rPr>
        <w:t>a</w:t>
      </w:r>
      <w:r w:rsidR="00C6618C" w:rsidRPr="00743869">
        <w:rPr>
          <w:rFonts w:ascii="Arial" w:hAnsi="Arial" w:cs="Arial"/>
          <w:sz w:val="22"/>
          <w:szCs w:val="22"/>
        </w:rPr>
        <w:t xml:space="preserve"> la oferta de empleo. </w:t>
      </w:r>
      <w:r w:rsidR="00691441" w:rsidRPr="00743869">
        <w:rPr>
          <w:rFonts w:ascii="Arial" w:hAnsi="Arial" w:cs="Arial"/>
          <w:sz w:val="22"/>
          <w:szCs w:val="22"/>
        </w:rPr>
        <w:t>Además, podrá autorizar</w:t>
      </w:r>
      <w:r w:rsidR="00F015FF" w:rsidRPr="00743869">
        <w:rPr>
          <w:rFonts w:ascii="Arial" w:hAnsi="Arial" w:cs="Arial"/>
          <w:sz w:val="22"/>
          <w:szCs w:val="22"/>
        </w:rPr>
        <w:t xml:space="preserve"> la consulta de los registros necesarios para comprobar el cumplimiento de los requisitos legales exigidos.</w:t>
      </w:r>
      <w:r w:rsidR="00691441" w:rsidRPr="00743869">
        <w:rPr>
          <w:rFonts w:ascii="Arial" w:hAnsi="Arial" w:cs="Arial"/>
          <w:sz w:val="22"/>
          <w:szCs w:val="22"/>
        </w:rPr>
        <w:t xml:space="preserve"> </w:t>
      </w:r>
    </w:p>
    <w:p w14:paraId="1F3A9ABF" w14:textId="77777777" w:rsidR="00F015FF" w:rsidRPr="00743869" w:rsidRDefault="00F015FF" w:rsidP="009F4E7A">
      <w:pPr>
        <w:jc w:val="both"/>
        <w:rPr>
          <w:rFonts w:ascii="Arial" w:hAnsi="Arial" w:cs="Arial"/>
          <w:sz w:val="22"/>
          <w:szCs w:val="22"/>
        </w:rPr>
      </w:pPr>
    </w:p>
    <w:p w14:paraId="23840EBF" w14:textId="0D79F95A" w:rsidR="00447E11" w:rsidRPr="00743869" w:rsidRDefault="00F015FF" w:rsidP="009F4E7A">
      <w:pPr>
        <w:jc w:val="both"/>
        <w:rPr>
          <w:rFonts w:ascii="Arial" w:hAnsi="Arial" w:cs="Arial"/>
          <w:sz w:val="22"/>
          <w:szCs w:val="22"/>
        </w:rPr>
      </w:pPr>
      <w:r w:rsidRPr="00743869">
        <w:rPr>
          <w:rFonts w:ascii="Arial" w:hAnsi="Arial" w:cs="Arial"/>
          <w:sz w:val="22"/>
          <w:szCs w:val="22"/>
        </w:rPr>
        <w:t xml:space="preserve">4.- En cualquier caso, </w:t>
      </w:r>
      <w:r w:rsidR="00C6618C" w:rsidRPr="00743869">
        <w:rPr>
          <w:rFonts w:ascii="Arial" w:hAnsi="Arial" w:cs="Arial"/>
          <w:sz w:val="22"/>
          <w:szCs w:val="22"/>
        </w:rPr>
        <w:t xml:space="preserve">deberá presentar la documentación acreditativa del cumplimiento de los requisitos exigidos en el momento en que la Administración lo </w:t>
      </w:r>
      <w:r w:rsidR="00737B04" w:rsidRPr="00743869">
        <w:rPr>
          <w:rFonts w:ascii="Arial" w:hAnsi="Arial" w:cs="Arial"/>
          <w:sz w:val="22"/>
          <w:szCs w:val="22"/>
        </w:rPr>
        <w:t>demande</w:t>
      </w:r>
      <w:r w:rsidR="00C6618C" w:rsidRPr="00743869">
        <w:rPr>
          <w:rFonts w:ascii="Arial" w:hAnsi="Arial" w:cs="Arial"/>
          <w:sz w:val="22"/>
          <w:szCs w:val="22"/>
        </w:rPr>
        <w:t>, salvo que dicha documentación obre en</w:t>
      </w:r>
      <w:r w:rsidR="00A76BBE" w:rsidRPr="00743869">
        <w:rPr>
          <w:rFonts w:ascii="Arial" w:hAnsi="Arial" w:cs="Arial"/>
          <w:sz w:val="22"/>
          <w:szCs w:val="22"/>
        </w:rPr>
        <w:t xml:space="preserve"> su</w:t>
      </w:r>
      <w:r w:rsidR="00C6618C" w:rsidRPr="00743869">
        <w:rPr>
          <w:rFonts w:ascii="Arial" w:hAnsi="Arial" w:cs="Arial"/>
          <w:sz w:val="22"/>
          <w:szCs w:val="22"/>
        </w:rPr>
        <w:t xml:space="preserve"> poder o pueda consultarse en los registros </w:t>
      </w:r>
      <w:r w:rsidR="0089061A" w:rsidRPr="00743869">
        <w:rPr>
          <w:rFonts w:ascii="Arial" w:hAnsi="Arial" w:cs="Arial"/>
          <w:sz w:val="22"/>
          <w:szCs w:val="22"/>
        </w:rPr>
        <w:t>oficiales.</w:t>
      </w:r>
      <w:r w:rsidR="00447E11" w:rsidRPr="00743869">
        <w:rPr>
          <w:rFonts w:ascii="Arial" w:hAnsi="Arial" w:cs="Arial"/>
          <w:sz w:val="22"/>
          <w:szCs w:val="22"/>
        </w:rPr>
        <w:t xml:space="preserve"> Asimismo, las Delegaciones Territoriales del Departamento de Educación podrán pedir aclaraciones sobre</w:t>
      </w:r>
      <w:r w:rsidR="00A76BBE" w:rsidRPr="00743869">
        <w:rPr>
          <w:rFonts w:ascii="Arial" w:hAnsi="Arial" w:cs="Arial"/>
          <w:sz w:val="22"/>
          <w:szCs w:val="22"/>
        </w:rPr>
        <w:t xml:space="preserve"> la documentación presentada</w:t>
      </w:r>
      <w:r w:rsidR="006A7B5A" w:rsidRPr="00743869">
        <w:rPr>
          <w:rFonts w:ascii="Arial" w:hAnsi="Arial" w:cs="Arial"/>
          <w:sz w:val="22"/>
          <w:szCs w:val="22"/>
        </w:rPr>
        <w:t>,</w:t>
      </w:r>
      <w:r w:rsidR="00447E11" w:rsidRPr="00743869">
        <w:rPr>
          <w:rFonts w:ascii="Arial" w:hAnsi="Arial" w:cs="Arial"/>
          <w:sz w:val="22"/>
          <w:szCs w:val="22"/>
        </w:rPr>
        <w:t xml:space="preserve"> así como requerirles </w:t>
      </w:r>
      <w:r w:rsidR="00A76BBE" w:rsidRPr="00743869">
        <w:rPr>
          <w:rFonts w:ascii="Arial" w:hAnsi="Arial" w:cs="Arial"/>
          <w:sz w:val="22"/>
          <w:szCs w:val="22"/>
        </w:rPr>
        <w:t>otra complementaria.</w:t>
      </w:r>
      <w:r w:rsidR="00447E11" w:rsidRPr="00743869">
        <w:rPr>
          <w:rFonts w:ascii="Arial" w:hAnsi="Arial" w:cs="Arial"/>
          <w:sz w:val="22"/>
          <w:szCs w:val="22"/>
        </w:rPr>
        <w:t xml:space="preserve"> </w:t>
      </w:r>
    </w:p>
    <w:p w14:paraId="334B194E" w14:textId="77777777" w:rsidR="0089022D" w:rsidRPr="00743869" w:rsidRDefault="0089022D" w:rsidP="009F4E7A">
      <w:pPr>
        <w:jc w:val="both"/>
        <w:rPr>
          <w:rFonts w:ascii="Arial" w:hAnsi="Arial" w:cs="Arial"/>
          <w:sz w:val="22"/>
          <w:szCs w:val="22"/>
        </w:rPr>
      </w:pPr>
    </w:p>
    <w:p w14:paraId="7A1C08B9" w14:textId="0F2F426B" w:rsidR="00C01B33" w:rsidRPr="00743869" w:rsidRDefault="00C01B33" w:rsidP="00C01B33">
      <w:pPr>
        <w:jc w:val="both"/>
        <w:rPr>
          <w:rFonts w:ascii="Arial" w:hAnsi="Arial" w:cs="Arial"/>
          <w:sz w:val="22"/>
          <w:szCs w:val="22"/>
        </w:rPr>
      </w:pPr>
      <w:r w:rsidRPr="00743869">
        <w:rPr>
          <w:rFonts w:ascii="Arial" w:hAnsi="Arial" w:cs="Arial"/>
          <w:sz w:val="22"/>
          <w:szCs w:val="22"/>
        </w:rPr>
        <w:t xml:space="preserve">5.- La inexactitud, falsedad u omisión, de carácter esencial, de cualquier dato o información que se incorpore a </w:t>
      </w:r>
      <w:r w:rsidR="00B13D0D" w:rsidRPr="00743869">
        <w:rPr>
          <w:rFonts w:ascii="Arial" w:hAnsi="Arial" w:cs="Arial"/>
          <w:sz w:val="22"/>
          <w:szCs w:val="22"/>
        </w:rPr>
        <w:t>la</w:t>
      </w:r>
      <w:r w:rsidRPr="00743869">
        <w:rPr>
          <w:rFonts w:ascii="Arial" w:hAnsi="Arial" w:cs="Arial"/>
          <w:sz w:val="22"/>
          <w:szCs w:val="22"/>
        </w:rPr>
        <w:t xml:space="preserve"> declaración responsable, o la no presentación ante esta Administración de la documentación que sea en su caso requerida para acreditar el cumplimiento de lo declarado, determinará la imposibilidad de continuar con el ejercicio de</w:t>
      </w:r>
      <w:r w:rsidR="005D1B44" w:rsidRPr="00743869">
        <w:rPr>
          <w:rFonts w:ascii="Arial" w:hAnsi="Arial" w:cs="Arial"/>
          <w:sz w:val="22"/>
          <w:szCs w:val="22"/>
        </w:rPr>
        <w:t>l</w:t>
      </w:r>
      <w:r w:rsidRPr="00743869">
        <w:rPr>
          <w:rFonts w:ascii="Arial" w:hAnsi="Arial" w:cs="Arial"/>
          <w:sz w:val="22"/>
          <w:szCs w:val="22"/>
        </w:rPr>
        <w:t xml:space="preserve"> derecho desde el momento en que se tenga constancia de tales hechos, sin perjuicio de las responsabilidades penales, civiles o administrativas a que hubiera lugar.</w:t>
      </w:r>
    </w:p>
    <w:p w14:paraId="5F452151" w14:textId="77777777" w:rsidR="00C01B33" w:rsidRPr="00743869" w:rsidRDefault="00C01B33" w:rsidP="0089022D">
      <w:pPr>
        <w:jc w:val="both"/>
        <w:rPr>
          <w:rFonts w:ascii="Arial" w:hAnsi="Arial" w:cs="Arial"/>
          <w:sz w:val="22"/>
          <w:szCs w:val="22"/>
        </w:rPr>
      </w:pPr>
    </w:p>
    <w:p w14:paraId="7DE34103" w14:textId="28B102A1" w:rsidR="00C6618C" w:rsidRPr="00743869" w:rsidRDefault="001235B1" w:rsidP="009F4E7A">
      <w:pPr>
        <w:jc w:val="both"/>
        <w:rPr>
          <w:rFonts w:ascii="Arial" w:hAnsi="Arial" w:cs="Arial"/>
          <w:sz w:val="22"/>
          <w:szCs w:val="22"/>
        </w:rPr>
      </w:pPr>
      <w:r w:rsidRPr="00743869">
        <w:rPr>
          <w:rFonts w:ascii="Arial" w:hAnsi="Arial" w:cs="Arial"/>
          <w:sz w:val="22"/>
          <w:szCs w:val="22"/>
        </w:rPr>
        <w:t>6</w:t>
      </w:r>
      <w:r w:rsidR="00C6618C" w:rsidRPr="00743869">
        <w:rPr>
          <w:rFonts w:ascii="Arial" w:hAnsi="Arial" w:cs="Arial"/>
          <w:sz w:val="22"/>
          <w:szCs w:val="22"/>
        </w:rPr>
        <w:t xml:space="preserve">.- En caso de </w:t>
      </w:r>
      <w:r w:rsidR="00631DBB" w:rsidRPr="00743869">
        <w:rPr>
          <w:rFonts w:ascii="Arial" w:hAnsi="Arial" w:cs="Arial"/>
          <w:sz w:val="22"/>
          <w:szCs w:val="22"/>
        </w:rPr>
        <w:t>error en el nombramiento</w:t>
      </w:r>
      <w:r w:rsidR="00C6618C" w:rsidRPr="00743869">
        <w:rPr>
          <w:rFonts w:ascii="Arial" w:hAnsi="Arial" w:cs="Arial"/>
          <w:sz w:val="22"/>
          <w:szCs w:val="22"/>
        </w:rPr>
        <w:t xml:space="preserve"> </w:t>
      </w:r>
      <w:r w:rsidR="00631DBB" w:rsidRPr="00743869">
        <w:rPr>
          <w:rFonts w:ascii="Arial" w:hAnsi="Arial" w:cs="Arial"/>
          <w:sz w:val="22"/>
          <w:szCs w:val="22"/>
        </w:rPr>
        <w:t>derivado de</w:t>
      </w:r>
      <w:r w:rsidR="00C6618C" w:rsidRPr="00743869">
        <w:rPr>
          <w:rFonts w:ascii="Arial" w:hAnsi="Arial" w:cs="Arial"/>
          <w:sz w:val="22"/>
          <w:szCs w:val="22"/>
        </w:rPr>
        <w:t xml:space="preserve"> actuaciones administrativas, al aspirante</w:t>
      </w:r>
      <w:r w:rsidR="00631DBB" w:rsidRPr="00743869">
        <w:rPr>
          <w:rFonts w:ascii="Arial" w:hAnsi="Arial" w:cs="Arial"/>
          <w:sz w:val="22"/>
          <w:szCs w:val="22"/>
        </w:rPr>
        <w:t xml:space="preserve"> a quien hubiera correspondido la adjudicación</w:t>
      </w:r>
      <w:r w:rsidR="00C6618C" w:rsidRPr="00743869">
        <w:rPr>
          <w:rFonts w:ascii="Arial" w:hAnsi="Arial" w:cs="Arial"/>
          <w:sz w:val="22"/>
          <w:szCs w:val="22"/>
        </w:rPr>
        <w:t xml:space="preserve"> </w:t>
      </w:r>
      <w:r w:rsidR="00631DBB" w:rsidRPr="00743869">
        <w:rPr>
          <w:rFonts w:ascii="Arial" w:hAnsi="Arial" w:cs="Arial"/>
          <w:sz w:val="22"/>
          <w:szCs w:val="22"/>
        </w:rPr>
        <w:t xml:space="preserve">se le garantizará </w:t>
      </w:r>
      <w:r w:rsidR="00C6618C" w:rsidRPr="00743869">
        <w:rPr>
          <w:rFonts w:ascii="Arial" w:hAnsi="Arial" w:cs="Arial"/>
          <w:sz w:val="22"/>
          <w:szCs w:val="22"/>
        </w:rPr>
        <w:t>la retribución</w:t>
      </w:r>
      <w:r w:rsidR="00631DBB" w:rsidRPr="00743869">
        <w:rPr>
          <w:rFonts w:ascii="Arial" w:hAnsi="Arial" w:cs="Arial"/>
          <w:sz w:val="22"/>
          <w:szCs w:val="22"/>
        </w:rPr>
        <w:t>,</w:t>
      </w:r>
      <w:r w:rsidR="00C6618C" w:rsidRPr="00743869">
        <w:rPr>
          <w:rFonts w:ascii="Arial" w:hAnsi="Arial" w:cs="Arial"/>
          <w:sz w:val="22"/>
          <w:szCs w:val="22"/>
        </w:rPr>
        <w:t xml:space="preserve"> </w:t>
      </w:r>
      <w:r w:rsidR="00631DBB" w:rsidRPr="00743869">
        <w:rPr>
          <w:rFonts w:ascii="Arial" w:hAnsi="Arial" w:cs="Arial"/>
          <w:sz w:val="22"/>
          <w:szCs w:val="22"/>
        </w:rPr>
        <w:t>la puntuación, la cotización en la Seguridad Social y la parte correspondiente a la paga e</w:t>
      </w:r>
      <w:r w:rsidR="00D205C4" w:rsidRPr="00743869">
        <w:rPr>
          <w:rFonts w:ascii="Arial" w:hAnsi="Arial" w:cs="Arial"/>
          <w:sz w:val="22"/>
          <w:szCs w:val="22"/>
        </w:rPr>
        <w:t>x</w:t>
      </w:r>
      <w:r w:rsidR="00631DBB" w:rsidRPr="00743869">
        <w:rPr>
          <w:rFonts w:ascii="Arial" w:hAnsi="Arial" w:cs="Arial"/>
          <w:sz w:val="22"/>
          <w:szCs w:val="22"/>
        </w:rPr>
        <w:t>t</w:t>
      </w:r>
      <w:r w:rsidR="00D205C4" w:rsidRPr="00743869">
        <w:rPr>
          <w:rFonts w:ascii="Arial" w:hAnsi="Arial" w:cs="Arial"/>
          <w:sz w:val="22"/>
          <w:szCs w:val="22"/>
        </w:rPr>
        <w:t>r</w:t>
      </w:r>
      <w:r w:rsidR="00631DBB" w:rsidRPr="00743869">
        <w:rPr>
          <w:rFonts w:ascii="Arial" w:hAnsi="Arial" w:cs="Arial"/>
          <w:sz w:val="22"/>
          <w:szCs w:val="22"/>
        </w:rPr>
        <w:t xml:space="preserve">aordinaria de verano del </w:t>
      </w:r>
      <w:r w:rsidR="00C6618C" w:rsidRPr="00743869">
        <w:rPr>
          <w:rFonts w:ascii="Arial" w:hAnsi="Arial" w:cs="Arial"/>
          <w:sz w:val="22"/>
          <w:szCs w:val="22"/>
        </w:rPr>
        <w:t xml:space="preserve">primer día laborable por no haber podido obtener otra plaza en </w:t>
      </w:r>
      <w:r w:rsidR="00E846FD" w:rsidRPr="00743869">
        <w:rPr>
          <w:rFonts w:ascii="Arial" w:hAnsi="Arial" w:cs="Arial"/>
          <w:sz w:val="22"/>
          <w:szCs w:val="22"/>
        </w:rPr>
        <w:t xml:space="preserve">la plataforma </w:t>
      </w:r>
      <w:r w:rsidR="00596307" w:rsidRPr="00743869">
        <w:rPr>
          <w:rFonts w:ascii="Arial" w:hAnsi="Arial" w:cs="Arial"/>
          <w:sz w:val="22"/>
          <w:szCs w:val="22"/>
        </w:rPr>
        <w:t>O</w:t>
      </w:r>
      <w:r w:rsidR="00C6618C" w:rsidRPr="00743869">
        <w:rPr>
          <w:rFonts w:ascii="Arial" w:hAnsi="Arial" w:cs="Arial"/>
          <w:sz w:val="22"/>
          <w:szCs w:val="22"/>
        </w:rPr>
        <w:t>rdezkagunea</w:t>
      </w:r>
      <w:r w:rsidR="001202BB" w:rsidRPr="00743869">
        <w:rPr>
          <w:rFonts w:ascii="Arial" w:hAnsi="Arial" w:cs="Arial"/>
          <w:sz w:val="22"/>
          <w:szCs w:val="22"/>
        </w:rPr>
        <w:t>.</w:t>
      </w:r>
    </w:p>
    <w:p w14:paraId="263EEEF4" w14:textId="77777777" w:rsidR="000D4553" w:rsidRPr="00743869" w:rsidRDefault="000D4553" w:rsidP="009F4E7A">
      <w:pPr>
        <w:jc w:val="both"/>
        <w:rPr>
          <w:rFonts w:ascii="Arial" w:hAnsi="Arial" w:cs="Arial"/>
          <w:sz w:val="22"/>
          <w:szCs w:val="22"/>
        </w:rPr>
      </w:pPr>
    </w:p>
    <w:p w14:paraId="739A1215" w14:textId="77777777" w:rsidR="003A1726" w:rsidRPr="00743869" w:rsidRDefault="003A1726" w:rsidP="009F4E7A">
      <w:pPr>
        <w:jc w:val="both"/>
        <w:rPr>
          <w:rFonts w:ascii="Arial" w:hAnsi="Arial" w:cs="Arial"/>
          <w:sz w:val="22"/>
          <w:szCs w:val="22"/>
        </w:rPr>
      </w:pPr>
    </w:p>
    <w:p w14:paraId="12420A87" w14:textId="2F79ED87" w:rsidR="00C6618C" w:rsidRPr="00743869" w:rsidRDefault="00C6618C" w:rsidP="003A1726">
      <w:pPr>
        <w:jc w:val="center"/>
        <w:rPr>
          <w:rFonts w:ascii="Arial" w:hAnsi="Arial" w:cs="Arial"/>
          <w:b/>
          <w:bCs/>
          <w:sz w:val="22"/>
          <w:szCs w:val="22"/>
        </w:rPr>
      </w:pPr>
      <w:r w:rsidRPr="00743869">
        <w:rPr>
          <w:rFonts w:ascii="Arial" w:hAnsi="Arial" w:cs="Arial"/>
          <w:b/>
          <w:bCs/>
          <w:sz w:val="22"/>
          <w:szCs w:val="22"/>
        </w:rPr>
        <w:t>II. CAPÍTULO</w:t>
      </w:r>
    </w:p>
    <w:p w14:paraId="4354F7F5" w14:textId="77777777" w:rsidR="003A1726" w:rsidRPr="00743869" w:rsidRDefault="003A1726" w:rsidP="003A1726">
      <w:pPr>
        <w:jc w:val="center"/>
        <w:rPr>
          <w:rFonts w:ascii="Arial" w:hAnsi="Arial" w:cs="Arial"/>
          <w:b/>
          <w:bCs/>
          <w:sz w:val="22"/>
          <w:szCs w:val="22"/>
        </w:rPr>
      </w:pPr>
    </w:p>
    <w:p w14:paraId="0A9A8908" w14:textId="77777777" w:rsidR="00C6618C" w:rsidRPr="00743869" w:rsidRDefault="00C6618C" w:rsidP="003A1726">
      <w:pPr>
        <w:jc w:val="center"/>
        <w:rPr>
          <w:rFonts w:ascii="Arial" w:hAnsi="Arial" w:cs="Arial"/>
          <w:b/>
          <w:bCs/>
          <w:sz w:val="22"/>
          <w:szCs w:val="22"/>
        </w:rPr>
      </w:pPr>
      <w:r w:rsidRPr="00743869">
        <w:rPr>
          <w:rFonts w:ascii="Arial" w:hAnsi="Arial" w:cs="Arial"/>
          <w:b/>
          <w:bCs/>
          <w:sz w:val="22"/>
          <w:szCs w:val="22"/>
        </w:rPr>
        <w:t>REQUISITOS DE ACCESO A LAS LISTAS</w:t>
      </w:r>
    </w:p>
    <w:p w14:paraId="65879CEB" w14:textId="77777777" w:rsidR="00C6618C" w:rsidRPr="00743869" w:rsidRDefault="00C6618C" w:rsidP="009F4E7A">
      <w:pPr>
        <w:jc w:val="both"/>
        <w:rPr>
          <w:rFonts w:ascii="Arial" w:hAnsi="Arial" w:cs="Arial"/>
          <w:sz w:val="22"/>
          <w:szCs w:val="22"/>
        </w:rPr>
      </w:pPr>
    </w:p>
    <w:p w14:paraId="1E9BD93C" w14:textId="77777777"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7. – Requisitos generales para formar parte de las listas de personas candidatas.</w:t>
      </w:r>
    </w:p>
    <w:p w14:paraId="5BE9A1EB" w14:textId="77777777" w:rsidR="00C6618C" w:rsidRPr="00743869" w:rsidRDefault="00C6618C" w:rsidP="009F4E7A">
      <w:pPr>
        <w:jc w:val="both"/>
        <w:rPr>
          <w:rFonts w:ascii="Arial" w:hAnsi="Arial" w:cs="Arial"/>
          <w:sz w:val="22"/>
          <w:szCs w:val="22"/>
        </w:rPr>
      </w:pPr>
    </w:p>
    <w:p w14:paraId="2CF5AD62" w14:textId="117625D3" w:rsidR="00C6618C" w:rsidRPr="00743869" w:rsidRDefault="00C6618C" w:rsidP="009F4E7A">
      <w:pPr>
        <w:jc w:val="both"/>
        <w:rPr>
          <w:rFonts w:ascii="Arial" w:hAnsi="Arial" w:cs="Arial"/>
          <w:sz w:val="22"/>
          <w:szCs w:val="22"/>
        </w:rPr>
      </w:pPr>
      <w:r w:rsidRPr="00743869">
        <w:rPr>
          <w:rFonts w:ascii="Arial" w:hAnsi="Arial" w:cs="Arial"/>
          <w:sz w:val="22"/>
          <w:szCs w:val="22"/>
        </w:rPr>
        <w:t>Las personas interesadas deberán reunir los requisitos generales exigidos para el acceso al empleo público docente en la Comunidad Autónoma del País Vasco</w:t>
      </w:r>
      <w:r w:rsidR="00E846FD" w:rsidRPr="00743869">
        <w:rPr>
          <w:rFonts w:ascii="Arial" w:hAnsi="Arial" w:cs="Arial"/>
          <w:sz w:val="22"/>
          <w:szCs w:val="22"/>
        </w:rPr>
        <w:t>, que son los siguientes</w:t>
      </w:r>
      <w:r w:rsidRPr="00743869">
        <w:rPr>
          <w:rFonts w:ascii="Arial" w:hAnsi="Arial" w:cs="Arial"/>
          <w:sz w:val="22"/>
          <w:szCs w:val="22"/>
        </w:rPr>
        <w:t>:</w:t>
      </w:r>
    </w:p>
    <w:p w14:paraId="539B1A4A" w14:textId="77777777" w:rsidR="006F0FB3" w:rsidRPr="00743869" w:rsidRDefault="006F0FB3" w:rsidP="009F4E7A">
      <w:pPr>
        <w:jc w:val="both"/>
        <w:rPr>
          <w:rFonts w:ascii="Arial" w:hAnsi="Arial" w:cs="Arial"/>
          <w:sz w:val="22"/>
          <w:szCs w:val="22"/>
        </w:rPr>
      </w:pPr>
    </w:p>
    <w:p w14:paraId="24903CCC" w14:textId="4C79116F" w:rsidR="00A55B3F" w:rsidRPr="00743869" w:rsidRDefault="00EE5E84" w:rsidP="002063F1">
      <w:pPr>
        <w:pStyle w:val="Prrafodelista"/>
        <w:numPr>
          <w:ilvl w:val="0"/>
          <w:numId w:val="41"/>
        </w:numPr>
        <w:ind w:left="170" w:right="170"/>
        <w:jc w:val="both"/>
        <w:rPr>
          <w:rFonts w:ascii="Arial" w:hAnsi="Arial" w:cs="Arial"/>
          <w:sz w:val="22"/>
          <w:szCs w:val="22"/>
        </w:rPr>
      </w:pPr>
      <w:r w:rsidRPr="00743869">
        <w:rPr>
          <w:rFonts w:ascii="Arial" w:hAnsi="Arial" w:cs="Arial"/>
          <w:sz w:val="22"/>
          <w:szCs w:val="22"/>
        </w:rPr>
        <w:t xml:space="preserve">Ser nacional de un Estado miembro de la Unión Europea, o hallarse incluida en el ámbito de aplicación de los Tratados Internacionales celebrados por la Unión Europea y ratificados por España en los que sea de aplicación la libre circulación de trabajadoras y trabajadores. </w:t>
      </w:r>
    </w:p>
    <w:p w14:paraId="2D400450" w14:textId="77777777" w:rsidR="00A55B3F" w:rsidRPr="00743869" w:rsidRDefault="00A55B3F" w:rsidP="002063F1">
      <w:pPr>
        <w:pStyle w:val="Prrafodelista"/>
        <w:ind w:left="170" w:right="170"/>
        <w:jc w:val="both"/>
        <w:rPr>
          <w:rFonts w:ascii="Arial" w:hAnsi="Arial" w:cs="Arial"/>
          <w:sz w:val="22"/>
          <w:szCs w:val="22"/>
        </w:rPr>
      </w:pPr>
    </w:p>
    <w:p w14:paraId="77D6C6B0" w14:textId="4E260B67" w:rsidR="00EE5E84" w:rsidRPr="00743869" w:rsidRDefault="00EE5E84" w:rsidP="002063F1">
      <w:pPr>
        <w:pStyle w:val="Prrafodelista"/>
        <w:ind w:left="170" w:right="170"/>
        <w:jc w:val="both"/>
        <w:rPr>
          <w:rFonts w:ascii="Arial" w:hAnsi="Arial" w:cs="Arial"/>
          <w:sz w:val="22"/>
          <w:szCs w:val="22"/>
        </w:rPr>
      </w:pPr>
      <w:r w:rsidRPr="00743869">
        <w:rPr>
          <w:rFonts w:ascii="Arial" w:hAnsi="Arial" w:cs="Arial"/>
          <w:sz w:val="22"/>
          <w:szCs w:val="22"/>
        </w:rPr>
        <w:t>También podrán participar el/la cónyuge, los/as descendientes y los/las descendientes del/de la cónyuge, de los y las nacionales de los estados miembros de la Unión Europea o de los estados, en los cuales, en virtud de tratados internacionales suscritos por la Unión Europea y ratificados por el Estado español, sea de aplicación la libre circulación de trabajadoras y trabajadores cuando así lo prevea el correspondiente Tratado, sea cual sea su nacionalidad, siempre que los/las cónyuges no estén separados/as de derecho, y con respecto a los/las descendientes, sean menores de veintiún años o mayores de esta edad pero vivan a cargo de sus progenitores.</w:t>
      </w:r>
    </w:p>
    <w:p w14:paraId="66D4ACBF" w14:textId="77777777" w:rsidR="00A55B3F" w:rsidRPr="00743869" w:rsidRDefault="00A55B3F" w:rsidP="00A55B3F">
      <w:pPr>
        <w:pStyle w:val="Prrafodelista"/>
        <w:ind w:left="814" w:right="454"/>
        <w:jc w:val="both"/>
        <w:rPr>
          <w:rFonts w:ascii="Arial" w:hAnsi="Arial" w:cs="Arial"/>
          <w:sz w:val="22"/>
          <w:szCs w:val="22"/>
        </w:rPr>
      </w:pPr>
    </w:p>
    <w:p w14:paraId="1207B7F5" w14:textId="7C934058" w:rsidR="00F86863" w:rsidRPr="00743869" w:rsidRDefault="00F86863" w:rsidP="00F86863">
      <w:pPr>
        <w:pStyle w:val="Prrafodelista"/>
        <w:ind w:left="170" w:right="170"/>
        <w:jc w:val="both"/>
        <w:rPr>
          <w:rFonts w:ascii="Arial" w:hAnsi="Arial" w:cs="Arial"/>
          <w:sz w:val="22"/>
          <w:szCs w:val="22"/>
        </w:rPr>
      </w:pPr>
      <w:r w:rsidRPr="00743869">
        <w:rPr>
          <w:rFonts w:ascii="Arial" w:hAnsi="Arial" w:cs="Arial"/>
          <w:sz w:val="22"/>
          <w:szCs w:val="22"/>
        </w:rPr>
        <w:lastRenderedPageBreak/>
        <w:t>Este requisito se acreditará medi</w:t>
      </w:r>
      <w:r w:rsidR="00391ACC" w:rsidRPr="00743869">
        <w:rPr>
          <w:rFonts w:ascii="Arial" w:hAnsi="Arial" w:cs="Arial"/>
          <w:sz w:val="22"/>
          <w:szCs w:val="22"/>
        </w:rPr>
        <w:t>a</w:t>
      </w:r>
      <w:r w:rsidRPr="00743869">
        <w:rPr>
          <w:rFonts w:ascii="Arial" w:hAnsi="Arial" w:cs="Arial"/>
          <w:sz w:val="22"/>
          <w:szCs w:val="22"/>
        </w:rPr>
        <w:t>nte los siguientes documentos según cada caso:</w:t>
      </w:r>
    </w:p>
    <w:p w14:paraId="09EB3425" w14:textId="77777777" w:rsidR="00F86863" w:rsidRPr="00743869" w:rsidRDefault="00F86863" w:rsidP="00F86863">
      <w:pPr>
        <w:pStyle w:val="Prrafodelista"/>
        <w:ind w:left="170" w:right="170"/>
        <w:jc w:val="both"/>
        <w:rPr>
          <w:rFonts w:ascii="Arial" w:hAnsi="Arial" w:cs="Arial"/>
          <w:sz w:val="22"/>
          <w:szCs w:val="22"/>
        </w:rPr>
      </w:pPr>
    </w:p>
    <w:p w14:paraId="4D28DD76" w14:textId="09DD512D" w:rsidR="00F86863" w:rsidRPr="00743869" w:rsidRDefault="00F86863" w:rsidP="00F86863">
      <w:pPr>
        <w:pStyle w:val="Prrafodelista"/>
        <w:numPr>
          <w:ilvl w:val="0"/>
          <w:numId w:val="43"/>
        </w:numPr>
        <w:ind w:right="170"/>
        <w:jc w:val="both"/>
        <w:rPr>
          <w:rFonts w:ascii="Arial" w:hAnsi="Arial" w:cs="Arial"/>
          <w:sz w:val="22"/>
          <w:szCs w:val="22"/>
        </w:rPr>
      </w:pPr>
      <w:r w:rsidRPr="00743869">
        <w:rPr>
          <w:rFonts w:ascii="Arial" w:hAnsi="Arial" w:cs="Arial"/>
          <w:sz w:val="22"/>
          <w:szCs w:val="22"/>
        </w:rPr>
        <w:t>Documento Nacional de Identidad</w:t>
      </w:r>
    </w:p>
    <w:p w14:paraId="0A597445" w14:textId="77777777" w:rsidR="00F86863" w:rsidRPr="00743869" w:rsidRDefault="00F86863" w:rsidP="00F86863">
      <w:pPr>
        <w:pStyle w:val="Prrafodelista"/>
        <w:ind w:left="530" w:right="170"/>
        <w:jc w:val="both"/>
        <w:rPr>
          <w:rFonts w:ascii="Arial" w:hAnsi="Arial" w:cs="Arial"/>
          <w:sz w:val="22"/>
          <w:szCs w:val="22"/>
        </w:rPr>
      </w:pPr>
    </w:p>
    <w:p w14:paraId="33C4DF32" w14:textId="006218C4" w:rsidR="00F86863" w:rsidRPr="00743869" w:rsidRDefault="00F86863" w:rsidP="00F86863">
      <w:pPr>
        <w:pStyle w:val="Prrafodelista"/>
        <w:numPr>
          <w:ilvl w:val="0"/>
          <w:numId w:val="43"/>
        </w:numPr>
        <w:ind w:right="170"/>
        <w:jc w:val="both"/>
        <w:rPr>
          <w:rFonts w:ascii="Arial" w:hAnsi="Arial" w:cs="Arial"/>
          <w:sz w:val="22"/>
          <w:szCs w:val="22"/>
        </w:rPr>
      </w:pPr>
      <w:r w:rsidRPr="00743869">
        <w:rPr>
          <w:rFonts w:ascii="Arial" w:hAnsi="Arial" w:cs="Arial"/>
          <w:sz w:val="22"/>
          <w:szCs w:val="22"/>
        </w:rPr>
        <w:t xml:space="preserve">Pasaporte y/o visado </w:t>
      </w:r>
    </w:p>
    <w:p w14:paraId="4180FF92" w14:textId="77777777" w:rsidR="00F86863" w:rsidRPr="00743869" w:rsidRDefault="00F86863" w:rsidP="00F86863">
      <w:pPr>
        <w:pStyle w:val="Prrafodelista"/>
        <w:rPr>
          <w:rFonts w:ascii="Arial" w:hAnsi="Arial" w:cs="Arial"/>
          <w:sz w:val="22"/>
          <w:szCs w:val="22"/>
        </w:rPr>
      </w:pPr>
    </w:p>
    <w:p w14:paraId="22B34726" w14:textId="5308D1B4" w:rsidR="00F86863" w:rsidRPr="00743869" w:rsidRDefault="00F86863" w:rsidP="00F86863">
      <w:pPr>
        <w:pStyle w:val="Prrafodelista"/>
        <w:numPr>
          <w:ilvl w:val="0"/>
          <w:numId w:val="43"/>
        </w:numPr>
        <w:ind w:right="170"/>
        <w:jc w:val="both"/>
        <w:rPr>
          <w:rFonts w:ascii="Arial" w:hAnsi="Arial" w:cs="Arial"/>
          <w:sz w:val="22"/>
          <w:szCs w:val="22"/>
        </w:rPr>
      </w:pPr>
      <w:r w:rsidRPr="00743869">
        <w:rPr>
          <w:rFonts w:ascii="Arial" w:hAnsi="Arial" w:cs="Arial"/>
          <w:sz w:val="22"/>
          <w:szCs w:val="22"/>
        </w:rPr>
        <w:t xml:space="preserve">Tarjeta de residente de la Unión Europea o de trabajador o trabajadora fronterizo, justificante de su solicitud o exención de </w:t>
      </w:r>
      <w:proofErr w:type="gramStart"/>
      <w:r w:rsidRPr="00743869">
        <w:rPr>
          <w:rFonts w:ascii="Arial" w:hAnsi="Arial" w:cs="Arial"/>
          <w:sz w:val="22"/>
          <w:szCs w:val="22"/>
        </w:rPr>
        <w:t>la misma</w:t>
      </w:r>
      <w:proofErr w:type="gramEnd"/>
    </w:p>
    <w:p w14:paraId="46B59334" w14:textId="77777777" w:rsidR="00F86863" w:rsidRPr="00743869" w:rsidRDefault="00F86863" w:rsidP="00F86863">
      <w:pPr>
        <w:pStyle w:val="Prrafodelista"/>
        <w:rPr>
          <w:rFonts w:ascii="Arial" w:hAnsi="Arial" w:cs="Arial"/>
          <w:sz w:val="22"/>
          <w:szCs w:val="22"/>
        </w:rPr>
      </w:pPr>
    </w:p>
    <w:p w14:paraId="52BD494E" w14:textId="413C7086" w:rsidR="00F86863" w:rsidRPr="00743869" w:rsidRDefault="00F86863" w:rsidP="00F86863">
      <w:pPr>
        <w:pStyle w:val="Prrafodelista"/>
        <w:numPr>
          <w:ilvl w:val="0"/>
          <w:numId w:val="43"/>
        </w:numPr>
        <w:ind w:right="170"/>
        <w:jc w:val="both"/>
        <w:rPr>
          <w:rFonts w:ascii="Arial" w:hAnsi="Arial" w:cs="Arial"/>
          <w:sz w:val="22"/>
          <w:szCs w:val="22"/>
        </w:rPr>
      </w:pPr>
      <w:r w:rsidRPr="00743869">
        <w:rPr>
          <w:rFonts w:ascii="Arial" w:hAnsi="Arial" w:cs="Arial"/>
          <w:sz w:val="22"/>
          <w:szCs w:val="22"/>
        </w:rPr>
        <w:t>Libro de familia o documento emitido por la autoridad competente para acreditar el vínculo de parentesco</w:t>
      </w:r>
    </w:p>
    <w:p w14:paraId="7A4C2921" w14:textId="77777777" w:rsidR="00F86863" w:rsidRPr="00743869" w:rsidRDefault="00F86863" w:rsidP="00F86863">
      <w:pPr>
        <w:pStyle w:val="Prrafodelista"/>
        <w:rPr>
          <w:rFonts w:ascii="Arial" w:hAnsi="Arial" w:cs="Arial"/>
          <w:sz w:val="22"/>
          <w:szCs w:val="22"/>
        </w:rPr>
      </w:pPr>
    </w:p>
    <w:p w14:paraId="42B220A2" w14:textId="2BBBE30B" w:rsidR="00F86863" w:rsidRPr="00743869" w:rsidRDefault="00F86863" w:rsidP="00F86863">
      <w:pPr>
        <w:pStyle w:val="Prrafodelista"/>
        <w:numPr>
          <w:ilvl w:val="0"/>
          <w:numId w:val="43"/>
        </w:numPr>
        <w:ind w:right="170"/>
        <w:jc w:val="both"/>
        <w:rPr>
          <w:rFonts w:ascii="Arial" w:hAnsi="Arial" w:cs="Arial"/>
          <w:sz w:val="22"/>
          <w:szCs w:val="22"/>
        </w:rPr>
      </w:pPr>
      <w:r w:rsidRPr="00743869">
        <w:rPr>
          <w:rFonts w:ascii="Arial" w:hAnsi="Arial" w:cs="Arial"/>
          <w:sz w:val="22"/>
          <w:szCs w:val="22"/>
        </w:rPr>
        <w:t xml:space="preserve">Declaración responsable de no estar separada del cónyuge y en caso de </w:t>
      </w:r>
      <w:proofErr w:type="spellStart"/>
      <w:r w:rsidRPr="00743869">
        <w:rPr>
          <w:rFonts w:ascii="Arial" w:hAnsi="Arial" w:cs="Arial"/>
          <w:sz w:val="22"/>
          <w:szCs w:val="22"/>
        </w:rPr>
        <w:t>descencientes</w:t>
      </w:r>
      <w:proofErr w:type="spellEnd"/>
      <w:r w:rsidRPr="00743869">
        <w:rPr>
          <w:rFonts w:ascii="Arial" w:hAnsi="Arial" w:cs="Arial"/>
          <w:sz w:val="22"/>
          <w:szCs w:val="22"/>
        </w:rPr>
        <w:t>, de estar a su cargo.</w:t>
      </w:r>
    </w:p>
    <w:p w14:paraId="60FD6413" w14:textId="77777777" w:rsidR="00F86863" w:rsidRPr="00743869" w:rsidRDefault="00F86863" w:rsidP="00F86863">
      <w:pPr>
        <w:pStyle w:val="Prrafodelista"/>
        <w:ind w:left="170" w:right="170"/>
        <w:jc w:val="both"/>
        <w:rPr>
          <w:rFonts w:ascii="Arial" w:hAnsi="Arial" w:cs="Arial"/>
          <w:sz w:val="22"/>
          <w:szCs w:val="22"/>
        </w:rPr>
      </w:pPr>
    </w:p>
    <w:p w14:paraId="469AC4E3" w14:textId="1F3C2252" w:rsidR="00F86863" w:rsidRPr="00743869" w:rsidRDefault="00F86863" w:rsidP="00F86863">
      <w:pPr>
        <w:pStyle w:val="Prrafodelista"/>
        <w:ind w:left="170" w:right="170"/>
        <w:jc w:val="both"/>
        <w:rPr>
          <w:rFonts w:ascii="Arial" w:hAnsi="Arial" w:cs="Arial"/>
          <w:sz w:val="22"/>
          <w:szCs w:val="22"/>
        </w:rPr>
      </w:pPr>
      <w:r w:rsidRPr="00743869">
        <w:rPr>
          <w:rFonts w:ascii="Arial" w:hAnsi="Arial" w:cs="Arial"/>
          <w:sz w:val="22"/>
          <w:szCs w:val="22"/>
        </w:rPr>
        <w:t>Los documentos deberán estar en vigor. Podrán no requerirse cuando se autorice expresamente al Departamento de Educación para consultar estos datos en el registro oficial correspondiente y sea posible dicha comprobación.</w:t>
      </w:r>
    </w:p>
    <w:p w14:paraId="074081CD" w14:textId="77777777" w:rsidR="00F86863" w:rsidRPr="00743869" w:rsidRDefault="00F86863" w:rsidP="00A55B3F">
      <w:pPr>
        <w:pStyle w:val="Prrafodelista"/>
        <w:ind w:left="814" w:right="454"/>
        <w:jc w:val="both"/>
        <w:rPr>
          <w:rFonts w:ascii="Arial" w:hAnsi="Arial" w:cs="Arial"/>
          <w:sz w:val="22"/>
          <w:szCs w:val="22"/>
        </w:rPr>
      </w:pPr>
    </w:p>
    <w:p w14:paraId="61BBCDA8" w14:textId="77777777" w:rsidR="006F0FB3" w:rsidRPr="00743869" w:rsidRDefault="006F0FB3" w:rsidP="009F4E7A">
      <w:pPr>
        <w:jc w:val="both"/>
        <w:rPr>
          <w:rFonts w:ascii="Arial" w:hAnsi="Arial" w:cs="Arial"/>
          <w:sz w:val="22"/>
          <w:szCs w:val="22"/>
        </w:rPr>
      </w:pPr>
    </w:p>
    <w:p w14:paraId="4B0A4542" w14:textId="19DF8F61" w:rsidR="00224482" w:rsidRPr="00743869" w:rsidRDefault="00C6618C" w:rsidP="00224482">
      <w:pPr>
        <w:pStyle w:val="Prrafodelista"/>
        <w:numPr>
          <w:ilvl w:val="0"/>
          <w:numId w:val="41"/>
        </w:numPr>
        <w:ind w:left="170" w:right="170"/>
        <w:jc w:val="both"/>
        <w:rPr>
          <w:rFonts w:ascii="Arial" w:hAnsi="Arial" w:cs="Arial"/>
          <w:sz w:val="22"/>
          <w:szCs w:val="22"/>
        </w:rPr>
      </w:pPr>
      <w:r w:rsidRPr="00743869">
        <w:rPr>
          <w:rFonts w:ascii="Arial" w:hAnsi="Arial" w:cs="Arial"/>
          <w:sz w:val="22"/>
          <w:szCs w:val="22"/>
        </w:rPr>
        <w:t>Las personas de nacionalidad distinta a la española o a la de un país de habla castellana deberán acreditar el conocimiento del castellano mediante certificado de nivel avanzado de castellano para extranjeros</w:t>
      </w:r>
      <w:r w:rsidR="00224482" w:rsidRPr="00743869">
        <w:rPr>
          <w:rFonts w:ascii="Arial" w:hAnsi="Arial" w:cs="Arial"/>
          <w:sz w:val="22"/>
          <w:szCs w:val="22"/>
        </w:rPr>
        <w:t xml:space="preserve">, equivalente a </w:t>
      </w:r>
      <w:r w:rsidR="00145F31" w:rsidRPr="00743869">
        <w:rPr>
          <w:rFonts w:ascii="Arial" w:hAnsi="Arial" w:cs="Arial"/>
          <w:sz w:val="22"/>
          <w:szCs w:val="22"/>
        </w:rPr>
        <w:t>C</w:t>
      </w:r>
      <w:r w:rsidR="0050401E" w:rsidRPr="00743869">
        <w:rPr>
          <w:rFonts w:ascii="Arial" w:hAnsi="Arial" w:cs="Arial"/>
          <w:sz w:val="22"/>
          <w:szCs w:val="22"/>
        </w:rPr>
        <w:t>1</w:t>
      </w:r>
      <w:r w:rsidR="00224482" w:rsidRPr="00743869">
        <w:rPr>
          <w:rFonts w:ascii="Arial" w:hAnsi="Arial" w:cs="Arial"/>
          <w:sz w:val="22"/>
          <w:szCs w:val="22"/>
        </w:rPr>
        <w:t xml:space="preserve"> </w:t>
      </w:r>
      <w:r w:rsidRPr="00743869">
        <w:rPr>
          <w:rFonts w:ascii="Arial" w:hAnsi="Arial" w:cs="Arial"/>
          <w:sz w:val="22"/>
          <w:szCs w:val="22"/>
        </w:rPr>
        <w:t>expedido por las Escuelas Oficiales de Idiomas, el Diploma de Español como Lengua Extranjera (grado superior</w:t>
      </w:r>
      <w:r w:rsidR="00224482" w:rsidRPr="00743869">
        <w:rPr>
          <w:rFonts w:ascii="Arial" w:hAnsi="Arial" w:cs="Arial"/>
          <w:sz w:val="22"/>
          <w:szCs w:val="22"/>
        </w:rPr>
        <w:t>),</w:t>
      </w:r>
      <w:r w:rsidRPr="00743869">
        <w:rPr>
          <w:rFonts w:ascii="Arial" w:hAnsi="Arial" w:cs="Arial"/>
          <w:sz w:val="22"/>
          <w:szCs w:val="22"/>
        </w:rPr>
        <w:t xml:space="preserve"> el título de Licenciado o Grado en Filología Hispánica</w:t>
      </w:r>
      <w:r w:rsidR="00224482" w:rsidRPr="00743869">
        <w:rPr>
          <w:rFonts w:ascii="Arial" w:hAnsi="Arial" w:cs="Arial"/>
          <w:sz w:val="22"/>
          <w:szCs w:val="22"/>
        </w:rPr>
        <w:t xml:space="preserve"> o</w:t>
      </w:r>
      <w:r w:rsidRPr="00743869">
        <w:rPr>
          <w:rFonts w:ascii="Arial" w:hAnsi="Arial" w:cs="Arial"/>
          <w:sz w:val="22"/>
          <w:szCs w:val="22"/>
        </w:rPr>
        <w:t xml:space="preserve"> Románica y Traducción e Interpretación (especialidad </w:t>
      </w:r>
      <w:r w:rsidR="00DF32D5" w:rsidRPr="00743869">
        <w:rPr>
          <w:rFonts w:ascii="Arial" w:hAnsi="Arial" w:cs="Arial"/>
          <w:sz w:val="22"/>
          <w:szCs w:val="22"/>
        </w:rPr>
        <w:t xml:space="preserve">de </w:t>
      </w:r>
      <w:r w:rsidRPr="00743869">
        <w:rPr>
          <w:rFonts w:ascii="Arial" w:hAnsi="Arial" w:cs="Arial"/>
          <w:sz w:val="22"/>
          <w:szCs w:val="22"/>
        </w:rPr>
        <w:t>castellano).</w:t>
      </w:r>
    </w:p>
    <w:p w14:paraId="16B6DBB6" w14:textId="77777777" w:rsidR="00945652" w:rsidRPr="00743869" w:rsidRDefault="00945652" w:rsidP="002063F1">
      <w:pPr>
        <w:ind w:left="170" w:right="170"/>
        <w:jc w:val="both"/>
        <w:rPr>
          <w:rFonts w:ascii="Arial" w:hAnsi="Arial" w:cs="Arial"/>
          <w:sz w:val="22"/>
          <w:szCs w:val="22"/>
        </w:rPr>
      </w:pPr>
    </w:p>
    <w:p w14:paraId="0B7081DA" w14:textId="32FAA0CC" w:rsidR="00C6618C" w:rsidRPr="00743869" w:rsidRDefault="00C6618C" w:rsidP="002063F1">
      <w:pPr>
        <w:pStyle w:val="Prrafodelista"/>
        <w:ind w:left="170" w:right="170"/>
        <w:jc w:val="both"/>
        <w:rPr>
          <w:rFonts w:ascii="Arial" w:hAnsi="Arial" w:cs="Arial"/>
          <w:sz w:val="22"/>
          <w:szCs w:val="22"/>
        </w:rPr>
      </w:pPr>
      <w:r w:rsidRPr="00743869">
        <w:rPr>
          <w:rFonts w:ascii="Arial" w:hAnsi="Arial" w:cs="Arial"/>
          <w:sz w:val="22"/>
          <w:szCs w:val="22"/>
        </w:rPr>
        <w:t xml:space="preserve">Estarán </w:t>
      </w:r>
      <w:r w:rsidR="00E61FEA" w:rsidRPr="00743869">
        <w:rPr>
          <w:rFonts w:ascii="Arial" w:hAnsi="Arial" w:cs="Arial"/>
          <w:sz w:val="22"/>
          <w:szCs w:val="22"/>
        </w:rPr>
        <w:t>exentas</w:t>
      </w:r>
      <w:r w:rsidRPr="00743869">
        <w:rPr>
          <w:rFonts w:ascii="Arial" w:hAnsi="Arial" w:cs="Arial"/>
          <w:sz w:val="22"/>
          <w:szCs w:val="22"/>
        </w:rPr>
        <w:t xml:space="preserve"> de</w:t>
      </w:r>
      <w:r w:rsidR="00E61FEA" w:rsidRPr="00743869">
        <w:rPr>
          <w:rFonts w:ascii="Arial" w:hAnsi="Arial" w:cs="Arial"/>
          <w:sz w:val="22"/>
          <w:szCs w:val="22"/>
        </w:rPr>
        <w:t xml:space="preserve"> acreditar</w:t>
      </w:r>
      <w:r w:rsidRPr="00743869">
        <w:rPr>
          <w:rFonts w:ascii="Arial" w:hAnsi="Arial" w:cs="Arial"/>
          <w:sz w:val="22"/>
          <w:szCs w:val="22"/>
        </w:rPr>
        <w:t xml:space="preserve"> este requisito las personas aspirantes que justifiquen mediante una certificación académica que han cursado en</w:t>
      </w:r>
      <w:r w:rsidR="00224482" w:rsidRPr="00743869">
        <w:rPr>
          <w:rFonts w:ascii="Arial" w:hAnsi="Arial" w:cs="Arial"/>
          <w:sz w:val="22"/>
          <w:szCs w:val="22"/>
        </w:rPr>
        <w:t xml:space="preserve"> castellano</w:t>
      </w:r>
      <w:r w:rsidRPr="00743869">
        <w:rPr>
          <w:rFonts w:ascii="Arial" w:hAnsi="Arial" w:cs="Arial"/>
          <w:sz w:val="22"/>
          <w:szCs w:val="22"/>
        </w:rPr>
        <w:t xml:space="preserve"> </w:t>
      </w:r>
      <w:r w:rsidR="0050401E" w:rsidRPr="00743869">
        <w:rPr>
          <w:rFonts w:ascii="Arial" w:hAnsi="Arial" w:cs="Arial"/>
          <w:sz w:val="22"/>
          <w:szCs w:val="22"/>
        </w:rPr>
        <w:t xml:space="preserve">en </w:t>
      </w:r>
      <w:r w:rsidRPr="00743869">
        <w:rPr>
          <w:rFonts w:ascii="Arial" w:hAnsi="Arial" w:cs="Arial"/>
          <w:sz w:val="22"/>
          <w:szCs w:val="22"/>
        </w:rPr>
        <w:t>el Estado</w:t>
      </w:r>
      <w:r w:rsidR="00CF050E" w:rsidRPr="00743869">
        <w:rPr>
          <w:rFonts w:ascii="Arial" w:hAnsi="Arial" w:cs="Arial"/>
          <w:sz w:val="22"/>
          <w:szCs w:val="22"/>
        </w:rPr>
        <w:t xml:space="preserve"> </w:t>
      </w:r>
      <w:r w:rsidRPr="00743869">
        <w:rPr>
          <w:rFonts w:ascii="Arial" w:hAnsi="Arial" w:cs="Arial"/>
          <w:sz w:val="22"/>
          <w:szCs w:val="22"/>
        </w:rPr>
        <w:t>español los estudios conducentes a la obtención de alguna de las titulaciones necesarias para la especialidad solicitada.</w:t>
      </w:r>
    </w:p>
    <w:p w14:paraId="7077379D" w14:textId="77777777" w:rsidR="00945652" w:rsidRPr="00743869" w:rsidRDefault="00945652" w:rsidP="009F4E7A">
      <w:pPr>
        <w:jc w:val="both"/>
        <w:rPr>
          <w:rFonts w:ascii="Arial" w:hAnsi="Arial" w:cs="Arial"/>
          <w:sz w:val="22"/>
          <w:szCs w:val="22"/>
        </w:rPr>
      </w:pPr>
    </w:p>
    <w:p w14:paraId="76323047" w14:textId="6267843E" w:rsidR="00C6618C" w:rsidRPr="00743869" w:rsidRDefault="00C6618C" w:rsidP="008D564F">
      <w:pPr>
        <w:pStyle w:val="Prrafodelista"/>
        <w:numPr>
          <w:ilvl w:val="0"/>
          <w:numId w:val="41"/>
        </w:numPr>
        <w:ind w:left="170" w:right="170"/>
        <w:jc w:val="both"/>
        <w:rPr>
          <w:rFonts w:ascii="Arial" w:hAnsi="Arial" w:cs="Arial"/>
          <w:sz w:val="22"/>
          <w:szCs w:val="22"/>
        </w:rPr>
      </w:pPr>
      <w:r w:rsidRPr="00743869">
        <w:rPr>
          <w:rFonts w:ascii="Arial" w:hAnsi="Arial" w:cs="Arial"/>
          <w:sz w:val="22"/>
          <w:szCs w:val="22"/>
        </w:rPr>
        <w:t>Tener cumplidos dieciocho años y no haber alcanzado la edad establecida con carácter general para la jubilación.</w:t>
      </w:r>
    </w:p>
    <w:p w14:paraId="0F19091E" w14:textId="77777777" w:rsidR="00F6705F" w:rsidRPr="00743869" w:rsidRDefault="00F6705F" w:rsidP="009F4E7A">
      <w:pPr>
        <w:jc w:val="both"/>
        <w:rPr>
          <w:rFonts w:ascii="Arial" w:hAnsi="Arial" w:cs="Arial"/>
          <w:sz w:val="22"/>
          <w:szCs w:val="22"/>
        </w:rPr>
      </w:pPr>
    </w:p>
    <w:p w14:paraId="11718E4C" w14:textId="20C4ECCA" w:rsidR="003C3D4D" w:rsidRPr="00743869" w:rsidRDefault="003C3D4D" w:rsidP="0050401E">
      <w:pPr>
        <w:pStyle w:val="Prrafodelista"/>
        <w:numPr>
          <w:ilvl w:val="0"/>
          <w:numId w:val="41"/>
        </w:numPr>
        <w:ind w:left="170" w:right="170"/>
        <w:jc w:val="both"/>
        <w:rPr>
          <w:rFonts w:ascii="Arial" w:hAnsi="Arial" w:cs="Arial"/>
          <w:sz w:val="22"/>
          <w:szCs w:val="22"/>
        </w:rPr>
      </w:pPr>
      <w:r w:rsidRPr="00743869">
        <w:rPr>
          <w:rFonts w:ascii="Arial" w:hAnsi="Arial" w:cs="Arial"/>
          <w:sz w:val="22"/>
          <w:szCs w:val="22"/>
        </w:rPr>
        <w:t xml:space="preserve">Tener acreditado el Perfil </w:t>
      </w:r>
      <w:r w:rsidR="009C7C03" w:rsidRPr="00743869">
        <w:rPr>
          <w:rFonts w:ascii="Arial" w:hAnsi="Arial" w:cs="Arial"/>
          <w:sz w:val="22"/>
          <w:szCs w:val="22"/>
        </w:rPr>
        <w:t>lingüístico</w:t>
      </w:r>
      <w:r w:rsidRPr="00743869">
        <w:rPr>
          <w:rFonts w:ascii="Arial" w:hAnsi="Arial" w:cs="Arial"/>
          <w:sz w:val="22"/>
          <w:szCs w:val="22"/>
        </w:rPr>
        <w:t xml:space="preserve"> 2 docente (PL2 docente) o un conocimiento de euskera equivalente al nivel C1 o superior del Marco Común Europeo de Referencia, mediante la presentación en este caso de certificados o títulos de idiomas legalmente homologados o equiparados con dicho perfil lingüístico.</w:t>
      </w:r>
    </w:p>
    <w:p w14:paraId="7EBF1211" w14:textId="77777777" w:rsidR="007B3A8A" w:rsidRPr="00743869" w:rsidRDefault="007B3A8A" w:rsidP="003C3D4D">
      <w:pPr>
        <w:jc w:val="both"/>
        <w:rPr>
          <w:rFonts w:ascii="Arial" w:hAnsi="Arial" w:cs="Arial"/>
          <w:sz w:val="22"/>
          <w:szCs w:val="22"/>
        </w:rPr>
      </w:pPr>
    </w:p>
    <w:p w14:paraId="19809C4D" w14:textId="457D2BE3" w:rsidR="00FF2F7C" w:rsidRPr="00743869" w:rsidRDefault="00FF2F7C" w:rsidP="0050401E">
      <w:pPr>
        <w:pStyle w:val="Prrafodelista"/>
        <w:ind w:left="170" w:right="170"/>
        <w:jc w:val="both"/>
        <w:rPr>
          <w:rFonts w:ascii="Arial" w:hAnsi="Arial" w:cs="Arial"/>
          <w:sz w:val="22"/>
          <w:szCs w:val="22"/>
        </w:rPr>
      </w:pPr>
      <w:r w:rsidRPr="00743869">
        <w:rPr>
          <w:rFonts w:ascii="Arial" w:hAnsi="Arial" w:cs="Arial"/>
          <w:sz w:val="22"/>
          <w:szCs w:val="22"/>
        </w:rPr>
        <w:t>Están exentos de acreditar el perfil lingüístico quienes estén en posesión de una titulación universitaria oficial y cumplan los requisitos establecidos en el artículo 2 del Decreto 47/2012, de 3 de abril, de reconocimiento de los estudios oficiales realizados en euskera y de exención de la acreditación con títulos y certificaciones lingüísticas en euskera. En este caso, para la aplicación de esta exención deberá aportarse certificado expedido por la universidad correspondiente que acredite tal circunstancia</w:t>
      </w:r>
      <w:r w:rsidR="009312FC" w:rsidRPr="00743869">
        <w:rPr>
          <w:rFonts w:ascii="Arial" w:hAnsi="Arial" w:cs="Arial"/>
          <w:sz w:val="22"/>
          <w:szCs w:val="22"/>
        </w:rPr>
        <w:t>.</w:t>
      </w:r>
    </w:p>
    <w:p w14:paraId="7B9D7C13" w14:textId="77777777" w:rsidR="009312FC" w:rsidRPr="00743869" w:rsidRDefault="009312FC" w:rsidP="0050401E">
      <w:pPr>
        <w:pStyle w:val="Prrafodelista"/>
        <w:ind w:left="170" w:right="170"/>
        <w:jc w:val="both"/>
        <w:rPr>
          <w:rFonts w:ascii="Arial" w:hAnsi="Arial" w:cs="Arial"/>
          <w:sz w:val="22"/>
          <w:szCs w:val="22"/>
        </w:rPr>
      </w:pPr>
    </w:p>
    <w:p w14:paraId="0FFD15E4" w14:textId="77777777" w:rsidR="008E22D2" w:rsidRPr="00743869" w:rsidRDefault="008E22D2" w:rsidP="0050401E">
      <w:pPr>
        <w:pStyle w:val="Prrafodelista"/>
        <w:ind w:left="170" w:right="170"/>
        <w:jc w:val="both"/>
        <w:rPr>
          <w:rFonts w:ascii="Arial" w:hAnsi="Arial" w:cs="Arial"/>
          <w:sz w:val="22"/>
          <w:szCs w:val="22"/>
        </w:rPr>
      </w:pPr>
      <w:r w:rsidRPr="00743869">
        <w:rPr>
          <w:rFonts w:ascii="Arial" w:hAnsi="Arial" w:cs="Arial"/>
          <w:sz w:val="22"/>
          <w:szCs w:val="22"/>
        </w:rPr>
        <w:t>No obstante, no se presentarán dichos certificados o títulos siempre que estén en poder del Departamento de Educación o puedan obtenerse a través del Registro Unificado de Títulos y Certificados de Euskera. La participación en procesos de apertura o rebaremación de listas conlleva la autorización al Departamento de Educación para consultar dichos datos en el citado registro.</w:t>
      </w:r>
    </w:p>
    <w:p w14:paraId="0252191D" w14:textId="77777777" w:rsidR="008E22D2" w:rsidRPr="00743869" w:rsidRDefault="008E22D2" w:rsidP="0050401E">
      <w:pPr>
        <w:pStyle w:val="Prrafodelista"/>
        <w:ind w:left="170" w:right="170"/>
        <w:jc w:val="both"/>
        <w:rPr>
          <w:rFonts w:ascii="Arial" w:hAnsi="Arial" w:cs="Arial"/>
          <w:sz w:val="22"/>
          <w:szCs w:val="22"/>
        </w:rPr>
      </w:pPr>
    </w:p>
    <w:p w14:paraId="350B78D5" w14:textId="77777777" w:rsidR="003C3D4D" w:rsidRPr="00743869" w:rsidRDefault="003C3D4D" w:rsidP="0050401E">
      <w:pPr>
        <w:pStyle w:val="Prrafodelista"/>
        <w:ind w:left="170" w:right="170"/>
        <w:jc w:val="both"/>
        <w:rPr>
          <w:rFonts w:ascii="Arial" w:hAnsi="Arial" w:cs="Arial"/>
          <w:sz w:val="22"/>
          <w:szCs w:val="22"/>
        </w:rPr>
      </w:pPr>
      <w:r w:rsidRPr="00743869">
        <w:rPr>
          <w:rFonts w:ascii="Arial" w:hAnsi="Arial" w:cs="Arial"/>
          <w:sz w:val="22"/>
          <w:szCs w:val="22"/>
        </w:rPr>
        <w:lastRenderedPageBreak/>
        <w:t>En aquellas especialidades en las que exista escasez de personas candidatas para garantizar la cobertura de las sustituciones, se podrán admitir solicitudes de quienes acrediten estar en posesión del Perfil lingüístico 1 docente (PL1 docente)</w:t>
      </w:r>
    </w:p>
    <w:p w14:paraId="72D91136" w14:textId="1427465E" w:rsidR="003C3D4D" w:rsidRPr="00743869" w:rsidRDefault="003C3D4D" w:rsidP="00290F4B">
      <w:pPr>
        <w:jc w:val="both"/>
        <w:rPr>
          <w:rFonts w:ascii="Arial" w:hAnsi="Arial" w:cs="Arial"/>
          <w:sz w:val="22"/>
          <w:szCs w:val="22"/>
        </w:rPr>
      </w:pPr>
    </w:p>
    <w:p w14:paraId="35A397F4" w14:textId="77777777" w:rsidR="004C32B2" w:rsidRPr="00743869" w:rsidRDefault="004C32B2" w:rsidP="009F4E7A">
      <w:pPr>
        <w:jc w:val="both"/>
        <w:rPr>
          <w:rFonts w:ascii="Arial" w:hAnsi="Arial" w:cs="Arial"/>
          <w:color w:val="FF0000"/>
          <w:sz w:val="22"/>
          <w:szCs w:val="22"/>
        </w:rPr>
      </w:pPr>
    </w:p>
    <w:p w14:paraId="2DE90DB0" w14:textId="276AD52C" w:rsidR="00C6618C" w:rsidRPr="00743869" w:rsidRDefault="00C6618C" w:rsidP="00D374C2">
      <w:pPr>
        <w:pStyle w:val="Prrafodelista"/>
        <w:numPr>
          <w:ilvl w:val="0"/>
          <w:numId w:val="41"/>
        </w:numPr>
        <w:ind w:left="170" w:right="170"/>
        <w:jc w:val="both"/>
        <w:rPr>
          <w:rFonts w:ascii="Arial" w:hAnsi="Arial" w:cs="Arial"/>
          <w:sz w:val="22"/>
          <w:szCs w:val="22"/>
        </w:rPr>
      </w:pPr>
      <w:r w:rsidRPr="00743869">
        <w:rPr>
          <w:rFonts w:ascii="Arial" w:hAnsi="Arial" w:cs="Arial"/>
          <w:sz w:val="22"/>
          <w:szCs w:val="22"/>
        </w:rPr>
        <w:t>No padecer enfermedad ni estar afectado por</w:t>
      </w:r>
      <w:r w:rsidR="00633E64" w:rsidRPr="00743869">
        <w:rPr>
          <w:rFonts w:ascii="Arial" w:hAnsi="Arial" w:cs="Arial"/>
          <w:sz w:val="22"/>
          <w:szCs w:val="22"/>
        </w:rPr>
        <w:t xml:space="preserve"> </w:t>
      </w:r>
      <w:r w:rsidRPr="00743869">
        <w:rPr>
          <w:rFonts w:ascii="Arial" w:hAnsi="Arial" w:cs="Arial"/>
          <w:sz w:val="22"/>
          <w:szCs w:val="22"/>
        </w:rPr>
        <w:t>limitación física o psíquica incompatible con la docencia.</w:t>
      </w:r>
      <w:r w:rsidR="004C32B2" w:rsidRPr="00743869">
        <w:rPr>
          <w:rFonts w:ascii="Arial" w:hAnsi="Arial" w:cs="Arial"/>
          <w:sz w:val="22"/>
          <w:szCs w:val="22"/>
        </w:rPr>
        <w:t xml:space="preserve"> </w:t>
      </w:r>
    </w:p>
    <w:p w14:paraId="224E850C" w14:textId="77777777" w:rsidR="00633E64" w:rsidRPr="00743869" w:rsidRDefault="00633E64" w:rsidP="00D374C2">
      <w:pPr>
        <w:pStyle w:val="Prrafodelista"/>
        <w:ind w:left="170" w:right="170"/>
        <w:jc w:val="both"/>
        <w:rPr>
          <w:rFonts w:ascii="Arial" w:hAnsi="Arial" w:cs="Arial"/>
          <w:sz w:val="22"/>
          <w:szCs w:val="22"/>
        </w:rPr>
      </w:pPr>
    </w:p>
    <w:p w14:paraId="60BED3C1" w14:textId="1A0166DB" w:rsidR="00C6618C" w:rsidRPr="00743869" w:rsidRDefault="00B219EF" w:rsidP="00D374C2">
      <w:pPr>
        <w:pStyle w:val="Prrafodelista"/>
        <w:ind w:left="170" w:right="170"/>
        <w:jc w:val="both"/>
        <w:rPr>
          <w:rFonts w:ascii="Arial" w:hAnsi="Arial" w:cs="Arial"/>
          <w:sz w:val="22"/>
          <w:szCs w:val="22"/>
        </w:rPr>
      </w:pPr>
      <w:bookmarkStart w:id="2" w:name="_Hlk209089654"/>
      <w:r w:rsidRPr="00743869">
        <w:rPr>
          <w:rFonts w:ascii="Arial" w:hAnsi="Arial" w:cs="Arial"/>
          <w:sz w:val="22"/>
          <w:szCs w:val="22"/>
        </w:rPr>
        <w:t xml:space="preserve">En cualquier proceso relacionado con la gestión de la lista de personas candidatas, la discapacidad se acreditará mediante </w:t>
      </w:r>
      <w:r w:rsidR="00C6618C" w:rsidRPr="00743869">
        <w:rPr>
          <w:rFonts w:ascii="Arial" w:hAnsi="Arial" w:cs="Arial"/>
          <w:sz w:val="22"/>
          <w:szCs w:val="22"/>
        </w:rPr>
        <w:t>certificado del órgano competente</w:t>
      </w:r>
      <w:r w:rsidRPr="00743869">
        <w:rPr>
          <w:rFonts w:ascii="Arial" w:hAnsi="Arial" w:cs="Arial"/>
          <w:sz w:val="22"/>
          <w:szCs w:val="22"/>
        </w:rPr>
        <w:t xml:space="preserve"> en el que conste el grado y </w:t>
      </w:r>
      <w:r w:rsidR="00C6618C" w:rsidRPr="00743869">
        <w:rPr>
          <w:rFonts w:ascii="Arial" w:hAnsi="Arial" w:cs="Arial"/>
          <w:sz w:val="22"/>
          <w:szCs w:val="22"/>
        </w:rPr>
        <w:t>su compatibilidad con el desempeño de las tareas y funciones correspondientes.</w:t>
      </w:r>
    </w:p>
    <w:bookmarkEnd w:id="2"/>
    <w:p w14:paraId="79EE1C8D" w14:textId="77777777" w:rsidR="00583289" w:rsidRPr="00743869" w:rsidRDefault="00583289" w:rsidP="00D374C2">
      <w:pPr>
        <w:pStyle w:val="Prrafodelista"/>
        <w:ind w:left="170" w:right="170"/>
        <w:jc w:val="both"/>
        <w:rPr>
          <w:rFonts w:ascii="Arial" w:hAnsi="Arial" w:cs="Arial"/>
          <w:sz w:val="22"/>
          <w:szCs w:val="22"/>
        </w:rPr>
      </w:pPr>
    </w:p>
    <w:p w14:paraId="13CE8382" w14:textId="23362C41" w:rsidR="00C6618C" w:rsidRPr="00743869" w:rsidRDefault="00C6618C" w:rsidP="00D80AA6">
      <w:pPr>
        <w:pStyle w:val="Prrafodelista"/>
        <w:numPr>
          <w:ilvl w:val="0"/>
          <w:numId w:val="41"/>
        </w:numPr>
        <w:ind w:left="170" w:right="170"/>
        <w:jc w:val="both"/>
        <w:rPr>
          <w:rFonts w:ascii="Arial" w:hAnsi="Arial" w:cs="Arial"/>
          <w:sz w:val="22"/>
          <w:szCs w:val="22"/>
        </w:rPr>
      </w:pPr>
      <w:r w:rsidRPr="00743869">
        <w:rPr>
          <w:rFonts w:ascii="Arial" w:hAnsi="Arial" w:cs="Arial"/>
          <w:sz w:val="22"/>
          <w:szCs w:val="22"/>
        </w:rPr>
        <w:t xml:space="preserve">No haber sido </w:t>
      </w:r>
      <w:r w:rsidR="004E64BB" w:rsidRPr="00743869">
        <w:rPr>
          <w:rFonts w:ascii="Arial" w:hAnsi="Arial" w:cs="Arial"/>
          <w:sz w:val="22"/>
          <w:szCs w:val="22"/>
        </w:rPr>
        <w:t>separado o separada</w:t>
      </w:r>
      <w:r w:rsidRPr="00743869">
        <w:rPr>
          <w:rFonts w:ascii="Arial" w:hAnsi="Arial" w:cs="Arial"/>
          <w:sz w:val="22"/>
          <w:szCs w:val="22"/>
        </w:rPr>
        <w:t xml:space="preserve"> mediante expediente disciplinario del servicio de cualquiera de las Administraciones Públicas, ni hallarse inhabilitado</w:t>
      </w:r>
      <w:r w:rsidR="00C74DE2" w:rsidRPr="00743869">
        <w:rPr>
          <w:rFonts w:ascii="Arial" w:hAnsi="Arial" w:cs="Arial"/>
          <w:sz w:val="22"/>
          <w:szCs w:val="22"/>
        </w:rPr>
        <w:t xml:space="preserve"> o inhabilitada</w:t>
      </w:r>
      <w:r w:rsidRPr="00743869">
        <w:rPr>
          <w:rFonts w:ascii="Arial" w:hAnsi="Arial" w:cs="Arial"/>
          <w:sz w:val="22"/>
          <w:szCs w:val="22"/>
        </w:rPr>
        <w:t xml:space="preserve"> para el ejercicio de funciones públicas. </w:t>
      </w:r>
      <w:r w:rsidR="003D7ADC" w:rsidRPr="00743869">
        <w:rPr>
          <w:rFonts w:ascii="Arial" w:hAnsi="Arial" w:cs="Arial"/>
          <w:sz w:val="22"/>
          <w:szCs w:val="22"/>
        </w:rPr>
        <w:t>La inexistencia de dichas circunstancias s</w:t>
      </w:r>
      <w:r w:rsidRPr="00743869">
        <w:rPr>
          <w:rFonts w:ascii="Arial" w:hAnsi="Arial" w:cs="Arial"/>
          <w:sz w:val="22"/>
          <w:szCs w:val="22"/>
        </w:rPr>
        <w:t xml:space="preserve">e </w:t>
      </w:r>
      <w:r w:rsidR="003D7ADC" w:rsidRPr="00743869">
        <w:rPr>
          <w:rFonts w:ascii="Arial" w:hAnsi="Arial" w:cs="Arial"/>
          <w:sz w:val="22"/>
          <w:szCs w:val="22"/>
        </w:rPr>
        <w:t>avalará</w:t>
      </w:r>
      <w:r w:rsidRPr="00743869">
        <w:rPr>
          <w:rFonts w:ascii="Arial" w:hAnsi="Arial" w:cs="Arial"/>
          <w:sz w:val="22"/>
          <w:szCs w:val="22"/>
        </w:rPr>
        <w:t xml:space="preserve"> mediante</w:t>
      </w:r>
      <w:r w:rsidR="001C3EC7" w:rsidRPr="00743869">
        <w:rPr>
          <w:rFonts w:ascii="Arial" w:hAnsi="Arial" w:cs="Arial"/>
          <w:sz w:val="22"/>
          <w:szCs w:val="22"/>
        </w:rPr>
        <w:t xml:space="preserve"> una</w:t>
      </w:r>
      <w:r w:rsidRPr="00743869">
        <w:rPr>
          <w:rFonts w:ascii="Arial" w:hAnsi="Arial" w:cs="Arial"/>
          <w:sz w:val="22"/>
          <w:szCs w:val="22"/>
        </w:rPr>
        <w:t xml:space="preserve"> declaración jurada.</w:t>
      </w:r>
    </w:p>
    <w:p w14:paraId="350D261A" w14:textId="77777777" w:rsidR="00C606A9" w:rsidRPr="00743869" w:rsidRDefault="00C606A9" w:rsidP="00D80AA6">
      <w:pPr>
        <w:pStyle w:val="Prrafodelista"/>
        <w:ind w:left="170" w:right="170"/>
        <w:jc w:val="both"/>
        <w:rPr>
          <w:rFonts w:ascii="Arial" w:hAnsi="Arial" w:cs="Arial"/>
          <w:sz w:val="22"/>
          <w:szCs w:val="22"/>
        </w:rPr>
      </w:pPr>
    </w:p>
    <w:p w14:paraId="7497D762" w14:textId="1320BA7D" w:rsidR="00C6618C" w:rsidRPr="00743869" w:rsidRDefault="00C6618C" w:rsidP="00604932">
      <w:pPr>
        <w:pStyle w:val="Prrafodelista"/>
        <w:ind w:left="170" w:right="170"/>
        <w:jc w:val="both"/>
        <w:rPr>
          <w:rFonts w:ascii="Arial" w:hAnsi="Arial" w:cs="Arial"/>
          <w:sz w:val="22"/>
          <w:szCs w:val="22"/>
        </w:rPr>
      </w:pPr>
      <w:r w:rsidRPr="00743869">
        <w:rPr>
          <w:rFonts w:ascii="Arial" w:hAnsi="Arial" w:cs="Arial"/>
          <w:sz w:val="22"/>
          <w:szCs w:val="22"/>
        </w:rPr>
        <w:t>Asimismo, las personas aspirantes que no tengan la nacionalidad española deberán acreditar que no están sancionad</w:t>
      </w:r>
      <w:r w:rsidR="001C3EC7" w:rsidRPr="00743869">
        <w:rPr>
          <w:rFonts w:ascii="Arial" w:hAnsi="Arial" w:cs="Arial"/>
          <w:sz w:val="22"/>
          <w:szCs w:val="22"/>
        </w:rPr>
        <w:t>a</w:t>
      </w:r>
      <w:r w:rsidRPr="00743869">
        <w:rPr>
          <w:rFonts w:ascii="Arial" w:hAnsi="Arial" w:cs="Arial"/>
          <w:sz w:val="22"/>
          <w:szCs w:val="22"/>
        </w:rPr>
        <w:t>s</w:t>
      </w:r>
      <w:r w:rsidR="001C3EC7" w:rsidRPr="00743869">
        <w:rPr>
          <w:rFonts w:ascii="Arial" w:hAnsi="Arial" w:cs="Arial"/>
          <w:sz w:val="22"/>
          <w:szCs w:val="22"/>
        </w:rPr>
        <w:t xml:space="preserve"> disciplinaria</w:t>
      </w:r>
      <w:r w:rsidRPr="00743869">
        <w:rPr>
          <w:rFonts w:ascii="Arial" w:hAnsi="Arial" w:cs="Arial"/>
          <w:sz w:val="22"/>
          <w:szCs w:val="22"/>
        </w:rPr>
        <w:t xml:space="preserve"> o penalmente con la pérdida de la posibilidad de acceso a la función pública en su</w:t>
      </w:r>
      <w:r w:rsidR="004E64BB" w:rsidRPr="00743869">
        <w:rPr>
          <w:rFonts w:ascii="Arial" w:hAnsi="Arial" w:cs="Arial"/>
          <w:sz w:val="22"/>
          <w:szCs w:val="22"/>
        </w:rPr>
        <w:t xml:space="preserve"> </w:t>
      </w:r>
      <w:r w:rsidR="001C3EC7" w:rsidRPr="00743869">
        <w:rPr>
          <w:rFonts w:ascii="Arial" w:hAnsi="Arial" w:cs="Arial"/>
          <w:sz w:val="22"/>
          <w:szCs w:val="22"/>
        </w:rPr>
        <w:t>país</w:t>
      </w:r>
      <w:r w:rsidRPr="00743869">
        <w:rPr>
          <w:rFonts w:ascii="Arial" w:hAnsi="Arial" w:cs="Arial"/>
          <w:sz w:val="22"/>
          <w:szCs w:val="22"/>
        </w:rPr>
        <w:t>.</w:t>
      </w:r>
    </w:p>
    <w:p w14:paraId="77FCF4C6" w14:textId="77777777" w:rsidR="00737419" w:rsidRPr="00743869" w:rsidRDefault="00737419" w:rsidP="00A933B5">
      <w:pPr>
        <w:pStyle w:val="Prrafodelista"/>
        <w:ind w:left="170" w:right="170"/>
        <w:jc w:val="both"/>
        <w:rPr>
          <w:rFonts w:ascii="Arial" w:hAnsi="Arial" w:cs="Arial"/>
          <w:sz w:val="22"/>
          <w:szCs w:val="22"/>
        </w:rPr>
      </w:pPr>
    </w:p>
    <w:p w14:paraId="002EBD8C" w14:textId="4DA3D080" w:rsidR="00C6618C" w:rsidRPr="00743869" w:rsidRDefault="00C6618C" w:rsidP="00A933B5">
      <w:pPr>
        <w:pStyle w:val="Prrafodelista"/>
        <w:numPr>
          <w:ilvl w:val="0"/>
          <w:numId w:val="41"/>
        </w:numPr>
        <w:ind w:left="170" w:right="170"/>
        <w:jc w:val="both"/>
        <w:rPr>
          <w:rFonts w:ascii="Arial" w:hAnsi="Arial" w:cs="Arial"/>
          <w:sz w:val="22"/>
          <w:szCs w:val="22"/>
        </w:rPr>
      </w:pPr>
      <w:bookmarkStart w:id="3" w:name="__DdeLink__19776_333282847"/>
      <w:bookmarkStart w:id="4" w:name="__DdeLink__19290_1938289785"/>
      <w:bookmarkEnd w:id="3"/>
      <w:r w:rsidRPr="00743869">
        <w:rPr>
          <w:rFonts w:ascii="Arial" w:hAnsi="Arial" w:cs="Arial"/>
          <w:sz w:val="22"/>
          <w:szCs w:val="22"/>
        </w:rPr>
        <w:t>No haber sido condenado</w:t>
      </w:r>
      <w:r w:rsidR="00520950" w:rsidRPr="00743869">
        <w:rPr>
          <w:rFonts w:ascii="Arial" w:hAnsi="Arial" w:cs="Arial"/>
          <w:sz w:val="22"/>
          <w:szCs w:val="22"/>
        </w:rPr>
        <w:t xml:space="preserve"> o condenada</w:t>
      </w:r>
      <w:r w:rsidRPr="00743869">
        <w:rPr>
          <w:rFonts w:ascii="Arial" w:hAnsi="Arial" w:cs="Arial"/>
          <w:sz w:val="22"/>
          <w:szCs w:val="22"/>
        </w:rPr>
        <w:t xml:space="preserve"> mediante sentencia firme por algún delito contra la libertad e indemnidad sexual (que incluye la agresión y </w:t>
      </w:r>
      <w:r w:rsidR="001C3EC7" w:rsidRPr="00743869">
        <w:rPr>
          <w:rFonts w:ascii="Arial" w:hAnsi="Arial" w:cs="Arial"/>
          <w:sz w:val="22"/>
          <w:szCs w:val="22"/>
        </w:rPr>
        <w:t xml:space="preserve">el </w:t>
      </w:r>
      <w:r w:rsidRPr="00743869">
        <w:rPr>
          <w:rFonts w:ascii="Arial" w:hAnsi="Arial" w:cs="Arial"/>
          <w:sz w:val="22"/>
          <w:szCs w:val="22"/>
        </w:rPr>
        <w:t xml:space="preserve">abuso sexual, </w:t>
      </w:r>
      <w:r w:rsidR="001C3EC7" w:rsidRPr="00743869">
        <w:rPr>
          <w:rFonts w:ascii="Arial" w:hAnsi="Arial" w:cs="Arial"/>
          <w:sz w:val="22"/>
          <w:szCs w:val="22"/>
        </w:rPr>
        <w:t xml:space="preserve">el </w:t>
      </w:r>
      <w:r w:rsidRPr="00743869">
        <w:rPr>
          <w:rFonts w:ascii="Arial" w:hAnsi="Arial" w:cs="Arial"/>
          <w:sz w:val="22"/>
          <w:szCs w:val="22"/>
        </w:rPr>
        <w:t>acoso sexual, exhibicionismo y provocación sexual, prostitución y explotación sexual y corrupción de menores</w:t>
      </w:r>
      <w:r w:rsidR="001C3EC7" w:rsidRPr="00743869">
        <w:rPr>
          <w:rFonts w:ascii="Arial" w:hAnsi="Arial" w:cs="Arial"/>
          <w:sz w:val="22"/>
          <w:szCs w:val="22"/>
        </w:rPr>
        <w:t>)</w:t>
      </w:r>
      <w:r w:rsidRPr="00743869">
        <w:rPr>
          <w:rFonts w:ascii="Arial" w:hAnsi="Arial" w:cs="Arial"/>
          <w:sz w:val="22"/>
          <w:szCs w:val="22"/>
        </w:rPr>
        <w:t>, así como por trata de seres humanos.</w:t>
      </w:r>
      <w:bookmarkEnd w:id="4"/>
    </w:p>
    <w:p w14:paraId="19ACBE88" w14:textId="77777777" w:rsidR="00737419" w:rsidRPr="00743869" w:rsidRDefault="00737419" w:rsidP="00A933B5">
      <w:pPr>
        <w:pStyle w:val="Prrafodelista"/>
        <w:ind w:left="170" w:right="170"/>
        <w:jc w:val="both"/>
        <w:rPr>
          <w:rFonts w:ascii="Arial" w:hAnsi="Arial" w:cs="Arial"/>
          <w:sz w:val="22"/>
          <w:szCs w:val="22"/>
        </w:rPr>
      </w:pPr>
    </w:p>
    <w:p w14:paraId="4E9D0415" w14:textId="77777777" w:rsidR="002914B9" w:rsidRPr="00743869" w:rsidRDefault="002914B9" w:rsidP="00A933B5">
      <w:pPr>
        <w:pStyle w:val="Prrafodelista"/>
        <w:ind w:left="170" w:right="170"/>
        <w:jc w:val="both"/>
        <w:rPr>
          <w:rFonts w:ascii="Arial" w:hAnsi="Arial" w:cs="Arial"/>
          <w:sz w:val="22"/>
          <w:szCs w:val="22"/>
        </w:rPr>
      </w:pPr>
      <w:r w:rsidRPr="00743869">
        <w:rPr>
          <w:rFonts w:ascii="Arial" w:hAnsi="Arial" w:cs="Arial"/>
          <w:sz w:val="22"/>
          <w:szCs w:val="22"/>
        </w:rPr>
        <w:t>Este requisito s</w:t>
      </w:r>
      <w:r w:rsidR="00C6618C" w:rsidRPr="00743869">
        <w:rPr>
          <w:rFonts w:ascii="Arial" w:hAnsi="Arial" w:cs="Arial"/>
          <w:sz w:val="22"/>
          <w:szCs w:val="22"/>
        </w:rPr>
        <w:t>e acreditará mediante</w:t>
      </w:r>
      <w:r w:rsidRPr="00743869">
        <w:rPr>
          <w:rFonts w:ascii="Arial" w:hAnsi="Arial" w:cs="Arial"/>
          <w:sz w:val="22"/>
          <w:szCs w:val="22"/>
        </w:rPr>
        <w:t xml:space="preserve"> la aportación de la </w:t>
      </w:r>
      <w:r w:rsidR="00C6618C" w:rsidRPr="00743869">
        <w:rPr>
          <w:rFonts w:ascii="Arial" w:hAnsi="Arial" w:cs="Arial"/>
          <w:sz w:val="22"/>
          <w:szCs w:val="22"/>
        </w:rPr>
        <w:t>certificación negativa del Registro Central de Delincuentes Sexuales</w:t>
      </w:r>
      <w:r w:rsidRPr="00743869">
        <w:rPr>
          <w:rFonts w:ascii="Arial" w:hAnsi="Arial" w:cs="Arial"/>
          <w:sz w:val="22"/>
          <w:szCs w:val="22"/>
        </w:rPr>
        <w:t xml:space="preserve"> en el momento en que se le convoque para cubrir un puesto de trabajo</w:t>
      </w:r>
      <w:r w:rsidR="00C6618C" w:rsidRPr="00743869">
        <w:rPr>
          <w:rFonts w:ascii="Arial" w:hAnsi="Arial" w:cs="Arial"/>
          <w:sz w:val="22"/>
          <w:szCs w:val="22"/>
        </w:rPr>
        <w:t>. No obstante, estarán exentos de su presentación quienes autoricen</w:t>
      </w:r>
      <w:r w:rsidR="001C3EC7" w:rsidRPr="00743869">
        <w:rPr>
          <w:rFonts w:ascii="Arial" w:hAnsi="Arial" w:cs="Arial"/>
          <w:sz w:val="22"/>
          <w:szCs w:val="22"/>
        </w:rPr>
        <w:t xml:space="preserve"> al Departamento de Educación</w:t>
      </w:r>
      <w:r w:rsidR="00C6618C" w:rsidRPr="00743869">
        <w:rPr>
          <w:rFonts w:ascii="Arial" w:hAnsi="Arial" w:cs="Arial"/>
          <w:sz w:val="22"/>
          <w:szCs w:val="22"/>
        </w:rPr>
        <w:t xml:space="preserve"> </w:t>
      </w:r>
      <w:r w:rsidRPr="00743869">
        <w:rPr>
          <w:rFonts w:ascii="Arial" w:hAnsi="Arial" w:cs="Arial"/>
          <w:sz w:val="22"/>
          <w:szCs w:val="22"/>
        </w:rPr>
        <w:t>su consulta en dicho registro.</w:t>
      </w:r>
    </w:p>
    <w:p w14:paraId="5516D8F1" w14:textId="77777777" w:rsidR="00225D55" w:rsidRPr="00743869" w:rsidRDefault="00225D55" w:rsidP="00A933B5">
      <w:pPr>
        <w:pStyle w:val="Prrafodelista"/>
        <w:ind w:left="170" w:right="170"/>
        <w:jc w:val="both"/>
        <w:rPr>
          <w:rFonts w:ascii="Arial" w:hAnsi="Arial" w:cs="Arial"/>
          <w:sz w:val="22"/>
          <w:szCs w:val="22"/>
        </w:rPr>
      </w:pPr>
    </w:p>
    <w:p w14:paraId="70F5155B" w14:textId="2663F18C" w:rsidR="00634982" w:rsidRPr="00743869" w:rsidRDefault="00C6618C" w:rsidP="00A933B5">
      <w:pPr>
        <w:pStyle w:val="Prrafodelista"/>
        <w:ind w:left="170" w:right="170"/>
        <w:jc w:val="both"/>
        <w:rPr>
          <w:rFonts w:ascii="Arial" w:hAnsi="Arial" w:cs="Arial"/>
          <w:sz w:val="22"/>
          <w:szCs w:val="22"/>
        </w:rPr>
      </w:pPr>
      <w:r w:rsidRPr="00743869">
        <w:rPr>
          <w:rFonts w:ascii="Arial" w:hAnsi="Arial" w:cs="Arial"/>
          <w:sz w:val="22"/>
          <w:szCs w:val="22"/>
        </w:rPr>
        <w:t>Quienes tengan nacionalidad</w:t>
      </w:r>
      <w:r w:rsidR="00B42789" w:rsidRPr="00743869">
        <w:rPr>
          <w:rFonts w:ascii="Arial" w:hAnsi="Arial" w:cs="Arial"/>
          <w:sz w:val="22"/>
          <w:szCs w:val="22"/>
        </w:rPr>
        <w:t xml:space="preserve"> distinta a la española</w:t>
      </w:r>
      <w:r w:rsidR="00634982" w:rsidRPr="00743869">
        <w:rPr>
          <w:rFonts w:ascii="Arial" w:hAnsi="Arial" w:cs="Arial"/>
          <w:sz w:val="22"/>
          <w:szCs w:val="22"/>
        </w:rPr>
        <w:t>,</w:t>
      </w:r>
      <w:r w:rsidRPr="00743869">
        <w:rPr>
          <w:rFonts w:ascii="Arial" w:hAnsi="Arial" w:cs="Arial"/>
          <w:sz w:val="22"/>
          <w:szCs w:val="22"/>
        </w:rPr>
        <w:t xml:space="preserve"> deberán presentar, además, certificado negativo de antecedentes penales</w:t>
      </w:r>
      <w:r w:rsidR="00B42789" w:rsidRPr="00743869">
        <w:rPr>
          <w:rFonts w:ascii="Arial" w:hAnsi="Arial" w:cs="Arial"/>
          <w:sz w:val="22"/>
          <w:szCs w:val="22"/>
        </w:rPr>
        <w:t xml:space="preserve"> de delitos de la misma naturaleza que los mencionados</w:t>
      </w:r>
      <w:r w:rsidRPr="00743869">
        <w:rPr>
          <w:rFonts w:ascii="Arial" w:hAnsi="Arial" w:cs="Arial"/>
          <w:sz w:val="22"/>
          <w:szCs w:val="22"/>
        </w:rPr>
        <w:t xml:space="preserve"> </w:t>
      </w:r>
      <w:r w:rsidR="00B42789" w:rsidRPr="00743869">
        <w:rPr>
          <w:rFonts w:ascii="Arial" w:hAnsi="Arial" w:cs="Arial"/>
          <w:sz w:val="22"/>
          <w:szCs w:val="22"/>
        </w:rPr>
        <w:t xml:space="preserve">expedido </w:t>
      </w:r>
      <w:r w:rsidRPr="00743869">
        <w:rPr>
          <w:rFonts w:ascii="Arial" w:hAnsi="Arial" w:cs="Arial"/>
          <w:sz w:val="22"/>
          <w:szCs w:val="22"/>
        </w:rPr>
        <w:t xml:space="preserve">en </w:t>
      </w:r>
      <w:r w:rsidR="00634982" w:rsidRPr="00743869">
        <w:rPr>
          <w:rFonts w:ascii="Arial" w:hAnsi="Arial" w:cs="Arial"/>
          <w:sz w:val="22"/>
          <w:szCs w:val="22"/>
        </w:rPr>
        <w:t>su</w:t>
      </w:r>
      <w:r w:rsidRPr="00743869">
        <w:rPr>
          <w:rFonts w:ascii="Arial" w:hAnsi="Arial" w:cs="Arial"/>
          <w:sz w:val="22"/>
          <w:szCs w:val="22"/>
        </w:rPr>
        <w:t xml:space="preserve"> país, traducido y legalizado conforme a convenios internacionales</w:t>
      </w:r>
      <w:r w:rsidR="00634982" w:rsidRPr="00743869">
        <w:rPr>
          <w:rFonts w:ascii="Arial" w:hAnsi="Arial" w:cs="Arial"/>
          <w:sz w:val="22"/>
          <w:szCs w:val="22"/>
        </w:rPr>
        <w:t>.</w:t>
      </w:r>
      <w:r w:rsidRPr="00743869">
        <w:rPr>
          <w:rFonts w:ascii="Arial" w:hAnsi="Arial" w:cs="Arial"/>
          <w:sz w:val="22"/>
          <w:szCs w:val="22"/>
        </w:rPr>
        <w:t xml:space="preserve"> </w:t>
      </w:r>
    </w:p>
    <w:p w14:paraId="375898B7" w14:textId="77777777" w:rsidR="00EE57F0" w:rsidRPr="00743869" w:rsidRDefault="00EE57F0" w:rsidP="009F4E7A">
      <w:pPr>
        <w:jc w:val="both"/>
        <w:rPr>
          <w:rFonts w:ascii="Arial" w:hAnsi="Arial" w:cs="Arial"/>
          <w:strike/>
          <w:sz w:val="22"/>
          <w:szCs w:val="22"/>
        </w:rPr>
      </w:pPr>
    </w:p>
    <w:p w14:paraId="4A1B8FE7" w14:textId="5BDB94A2" w:rsidR="00C6618C" w:rsidRPr="00743869" w:rsidRDefault="00C6618C" w:rsidP="00C46F9E">
      <w:pPr>
        <w:pStyle w:val="Prrafodelista"/>
        <w:numPr>
          <w:ilvl w:val="0"/>
          <w:numId w:val="41"/>
        </w:numPr>
        <w:ind w:left="170" w:right="170"/>
        <w:jc w:val="both"/>
        <w:rPr>
          <w:rFonts w:ascii="Arial" w:hAnsi="Arial" w:cs="Arial"/>
          <w:sz w:val="22"/>
          <w:szCs w:val="22"/>
        </w:rPr>
      </w:pPr>
      <w:r w:rsidRPr="00743869">
        <w:rPr>
          <w:rFonts w:ascii="Arial" w:hAnsi="Arial" w:cs="Arial"/>
          <w:sz w:val="22"/>
          <w:szCs w:val="22"/>
        </w:rPr>
        <w:t>Poseer la aptitud física y psíquica para el desempeño del puesto de trabajo.</w:t>
      </w:r>
    </w:p>
    <w:p w14:paraId="1E6C6225" w14:textId="77777777" w:rsidR="00C6618C" w:rsidRPr="00743869" w:rsidRDefault="00C6618C" w:rsidP="009F4E7A">
      <w:pPr>
        <w:jc w:val="both"/>
        <w:rPr>
          <w:rFonts w:ascii="Arial" w:hAnsi="Arial" w:cs="Arial"/>
          <w:sz w:val="22"/>
          <w:szCs w:val="22"/>
        </w:rPr>
      </w:pPr>
    </w:p>
    <w:p w14:paraId="3EFDD505" w14:textId="77777777"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8. – Requisitos específicos para formar parte de las listas de personas candidatas.</w:t>
      </w:r>
    </w:p>
    <w:p w14:paraId="561B686E" w14:textId="77777777" w:rsidR="00D723A5" w:rsidRPr="00743869" w:rsidRDefault="00D723A5" w:rsidP="009F4E7A">
      <w:pPr>
        <w:jc w:val="both"/>
        <w:rPr>
          <w:rFonts w:ascii="Arial" w:hAnsi="Arial" w:cs="Arial"/>
          <w:b/>
          <w:bCs/>
          <w:sz w:val="22"/>
          <w:szCs w:val="22"/>
        </w:rPr>
      </w:pPr>
    </w:p>
    <w:p w14:paraId="2AE207C5"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8.1. Cualificación</w:t>
      </w:r>
    </w:p>
    <w:p w14:paraId="3C50DA12" w14:textId="77777777" w:rsidR="00C6618C" w:rsidRPr="00743869" w:rsidRDefault="00C6618C" w:rsidP="009F4E7A">
      <w:pPr>
        <w:jc w:val="both"/>
        <w:rPr>
          <w:rFonts w:ascii="Arial" w:hAnsi="Arial" w:cs="Arial"/>
          <w:sz w:val="22"/>
          <w:szCs w:val="22"/>
        </w:rPr>
      </w:pPr>
    </w:p>
    <w:p w14:paraId="04CAC5A6" w14:textId="11D610FF"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8.1.1. – La cualificación necesaria para impartir las asignaturas docentes correspondientes a cada cuerpo y especialidad docente se acredita mediante las titulaciones recogidas en el </w:t>
      </w:r>
      <w:r w:rsidR="007F6B84" w:rsidRPr="00743869">
        <w:rPr>
          <w:rFonts w:ascii="Arial" w:hAnsi="Arial" w:cs="Arial"/>
          <w:sz w:val="22"/>
          <w:szCs w:val="22"/>
        </w:rPr>
        <w:t>a</w:t>
      </w:r>
      <w:r w:rsidRPr="00743869">
        <w:rPr>
          <w:rFonts w:ascii="Arial" w:hAnsi="Arial" w:cs="Arial"/>
          <w:sz w:val="22"/>
          <w:szCs w:val="22"/>
        </w:rPr>
        <w:t xml:space="preserve">nexo III de la presente </w:t>
      </w:r>
      <w:r w:rsidR="007F6B84" w:rsidRPr="00743869">
        <w:rPr>
          <w:rFonts w:ascii="Arial" w:hAnsi="Arial" w:cs="Arial"/>
          <w:sz w:val="22"/>
          <w:szCs w:val="22"/>
        </w:rPr>
        <w:t>o</w:t>
      </w:r>
      <w:r w:rsidRPr="00743869">
        <w:rPr>
          <w:rFonts w:ascii="Arial" w:hAnsi="Arial" w:cs="Arial"/>
          <w:sz w:val="22"/>
          <w:szCs w:val="22"/>
        </w:rPr>
        <w:t>rden, y se clasifican en dos niveles de afinidad:</w:t>
      </w:r>
    </w:p>
    <w:p w14:paraId="720D345D" w14:textId="77777777" w:rsidR="00C6618C" w:rsidRPr="00743869" w:rsidRDefault="00C6618C" w:rsidP="009F4E7A">
      <w:pPr>
        <w:jc w:val="both"/>
        <w:rPr>
          <w:rFonts w:ascii="Arial" w:hAnsi="Arial" w:cs="Arial"/>
          <w:sz w:val="22"/>
          <w:szCs w:val="22"/>
        </w:rPr>
      </w:pPr>
    </w:p>
    <w:p w14:paraId="7F9EC36D" w14:textId="37C43B30" w:rsidR="00C6618C" w:rsidRPr="00743869" w:rsidRDefault="00C6618C" w:rsidP="00463E88">
      <w:pPr>
        <w:pStyle w:val="Prrafodelista"/>
        <w:numPr>
          <w:ilvl w:val="0"/>
          <w:numId w:val="7"/>
        </w:numPr>
        <w:ind w:left="1066" w:hanging="357"/>
        <w:jc w:val="both"/>
        <w:rPr>
          <w:rFonts w:ascii="Arial" w:hAnsi="Arial" w:cs="Arial"/>
          <w:sz w:val="22"/>
          <w:szCs w:val="22"/>
        </w:rPr>
      </w:pPr>
      <w:r w:rsidRPr="00743869">
        <w:rPr>
          <w:rFonts w:ascii="Arial" w:hAnsi="Arial" w:cs="Arial"/>
          <w:sz w:val="22"/>
          <w:szCs w:val="22"/>
        </w:rPr>
        <w:t>Afinidad 1: Se considera adecuado porque tiene un contenido curricular que se corresponde directa y significativamente con el contenido curricular a impartir. Las personas con titulaciones de afinidad 1 tendrán preferencia para ocupar los puestos de trabajo sobre las personas con titulaciones de afinidad 2.</w:t>
      </w:r>
    </w:p>
    <w:p w14:paraId="08BC1F51" w14:textId="77777777" w:rsidR="00C6618C" w:rsidRPr="00743869" w:rsidRDefault="00C6618C" w:rsidP="009F4E7A">
      <w:pPr>
        <w:jc w:val="both"/>
        <w:rPr>
          <w:rFonts w:ascii="Arial" w:hAnsi="Arial" w:cs="Arial"/>
          <w:sz w:val="22"/>
          <w:szCs w:val="22"/>
        </w:rPr>
      </w:pPr>
    </w:p>
    <w:p w14:paraId="340A1D80" w14:textId="11CD12B4" w:rsidR="00C6618C" w:rsidRPr="00743869" w:rsidRDefault="00C6618C" w:rsidP="007B7A45">
      <w:pPr>
        <w:pStyle w:val="Prrafodelista"/>
        <w:numPr>
          <w:ilvl w:val="0"/>
          <w:numId w:val="7"/>
        </w:numPr>
        <w:ind w:left="1066" w:hanging="357"/>
        <w:jc w:val="both"/>
        <w:rPr>
          <w:rFonts w:ascii="Arial" w:hAnsi="Arial" w:cs="Arial"/>
          <w:sz w:val="22"/>
          <w:szCs w:val="22"/>
        </w:rPr>
      </w:pPr>
      <w:r w:rsidRPr="00743869">
        <w:rPr>
          <w:rFonts w:ascii="Arial" w:hAnsi="Arial" w:cs="Arial"/>
          <w:sz w:val="22"/>
          <w:szCs w:val="22"/>
        </w:rPr>
        <w:lastRenderedPageBreak/>
        <w:t>Afinidad 2: se considera suficiente porque tiene un contenido bastante próximo al curricular a impartir. Se permitirá la cobertura temporal de puestos de trabajo a las personas que posean dichas titulaciones, siempre y cuando no existan personas candidatas con titulaciones con afinidad 1.</w:t>
      </w:r>
    </w:p>
    <w:p w14:paraId="031A7E63" w14:textId="77777777" w:rsidR="00C6618C" w:rsidRPr="00743869" w:rsidRDefault="00C6618C" w:rsidP="009F4E7A">
      <w:pPr>
        <w:jc w:val="both"/>
        <w:rPr>
          <w:rFonts w:ascii="Arial" w:hAnsi="Arial" w:cs="Arial"/>
          <w:sz w:val="22"/>
          <w:szCs w:val="22"/>
        </w:rPr>
      </w:pPr>
    </w:p>
    <w:p w14:paraId="2A6F4900" w14:textId="418F07CA"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La cualificación se acredita mediante las titulaciones recogidas en el </w:t>
      </w:r>
      <w:r w:rsidR="007F6B84" w:rsidRPr="00743869">
        <w:rPr>
          <w:rFonts w:ascii="Arial" w:hAnsi="Arial" w:cs="Arial"/>
          <w:sz w:val="22"/>
          <w:szCs w:val="22"/>
        </w:rPr>
        <w:t>a</w:t>
      </w:r>
      <w:r w:rsidRPr="00743869">
        <w:rPr>
          <w:rFonts w:ascii="Arial" w:hAnsi="Arial" w:cs="Arial"/>
          <w:sz w:val="22"/>
          <w:szCs w:val="22"/>
        </w:rPr>
        <w:t xml:space="preserve">nexo III de la presente </w:t>
      </w:r>
      <w:r w:rsidR="007F6B84" w:rsidRPr="00743869">
        <w:rPr>
          <w:rFonts w:ascii="Arial" w:hAnsi="Arial" w:cs="Arial"/>
          <w:sz w:val="22"/>
          <w:szCs w:val="22"/>
        </w:rPr>
        <w:t>o</w:t>
      </w:r>
      <w:r w:rsidRPr="00743869">
        <w:rPr>
          <w:rFonts w:ascii="Arial" w:hAnsi="Arial" w:cs="Arial"/>
          <w:sz w:val="22"/>
          <w:szCs w:val="22"/>
        </w:rPr>
        <w:t>rden.</w:t>
      </w:r>
    </w:p>
    <w:p w14:paraId="0A503EDA" w14:textId="77777777" w:rsidR="00C6618C" w:rsidRPr="00743869" w:rsidRDefault="00C6618C" w:rsidP="009F4E7A">
      <w:pPr>
        <w:jc w:val="both"/>
        <w:rPr>
          <w:rFonts w:ascii="Arial" w:hAnsi="Arial" w:cs="Arial"/>
          <w:sz w:val="22"/>
          <w:szCs w:val="22"/>
        </w:rPr>
      </w:pPr>
    </w:p>
    <w:p w14:paraId="4387DE01" w14:textId="726B821C" w:rsidR="00C6618C" w:rsidRPr="00743869" w:rsidRDefault="00C6618C" w:rsidP="009F4E7A">
      <w:pPr>
        <w:jc w:val="both"/>
        <w:rPr>
          <w:rFonts w:ascii="Arial" w:hAnsi="Arial" w:cs="Arial"/>
          <w:sz w:val="22"/>
          <w:szCs w:val="22"/>
        </w:rPr>
      </w:pPr>
      <w:r w:rsidRPr="00743869">
        <w:rPr>
          <w:rFonts w:ascii="Arial" w:hAnsi="Arial" w:cs="Arial"/>
          <w:sz w:val="22"/>
          <w:szCs w:val="22"/>
        </w:rPr>
        <w:t>8.1.</w:t>
      </w:r>
      <w:r w:rsidR="00F260E9" w:rsidRPr="00743869">
        <w:rPr>
          <w:rFonts w:ascii="Arial" w:hAnsi="Arial" w:cs="Arial"/>
          <w:sz w:val="22"/>
          <w:szCs w:val="22"/>
        </w:rPr>
        <w:t>2</w:t>
      </w:r>
      <w:r w:rsidRPr="00743869">
        <w:rPr>
          <w:rFonts w:ascii="Arial" w:hAnsi="Arial" w:cs="Arial"/>
          <w:sz w:val="22"/>
          <w:szCs w:val="22"/>
        </w:rPr>
        <w:t xml:space="preserve">.- </w:t>
      </w:r>
      <w:r w:rsidR="00C14380" w:rsidRPr="00743869">
        <w:rPr>
          <w:rFonts w:ascii="Arial" w:hAnsi="Arial" w:cs="Arial"/>
          <w:sz w:val="22"/>
          <w:szCs w:val="22"/>
        </w:rPr>
        <w:t>En el caso de titulaciones obtenidas en el extranjero se deberá acreditar la homologación del título extranjero al concreto título español exigido para formar parte de la lista, o el reconocimiento, mediante credencial expedida por el Ministerio de Educación, de que su titulación le faculta para ejercer en España la profesión regulada en las enseñanzas y materias a las que corresponda la lista de la que se desea formar parte.</w:t>
      </w:r>
    </w:p>
    <w:p w14:paraId="0FAD6597" w14:textId="77777777" w:rsidR="00660C7A" w:rsidRPr="00743869" w:rsidRDefault="00660C7A" w:rsidP="009F4E7A">
      <w:pPr>
        <w:jc w:val="both"/>
        <w:rPr>
          <w:rFonts w:ascii="Arial" w:hAnsi="Arial" w:cs="Arial"/>
          <w:sz w:val="22"/>
          <w:szCs w:val="22"/>
        </w:rPr>
      </w:pPr>
    </w:p>
    <w:p w14:paraId="4E5C97AA" w14:textId="2D856A40"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En el caso de que </w:t>
      </w:r>
      <w:r w:rsidR="00230E46" w:rsidRPr="00743869">
        <w:rPr>
          <w:rFonts w:ascii="Arial" w:hAnsi="Arial" w:cs="Arial"/>
          <w:sz w:val="22"/>
          <w:szCs w:val="22"/>
        </w:rPr>
        <w:t xml:space="preserve">un título extranjero </w:t>
      </w:r>
      <w:r w:rsidRPr="00743869">
        <w:rPr>
          <w:rFonts w:ascii="Arial" w:hAnsi="Arial" w:cs="Arial"/>
          <w:sz w:val="22"/>
          <w:szCs w:val="22"/>
        </w:rPr>
        <w:t>se considere equivalente a titulación o nivel académico en un área de conocimiento, se deberá aportar, además, traducción jurada del expediente académico.</w:t>
      </w:r>
    </w:p>
    <w:p w14:paraId="13CB105E" w14:textId="77777777" w:rsidR="009C5D28" w:rsidRPr="00743869" w:rsidRDefault="009C5D28" w:rsidP="009F4E7A">
      <w:pPr>
        <w:jc w:val="both"/>
        <w:rPr>
          <w:rFonts w:ascii="Arial" w:hAnsi="Arial" w:cs="Arial"/>
          <w:sz w:val="22"/>
          <w:szCs w:val="22"/>
        </w:rPr>
      </w:pPr>
    </w:p>
    <w:p w14:paraId="63785B69" w14:textId="77777777" w:rsidR="00660C7A" w:rsidRPr="00743869" w:rsidRDefault="00660C7A" w:rsidP="009F4E7A">
      <w:pPr>
        <w:jc w:val="both"/>
        <w:rPr>
          <w:rFonts w:ascii="Arial" w:hAnsi="Arial" w:cs="Arial"/>
          <w:sz w:val="22"/>
          <w:szCs w:val="22"/>
        </w:rPr>
      </w:pPr>
    </w:p>
    <w:p w14:paraId="513343A7" w14:textId="71A98BB6" w:rsidR="00C6618C" w:rsidRPr="00743869" w:rsidRDefault="00C6618C" w:rsidP="009F4E7A">
      <w:pPr>
        <w:jc w:val="both"/>
        <w:rPr>
          <w:rFonts w:ascii="Arial" w:hAnsi="Arial" w:cs="Arial"/>
          <w:sz w:val="22"/>
          <w:szCs w:val="22"/>
        </w:rPr>
      </w:pPr>
      <w:r w:rsidRPr="00743869">
        <w:rPr>
          <w:rFonts w:ascii="Arial" w:hAnsi="Arial" w:cs="Arial"/>
          <w:sz w:val="22"/>
          <w:szCs w:val="22"/>
        </w:rPr>
        <w:t>8.1.</w:t>
      </w:r>
      <w:r w:rsidR="00426629" w:rsidRPr="00743869">
        <w:rPr>
          <w:rFonts w:ascii="Arial" w:hAnsi="Arial" w:cs="Arial"/>
          <w:sz w:val="22"/>
          <w:szCs w:val="22"/>
        </w:rPr>
        <w:t>3</w:t>
      </w:r>
      <w:r w:rsidRPr="00743869">
        <w:rPr>
          <w:rFonts w:ascii="Arial" w:hAnsi="Arial" w:cs="Arial"/>
          <w:sz w:val="22"/>
          <w:szCs w:val="22"/>
        </w:rPr>
        <w:t xml:space="preserve">.- En los casos en los que se exija un determinado nivel de conocimiento de algún idioma extranjero, se acreditará mediante el correspondiente certificado o título. No obstante, no </w:t>
      </w:r>
      <w:r w:rsidR="00221C4F" w:rsidRPr="00743869">
        <w:rPr>
          <w:rFonts w:ascii="Arial" w:hAnsi="Arial" w:cs="Arial"/>
          <w:sz w:val="22"/>
          <w:szCs w:val="22"/>
        </w:rPr>
        <w:t xml:space="preserve">será necesario presentar </w:t>
      </w:r>
      <w:r w:rsidRPr="00743869">
        <w:rPr>
          <w:rFonts w:ascii="Arial" w:hAnsi="Arial" w:cs="Arial"/>
          <w:sz w:val="22"/>
          <w:szCs w:val="22"/>
        </w:rPr>
        <w:t>los títulos expedidos por las Escuelas Oficiales de Idiomas de la Comunidad Autónoma del País Vasco, que constan en el Departamento de Educación de esta Comunidad. La participación en procesos de apertura o rebaremación de listas conlleva la autorización al Departamento de Educación para la consulta de dichos títulos en sus registros informáticos.</w:t>
      </w:r>
    </w:p>
    <w:p w14:paraId="0C082FAC" w14:textId="77777777" w:rsidR="00426629" w:rsidRPr="00743869" w:rsidRDefault="00426629" w:rsidP="009F4E7A">
      <w:pPr>
        <w:jc w:val="both"/>
        <w:rPr>
          <w:rFonts w:ascii="Arial" w:hAnsi="Arial" w:cs="Arial"/>
          <w:sz w:val="22"/>
          <w:szCs w:val="22"/>
        </w:rPr>
      </w:pPr>
    </w:p>
    <w:p w14:paraId="36B730EA"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8.2. Formación pedagógica y didáctica</w:t>
      </w:r>
    </w:p>
    <w:p w14:paraId="6CC2649F" w14:textId="77777777" w:rsidR="00A23588" w:rsidRPr="00743869" w:rsidRDefault="00A23588" w:rsidP="009F4E7A">
      <w:pPr>
        <w:jc w:val="both"/>
        <w:rPr>
          <w:rFonts w:ascii="Arial" w:hAnsi="Arial" w:cs="Arial"/>
          <w:sz w:val="22"/>
          <w:szCs w:val="22"/>
        </w:rPr>
      </w:pPr>
    </w:p>
    <w:p w14:paraId="2CDC5348"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Estar en posesión de la formación pedagógica y didáctica a la que se refiere el artículo 100.2 de la Ley Orgánica 2/2006, de 3 de mayo, de Educación. A estos efectos, para la acreditación de dicha formación pedagógica y didáctica se tendrá en cuenta la regulación que se establezca para cada enseñanza.</w:t>
      </w:r>
    </w:p>
    <w:p w14:paraId="7011A63D" w14:textId="77777777" w:rsidR="00A23588" w:rsidRPr="00743869" w:rsidRDefault="00A23588" w:rsidP="009F4E7A">
      <w:pPr>
        <w:jc w:val="both"/>
        <w:rPr>
          <w:rFonts w:ascii="Arial" w:hAnsi="Arial" w:cs="Arial"/>
          <w:sz w:val="22"/>
          <w:szCs w:val="22"/>
        </w:rPr>
      </w:pPr>
    </w:p>
    <w:p w14:paraId="1B73B591"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Este requisito se exigirá, de acuerdo con la normativa establecida para cada enseñanza, a las personas que participen en procesos de aperturas de listas y mantenimiento de listas abiertas, así como a quienes participen en procesos de rebaremación en los que se solicite su inclusión en una nueva lista.</w:t>
      </w:r>
    </w:p>
    <w:p w14:paraId="1840CA0E" w14:textId="77777777" w:rsidR="00A23588" w:rsidRPr="00743869" w:rsidRDefault="00A23588" w:rsidP="009F4E7A">
      <w:pPr>
        <w:jc w:val="both"/>
        <w:rPr>
          <w:rFonts w:ascii="Arial" w:hAnsi="Arial" w:cs="Arial"/>
          <w:sz w:val="22"/>
          <w:szCs w:val="22"/>
        </w:rPr>
      </w:pPr>
    </w:p>
    <w:p w14:paraId="41094F4C"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Para cumplir el requisito de formación pedagógica y didáctica es necesario estar en posesión de alguna de las siguientes titulaciones, certificaciones o experiencia laboral:</w:t>
      </w:r>
    </w:p>
    <w:p w14:paraId="1D33E55D" w14:textId="77777777" w:rsidR="00C6618C" w:rsidRPr="00743869" w:rsidRDefault="00C6618C" w:rsidP="009F4E7A">
      <w:pPr>
        <w:jc w:val="both"/>
        <w:rPr>
          <w:rFonts w:ascii="Arial" w:hAnsi="Arial" w:cs="Arial"/>
          <w:sz w:val="22"/>
          <w:szCs w:val="22"/>
        </w:rPr>
      </w:pPr>
    </w:p>
    <w:p w14:paraId="6AF2D096" w14:textId="110B25C7" w:rsidR="00C6618C" w:rsidRPr="00743869" w:rsidRDefault="00C6618C" w:rsidP="0028458B">
      <w:pPr>
        <w:pStyle w:val="Prrafodelista"/>
        <w:numPr>
          <w:ilvl w:val="0"/>
          <w:numId w:val="9"/>
        </w:numPr>
        <w:ind w:left="697" w:hanging="357"/>
        <w:jc w:val="both"/>
        <w:rPr>
          <w:rFonts w:ascii="Arial" w:hAnsi="Arial" w:cs="Arial"/>
          <w:sz w:val="22"/>
          <w:szCs w:val="22"/>
        </w:rPr>
      </w:pPr>
      <w:r w:rsidRPr="00743869">
        <w:rPr>
          <w:rFonts w:ascii="Arial" w:hAnsi="Arial" w:cs="Arial"/>
          <w:sz w:val="22"/>
          <w:szCs w:val="22"/>
        </w:rPr>
        <w:t xml:space="preserve">Título oficial de máster universitario que habilite para el ejercicio de las profesiones reguladas de Profesor de Educación Secundaria Obligatoria, Bachillerato, Formación Profesional y cualesquiera especialidades de las </w:t>
      </w:r>
      <w:r w:rsidR="009C5D28" w:rsidRPr="00743869">
        <w:rPr>
          <w:rFonts w:ascii="Arial" w:hAnsi="Arial" w:cs="Arial"/>
          <w:sz w:val="22"/>
          <w:szCs w:val="22"/>
        </w:rPr>
        <w:t>escuelas oficiales de idiomas</w:t>
      </w:r>
      <w:r w:rsidRPr="00743869">
        <w:rPr>
          <w:rFonts w:ascii="Arial" w:hAnsi="Arial" w:cs="Arial"/>
          <w:sz w:val="22"/>
          <w:szCs w:val="22"/>
        </w:rPr>
        <w:t>.</w:t>
      </w:r>
    </w:p>
    <w:p w14:paraId="0039065A" w14:textId="77777777" w:rsidR="00C6618C" w:rsidRPr="00743869" w:rsidRDefault="00C6618C" w:rsidP="009F4E7A">
      <w:pPr>
        <w:jc w:val="both"/>
        <w:rPr>
          <w:rFonts w:ascii="Arial" w:hAnsi="Arial" w:cs="Arial"/>
          <w:sz w:val="22"/>
          <w:szCs w:val="22"/>
        </w:rPr>
      </w:pPr>
    </w:p>
    <w:p w14:paraId="26B567EA" w14:textId="5FA784FF" w:rsidR="00C6618C" w:rsidRPr="00743869" w:rsidRDefault="00C6618C" w:rsidP="00932B01">
      <w:pPr>
        <w:pStyle w:val="Prrafodelista"/>
        <w:numPr>
          <w:ilvl w:val="0"/>
          <w:numId w:val="9"/>
        </w:numPr>
        <w:ind w:left="697" w:hanging="357"/>
        <w:jc w:val="both"/>
        <w:rPr>
          <w:rFonts w:ascii="Arial" w:hAnsi="Arial" w:cs="Arial"/>
          <w:sz w:val="22"/>
          <w:szCs w:val="22"/>
        </w:rPr>
      </w:pPr>
      <w:r w:rsidRPr="00743869">
        <w:rPr>
          <w:rFonts w:ascii="Arial" w:hAnsi="Arial" w:cs="Arial"/>
          <w:sz w:val="22"/>
          <w:szCs w:val="22"/>
        </w:rPr>
        <w:t>Cualquiera de los siguientes títulos o certificados obtenidos con anterioridad al 1 de octubre de 2009:</w:t>
      </w:r>
    </w:p>
    <w:p w14:paraId="71E8592E" w14:textId="77777777" w:rsidR="00B85310" w:rsidRPr="00743869" w:rsidRDefault="00B85310" w:rsidP="00B85310">
      <w:pPr>
        <w:pStyle w:val="Prrafodelista"/>
        <w:ind w:left="720"/>
        <w:jc w:val="both"/>
        <w:rPr>
          <w:rFonts w:ascii="Arial" w:hAnsi="Arial" w:cs="Arial"/>
          <w:sz w:val="22"/>
          <w:szCs w:val="22"/>
        </w:rPr>
      </w:pPr>
    </w:p>
    <w:p w14:paraId="2EF28CA2" w14:textId="039F99C3" w:rsidR="00B85310" w:rsidRPr="00743869" w:rsidRDefault="00C6618C" w:rsidP="009C5D28">
      <w:pPr>
        <w:pStyle w:val="Prrafodelista"/>
        <w:numPr>
          <w:ilvl w:val="1"/>
          <w:numId w:val="9"/>
        </w:numPr>
        <w:jc w:val="both"/>
        <w:rPr>
          <w:rFonts w:ascii="Arial" w:hAnsi="Arial" w:cs="Arial"/>
          <w:sz w:val="22"/>
          <w:szCs w:val="22"/>
        </w:rPr>
      </w:pPr>
      <w:r w:rsidRPr="00743869">
        <w:rPr>
          <w:rFonts w:ascii="Arial" w:hAnsi="Arial" w:cs="Arial"/>
          <w:sz w:val="22"/>
          <w:szCs w:val="22"/>
        </w:rPr>
        <w:t xml:space="preserve">Título profesional de </w:t>
      </w:r>
      <w:r w:rsidR="00084CD5" w:rsidRPr="00743869">
        <w:rPr>
          <w:rFonts w:ascii="Arial" w:hAnsi="Arial" w:cs="Arial"/>
          <w:sz w:val="22"/>
          <w:szCs w:val="22"/>
        </w:rPr>
        <w:t>E</w:t>
      </w:r>
      <w:r w:rsidRPr="00743869">
        <w:rPr>
          <w:rFonts w:ascii="Arial" w:hAnsi="Arial" w:cs="Arial"/>
          <w:sz w:val="22"/>
          <w:szCs w:val="22"/>
        </w:rPr>
        <w:t xml:space="preserve">specialización </w:t>
      </w:r>
      <w:r w:rsidR="00084CD5" w:rsidRPr="00743869">
        <w:rPr>
          <w:rFonts w:ascii="Arial" w:hAnsi="Arial" w:cs="Arial"/>
          <w:sz w:val="22"/>
          <w:szCs w:val="22"/>
        </w:rPr>
        <w:t>D</w:t>
      </w:r>
      <w:r w:rsidRPr="00743869">
        <w:rPr>
          <w:rFonts w:ascii="Arial" w:hAnsi="Arial" w:cs="Arial"/>
          <w:sz w:val="22"/>
          <w:szCs w:val="22"/>
        </w:rPr>
        <w:t xml:space="preserve">idáctica, certificado de </w:t>
      </w:r>
      <w:r w:rsidR="00084CD5" w:rsidRPr="00743869">
        <w:rPr>
          <w:rFonts w:ascii="Arial" w:hAnsi="Arial" w:cs="Arial"/>
          <w:sz w:val="22"/>
          <w:szCs w:val="22"/>
        </w:rPr>
        <w:t>Cualificación Pedagógica o certificado de Aptitud Pedagógica.</w:t>
      </w:r>
    </w:p>
    <w:p w14:paraId="3F57CD98" w14:textId="2300651F" w:rsidR="00C6618C" w:rsidRPr="00743869" w:rsidRDefault="00084CD5" w:rsidP="00084CD5">
      <w:pPr>
        <w:pStyle w:val="Prrafodelista"/>
        <w:numPr>
          <w:ilvl w:val="1"/>
          <w:numId w:val="9"/>
        </w:numPr>
        <w:jc w:val="both"/>
        <w:rPr>
          <w:rFonts w:ascii="Arial" w:hAnsi="Arial" w:cs="Arial"/>
          <w:sz w:val="22"/>
          <w:szCs w:val="22"/>
        </w:rPr>
      </w:pPr>
      <w:r w:rsidRPr="00743869">
        <w:rPr>
          <w:rFonts w:ascii="Arial" w:hAnsi="Arial" w:cs="Arial"/>
          <w:sz w:val="22"/>
          <w:szCs w:val="22"/>
        </w:rPr>
        <w:t xml:space="preserve">Título de Maestro o Maestra, diplomado o diplomada como Profesor o Profesora de Educación General Básica, Maestro o Maestra de Educacion Primaria, licenciado o licenciada en Pedagogía o </w:t>
      </w:r>
      <w:r w:rsidRPr="00743869">
        <w:rPr>
          <w:rFonts w:ascii="Arial" w:hAnsi="Arial" w:cs="Arial"/>
          <w:sz w:val="22"/>
          <w:szCs w:val="22"/>
        </w:rPr>
        <w:lastRenderedPageBreak/>
        <w:t>Psicopedagogía y licenciatura o titulación equivalente que incluya formación pedagógica y didáctica.</w:t>
      </w:r>
    </w:p>
    <w:p w14:paraId="57675B10" w14:textId="77777777" w:rsidR="00B85310" w:rsidRPr="00743869" w:rsidRDefault="00B85310" w:rsidP="00B85310">
      <w:pPr>
        <w:ind w:firstLine="708"/>
        <w:jc w:val="both"/>
        <w:rPr>
          <w:rFonts w:ascii="Arial" w:hAnsi="Arial" w:cs="Arial"/>
          <w:sz w:val="22"/>
          <w:szCs w:val="22"/>
        </w:rPr>
      </w:pPr>
    </w:p>
    <w:p w14:paraId="267713FE" w14:textId="2902728F" w:rsidR="00C6618C" w:rsidRPr="00743869" w:rsidRDefault="00C6618C" w:rsidP="00932B01">
      <w:pPr>
        <w:pStyle w:val="Prrafodelista"/>
        <w:numPr>
          <w:ilvl w:val="0"/>
          <w:numId w:val="9"/>
        </w:numPr>
        <w:ind w:left="697" w:hanging="357"/>
        <w:jc w:val="both"/>
        <w:rPr>
          <w:rFonts w:ascii="Arial" w:hAnsi="Arial" w:cs="Arial"/>
          <w:sz w:val="22"/>
          <w:szCs w:val="22"/>
        </w:rPr>
      </w:pPr>
      <w:r w:rsidRPr="00743869">
        <w:rPr>
          <w:rFonts w:ascii="Arial" w:hAnsi="Arial" w:cs="Arial"/>
          <w:sz w:val="22"/>
          <w:szCs w:val="22"/>
        </w:rPr>
        <w:t>Haber prestado servicios en centros públicos o privados de enseñanza reglada, en enseñanzas de educación secundaria obligatoria o bachillerato, en enseñanzas de formación profesional o en enseñanzas de escuelas oficiales de idiomas, de acuerdo con lo previsto en el Real Decreto 1834/2008, de 8 de noviembre, durante dos cursos académicos completos o doce meses continuados o discontinuos antes de la finalización del curso 2008-2009.</w:t>
      </w:r>
    </w:p>
    <w:p w14:paraId="4146AD99" w14:textId="77777777" w:rsidR="00C6618C" w:rsidRPr="00743869" w:rsidRDefault="00C6618C" w:rsidP="009F4E7A">
      <w:pPr>
        <w:jc w:val="both"/>
        <w:rPr>
          <w:rFonts w:ascii="Arial" w:hAnsi="Arial" w:cs="Arial"/>
          <w:sz w:val="22"/>
          <w:szCs w:val="22"/>
        </w:rPr>
      </w:pPr>
    </w:p>
    <w:p w14:paraId="4F7E9482" w14:textId="528DA56C" w:rsidR="00C6618C" w:rsidRPr="00743869" w:rsidRDefault="00C6618C" w:rsidP="002D4826">
      <w:pPr>
        <w:pStyle w:val="Prrafodelista"/>
        <w:numPr>
          <w:ilvl w:val="0"/>
          <w:numId w:val="9"/>
        </w:numPr>
        <w:ind w:left="697"/>
        <w:jc w:val="both"/>
        <w:rPr>
          <w:rFonts w:ascii="Arial" w:hAnsi="Arial" w:cs="Arial"/>
          <w:color w:val="FF0000"/>
          <w:sz w:val="22"/>
          <w:szCs w:val="22"/>
        </w:rPr>
      </w:pPr>
      <w:r w:rsidRPr="00743869">
        <w:rPr>
          <w:rFonts w:ascii="Arial" w:hAnsi="Arial" w:cs="Arial"/>
          <w:sz w:val="22"/>
          <w:szCs w:val="22"/>
        </w:rPr>
        <w:t>En las especialidades de Profesores y Profesoras Especialistas de Sectores Singulares de Formación Profesional, cuando se permita el acceso a listas con titulaciones no universitarias declaradas equivalentes a efectos de docencia</w:t>
      </w:r>
      <w:r w:rsidR="00C73B12" w:rsidRPr="00743869">
        <w:rPr>
          <w:rFonts w:ascii="Arial" w:hAnsi="Arial" w:cs="Arial"/>
          <w:sz w:val="22"/>
          <w:szCs w:val="22"/>
        </w:rPr>
        <w:t>.</w:t>
      </w:r>
      <w:r w:rsidRPr="00743869">
        <w:rPr>
          <w:rFonts w:ascii="Arial" w:hAnsi="Arial" w:cs="Arial"/>
          <w:sz w:val="22"/>
          <w:szCs w:val="22"/>
        </w:rPr>
        <w:t xml:space="preserve"> </w:t>
      </w:r>
      <w:r w:rsidR="00C73B12" w:rsidRPr="00743869">
        <w:rPr>
          <w:rFonts w:ascii="Arial" w:hAnsi="Arial" w:cs="Arial"/>
          <w:sz w:val="22"/>
          <w:szCs w:val="22"/>
        </w:rPr>
        <w:t>En caso</w:t>
      </w:r>
      <w:r w:rsidR="009B3B86" w:rsidRPr="00743869">
        <w:rPr>
          <w:rFonts w:ascii="Arial" w:hAnsi="Arial" w:cs="Arial"/>
          <w:sz w:val="22"/>
          <w:szCs w:val="22"/>
        </w:rPr>
        <w:t xml:space="preserve"> </w:t>
      </w:r>
      <w:r w:rsidRPr="00743869">
        <w:rPr>
          <w:rFonts w:ascii="Arial" w:hAnsi="Arial" w:cs="Arial"/>
          <w:sz w:val="22"/>
          <w:szCs w:val="22"/>
        </w:rPr>
        <w:t>de existir dichas titulaciones equivalentes, el requisito de formación pedagógica y didáctica se entenderá cumplido, además de en los casos arriba indicados, cuando concurra alguna de las siguientes circunstancias:</w:t>
      </w:r>
      <w:r w:rsidR="0027506C" w:rsidRPr="00743869">
        <w:rPr>
          <w:rFonts w:ascii="Arial" w:hAnsi="Arial" w:cs="Arial"/>
          <w:sz w:val="22"/>
          <w:szCs w:val="22"/>
        </w:rPr>
        <w:t xml:space="preserve"> </w:t>
      </w:r>
    </w:p>
    <w:p w14:paraId="172AD81E" w14:textId="77777777" w:rsidR="00B85310" w:rsidRPr="00743869" w:rsidRDefault="00B85310" w:rsidP="00B85310">
      <w:pPr>
        <w:pStyle w:val="Prrafodelista"/>
        <w:rPr>
          <w:rFonts w:ascii="Arial" w:hAnsi="Arial" w:cs="Arial"/>
          <w:sz w:val="22"/>
          <w:szCs w:val="22"/>
        </w:rPr>
      </w:pPr>
    </w:p>
    <w:p w14:paraId="46141578" w14:textId="0E850E41" w:rsidR="00C6618C" w:rsidRPr="00743869" w:rsidRDefault="00C6618C" w:rsidP="009B3B86">
      <w:pPr>
        <w:pStyle w:val="Prrafodelista"/>
        <w:numPr>
          <w:ilvl w:val="0"/>
          <w:numId w:val="23"/>
        </w:numPr>
        <w:jc w:val="both"/>
        <w:rPr>
          <w:rFonts w:ascii="Arial" w:hAnsi="Arial" w:cs="Arial"/>
          <w:sz w:val="22"/>
          <w:szCs w:val="22"/>
        </w:rPr>
      </w:pPr>
      <w:r w:rsidRPr="00743869">
        <w:rPr>
          <w:rFonts w:ascii="Arial" w:hAnsi="Arial" w:cs="Arial"/>
          <w:sz w:val="22"/>
          <w:szCs w:val="22"/>
        </w:rPr>
        <w:t>Certificado oficial acreditativo de estar en posesión de la formación pedagógica y didáctica equivalente a la exigida en el artículo 100.2 de la Ley Orgánica de Educación, de acuerdo con lo previsto en la Orden EDU/2645/2011, de 23 de septiembre.</w:t>
      </w:r>
    </w:p>
    <w:p w14:paraId="22D1BD40" w14:textId="1A9FE173" w:rsidR="008122E8" w:rsidRPr="00743869" w:rsidRDefault="00C6618C" w:rsidP="009307C4">
      <w:pPr>
        <w:pStyle w:val="Prrafodelista"/>
        <w:numPr>
          <w:ilvl w:val="0"/>
          <w:numId w:val="23"/>
        </w:numPr>
        <w:jc w:val="both"/>
        <w:rPr>
          <w:rFonts w:ascii="Arial" w:hAnsi="Arial" w:cs="Arial"/>
          <w:sz w:val="22"/>
          <w:szCs w:val="22"/>
        </w:rPr>
      </w:pPr>
      <w:r w:rsidRPr="00743869">
        <w:rPr>
          <w:rFonts w:ascii="Arial" w:hAnsi="Arial" w:cs="Arial"/>
          <w:sz w:val="22"/>
          <w:szCs w:val="22"/>
        </w:rPr>
        <w:t>Haber impartido, con anterioridad al 1 de septiembre de 2014, enseñanzas en centros públicos o privados de enseñanza reglada autorizados</w:t>
      </w:r>
      <w:r w:rsidR="00035131" w:rsidRPr="00743869">
        <w:rPr>
          <w:rFonts w:ascii="Arial" w:hAnsi="Arial" w:cs="Arial"/>
          <w:sz w:val="22"/>
          <w:szCs w:val="22"/>
        </w:rPr>
        <w:t xml:space="preserve"> </w:t>
      </w:r>
      <w:r w:rsidRPr="00743869">
        <w:rPr>
          <w:rFonts w:ascii="Arial" w:hAnsi="Arial" w:cs="Arial"/>
          <w:sz w:val="22"/>
          <w:szCs w:val="22"/>
        </w:rPr>
        <w:t>durante dos cursos académicos completos o, en su defecto, durante doce meses, de forma continuada o discontinua, en los niveles y enseñanzas correspondientes.</w:t>
      </w:r>
      <w:r w:rsidR="0027506C" w:rsidRPr="00743869">
        <w:rPr>
          <w:rFonts w:ascii="Arial" w:hAnsi="Arial" w:cs="Arial"/>
          <w:sz w:val="22"/>
          <w:szCs w:val="22"/>
        </w:rPr>
        <w:t xml:space="preserve"> </w:t>
      </w:r>
    </w:p>
    <w:p w14:paraId="0D98ED79" w14:textId="77777777" w:rsidR="00C6618C" w:rsidRPr="00743869" w:rsidRDefault="00C6618C" w:rsidP="009F4E7A">
      <w:pPr>
        <w:jc w:val="both"/>
        <w:rPr>
          <w:rFonts w:ascii="Arial" w:hAnsi="Arial" w:cs="Arial"/>
          <w:sz w:val="22"/>
          <w:szCs w:val="22"/>
        </w:rPr>
      </w:pPr>
    </w:p>
    <w:p w14:paraId="3EDAF733"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8.3.- Requisitos específicos de las enseñanzas de religión</w:t>
      </w:r>
    </w:p>
    <w:p w14:paraId="714A3ADD" w14:textId="77777777" w:rsidR="00C6618C" w:rsidRPr="00743869" w:rsidRDefault="00C6618C" w:rsidP="009F4E7A">
      <w:pPr>
        <w:jc w:val="both"/>
        <w:rPr>
          <w:rFonts w:ascii="Arial" w:hAnsi="Arial" w:cs="Arial"/>
          <w:sz w:val="22"/>
          <w:szCs w:val="22"/>
        </w:rPr>
      </w:pPr>
    </w:p>
    <w:p w14:paraId="47C11A3C" w14:textId="0209E6AB" w:rsidR="00C6618C" w:rsidRPr="00743869" w:rsidRDefault="00C6618C" w:rsidP="009F4E7A">
      <w:pPr>
        <w:jc w:val="both"/>
        <w:rPr>
          <w:rFonts w:ascii="Arial" w:hAnsi="Arial" w:cs="Arial"/>
          <w:sz w:val="22"/>
          <w:szCs w:val="22"/>
        </w:rPr>
      </w:pPr>
      <w:bookmarkStart w:id="5" w:name="_Hlk209094403"/>
      <w:r w:rsidRPr="00743869">
        <w:rPr>
          <w:rFonts w:ascii="Arial" w:hAnsi="Arial" w:cs="Arial"/>
          <w:sz w:val="22"/>
          <w:szCs w:val="22"/>
        </w:rPr>
        <w:t>Para impartir las enseñanzas de religión será necesario estar en posesión del nivel de titulación exigido a los funcionarios</w:t>
      </w:r>
      <w:r w:rsidR="00035131" w:rsidRPr="00743869">
        <w:rPr>
          <w:rFonts w:ascii="Arial" w:hAnsi="Arial" w:cs="Arial"/>
          <w:sz w:val="22"/>
          <w:szCs w:val="22"/>
        </w:rPr>
        <w:t xml:space="preserve"> y </w:t>
      </w:r>
      <w:r w:rsidR="007037CA" w:rsidRPr="00743869">
        <w:rPr>
          <w:rFonts w:ascii="Arial" w:hAnsi="Arial" w:cs="Arial"/>
          <w:sz w:val="22"/>
          <w:szCs w:val="22"/>
        </w:rPr>
        <w:t xml:space="preserve">a las </w:t>
      </w:r>
      <w:r w:rsidR="00035131" w:rsidRPr="00743869">
        <w:rPr>
          <w:rFonts w:ascii="Arial" w:hAnsi="Arial" w:cs="Arial"/>
          <w:sz w:val="22"/>
          <w:szCs w:val="22"/>
        </w:rPr>
        <w:t>funcionarias</w:t>
      </w:r>
      <w:r w:rsidRPr="00743869">
        <w:rPr>
          <w:rFonts w:ascii="Arial" w:hAnsi="Arial" w:cs="Arial"/>
          <w:sz w:val="22"/>
          <w:szCs w:val="22"/>
        </w:rPr>
        <w:t xml:space="preserve"> docentes no universitarios en el correspondiente nivel educativo, según se enumera en la Ley Orgánica 2/2006, de 3 de mayo, de Educación, haber sido propuesta</w:t>
      </w:r>
      <w:r w:rsidR="00035131" w:rsidRPr="00743869">
        <w:rPr>
          <w:rFonts w:ascii="Arial" w:hAnsi="Arial" w:cs="Arial"/>
          <w:sz w:val="22"/>
          <w:szCs w:val="22"/>
        </w:rPr>
        <w:t xml:space="preserve"> o propuesto</w:t>
      </w:r>
      <w:r w:rsidRPr="00743869">
        <w:rPr>
          <w:rFonts w:ascii="Arial" w:hAnsi="Arial" w:cs="Arial"/>
          <w:sz w:val="22"/>
          <w:szCs w:val="22"/>
        </w:rPr>
        <w:t xml:space="preserve"> por la </w:t>
      </w:r>
      <w:r w:rsidR="00564A0A" w:rsidRPr="00743869">
        <w:rPr>
          <w:rFonts w:ascii="Arial" w:hAnsi="Arial" w:cs="Arial"/>
          <w:sz w:val="22"/>
          <w:szCs w:val="22"/>
        </w:rPr>
        <w:t>a</w:t>
      </w:r>
      <w:r w:rsidRPr="00743869">
        <w:rPr>
          <w:rFonts w:ascii="Arial" w:hAnsi="Arial" w:cs="Arial"/>
          <w:sz w:val="22"/>
          <w:szCs w:val="22"/>
        </w:rPr>
        <w:t xml:space="preserve">utoridad de la </w:t>
      </w:r>
      <w:r w:rsidR="00564A0A" w:rsidRPr="00743869">
        <w:rPr>
          <w:rFonts w:ascii="Arial" w:hAnsi="Arial" w:cs="Arial"/>
          <w:sz w:val="22"/>
          <w:szCs w:val="22"/>
        </w:rPr>
        <w:t>c</w:t>
      </w:r>
      <w:r w:rsidRPr="00743869">
        <w:rPr>
          <w:rFonts w:ascii="Arial" w:hAnsi="Arial" w:cs="Arial"/>
          <w:sz w:val="22"/>
          <w:szCs w:val="22"/>
        </w:rPr>
        <w:t xml:space="preserve">onfesión </w:t>
      </w:r>
      <w:r w:rsidR="00564A0A" w:rsidRPr="00743869">
        <w:rPr>
          <w:rFonts w:ascii="Arial" w:hAnsi="Arial" w:cs="Arial"/>
          <w:sz w:val="22"/>
          <w:szCs w:val="22"/>
        </w:rPr>
        <w:t>r</w:t>
      </w:r>
      <w:r w:rsidRPr="00743869">
        <w:rPr>
          <w:rFonts w:ascii="Arial" w:hAnsi="Arial" w:cs="Arial"/>
          <w:sz w:val="22"/>
          <w:szCs w:val="22"/>
        </w:rPr>
        <w:t>eligiosa para impartir dicha enseñanza</w:t>
      </w:r>
      <w:r w:rsidR="006A24FD" w:rsidRPr="00743869">
        <w:rPr>
          <w:rFonts w:ascii="Arial" w:hAnsi="Arial" w:cs="Arial"/>
          <w:sz w:val="22"/>
          <w:szCs w:val="22"/>
        </w:rPr>
        <w:t>.</w:t>
      </w:r>
    </w:p>
    <w:bookmarkEnd w:id="5"/>
    <w:p w14:paraId="561843A4" w14:textId="77777777" w:rsidR="00C6618C" w:rsidRPr="00743869" w:rsidRDefault="00C6618C" w:rsidP="009F4E7A">
      <w:pPr>
        <w:jc w:val="both"/>
        <w:rPr>
          <w:rFonts w:ascii="Arial" w:hAnsi="Arial" w:cs="Arial"/>
          <w:sz w:val="22"/>
          <w:szCs w:val="22"/>
        </w:rPr>
      </w:pPr>
    </w:p>
    <w:p w14:paraId="7BE7CE3B" w14:textId="77777777"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9. – Acreditación de requisitos.</w:t>
      </w:r>
    </w:p>
    <w:p w14:paraId="06DF9D9B" w14:textId="77777777" w:rsidR="00C6618C" w:rsidRPr="00743869" w:rsidRDefault="00C6618C" w:rsidP="009F4E7A">
      <w:pPr>
        <w:jc w:val="both"/>
        <w:rPr>
          <w:rFonts w:ascii="Arial" w:hAnsi="Arial" w:cs="Arial"/>
          <w:sz w:val="22"/>
          <w:szCs w:val="22"/>
        </w:rPr>
      </w:pPr>
    </w:p>
    <w:p w14:paraId="74826FA2" w14:textId="7B30EA16" w:rsidR="00A70533" w:rsidRPr="00743869" w:rsidRDefault="00A70533" w:rsidP="00A70533">
      <w:pPr>
        <w:jc w:val="both"/>
        <w:rPr>
          <w:rFonts w:ascii="Arial" w:hAnsi="Arial" w:cs="Arial"/>
          <w:sz w:val="22"/>
          <w:szCs w:val="22"/>
        </w:rPr>
      </w:pPr>
      <w:r w:rsidRPr="00743869">
        <w:rPr>
          <w:rFonts w:ascii="Arial" w:hAnsi="Arial" w:cs="Arial"/>
          <w:sz w:val="22"/>
          <w:szCs w:val="22"/>
        </w:rPr>
        <w:t>Los requisitos señalados en los artículos anteriores deberán cumplirse en el momento en que se presente la solicitud de inclusión en la lista y mantenerse durante su permanencia en la misma. Se acreditará</w:t>
      </w:r>
      <w:r w:rsidR="00EC6142" w:rsidRPr="00743869">
        <w:rPr>
          <w:rFonts w:ascii="Arial" w:hAnsi="Arial" w:cs="Arial"/>
          <w:sz w:val="22"/>
          <w:szCs w:val="22"/>
        </w:rPr>
        <w:t>n</w:t>
      </w:r>
      <w:r w:rsidRPr="00743869">
        <w:rPr>
          <w:rFonts w:ascii="Arial" w:hAnsi="Arial" w:cs="Arial"/>
          <w:sz w:val="22"/>
          <w:szCs w:val="22"/>
        </w:rPr>
        <w:t xml:space="preserve"> mediante la presentación de la documentación </w:t>
      </w:r>
      <w:r w:rsidR="00EC6142" w:rsidRPr="00743869">
        <w:rPr>
          <w:rFonts w:ascii="Arial" w:hAnsi="Arial" w:cs="Arial"/>
          <w:sz w:val="22"/>
          <w:szCs w:val="22"/>
        </w:rPr>
        <w:t>que corresponda</w:t>
      </w:r>
      <w:r w:rsidRPr="00743869">
        <w:rPr>
          <w:rFonts w:ascii="Arial" w:hAnsi="Arial" w:cs="Arial"/>
          <w:sz w:val="22"/>
          <w:szCs w:val="22"/>
        </w:rPr>
        <w:t xml:space="preserve"> según lo indicado en los artículos anteriores y en las convocatorias.</w:t>
      </w:r>
    </w:p>
    <w:p w14:paraId="6B68941F" w14:textId="77777777" w:rsidR="00C6618C" w:rsidRPr="00743869" w:rsidRDefault="00C6618C" w:rsidP="009F4E7A">
      <w:pPr>
        <w:jc w:val="both"/>
        <w:rPr>
          <w:rFonts w:ascii="Arial" w:hAnsi="Arial" w:cs="Arial"/>
          <w:sz w:val="22"/>
          <w:szCs w:val="22"/>
        </w:rPr>
      </w:pPr>
    </w:p>
    <w:p w14:paraId="190EBDA6" w14:textId="77777777" w:rsidR="00064C22" w:rsidRPr="00743869" w:rsidRDefault="00064C22" w:rsidP="009F4E7A">
      <w:pPr>
        <w:jc w:val="both"/>
        <w:rPr>
          <w:rFonts w:ascii="Arial" w:hAnsi="Arial" w:cs="Arial"/>
          <w:sz w:val="22"/>
          <w:szCs w:val="22"/>
        </w:rPr>
      </w:pPr>
    </w:p>
    <w:p w14:paraId="01C278EA" w14:textId="77777777" w:rsidR="00C6618C" w:rsidRPr="00743869" w:rsidRDefault="00C6618C" w:rsidP="009A659B">
      <w:pPr>
        <w:jc w:val="center"/>
        <w:rPr>
          <w:rFonts w:ascii="Arial" w:hAnsi="Arial" w:cs="Arial"/>
          <w:b/>
          <w:bCs/>
          <w:sz w:val="22"/>
          <w:szCs w:val="22"/>
        </w:rPr>
      </w:pPr>
      <w:r w:rsidRPr="00743869">
        <w:rPr>
          <w:rFonts w:ascii="Arial" w:hAnsi="Arial" w:cs="Arial"/>
          <w:b/>
          <w:bCs/>
          <w:sz w:val="22"/>
          <w:szCs w:val="22"/>
        </w:rPr>
        <w:t>III. CAPÍTULO</w:t>
      </w:r>
    </w:p>
    <w:p w14:paraId="7851AF2E" w14:textId="77777777" w:rsidR="009A659B" w:rsidRPr="00743869" w:rsidRDefault="009A659B" w:rsidP="009A659B">
      <w:pPr>
        <w:jc w:val="center"/>
        <w:rPr>
          <w:rFonts w:ascii="Arial" w:hAnsi="Arial" w:cs="Arial"/>
          <w:b/>
          <w:bCs/>
          <w:sz w:val="22"/>
          <w:szCs w:val="22"/>
        </w:rPr>
      </w:pPr>
    </w:p>
    <w:p w14:paraId="1CA55298" w14:textId="77777777" w:rsidR="00C6618C" w:rsidRPr="00743869" w:rsidRDefault="00C6618C" w:rsidP="009A659B">
      <w:pPr>
        <w:jc w:val="center"/>
        <w:rPr>
          <w:rFonts w:ascii="Arial" w:hAnsi="Arial" w:cs="Arial"/>
          <w:b/>
          <w:bCs/>
          <w:sz w:val="22"/>
          <w:szCs w:val="22"/>
        </w:rPr>
      </w:pPr>
      <w:r w:rsidRPr="00743869">
        <w:rPr>
          <w:rFonts w:ascii="Arial" w:hAnsi="Arial" w:cs="Arial"/>
          <w:b/>
          <w:bCs/>
          <w:sz w:val="22"/>
          <w:szCs w:val="22"/>
        </w:rPr>
        <w:t>PROCEDIMIENTOS DE SELECCIÓN PARA FORMAR PARTE DE LAS LISTAS</w:t>
      </w:r>
    </w:p>
    <w:p w14:paraId="0D5E63CC" w14:textId="77777777" w:rsidR="00C6618C" w:rsidRPr="00743869" w:rsidRDefault="00C6618C" w:rsidP="009F4E7A">
      <w:pPr>
        <w:jc w:val="both"/>
        <w:rPr>
          <w:rFonts w:ascii="Arial" w:hAnsi="Arial" w:cs="Arial"/>
          <w:sz w:val="22"/>
          <w:szCs w:val="22"/>
        </w:rPr>
      </w:pPr>
    </w:p>
    <w:p w14:paraId="792733AA" w14:textId="77777777"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w:t>
      </w:r>
      <w:bookmarkStart w:id="6" w:name="__DdeLink__25119_19903375421"/>
      <w:r w:rsidRPr="00743869">
        <w:rPr>
          <w:rFonts w:ascii="Arial" w:hAnsi="Arial" w:cs="Arial"/>
          <w:b/>
          <w:bCs/>
          <w:sz w:val="22"/>
          <w:szCs w:val="22"/>
        </w:rPr>
        <w:t xml:space="preserve"> 10. – Tipos de procedimiento.</w:t>
      </w:r>
    </w:p>
    <w:p w14:paraId="02895AAC" w14:textId="77777777" w:rsidR="00DA23BA" w:rsidRPr="00743869" w:rsidRDefault="00DA23BA" w:rsidP="009F4E7A">
      <w:pPr>
        <w:jc w:val="both"/>
        <w:rPr>
          <w:rFonts w:ascii="Arial" w:hAnsi="Arial" w:cs="Arial"/>
          <w:b/>
          <w:bCs/>
          <w:sz w:val="22"/>
          <w:szCs w:val="22"/>
        </w:rPr>
      </w:pPr>
    </w:p>
    <w:p w14:paraId="6FF6078D"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El acceso a las listas de personas candidatas a sustituciones se realizará a través de los siguientes procedimientos selectivos:</w:t>
      </w:r>
    </w:p>
    <w:p w14:paraId="5F3E2C05" w14:textId="77777777" w:rsidR="002E1046" w:rsidRPr="00743869" w:rsidRDefault="002E1046" w:rsidP="009F4E7A">
      <w:pPr>
        <w:jc w:val="both"/>
        <w:rPr>
          <w:rFonts w:ascii="Arial" w:hAnsi="Arial" w:cs="Arial"/>
          <w:sz w:val="22"/>
          <w:szCs w:val="22"/>
        </w:rPr>
      </w:pPr>
    </w:p>
    <w:p w14:paraId="674E170C" w14:textId="68ACAF7F" w:rsidR="00A70533" w:rsidRPr="00743869" w:rsidRDefault="00C6618C" w:rsidP="00A70533">
      <w:pPr>
        <w:pStyle w:val="Prrafodelista"/>
        <w:numPr>
          <w:ilvl w:val="0"/>
          <w:numId w:val="23"/>
        </w:numPr>
        <w:jc w:val="both"/>
        <w:rPr>
          <w:rFonts w:ascii="Arial" w:hAnsi="Arial" w:cs="Arial"/>
          <w:color w:val="FF0000"/>
          <w:sz w:val="22"/>
          <w:szCs w:val="22"/>
        </w:rPr>
      </w:pPr>
      <w:r w:rsidRPr="00743869">
        <w:rPr>
          <w:rFonts w:ascii="Arial" w:hAnsi="Arial" w:cs="Arial"/>
          <w:sz w:val="22"/>
          <w:szCs w:val="22"/>
        </w:rPr>
        <w:t>Superar la fase de oposición, sin haber sido seleccionado</w:t>
      </w:r>
      <w:r w:rsidR="00035131" w:rsidRPr="00743869">
        <w:rPr>
          <w:rFonts w:ascii="Arial" w:hAnsi="Arial" w:cs="Arial"/>
          <w:sz w:val="22"/>
          <w:szCs w:val="22"/>
        </w:rPr>
        <w:t xml:space="preserve"> o seleccionada</w:t>
      </w:r>
      <w:r w:rsidRPr="00743869">
        <w:rPr>
          <w:rFonts w:ascii="Arial" w:hAnsi="Arial" w:cs="Arial"/>
          <w:sz w:val="22"/>
          <w:szCs w:val="22"/>
        </w:rPr>
        <w:t xml:space="preserve"> en los procesos selectivos convocados por el Departamento de Educación de la Comunidad Autónoma del País Vasco.</w:t>
      </w:r>
      <w:r w:rsidR="00A70533" w:rsidRPr="00743869">
        <w:rPr>
          <w:rFonts w:ascii="Arial" w:hAnsi="Arial" w:cs="Arial"/>
          <w:sz w:val="22"/>
          <w:szCs w:val="22"/>
        </w:rPr>
        <w:t xml:space="preserve"> </w:t>
      </w:r>
    </w:p>
    <w:p w14:paraId="4A723259" w14:textId="7E60C3F8" w:rsidR="00C6618C" w:rsidRPr="00743869" w:rsidRDefault="00C6618C" w:rsidP="00035131">
      <w:pPr>
        <w:pStyle w:val="Prrafodelista"/>
        <w:numPr>
          <w:ilvl w:val="0"/>
          <w:numId w:val="23"/>
        </w:numPr>
        <w:jc w:val="both"/>
        <w:rPr>
          <w:rFonts w:ascii="Arial" w:hAnsi="Arial" w:cs="Arial"/>
          <w:sz w:val="22"/>
          <w:szCs w:val="22"/>
        </w:rPr>
      </w:pPr>
      <w:r w:rsidRPr="00743869">
        <w:rPr>
          <w:rFonts w:ascii="Arial" w:hAnsi="Arial" w:cs="Arial"/>
          <w:sz w:val="22"/>
          <w:szCs w:val="22"/>
        </w:rPr>
        <w:lastRenderedPageBreak/>
        <w:t>Mantenimiento de listas abiertas</w:t>
      </w:r>
    </w:p>
    <w:p w14:paraId="1A024C03" w14:textId="1726FF38" w:rsidR="00C6618C" w:rsidRPr="00743869" w:rsidRDefault="00C6618C" w:rsidP="00035131">
      <w:pPr>
        <w:pStyle w:val="Prrafodelista"/>
        <w:numPr>
          <w:ilvl w:val="0"/>
          <w:numId w:val="23"/>
        </w:numPr>
        <w:jc w:val="both"/>
        <w:rPr>
          <w:rFonts w:ascii="Arial" w:hAnsi="Arial" w:cs="Arial"/>
          <w:sz w:val="22"/>
          <w:szCs w:val="22"/>
        </w:rPr>
      </w:pPr>
      <w:r w:rsidRPr="00743869">
        <w:rPr>
          <w:rFonts w:ascii="Arial" w:hAnsi="Arial" w:cs="Arial"/>
          <w:sz w:val="22"/>
          <w:szCs w:val="22"/>
        </w:rPr>
        <w:t>Convocatorias extraordinarias de apertura de listas</w:t>
      </w:r>
    </w:p>
    <w:p w14:paraId="652AD419" w14:textId="77777777" w:rsidR="00C6618C" w:rsidRPr="00743869" w:rsidRDefault="00C6618C" w:rsidP="009F4E7A">
      <w:pPr>
        <w:jc w:val="both"/>
        <w:rPr>
          <w:rFonts w:ascii="Arial" w:hAnsi="Arial" w:cs="Arial"/>
          <w:sz w:val="22"/>
          <w:szCs w:val="22"/>
        </w:rPr>
      </w:pPr>
    </w:p>
    <w:p w14:paraId="3717A816" w14:textId="5C04C4B7"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11.- Superación de la fase de oposición en procesos selectivos convocados por el Departamento de Educación de la Comunidad Autónoma del País Vasco sin haber resultado seleccionado</w:t>
      </w:r>
      <w:r w:rsidR="00035131" w:rsidRPr="00743869">
        <w:rPr>
          <w:rFonts w:ascii="Arial" w:hAnsi="Arial" w:cs="Arial"/>
          <w:b/>
          <w:bCs/>
          <w:sz w:val="22"/>
          <w:szCs w:val="22"/>
        </w:rPr>
        <w:t xml:space="preserve"> </w:t>
      </w:r>
      <w:r w:rsidR="00A70533" w:rsidRPr="00743869">
        <w:rPr>
          <w:rFonts w:ascii="Arial" w:hAnsi="Arial" w:cs="Arial"/>
          <w:b/>
          <w:bCs/>
          <w:sz w:val="22"/>
          <w:szCs w:val="22"/>
        </w:rPr>
        <w:t>o seleccionada.</w:t>
      </w:r>
    </w:p>
    <w:p w14:paraId="6F64B73F" w14:textId="77777777" w:rsidR="00CB6EF0" w:rsidRPr="00743869" w:rsidRDefault="00CB6EF0" w:rsidP="00CA1D7E">
      <w:pPr>
        <w:jc w:val="both"/>
        <w:rPr>
          <w:rFonts w:ascii="Arial" w:hAnsi="Arial" w:cs="Arial"/>
          <w:sz w:val="22"/>
          <w:szCs w:val="22"/>
        </w:rPr>
      </w:pPr>
    </w:p>
    <w:p w14:paraId="26AC95DD" w14:textId="4B1B3E21" w:rsidR="00CB6EF0" w:rsidRPr="00743869" w:rsidRDefault="00CB6EF0" w:rsidP="00CA1D7E">
      <w:pPr>
        <w:jc w:val="both"/>
        <w:rPr>
          <w:rFonts w:ascii="Arial" w:hAnsi="Arial" w:cs="Arial"/>
          <w:sz w:val="22"/>
          <w:szCs w:val="22"/>
        </w:rPr>
      </w:pPr>
      <w:r w:rsidRPr="00743869">
        <w:rPr>
          <w:rFonts w:ascii="Arial" w:hAnsi="Arial" w:cs="Arial"/>
          <w:sz w:val="22"/>
          <w:szCs w:val="22"/>
        </w:rPr>
        <w:t xml:space="preserve">Las personas que hayan superado la fase de oposición en procesos selectivos convocados por el Departamento de Educación de la Comunidad Autónoma del País Vasco, pero que no hayan sido seleccionadas ni formen parte de la lista de la especialidad </w:t>
      </w:r>
      <w:r w:rsidR="00A266F8" w:rsidRPr="00743869">
        <w:rPr>
          <w:rFonts w:ascii="Arial" w:hAnsi="Arial" w:cs="Arial"/>
          <w:sz w:val="22"/>
          <w:szCs w:val="22"/>
        </w:rPr>
        <w:t>del proceso selectivo superado</w:t>
      </w:r>
      <w:r w:rsidRPr="00743869">
        <w:rPr>
          <w:rFonts w:ascii="Arial" w:hAnsi="Arial" w:cs="Arial"/>
          <w:sz w:val="22"/>
          <w:szCs w:val="22"/>
        </w:rPr>
        <w:t xml:space="preserve">, podrán integrarse en la </w:t>
      </w:r>
      <w:r w:rsidR="00460215" w:rsidRPr="00743869">
        <w:rPr>
          <w:rFonts w:ascii="Arial" w:hAnsi="Arial" w:cs="Arial"/>
          <w:sz w:val="22"/>
          <w:szCs w:val="22"/>
        </w:rPr>
        <w:t>misma</w:t>
      </w:r>
      <w:r w:rsidRPr="00743869">
        <w:rPr>
          <w:rFonts w:ascii="Arial" w:hAnsi="Arial" w:cs="Arial"/>
          <w:sz w:val="22"/>
          <w:szCs w:val="22"/>
        </w:rPr>
        <w:t xml:space="preserve"> con afinidad 1.</w:t>
      </w:r>
    </w:p>
    <w:p w14:paraId="6ECB0ADC" w14:textId="6CCD9A7D" w:rsidR="00CB6EF0" w:rsidRPr="00743869" w:rsidRDefault="00CB6EF0" w:rsidP="00CA1D7E">
      <w:pPr>
        <w:jc w:val="both"/>
        <w:rPr>
          <w:rFonts w:ascii="Arial" w:hAnsi="Arial" w:cs="Arial"/>
          <w:sz w:val="22"/>
          <w:szCs w:val="22"/>
        </w:rPr>
      </w:pPr>
      <w:r w:rsidRPr="00743869">
        <w:rPr>
          <w:rFonts w:ascii="Arial" w:hAnsi="Arial" w:cs="Arial"/>
          <w:sz w:val="22"/>
          <w:szCs w:val="22"/>
        </w:rPr>
        <w:br/>
        <w:t>Esta integración se realizará siempre que no hayan expresado su oposición a dicha opción en la solicitud del proceso selectivo y que cumplan los requisitos de participación establecidos en la convocatoria de la oferta pública de empleo correspondiente.</w:t>
      </w:r>
    </w:p>
    <w:p w14:paraId="13159A79" w14:textId="77777777" w:rsidR="0075763F" w:rsidRPr="00743869" w:rsidRDefault="0075763F" w:rsidP="009F4E7A">
      <w:pPr>
        <w:jc w:val="both"/>
        <w:rPr>
          <w:rFonts w:ascii="Arial" w:hAnsi="Arial" w:cs="Arial"/>
          <w:sz w:val="22"/>
          <w:szCs w:val="22"/>
        </w:rPr>
      </w:pPr>
    </w:p>
    <w:p w14:paraId="6D627C8C" w14:textId="77777777"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12.- Mantenimiento de listas abiertas</w:t>
      </w:r>
    </w:p>
    <w:p w14:paraId="6103778D" w14:textId="77777777" w:rsidR="0075763F" w:rsidRPr="00743869" w:rsidRDefault="0075763F" w:rsidP="009F4E7A">
      <w:pPr>
        <w:jc w:val="both"/>
        <w:rPr>
          <w:rFonts w:ascii="Arial" w:hAnsi="Arial" w:cs="Arial"/>
          <w:sz w:val="22"/>
          <w:szCs w:val="22"/>
        </w:rPr>
      </w:pPr>
    </w:p>
    <w:p w14:paraId="7650F24E" w14:textId="5B2FECC0"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Para cubrir de forma ágil y eficaz las necesidades de sustitución que se produzcan a lo largo del curso escolar, las listas </w:t>
      </w:r>
      <w:r w:rsidR="00270B50" w:rsidRPr="00743869">
        <w:rPr>
          <w:rFonts w:ascii="Arial" w:hAnsi="Arial" w:cs="Arial"/>
          <w:sz w:val="22"/>
          <w:szCs w:val="22"/>
        </w:rPr>
        <w:t xml:space="preserve">podrán </w:t>
      </w:r>
      <w:r w:rsidR="00CB6EF0" w:rsidRPr="00743869">
        <w:rPr>
          <w:rFonts w:ascii="Arial" w:hAnsi="Arial" w:cs="Arial"/>
          <w:sz w:val="22"/>
          <w:szCs w:val="22"/>
        </w:rPr>
        <w:t>permanecer</w:t>
      </w:r>
      <w:r w:rsidRPr="00743869">
        <w:rPr>
          <w:rFonts w:ascii="Arial" w:hAnsi="Arial" w:cs="Arial"/>
          <w:sz w:val="22"/>
          <w:szCs w:val="22"/>
        </w:rPr>
        <w:t xml:space="preserve"> abiertas, pudiendo las personas interesadas presentar solicitud de acceso a</w:t>
      </w:r>
      <w:r w:rsidR="007C767D" w:rsidRPr="00743869">
        <w:rPr>
          <w:rFonts w:ascii="Arial" w:hAnsi="Arial" w:cs="Arial"/>
          <w:sz w:val="22"/>
          <w:szCs w:val="22"/>
        </w:rPr>
        <w:t xml:space="preserve"> </w:t>
      </w:r>
      <w:r w:rsidRPr="00743869">
        <w:rPr>
          <w:rFonts w:ascii="Arial" w:hAnsi="Arial" w:cs="Arial"/>
          <w:sz w:val="22"/>
          <w:szCs w:val="22"/>
        </w:rPr>
        <w:t>l</w:t>
      </w:r>
      <w:r w:rsidR="007C767D" w:rsidRPr="00743869">
        <w:rPr>
          <w:rFonts w:ascii="Arial" w:hAnsi="Arial" w:cs="Arial"/>
          <w:sz w:val="22"/>
          <w:szCs w:val="22"/>
        </w:rPr>
        <w:t>as</w:t>
      </w:r>
      <w:r w:rsidRPr="00743869">
        <w:rPr>
          <w:rFonts w:ascii="Arial" w:hAnsi="Arial" w:cs="Arial"/>
          <w:sz w:val="22"/>
          <w:szCs w:val="22"/>
        </w:rPr>
        <w:t xml:space="preserve"> mism</w:t>
      </w:r>
      <w:r w:rsidR="007C767D" w:rsidRPr="00743869">
        <w:rPr>
          <w:rFonts w:ascii="Arial" w:hAnsi="Arial" w:cs="Arial"/>
          <w:sz w:val="22"/>
          <w:szCs w:val="22"/>
        </w:rPr>
        <w:t>as</w:t>
      </w:r>
      <w:r w:rsidRPr="00743869">
        <w:rPr>
          <w:rFonts w:ascii="Arial" w:hAnsi="Arial" w:cs="Arial"/>
          <w:sz w:val="22"/>
          <w:szCs w:val="22"/>
        </w:rPr>
        <w:t xml:space="preserve"> en formato electrónico, en las condiciones que se establezcan en la correspondiente convocatoria. Las solicitudes se </w:t>
      </w:r>
      <w:r w:rsidR="007A2E3D" w:rsidRPr="00743869">
        <w:rPr>
          <w:rFonts w:ascii="Arial" w:hAnsi="Arial" w:cs="Arial"/>
          <w:sz w:val="22"/>
          <w:szCs w:val="22"/>
        </w:rPr>
        <w:t>ordenarán</w:t>
      </w:r>
      <w:r w:rsidRPr="00743869">
        <w:rPr>
          <w:rFonts w:ascii="Arial" w:hAnsi="Arial" w:cs="Arial"/>
          <w:sz w:val="22"/>
          <w:szCs w:val="22"/>
        </w:rPr>
        <w:t xml:space="preserve"> teniendo en cuenta la fecha y hora de presentación.</w:t>
      </w:r>
    </w:p>
    <w:p w14:paraId="1B823590" w14:textId="77777777" w:rsidR="009D0822" w:rsidRPr="00743869" w:rsidRDefault="009D0822" w:rsidP="009F4E7A">
      <w:pPr>
        <w:jc w:val="both"/>
        <w:rPr>
          <w:rFonts w:ascii="Arial" w:hAnsi="Arial" w:cs="Arial"/>
          <w:strike/>
          <w:sz w:val="22"/>
          <w:szCs w:val="22"/>
        </w:rPr>
      </w:pPr>
    </w:p>
    <w:p w14:paraId="1A6C8676" w14:textId="73105859"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Podrán presentar la solicitud tanto las personas que accedan por primera vez a las listas como aquellas que, estando en </w:t>
      </w:r>
      <w:r w:rsidR="004428DA" w:rsidRPr="00743869">
        <w:rPr>
          <w:rFonts w:ascii="Arial" w:hAnsi="Arial" w:cs="Arial"/>
          <w:sz w:val="22"/>
          <w:szCs w:val="22"/>
        </w:rPr>
        <w:t>ellas</w:t>
      </w:r>
      <w:r w:rsidRPr="00743869">
        <w:rPr>
          <w:rFonts w:ascii="Arial" w:hAnsi="Arial" w:cs="Arial"/>
          <w:sz w:val="22"/>
          <w:szCs w:val="22"/>
        </w:rPr>
        <w:t>, deseen impartir una nueva especialidad o asignatura.</w:t>
      </w:r>
    </w:p>
    <w:p w14:paraId="52D31B90" w14:textId="77777777" w:rsidR="009D0822" w:rsidRPr="00743869" w:rsidRDefault="009D0822" w:rsidP="009F4E7A">
      <w:pPr>
        <w:jc w:val="both"/>
        <w:rPr>
          <w:rFonts w:ascii="Arial" w:hAnsi="Arial" w:cs="Arial"/>
          <w:sz w:val="22"/>
          <w:szCs w:val="22"/>
        </w:rPr>
      </w:pPr>
    </w:p>
    <w:p w14:paraId="506F148A" w14:textId="3CC1C921"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El estado de la solicitud (pendiente de </w:t>
      </w:r>
      <w:r w:rsidR="004012EA" w:rsidRPr="00743869">
        <w:rPr>
          <w:rFonts w:ascii="Arial" w:hAnsi="Arial" w:cs="Arial"/>
          <w:sz w:val="22"/>
          <w:szCs w:val="22"/>
        </w:rPr>
        <w:t>gestionar</w:t>
      </w:r>
      <w:r w:rsidRPr="00743869">
        <w:rPr>
          <w:rFonts w:ascii="Arial" w:hAnsi="Arial" w:cs="Arial"/>
          <w:sz w:val="22"/>
          <w:szCs w:val="22"/>
        </w:rPr>
        <w:t>, aceptada o rechazada) podrá ser consultado por cada solicitante en el apartado "</w:t>
      </w:r>
      <w:r w:rsidR="00327210" w:rsidRPr="00743869">
        <w:rPr>
          <w:rFonts w:ascii="Arial" w:hAnsi="Arial" w:cs="Arial"/>
          <w:sz w:val="22"/>
          <w:szCs w:val="22"/>
        </w:rPr>
        <w:t>c</w:t>
      </w:r>
      <w:r w:rsidRPr="00743869">
        <w:rPr>
          <w:rFonts w:ascii="Arial" w:hAnsi="Arial" w:cs="Arial"/>
          <w:sz w:val="22"/>
          <w:szCs w:val="22"/>
        </w:rPr>
        <w:t xml:space="preserve">onsultas personalizadas". Si la solicitud se considera </w:t>
      </w:r>
      <w:r w:rsidR="004012EA" w:rsidRPr="00743869">
        <w:rPr>
          <w:rFonts w:ascii="Arial" w:hAnsi="Arial" w:cs="Arial"/>
          <w:sz w:val="22"/>
          <w:szCs w:val="22"/>
        </w:rPr>
        <w:t>validada</w:t>
      </w:r>
      <w:r w:rsidRPr="00743869">
        <w:rPr>
          <w:rFonts w:ascii="Arial" w:hAnsi="Arial" w:cs="Arial"/>
          <w:sz w:val="22"/>
          <w:szCs w:val="22"/>
        </w:rPr>
        <w:t xml:space="preserve">, la persona candidata podrá realizar sustituciones de acuerdo con lo previsto en el capítulo VIII sobre adjudicación de puestos de trabajo. </w:t>
      </w:r>
    </w:p>
    <w:p w14:paraId="1B1C0CE5" w14:textId="77777777" w:rsidR="009D0822" w:rsidRPr="00743869" w:rsidRDefault="009D0822" w:rsidP="009F4E7A">
      <w:pPr>
        <w:jc w:val="both"/>
        <w:rPr>
          <w:rFonts w:ascii="Arial" w:hAnsi="Arial" w:cs="Arial"/>
          <w:sz w:val="22"/>
          <w:szCs w:val="22"/>
        </w:rPr>
      </w:pPr>
    </w:p>
    <w:p w14:paraId="5073CA66" w14:textId="7301B751"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La primera vez que la persona candidata sea llamada para realizar una sustitución deberá presentar la documentación que acredite el cumplimiento de los requisitos exigidos, en la forma que se establezca al efecto, salvo que autorice su consulta </w:t>
      </w:r>
      <w:r w:rsidR="00AA2A0F" w:rsidRPr="00743869">
        <w:rPr>
          <w:rFonts w:ascii="Arial" w:hAnsi="Arial" w:cs="Arial"/>
          <w:sz w:val="22"/>
          <w:szCs w:val="22"/>
        </w:rPr>
        <w:t>en los registros oficiales.</w:t>
      </w:r>
    </w:p>
    <w:p w14:paraId="30903BCF" w14:textId="77777777" w:rsidR="009D0822" w:rsidRPr="00743869" w:rsidRDefault="009D0822" w:rsidP="009F4E7A">
      <w:pPr>
        <w:jc w:val="both"/>
        <w:rPr>
          <w:rFonts w:ascii="Arial" w:hAnsi="Arial" w:cs="Arial"/>
          <w:sz w:val="22"/>
          <w:szCs w:val="22"/>
        </w:rPr>
      </w:pPr>
    </w:p>
    <w:p w14:paraId="7E56D8AC" w14:textId="0158EA8E"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La resolución de la Dirección de Gestión de Personal por la que se inicia cada procedimiento de rebaremación determinará el periodo hasta el cual se tendrán en cuenta las solicitudes </w:t>
      </w:r>
      <w:r w:rsidR="00B42D7D" w:rsidRPr="00743869">
        <w:rPr>
          <w:rFonts w:ascii="Arial" w:hAnsi="Arial" w:cs="Arial"/>
          <w:sz w:val="22"/>
          <w:szCs w:val="22"/>
        </w:rPr>
        <w:t>validadas</w:t>
      </w:r>
      <w:r w:rsidRPr="00743869">
        <w:rPr>
          <w:rFonts w:ascii="Arial" w:hAnsi="Arial" w:cs="Arial"/>
          <w:sz w:val="22"/>
          <w:szCs w:val="22"/>
        </w:rPr>
        <w:t xml:space="preserve"> mediante el mantenimiento de listas abiertas; las presentadas con posterioridad a la fecha límite indicada se incorporarán al procedimiento de rebaremación del curso siguiente.</w:t>
      </w:r>
      <w:bookmarkEnd w:id="6"/>
    </w:p>
    <w:p w14:paraId="64C32B34" w14:textId="77777777" w:rsidR="00C6618C" w:rsidRPr="00743869" w:rsidRDefault="00C6618C" w:rsidP="009F4E7A">
      <w:pPr>
        <w:jc w:val="both"/>
        <w:rPr>
          <w:rFonts w:ascii="Arial" w:hAnsi="Arial" w:cs="Arial"/>
          <w:sz w:val="22"/>
          <w:szCs w:val="22"/>
        </w:rPr>
      </w:pPr>
    </w:p>
    <w:p w14:paraId="2E5D594F" w14:textId="77777777"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13. – Convocatorias extraordinarias para la apertura de nuevas listas.</w:t>
      </w:r>
    </w:p>
    <w:p w14:paraId="64414BEB" w14:textId="77777777" w:rsidR="00192159" w:rsidRPr="00743869" w:rsidRDefault="00192159" w:rsidP="009F4E7A">
      <w:pPr>
        <w:jc w:val="both"/>
        <w:rPr>
          <w:rFonts w:ascii="Arial" w:hAnsi="Arial" w:cs="Arial"/>
          <w:sz w:val="22"/>
          <w:szCs w:val="22"/>
        </w:rPr>
      </w:pPr>
    </w:p>
    <w:p w14:paraId="6004F414" w14:textId="1B456638" w:rsidR="00CD457F" w:rsidRPr="00743869" w:rsidRDefault="00091FCD" w:rsidP="009F4E7A">
      <w:pPr>
        <w:jc w:val="both"/>
        <w:rPr>
          <w:rFonts w:ascii="Arial" w:hAnsi="Arial" w:cs="Arial"/>
          <w:sz w:val="22"/>
          <w:szCs w:val="22"/>
        </w:rPr>
      </w:pPr>
      <w:r w:rsidRPr="00743869">
        <w:rPr>
          <w:rFonts w:ascii="Arial" w:hAnsi="Arial" w:cs="Arial"/>
          <w:sz w:val="22"/>
          <w:szCs w:val="22"/>
        </w:rPr>
        <w:t>1.</w:t>
      </w:r>
      <w:r w:rsidR="00756406" w:rsidRPr="00743869">
        <w:rPr>
          <w:rFonts w:ascii="Arial" w:hAnsi="Arial" w:cs="Arial"/>
          <w:sz w:val="22"/>
          <w:szCs w:val="22"/>
        </w:rPr>
        <w:t xml:space="preserve"> –</w:t>
      </w:r>
      <w:r w:rsidRPr="00743869">
        <w:rPr>
          <w:rFonts w:ascii="Arial" w:hAnsi="Arial" w:cs="Arial"/>
          <w:sz w:val="22"/>
          <w:szCs w:val="22"/>
        </w:rPr>
        <w:t xml:space="preserve"> </w:t>
      </w:r>
      <w:r w:rsidR="00CD457F" w:rsidRPr="00743869">
        <w:rPr>
          <w:rFonts w:ascii="Arial" w:hAnsi="Arial" w:cs="Arial"/>
          <w:sz w:val="22"/>
          <w:szCs w:val="22"/>
        </w:rPr>
        <w:t xml:space="preserve">En casos de extraordinaria y urgente necesidad, a fin de garantizar una gestión ágil y eficaz de la atención de necesidades temporales de personal docente, el </w:t>
      </w:r>
      <w:r w:rsidR="00064C22" w:rsidRPr="00743869">
        <w:rPr>
          <w:rFonts w:ascii="Arial" w:hAnsi="Arial" w:cs="Arial"/>
          <w:sz w:val="22"/>
          <w:szCs w:val="22"/>
        </w:rPr>
        <w:t>d</w:t>
      </w:r>
      <w:r w:rsidR="00CD457F" w:rsidRPr="00743869">
        <w:rPr>
          <w:rFonts w:ascii="Arial" w:hAnsi="Arial" w:cs="Arial"/>
          <w:sz w:val="22"/>
          <w:szCs w:val="22"/>
        </w:rPr>
        <w:t>irector de Gestión de Personal podrá acordar la apertura de la lista con carácter extraordinario.</w:t>
      </w:r>
    </w:p>
    <w:p w14:paraId="3A84F86B" w14:textId="1A3AE236" w:rsidR="00CD457F" w:rsidRPr="00743869" w:rsidRDefault="00CD457F" w:rsidP="009F4E7A">
      <w:pPr>
        <w:jc w:val="both"/>
        <w:rPr>
          <w:rFonts w:ascii="Arial" w:hAnsi="Arial" w:cs="Arial"/>
          <w:sz w:val="22"/>
          <w:szCs w:val="22"/>
        </w:rPr>
      </w:pPr>
      <w:r w:rsidRPr="00743869">
        <w:rPr>
          <w:rFonts w:ascii="Arial" w:hAnsi="Arial" w:cs="Arial"/>
          <w:sz w:val="22"/>
          <w:szCs w:val="22"/>
        </w:rPr>
        <w:t xml:space="preserve"> </w:t>
      </w:r>
    </w:p>
    <w:p w14:paraId="62B9DED9" w14:textId="6B3EA88A" w:rsidR="00CD457F" w:rsidRPr="00743869" w:rsidRDefault="00CD457F" w:rsidP="009F4E7A">
      <w:pPr>
        <w:jc w:val="both"/>
        <w:rPr>
          <w:rFonts w:ascii="Arial" w:hAnsi="Arial" w:cs="Arial"/>
          <w:sz w:val="22"/>
          <w:szCs w:val="22"/>
        </w:rPr>
      </w:pPr>
      <w:r w:rsidRPr="00743869">
        <w:rPr>
          <w:rFonts w:ascii="Arial" w:hAnsi="Arial" w:cs="Arial"/>
          <w:sz w:val="22"/>
          <w:szCs w:val="22"/>
        </w:rPr>
        <w:t xml:space="preserve">Dicha apertura se efectuará con la debida publicidad en la página web www.hezkuntza.net, en </w:t>
      </w:r>
      <w:r w:rsidR="0049167D" w:rsidRPr="00743869">
        <w:rPr>
          <w:rFonts w:ascii="Arial" w:hAnsi="Arial" w:cs="Arial"/>
          <w:sz w:val="22"/>
          <w:szCs w:val="22"/>
        </w:rPr>
        <w:t>la plataforma</w:t>
      </w:r>
      <w:r w:rsidRPr="00743869">
        <w:rPr>
          <w:rFonts w:ascii="Arial" w:hAnsi="Arial" w:cs="Arial"/>
          <w:sz w:val="22"/>
          <w:szCs w:val="22"/>
        </w:rPr>
        <w:t xml:space="preserve"> </w:t>
      </w:r>
      <w:r w:rsidR="00BB09D1" w:rsidRPr="00743869">
        <w:rPr>
          <w:rFonts w:ascii="Arial" w:hAnsi="Arial" w:cs="Arial"/>
          <w:sz w:val="22"/>
          <w:szCs w:val="22"/>
        </w:rPr>
        <w:t>H</w:t>
      </w:r>
      <w:r w:rsidRPr="00743869">
        <w:rPr>
          <w:rFonts w:ascii="Arial" w:hAnsi="Arial" w:cs="Arial"/>
          <w:sz w:val="22"/>
          <w:szCs w:val="22"/>
        </w:rPr>
        <w:t>ezigunea y en prensa conforme a las condiciones que se establecen a continuación:</w:t>
      </w:r>
    </w:p>
    <w:p w14:paraId="19284118" w14:textId="77777777" w:rsidR="00CD457F" w:rsidRPr="00743869" w:rsidRDefault="00CD457F" w:rsidP="009F4E7A">
      <w:pPr>
        <w:jc w:val="both"/>
        <w:rPr>
          <w:rFonts w:ascii="Arial" w:hAnsi="Arial" w:cs="Arial"/>
          <w:sz w:val="22"/>
          <w:szCs w:val="22"/>
        </w:rPr>
      </w:pPr>
    </w:p>
    <w:p w14:paraId="7E483079" w14:textId="09B0F006" w:rsidR="00CD457F" w:rsidRPr="00743869" w:rsidRDefault="00CD457F" w:rsidP="009F4E7A">
      <w:pPr>
        <w:jc w:val="both"/>
        <w:rPr>
          <w:rFonts w:ascii="Arial" w:hAnsi="Arial" w:cs="Arial"/>
          <w:sz w:val="22"/>
          <w:szCs w:val="22"/>
        </w:rPr>
      </w:pPr>
      <w:r w:rsidRPr="00743869">
        <w:rPr>
          <w:rFonts w:ascii="Arial" w:hAnsi="Arial" w:cs="Arial"/>
          <w:sz w:val="22"/>
          <w:szCs w:val="22"/>
        </w:rPr>
        <w:lastRenderedPageBreak/>
        <w:t>– Las personas interesadas acompañarán a su solicitud toda la documentación justificativa recogida en el artículo 7</w:t>
      </w:r>
      <w:r w:rsidR="00CE74B9" w:rsidRPr="00743869">
        <w:rPr>
          <w:rFonts w:ascii="Arial" w:hAnsi="Arial" w:cs="Arial"/>
          <w:sz w:val="22"/>
          <w:szCs w:val="22"/>
        </w:rPr>
        <w:t>.</w:t>
      </w:r>
    </w:p>
    <w:p w14:paraId="56A8BF59" w14:textId="77777777" w:rsidR="00CD457F" w:rsidRPr="00743869" w:rsidRDefault="00CD457F" w:rsidP="009F4E7A">
      <w:pPr>
        <w:jc w:val="both"/>
        <w:rPr>
          <w:rFonts w:ascii="Arial" w:hAnsi="Arial" w:cs="Arial"/>
          <w:sz w:val="22"/>
          <w:szCs w:val="22"/>
        </w:rPr>
      </w:pPr>
    </w:p>
    <w:p w14:paraId="77C4AA51" w14:textId="77777777" w:rsidR="00CD457F" w:rsidRPr="00743869" w:rsidRDefault="00CD457F" w:rsidP="009F4E7A">
      <w:pPr>
        <w:jc w:val="both"/>
        <w:rPr>
          <w:rFonts w:ascii="Arial" w:hAnsi="Arial" w:cs="Arial"/>
          <w:sz w:val="22"/>
          <w:szCs w:val="22"/>
        </w:rPr>
      </w:pPr>
      <w:r w:rsidRPr="00743869">
        <w:rPr>
          <w:rFonts w:ascii="Arial" w:hAnsi="Arial" w:cs="Arial"/>
          <w:sz w:val="22"/>
          <w:szCs w:val="22"/>
        </w:rPr>
        <w:t>– Las personas interesadas que se incorporen a la lista mediante este proceso extraordinario de apertura, se entenderá que se encuentran en la situación de disponibles para trabajar.</w:t>
      </w:r>
    </w:p>
    <w:p w14:paraId="3DCED58C" w14:textId="77777777" w:rsidR="00CD457F" w:rsidRPr="00743869" w:rsidRDefault="00CD457F" w:rsidP="009F4E7A">
      <w:pPr>
        <w:jc w:val="both"/>
        <w:rPr>
          <w:rFonts w:ascii="Arial" w:hAnsi="Arial" w:cs="Arial"/>
          <w:sz w:val="22"/>
          <w:szCs w:val="22"/>
        </w:rPr>
      </w:pPr>
    </w:p>
    <w:p w14:paraId="484DC0F7" w14:textId="0AB05C24" w:rsidR="00034B79" w:rsidRPr="00743869" w:rsidRDefault="00CD457F" w:rsidP="009F4E7A">
      <w:pPr>
        <w:jc w:val="both"/>
        <w:rPr>
          <w:rFonts w:ascii="Arial" w:hAnsi="Arial" w:cs="Arial"/>
          <w:sz w:val="22"/>
          <w:szCs w:val="22"/>
        </w:rPr>
      </w:pPr>
      <w:r w:rsidRPr="00743869">
        <w:rPr>
          <w:rFonts w:ascii="Arial" w:hAnsi="Arial" w:cs="Arial"/>
          <w:sz w:val="22"/>
          <w:szCs w:val="22"/>
        </w:rPr>
        <w:t xml:space="preserve">– Las personas que integren esta lista serán ordenadas alfabéticamente por apellidos y nombre, comenzando por la letra que resulte del sorteo de la letra que anualmente se realiza y que se hace público mediante Resolución de la Dirección de Gestión de Personal, a fin de determinar el orden alfabético en el proceso de gestión de </w:t>
      </w:r>
      <w:proofErr w:type="gramStart"/>
      <w:r w:rsidRPr="00743869">
        <w:rPr>
          <w:rFonts w:ascii="Arial" w:hAnsi="Arial" w:cs="Arial"/>
          <w:sz w:val="22"/>
          <w:szCs w:val="22"/>
        </w:rPr>
        <w:t>candidatos</w:t>
      </w:r>
      <w:r w:rsidR="00E3714F" w:rsidRPr="00743869">
        <w:rPr>
          <w:rFonts w:ascii="Arial" w:hAnsi="Arial" w:cs="Arial"/>
          <w:sz w:val="22"/>
          <w:szCs w:val="22"/>
        </w:rPr>
        <w:t xml:space="preserve"> </w:t>
      </w:r>
      <w:r w:rsidRPr="00743869">
        <w:rPr>
          <w:rFonts w:ascii="Arial" w:hAnsi="Arial" w:cs="Arial"/>
          <w:sz w:val="22"/>
          <w:szCs w:val="22"/>
        </w:rPr>
        <w:t>y candidatas</w:t>
      </w:r>
      <w:proofErr w:type="gramEnd"/>
      <w:r w:rsidR="00E3714F" w:rsidRPr="00743869">
        <w:rPr>
          <w:rFonts w:ascii="Arial" w:hAnsi="Arial" w:cs="Arial"/>
          <w:sz w:val="22"/>
          <w:szCs w:val="22"/>
        </w:rPr>
        <w:t xml:space="preserve"> </w:t>
      </w:r>
      <w:r w:rsidRPr="00743869">
        <w:rPr>
          <w:rFonts w:ascii="Arial" w:hAnsi="Arial" w:cs="Arial"/>
          <w:sz w:val="22"/>
          <w:szCs w:val="22"/>
        </w:rPr>
        <w:t xml:space="preserve">durante el curso escolar correspondiente, así como en cualquier otro proceso selectivo que pueda convocarse a lo largo del curso. En el caso de que se produjesen empates, estos se resolverán atendiendo al </w:t>
      </w:r>
      <w:r w:rsidR="008942FA" w:rsidRPr="00743869">
        <w:rPr>
          <w:rFonts w:ascii="Arial" w:hAnsi="Arial" w:cs="Arial"/>
          <w:sz w:val="22"/>
          <w:szCs w:val="22"/>
        </w:rPr>
        <w:t>número del documento identificativo oficial (DNI, NIE…)</w:t>
      </w:r>
      <w:r w:rsidRPr="00743869">
        <w:rPr>
          <w:rFonts w:ascii="Arial" w:hAnsi="Arial" w:cs="Arial"/>
          <w:sz w:val="22"/>
          <w:szCs w:val="22"/>
        </w:rPr>
        <w:t xml:space="preserve"> </w:t>
      </w:r>
      <w:r w:rsidR="00947AC4" w:rsidRPr="00743869">
        <w:rPr>
          <w:rFonts w:ascii="Arial" w:hAnsi="Arial" w:cs="Arial"/>
          <w:sz w:val="22"/>
          <w:szCs w:val="22"/>
        </w:rPr>
        <w:t xml:space="preserve">ordenados </w:t>
      </w:r>
      <w:r w:rsidRPr="00743869">
        <w:rPr>
          <w:rFonts w:ascii="Arial" w:hAnsi="Arial" w:cs="Arial"/>
          <w:sz w:val="22"/>
          <w:szCs w:val="22"/>
        </w:rPr>
        <w:t xml:space="preserve">de menor a mayor. </w:t>
      </w:r>
    </w:p>
    <w:p w14:paraId="4CAC14CD" w14:textId="35A0752C" w:rsidR="00034B79" w:rsidRPr="00743869" w:rsidRDefault="008942FA" w:rsidP="009F4E7A">
      <w:pPr>
        <w:jc w:val="both"/>
        <w:rPr>
          <w:rFonts w:ascii="Arial" w:hAnsi="Arial" w:cs="Arial"/>
          <w:sz w:val="22"/>
          <w:szCs w:val="22"/>
        </w:rPr>
      </w:pPr>
      <w:r w:rsidRPr="00743869">
        <w:rPr>
          <w:rFonts w:ascii="Arial" w:hAnsi="Arial" w:cs="Arial"/>
          <w:sz w:val="22"/>
          <w:szCs w:val="22"/>
        </w:rPr>
        <w:t>,</w:t>
      </w:r>
    </w:p>
    <w:p w14:paraId="01008000" w14:textId="776C550C" w:rsidR="00016326" w:rsidRPr="00743869" w:rsidRDefault="00091FCD" w:rsidP="00016326">
      <w:pPr>
        <w:jc w:val="both"/>
        <w:rPr>
          <w:rFonts w:ascii="Arial" w:hAnsi="Arial" w:cs="Arial"/>
          <w:sz w:val="22"/>
          <w:szCs w:val="22"/>
        </w:rPr>
      </w:pPr>
      <w:r w:rsidRPr="00743869">
        <w:rPr>
          <w:rFonts w:ascii="Arial" w:hAnsi="Arial" w:cs="Arial"/>
          <w:sz w:val="22"/>
          <w:szCs w:val="22"/>
        </w:rPr>
        <w:t>2.</w:t>
      </w:r>
      <w:r w:rsidR="00756406" w:rsidRPr="00743869">
        <w:rPr>
          <w:rFonts w:ascii="Arial" w:hAnsi="Arial" w:cs="Arial"/>
          <w:sz w:val="22"/>
          <w:szCs w:val="22"/>
        </w:rPr>
        <w:t xml:space="preserve"> –</w:t>
      </w:r>
      <w:r w:rsidRPr="00743869">
        <w:rPr>
          <w:rFonts w:ascii="Arial" w:hAnsi="Arial" w:cs="Arial"/>
          <w:sz w:val="22"/>
          <w:szCs w:val="22"/>
        </w:rPr>
        <w:t xml:space="preserve"> </w:t>
      </w:r>
      <w:r w:rsidR="00016326" w:rsidRPr="00743869">
        <w:rPr>
          <w:rFonts w:ascii="Arial" w:hAnsi="Arial" w:cs="Arial"/>
          <w:sz w:val="22"/>
          <w:szCs w:val="22"/>
        </w:rPr>
        <w:t>La convocatoria se notificará a la representación sindical con una antelación mínima de cinco días naturales al inicio del plazo de las solicitudes.</w:t>
      </w:r>
    </w:p>
    <w:p w14:paraId="12BC1826" w14:textId="77777777" w:rsidR="00145F31" w:rsidRPr="00743869" w:rsidRDefault="00145F31" w:rsidP="00016326">
      <w:pPr>
        <w:jc w:val="both"/>
        <w:rPr>
          <w:rFonts w:ascii="Arial" w:hAnsi="Arial" w:cs="Arial"/>
          <w:sz w:val="22"/>
          <w:szCs w:val="22"/>
        </w:rPr>
      </w:pPr>
    </w:p>
    <w:p w14:paraId="6D1287FD" w14:textId="4BD74521" w:rsidR="000A39D7" w:rsidRPr="00743869" w:rsidRDefault="00357ED6" w:rsidP="00F90BD0">
      <w:pPr>
        <w:jc w:val="both"/>
        <w:rPr>
          <w:rFonts w:ascii="Arial" w:hAnsi="Arial" w:cs="Arial"/>
          <w:sz w:val="22"/>
          <w:szCs w:val="22"/>
        </w:rPr>
      </w:pPr>
      <w:r w:rsidRPr="00743869">
        <w:rPr>
          <w:rFonts w:ascii="Arial" w:hAnsi="Arial" w:cs="Arial"/>
          <w:sz w:val="22"/>
          <w:szCs w:val="22"/>
        </w:rPr>
        <w:t>3</w:t>
      </w:r>
      <w:r w:rsidR="00885108" w:rsidRPr="00743869">
        <w:rPr>
          <w:rFonts w:ascii="Arial" w:hAnsi="Arial" w:cs="Arial"/>
          <w:sz w:val="22"/>
          <w:szCs w:val="22"/>
        </w:rPr>
        <w:t>.</w:t>
      </w:r>
      <w:r w:rsidR="00756406" w:rsidRPr="00743869">
        <w:rPr>
          <w:rFonts w:ascii="Arial" w:hAnsi="Arial" w:cs="Arial"/>
          <w:sz w:val="22"/>
          <w:szCs w:val="22"/>
        </w:rPr>
        <w:t xml:space="preserve"> –</w:t>
      </w:r>
      <w:r w:rsidR="00885108" w:rsidRPr="00743869">
        <w:rPr>
          <w:rFonts w:ascii="Arial" w:hAnsi="Arial" w:cs="Arial"/>
          <w:sz w:val="22"/>
          <w:szCs w:val="22"/>
        </w:rPr>
        <w:t xml:space="preserve"> </w:t>
      </w:r>
      <w:r w:rsidR="00C6618C" w:rsidRPr="00743869">
        <w:rPr>
          <w:rFonts w:ascii="Arial" w:hAnsi="Arial" w:cs="Arial"/>
          <w:sz w:val="22"/>
          <w:szCs w:val="22"/>
        </w:rPr>
        <w:t>Las solicitudes se realizarán en formato electrónico</w:t>
      </w:r>
      <w:r w:rsidR="0030438A" w:rsidRPr="00743869">
        <w:rPr>
          <w:rFonts w:ascii="Arial" w:hAnsi="Arial" w:cs="Arial"/>
          <w:sz w:val="22"/>
          <w:szCs w:val="22"/>
        </w:rPr>
        <w:t xml:space="preserve"> y se acompañarán de la documentación requerida. No deberán presentar los documentos que obren en poder de la administración educativa o aquellos cuya consulta a los registros oficiales se haya autorizado.</w:t>
      </w:r>
      <w:r w:rsidR="00250832" w:rsidRPr="00743869">
        <w:rPr>
          <w:rFonts w:ascii="Arial" w:hAnsi="Arial" w:cs="Arial"/>
          <w:sz w:val="22"/>
          <w:szCs w:val="22"/>
        </w:rPr>
        <w:t xml:space="preserve">    </w:t>
      </w:r>
    </w:p>
    <w:p w14:paraId="3139EBEA" w14:textId="77777777" w:rsidR="0030438A" w:rsidRPr="00743869" w:rsidRDefault="0030438A" w:rsidP="00F90BD0">
      <w:pPr>
        <w:jc w:val="both"/>
        <w:rPr>
          <w:rFonts w:ascii="Arial" w:hAnsi="Arial" w:cs="Arial"/>
          <w:sz w:val="22"/>
          <w:szCs w:val="22"/>
        </w:rPr>
      </w:pPr>
    </w:p>
    <w:p w14:paraId="4494AA3C" w14:textId="121E159E" w:rsidR="00137564" w:rsidRPr="00743869" w:rsidRDefault="0030438A" w:rsidP="00F90BD0">
      <w:pPr>
        <w:jc w:val="both"/>
        <w:rPr>
          <w:rFonts w:ascii="Arial" w:hAnsi="Arial" w:cs="Arial"/>
          <w:sz w:val="22"/>
          <w:szCs w:val="22"/>
        </w:rPr>
      </w:pPr>
      <w:r w:rsidRPr="00743869">
        <w:rPr>
          <w:rFonts w:ascii="Arial" w:hAnsi="Arial" w:cs="Arial"/>
          <w:sz w:val="22"/>
          <w:szCs w:val="22"/>
        </w:rPr>
        <w:t>4.</w:t>
      </w:r>
      <w:r w:rsidR="00756406" w:rsidRPr="00743869">
        <w:rPr>
          <w:rFonts w:ascii="Arial" w:hAnsi="Arial" w:cs="Arial"/>
          <w:sz w:val="22"/>
          <w:szCs w:val="22"/>
        </w:rPr>
        <w:t xml:space="preserve"> –</w:t>
      </w:r>
      <w:r w:rsidRPr="00743869">
        <w:rPr>
          <w:rFonts w:ascii="Arial" w:hAnsi="Arial" w:cs="Arial"/>
          <w:sz w:val="22"/>
          <w:szCs w:val="22"/>
        </w:rPr>
        <w:t xml:space="preserve"> En la convocatoria se indicarán </w:t>
      </w:r>
      <w:r w:rsidR="00137564" w:rsidRPr="00743869">
        <w:rPr>
          <w:rFonts w:ascii="Arial" w:hAnsi="Arial" w:cs="Arial"/>
          <w:sz w:val="22"/>
          <w:szCs w:val="22"/>
        </w:rPr>
        <w:t xml:space="preserve">las direcciones de los soportes de ayuda </w:t>
      </w:r>
      <w:r w:rsidR="00C6618C" w:rsidRPr="00743869">
        <w:rPr>
          <w:rFonts w:ascii="Arial" w:hAnsi="Arial" w:cs="Arial"/>
          <w:sz w:val="22"/>
          <w:szCs w:val="22"/>
        </w:rPr>
        <w:t>d</w:t>
      </w:r>
      <w:r w:rsidR="00137564" w:rsidRPr="00743869">
        <w:rPr>
          <w:rFonts w:ascii="Arial" w:hAnsi="Arial" w:cs="Arial"/>
          <w:sz w:val="22"/>
          <w:szCs w:val="22"/>
        </w:rPr>
        <w:t>o</w:t>
      </w:r>
      <w:r w:rsidR="00C6618C" w:rsidRPr="00743869">
        <w:rPr>
          <w:rFonts w:ascii="Arial" w:hAnsi="Arial" w:cs="Arial"/>
          <w:sz w:val="22"/>
          <w:szCs w:val="22"/>
        </w:rPr>
        <w:t>nde las personas interesadas p</w:t>
      </w:r>
      <w:r w:rsidR="00137564" w:rsidRPr="00743869">
        <w:rPr>
          <w:rFonts w:ascii="Arial" w:hAnsi="Arial" w:cs="Arial"/>
          <w:sz w:val="22"/>
          <w:szCs w:val="22"/>
        </w:rPr>
        <w:t>odrán</w:t>
      </w:r>
      <w:r w:rsidR="00C6618C" w:rsidRPr="00743869">
        <w:rPr>
          <w:rFonts w:ascii="Arial" w:hAnsi="Arial" w:cs="Arial"/>
          <w:sz w:val="22"/>
          <w:szCs w:val="22"/>
        </w:rPr>
        <w:t xml:space="preserve"> asesora</w:t>
      </w:r>
      <w:r w:rsidR="00137564" w:rsidRPr="00743869">
        <w:rPr>
          <w:rFonts w:ascii="Arial" w:hAnsi="Arial" w:cs="Arial"/>
          <w:sz w:val="22"/>
          <w:szCs w:val="22"/>
        </w:rPr>
        <w:t>rse</w:t>
      </w:r>
      <w:r w:rsidR="00C6618C" w:rsidRPr="00743869">
        <w:rPr>
          <w:rFonts w:ascii="Arial" w:hAnsi="Arial" w:cs="Arial"/>
          <w:sz w:val="22"/>
          <w:szCs w:val="22"/>
        </w:rPr>
        <w:t xml:space="preserve"> para la correcta cumplimentación</w:t>
      </w:r>
      <w:r w:rsidR="00137564" w:rsidRPr="00743869">
        <w:rPr>
          <w:rFonts w:ascii="Arial" w:hAnsi="Arial" w:cs="Arial"/>
          <w:sz w:val="22"/>
          <w:szCs w:val="22"/>
        </w:rPr>
        <w:t xml:space="preserve"> de su solicitud</w:t>
      </w:r>
      <w:r w:rsidR="00C6618C" w:rsidRPr="00743869">
        <w:rPr>
          <w:rFonts w:ascii="Arial" w:hAnsi="Arial" w:cs="Arial"/>
          <w:sz w:val="22"/>
          <w:szCs w:val="22"/>
        </w:rPr>
        <w:t xml:space="preserve"> y </w:t>
      </w:r>
      <w:r w:rsidR="00137564" w:rsidRPr="00743869">
        <w:rPr>
          <w:rFonts w:ascii="Arial" w:hAnsi="Arial" w:cs="Arial"/>
          <w:sz w:val="22"/>
          <w:szCs w:val="22"/>
        </w:rPr>
        <w:t xml:space="preserve">la </w:t>
      </w:r>
      <w:r w:rsidR="00C6618C" w:rsidRPr="00743869">
        <w:rPr>
          <w:rFonts w:ascii="Arial" w:hAnsi="Arial" w:cs="Arial"/>
          <w:sz w:val="22"/>
          <w:szCs w:val="22"/>
        </w:rPr>
        <w:t xml:space="preserve">presentación de los </w:t>
      </w:r>
      <w:r w:rsidR="00137564" w:rsidRPr="00743869">
        <w:rPr>
          <w:rFonts w:ascii="Arial" w:hAnsi="Arial" w:cs="Arial"/>
          <w:sz w:val="22"/>
          <w:szCs w:val="22"/>
        </w:rPr>
        <w:t>documentos</w:t>
      </w:r>
      <w:r w:rsidR="00F63494" w:rsidRPr="00743869">
        <w:rPr>
          <w:rFonts w:ascii="Arial" w:hAnsi="Arial" w:cs="Arial"/>
          <w:sz w:val="22"/>
          <w:szCs w:val="22"/>
        </w:rPr>
        <w:t xml:space="preserve"> requeridos.</w:t>
      </w:r>
    </w:p>
    <w:p w14:paraId="4BE2A0B8" w14:textId="77777777" w:rsidR="00250832" w:rsidRPr="00743869" w:rsidRDefault="00250832" w:rsidP="00F90BD0">
      <w:pPr>
        <w:jc w:val="both"/>
        <w:rPr>
          <w:rFonts w:ascii="Arial" w:hAnsi="Arial" w:cs="Arial"/>
          <w:sz w:val="22"/>
          <w:szCs w:val="22"/>
        </w:rPr>
      </w:pPr>
    </w:p>
    <w:p w14:paraId="3F15F9ED" w14:textId="0B710757" w:rsidR="00250832" w:rsidRPr="00743869" w:rsidRDefault="00250832" w:rsidP="00F90BD0">
      <w:pPr>
        <w:jc w:val="both"/>
        <w:rPr>
          <w:rFonts w:ascii="Arial" w:hAnsi="Arial" w:cs="Arial"/>
          <w:sz w:val="22"/>
          <w:szCs w:val="22"/>
        </w:rPr>
      </w:pPr>
      <w:r w:rsidRPr="00743869">
        <w:rPr>
          <w:rFonts w:ascii="Arial" w:hAnsi="Arial" w:cs="Arial"/>
          <w:sz w:val="22"/>
          <w:szCs w:val="22"/>
        </w:rPr>
        <w:t>5.</w:t>
      </w:r>
      <w:r w:rsidR="00756406" w:rsidRPr="00743869">
        <w:rPr>
          <w:rFonts w:ascii="Arial" w:hAnsi="Arial" w:cs="Arial"/>
          <w:sz w:val="22"/>
          <w:szCs w:val="22"/>
        </w:rPr>
        <w:t xml:space="preserve"> –</w:t>
      </w:r>
      <w:r w:rsidRPr="00743869">
        <w:rPr>
          <w:rFonts w:ascii="Arial" w:hAnsi="Arial" w:cs="Arial"/>
          <w:sz w:val="22"/>
          <w:szCs w:val="22"/>
        </w:rPr>
        <w:t xml:space="preserve"> </w:t>
      </w:r>
      <w:r w:rsidR="00C02136" w:rsidRPr="00743869">
        <w:rPr>
          <w:rFonts w:ascii="Arial" w:hAnsi="Arial" w:cs="Arial"/>
          <w:sz w:val="22"/>
          <w:szCs w:val="22"/>
        </w:rPr>
        <w:t>Podrán acceder a l</w:t>
      </w:r>
      <w:r w:rsidRPr="00743869">
        <w:rPr>
          <w:rFonts w:ascii="Arial" w:hAnsi="Arial" w:cs="Arial"/>
          <w:sz w:val="22"/>
          <w:szCs w:val="22"/>
        </w:rPr>
        <w:t xml:space="preserve">os puestos de trabajo de perfil </w:t>
      </w:r>
      <w:r w:rsidR="00686C23" w:rsidRPr="00743869">
        <w:rPr>
          <w:rFonts w:ascii="Arial" w:hAnsi="Arial" w:cs="Arial"/>
          <w:sz w:val="22"/>
          <w:szCs w:val="22"/>
        </w:rPr>
        <w:t>lingüístico</w:t>
      </w:r>
      <w:r w:rsidRPr="00743869">
        <w:rPr>
          <w:rFonts w:ascii="Arial" w:hAnsi="Arial" w:cs="Arial"/>
          <w:sz w:val="22"/>
          <w:szCs w:val="22"/>
        </w:rPr>
        <w:t xml:space="preserve"> 2 docente con fecha de preceptividad vencida las personas que lo tengan acre</w:t>
      </w:r>
      <w:r w:rsidR="00C20AAF" w:rsidRPr="00743869">
        <w:rPr>
          <w:rFonts w:ascii="Arial" w:hAnsi="Arial" w:cs="Arial"/>
          <w:sz w:val="22"/>
          <w:szCs w:val="22"/>
        </w:rPr>
        <w:t>ditado</w:t>
      </w:r>
      <w:r w:rsidRPr="00743869">
        <w:rPr>
          <w:rFonts w:ascii="Arial" w:hAnsi="Arial" w:cs="Arial"/>
          <w:sz w:val="22"/>
          <w:szCs w:val="22"/>
        </w:rPr>
        <w:t>.</w:t>
      </w:r>
    </w:p>
    <w:p w14:paraId="2B33B362" w14:textId="77777777" w:rsidR="00250832" w:rsidRPr="00743869" w:rsidRDefault="00250832" w:rsidP="00F90BD0">
      <w:pPr>
        <w:jc w:val="both"/>
        <w:rPr>
          <w:rFonts w:ascii="Arial" w:hAnsi="Arial" w:cs="Arial"/>
          <w:sz w:val="22"/>
          <w:szCs w:val="22"/>
        </w:rPr>
      </w:pPr>
    </w:p>
    <w:p w14:paraId="4ABB7C5B" w14:textId="1E0A1A71" w:rsidR="00250832" w:rsidRPr="00743869" w:rsidRDefault="00C02136" w:rsidP="00F90BD0">
      <w:pPr>
        <w:jc w:val="both"/>
        <w:rPr>
          <w:rFonts w:ascii="Arial" w:hAnsi="Arial" w:cs="Arial"/>
          <w:sz w:val="22"/>
          <w:szCs w:val="22"/>
        </w:rPr>
      </w:pPr>
      <w:r w:rsidRPr="00743869">
        <w:rPr>
          <w:rFonts w:ascii="Arial" w:hAnsi="Arial" w:cs="Arial"/>
          <w:sz w:val="22"/>
          <w:szCs w:val="22"/>
        </w:rPr>
        <w:t xml:space="preserve"> A l</w:t>
      </w:r>
      <w:r w:rsidR="00250832" w:rsidRPr="00743869">
        <w:rPr>
          <w:rFonts w:ascii="Arial" w:hAnsi="Arial" w:cs="Arial"/>
          <w:sz w:val="22"/>
          <w:szCs w:val="22"/>
        </w:rPr>
        <w:t xml:space="preserve">os puestos de trabajo de perfil </w:t>
      </w:r>
      <w:r w:rsidR="00686C23" w:rsidRPr="00743869">
        <w:rPr>
          <w:rFonts w:ascii="Arial" w:hAnsi="Arial" w:cs="Arial"/>
          <w:sz w:val="22"/>
          <w:szCs w:val="22"/>
        </w:rPr>
        <w:t>lingüístico</w:t>
      </w:r>
      <w:r w:rsidR="00250832" w:rsidRPr="00743869">
        <w:rPr>
          <w:rFonts w:ascii="Arial" w:hAnsi="Arial" w:cs="Arial"/>
          <w:sz w:val="22"/>
          <w:szCs w:val="22"/>
        </w:rPr>
        <w:t xml:space="preserve"> 1 docente con fecha d</w:t>
      </w:r>
      <w:r w:rsidR="00C20AAF" w:rsidRPr="00743869">
        <w:rPr>
          <w:rFonts w:ascii="Arial" w:hAnsi="Arial" w:cs="Arial"/>
          <w:sz w:val="22"/>
          <w:szCs w:val="22"/>
        </w:rPr>
        <w:t xml:space="preserve">e </w:t>
      </w:r>
      <w:r w:rsidR="00250832" w:rsidRPr="00743869">
        <w:rPr>
          <w:rFonts w:ascii="Arial" w:hAnsi="Arial" w:cs="Arial"/>
          <w:sz w:val="22"/>
          <w:szCs w:val="22"/>
        </w:rPr>
        <w:t>preceptividad ve</w:t>
      </w:r>
      <w:r w:rsidR="00C20AAF" w:rsidRPr="00743869">
        <w:rPr>
          <w:rFonts w:ascii="Arial" w:hAnsi="Arial" w:cs="Arial"/>
          <w:sz w:val="22"/>
          <w:szCs w:val="22"/>
        </w:rPr>
        <w:t>n</w:t>
      </w:r>
      <w:r w:rsidR="00250832" w:rsidRPr="00743869">
        <w:rPr>
          <w:rFonts w:ascii="Arial" w:hAnsi="Arial" w:cs="Arial"/>
          <w:sz w:val="22"/>
          <w:szCs w:val="22"/>
        </w:rPr>
        <w:t xml:space="preserve">cida </w:t>
      </w:r>
      <w:r w:rsidRPr="00743869">
        <w:rPr>
          <w:rFonts w:ascii="Arial" w:hAnsi="Arial" w:cs="Arial"/>
          <w:sz w:val="22"/>
          <w:szCs w:val="22"/>
        </w:rPr>
        <w:t>podrán acceder</w:t>
      </w:r>
      <w:r w:rsidR="00250832" w:rsidRPr="00743869">
        <w:rPr>
          <w:rFonts w:ascii="Arial" w:hAnsi="Arial" w:cs="Arial"/>
          <w:sz w:val="22"/>
          <w:szCs w:val="22"/>
        </w:rPr>
        <w:t xml:space="preserve"> las personas que lo tengan </w:t>
      </w:r>
      <w:r w:rsidR="00686C23" w:rsidRPr="00743869">
        <w:rPr>
          <w:rFonts w:ascii="Arial" w:hAnsi="Arial" w:cs="Arial"/>
          <w:sz w:val="22"/>
          <w:szCs w:val="22"/>
        </w:rPr>
        <w:t>acreditado</w:t>
      </w:r>
      <w:r w:rsidR="00250832" w:rsidRPr="00743869">
        <w:rPr>
          <w:rFonts w:ascii="Arial" w:hAnsi="Arial" w:cs="Arial"/>
          <w:sz w:val="22"/>
          <w:szCs w:val="22"/>
        </w:rPr>
        <w:t>.</w:t>
      </w:r>
    </w:p>
    <w:p w14:paraId="1A9AB593" w14:textId="77777777" w:rsidR="00C20AAF" w:rsidRPr="00743869" w:rsidRDefault="00C20AAF" w:rsidP="00F90BD0">
      <w:pPr>
        <w:jc w:val="both"/>
        <w:rPr>
          <w:rFonts w:ascii="Arial" w:hAnsi="Arial" w:cs="Arial"/>
          <w:sz w:val="22"/>
          <w:szCs w:val="22"/>
        </w:rPr>
      </w:pPr>
    </w:p>
    <w:p w14:paraId="44813869" w14:textId="6633808A" w:rsidR="00C20AAF" w:rsidRPr="00743869" w:rsidRDefault="00C02136" w:rsidP="00F90BD0">
      <w:pPr>
        <w:jc w:val="both"/>
        <w:rPr>
          <w:rFonts w:ascii="Arial" w:hAnsi="Arial" w:cs="Arial"/>
          <w:sz w:val="22"/>
          <w:szCs w:val="22"/>
        </w:rPr>
      </w:pPr>
      <w:r w:rsidRPr="00743869">
        <w:rPr>
          <w:rFonts w:ascii="Arial" w:hAnsi="Arial" w:cs="Arial"/>
          <w:sz w:val="22"/>
          <w:szCs w:val="22"/>
        </w:rPr>
        <w:t>Podrán acceder a l</w:t>
      </w:r>
      <w:r w:rsidR="00C20AAF" w:rsidRPr="00743869">
        <w:rPr>
          <w:rFonts w:ascii="Arial" w:hAnsi="Arial" w:cs="Arial"/>
          <w:sz w:val="22"/>
          <w:szCs w:val="22"/>
        </w:rPr>
        <w:t>os puestos de trabajo con fecha de preceptiv</w:t>
      </w:r>
      <w:r w:rsidR="00904320" w:rsidRPr="00743869">
        <w:rPr>
          <w:rFonts w:ascii="Arial" w:hAnsi="Arial" w:cs="Arial"/>
          <w:sz w:val="22"/>
          <w:szCs w:val="22"/>
        </w:rPr>
        <w:t>idad</w:t>
      </w:r>
      <w:r w:rsidR="00C20AAF" w:rsidRPr="00743869">
        <w:rPr>
          <w:rFonts w:ascii="Arial" w:hAnsi="Arial" w:cs="Arial"/>
          <w:sz w:val="22"/>
          <w:szCs w:val="22"/>
        </w:rPr>
        <w:t xml:space="preserve"> diferida todas las personas de la lista que no hayan ejercitado la opción “solo PL2</w:t>
      </w:r>
      <w:r w:rsidR="00904320" w:rsidRPr="00743869">
        <w:rPr>
          <w:rFonts w:ascii="Arial" w:hAnsi="Arial" w:cs="Arial"/>
          <w:sz w:val="22"/>
          <w:szCs w:val="22"/>
        </w:rPr>
        <w:t xml:space="preserve"> docente</w:t>
      </w:r>
      <w:r w:rsidR="00C20AAF" w:rsidRPr="00743869">
        <w:rPr>
          <w:rFonts w:ascii="Arial" w:hAnsi="Arial" w:cs="Arial"/>
          <w:sz w:val="22"/>
          <w:szCs w:val="22"/>
        </w:rPr>
        <w:t>”</w:t>
      </w:r>
    </w:p>
    <w:p w14:paraId="11BBED0C" w14:textId="77777777" w:rsidR="00D92F5D" w:rsidRPr="00743869" w:rsidRDefault="00D92F5D" w:rsidP="00F90BD0">
      <w:pPr>
        <w:jc w:val="both"/>
        <w:rPr>
          <w:rFonts w:ascii="Arial" w:hAnsi="Arial" w:cs="Arial"/>
          <w:sz w:val="22"/>
          <w:szCs w:val="22"/>
        </w:rPr>
      </w:pPr>
    </w:p>
    <w:p w14:paraId="146694B1" w14:textId="4679FE60" w:rsidR="00D92F5D" w:rsidRPr="00743869" w:rsidRDefault="00D92F5D" w:rsidP="00F90BD0">
      <w:pPr>
        <w:jc w:val="both"/>
        <w:rPr>
          <w:rFonts w:ascii="Arial" w:hAnsi="Arial" w:cs="Arial"/>
          <w:sz w:val="22"/>
          <w:szCs w:val="22"/>
        </w:rPr>
      </w:pPr>
      <w:r w:rsidRPr="00743869">
        <w:rPr>
          <w:rFonts w:ascii="Arial" w:hAnsi="Arial" w:cs="Arial"/>
          <w:sz w:val="22"/>
          <w:szCs w:val="22"/>
        </w:rPr>
        <w:t>Los puestos de trabajo serán ofertados conforme al orden señalado en el artículo 20 de la presente Orden.</w:t>
      </w:r>
    </w:p>
    <w:p w14:paraId="59658D34" w14:textId="77777777" w:rsidR="00C20AAF" w:rsidRPr="00743869" w:rsidRDefault="00C20AAF" w:rsidP="00F90BD0">
      <w:pPr>
        <w:jc w:val="both"/>
        <w:rPr>
          <w:rFonts w:ascii="Arial" w:hAnsi="Arial" w:cs="Arial"/>
          <w:sz w:val="22"/>
          <w:szCs w:val="22"/>
        </w:rPr>
      </w:pPr>
    </w:p>
    <w:p w14:paraId="340E0491" w14:textId="2640769A" w:rsidR="00C20AAF" w:rsidRPr="00743869" w:rsidRDefault="00C20AAF" w:rsidP="00F90BD0">
      <w:pPr>
        <w:jc w:val="both"/>
        <w:rPr>
          <w:rFonts w:ascii="Arial" w:hAnsi="Arial" w:cs="Arial"/>
          <w:sz w:val="22"/>
          <w:szCs w:val="22"/>
        </w:rPr>
      </w:pPr>
      <w:r w:rsidRPr="00743869">
        <w:rPr>
          <w:rFonts w:ascii="Arial" w:hAnsi="Arial" w:cs="Arial"/>
          <w:sz w:val="22"/>
          <w:szCs w:val="22"/>
        </w:rPr>
        <w:t>6.</w:t>
      </w:r>
      <w:r w:rsidR="00756406" w:rsidRPr="00743869">
        <w:rPr>
          <w:rFonts w:ascii="Arial" w:hAnsi="Arial" w:cs="Arial"/>
          <w:sz w:val="22"/>
          <w:szCs w:val="22"/>
        </w:rPr>
        <w:t xml:space="preserve"> –</w:t>
      </w:r>
      <w:r w:rsidR="008B4393" w:rsidRPr="00743869">
        <w:rPr>
          <w:rFonts w:ascii="Arial" w:hAnsi="Arial" w:cs="Arial"/>
          <w:sz w:val="22"/>
          <w:szCs w:val="22"/>
        </w:rPr>
        <w:t xml:space="preserve"> </w:t>
      </w:r>
      <w:r w:rsidRPr="00743869">
        <w:rPr>
          <w:rFonts w:ascii="Arial" w:hAnsi="Arial" w:cs="Arial"/>
          <w:sz w:val="22"/>
          <w:szCs w:val="22"/>
        </w:rPr>
        <w:t xml:space="preserve">Las personas que hayan accedido a una lista diferenciada con </w:t>
      </w:r>
      <w:r w:rsidR="00686C23" w:rsidRPr="00743869">
        <w:rPr>
          <w:rFonts w:ascii="Arial" w:hAnsi="Arial" w:cs="Arial"/>
          <w:sz w:val="22"/>
          <w:szCs w:val="22"/>
        </w:rPr>
        <w:t>motivo</w:t>
      </w:r>
      <w:r w:rsidRPr="00743869">
        <w:rPr>
          <w:rFonts w:ascii="Arial" w:hAnsi="Arial" w:cs="Arial"/>
          <w:sz w:val="22"/>
          <w:szCs w:val="22"/>
        </w:rPr>
        <w:t xml:space="preserve"> de la apertura de una lista para nuevas incorporaciones sin cumplir el requisito de </w:t>
      </w:r>
      <w:r w:rsidR="00686C23" w:rsidRPr="00743869">
        <w:rPr>
          <w:rFonts w:ascii="Arial" w:hAnsi="Arial" w:cs="Arial"/>
          <w:sz w:val="22"/>
          <w:szCs w:val="22"/>
        </w:rPr>
        <w:t>a</w:t>
      </w:r>
      <w:r w:rsidRPr="00743869">
        <w:rPr>
          <w:rFonts w:ascii="Arial" w:hAnsi="Arial" w:cs="Arial"/>
          <w:sz w:val="22"/>
          <w:szCs w:val="22"/>
        </w:rPr>
        <w:t xml:space="preserve">creditar conocimiento de </w:t>
      </w:r>
      <w:r w:rsidR="00686C23" w:rsidRPr="00743869">
        <w:rPr>
          <w:rFonts w:ascii="Arial" w:hAnsi="Arial" w:cs="Arial"/>
          <w:sz w:val="22"/>
          <w:szCs w:val="22"/>
        </w:rPr>
        <w:t>euskera</w:t>
      </w:r>
      <w:r w:rsidRPr="00743869">
        <w:rPr>
          <w:rFonts w:ascii="Arial" w:hAnsi="Arial" w:cs="Arial"/>
          <w:sz w:val="22"/>
          <w:szCs w:val="22"/>
        </w:rPr>
        <w:t xml:space="preserve"> </w:t>
      </w:r>
      <w:r w:rsidR="00480AFF" w:rsidRPr="00743869">
        <w:rPr>
          <w:rFonts w:ascii="Arial" w:hAnsi="Arial" w:cs="Arial"/>
          <w:sz w:val="22"/>
          <w:szCs w:val="22"/>
        </w:rPr>
        <w:t>podrán</w:t>
      </w:r>
      <w:r w:rsidRPr="00743869">
        <w:rPr>
          <w:rFonts w:ascii="Arial" w:hAnsi="Arial" w:cs="Arial"/>
          <w:sz w:val="22"/>
          <w:szCs w:val="22"/>
        </w:rPr>
        <w:t xml:space="preserve"> cubrir necesidades temporales en puestos con perfil </w:t>
      </w:r>
      <w:r w:rsidR="00686C23" w:rsidRPr="00743869">
        <w:rPr>
          <w:rFonts w:ascii="Arial" w:hAnsi="Arial" w:cs="Arial"/>
          <w:sz w:val="22"/>
          <w:szCs w:val="22"/>
        </w:rPr>
        <w:t xml:space="preserve">lingüístico </w:t>
      </w:r>
      <w:r w:rsidRPr="00743869">
        <w:rPr>
          <w:rFonts w:ascii="Arial" w:hAnsi="Arial" w:cs="Arial"/>
          <w:sz w:val="22"/>
          <w:szCs w:val="22"/>
        </w:rPr>
        <w:t xml:space="preserve">de preceptividad diferida solo en el caso de no existir personas candidatas que lo cumplan. </w:t>
      </w:r>
    </w:p>
    <w:p w14:paraId="0956F01A" w14:textId="77777777" w:rsidR="00E849E2" w:rsidRPr="00743869" w:rsidRDefault="00E849E2" w:rsidP="00F90BD0">
      <w:pPr>
        <w:jc w:val="both"/>
        <w:rPr>
          <w:rFonts w:ascii="Arial" w:hAnsi="Arial" w:cs="Arial"/>
          <w:sz w:val="22"/>
          <w:szCs w:val="22"/>
        </w:rPr>
      </w:pPr>
    </w:p>
    <w:p w14:paraId="7DFCF797" w14:textId="006A34A8" w:rsidR="00E849E2" w:rsidRPr="00743869" w:rsidRDefault="00E849E2" w:rsidP="00F90BD0">
      <w:pPr>
        <w:jc w:val="both"/>
        <w:rPr>
          <w:rFonts w:ascii="Arial" w:hAnsi="Arial" w:cs="Arial"/>
          <w:sz w:val="22"/>
          <w:szCs w:val="22"/>
        </w:rPr>
      </w:pPr>
      <w:r w:rsidRPr="00743869">
        <w:rPr>
          <w:rFonts w:ascii="Arial" w:hAnsi="Arial" w:cs="Arial"/>
          <w:sz w:val="22"/>
          <w:szCs w:val="22"/>
        </w:rPr>
        <w:t>7.</w:t>
      </w:r>
      <w:r w:rsidR="00756406" w:rsidRPr="00743869">
        <w:rPr>
          <w:rFonts w:ascii="Arial" w:hAnsi="Arial" w:cs="Arial"/>
          <w:sz w:val="22"/>
          <w:szCs w:val="22"/>
        </w:rPr>
        <w:t xml:space="preserve"> –</w:t>
      </w:r>
      <w:r w:rsidR="008B4393" w:rsidRPr="00743869">
        <w:rPr>
          <w:rFonts w:ascii="Arial" w:hAnsi="Arial" w:cs="Arial"/>
          <w:sz w:val="22"/>
          <w:szCs w:val="22"/>
        </w:rPr>
        <w:t xml:space="preserve"> </w:t>
      </w:r>
      <w:r w:rsidRPr="00743869">
        <w:rPr>
          <w:rFonts w:ascii="Arial" w:hAnsi="Arial" w:cs="Arial"/>
          <w:sz w:val="22"/>
          <w:szCs w:val="22"/>
        </w:rPr>
        <w:t xml:space="preserve">Las personas que hayan accedido a una lista diferenciada con motivo de la apertura de una lista para nuevas incorporaciones, sin cumplir el requisito de estar en posesión de la formación pedagógica y didáctica </w:t>
      </w:r>
      <w:r w:rsidR="00480AFF" w:rsidRPr="00743869">
        <w:rPr>
          <w:rFonts w:ascii="Arial" w:hAnsi="Arial" w:cs="Arial"/>
          <w:sz w:val="22"/>
          <w:szCs w:val="22"/>
        </w:rPr>
        <w:t>podrán</w:t>
      </w:r>
      <w:r w:rsidRPr="00743869">
        <w:rPr>
          <w:rFonts w:ascii="Arial" w:hAnsi="Arial" w:cs="Arial"/>
          <w:sz w:val="22"/>
          <w:szCs w:val="22"/>
        </w:rPr>
        <w:t xml:space="preserve"> cubrir necesidades temporales solo en el caso de no existir personas candidatas que lo cumplan. </w:t>
      </w:r>
    </w:p>
    <w:p w14:paraId="74A151F1" w14:textId="77777777" w:rsidR="00C1503A" w:rsidRPr="00743869" w:rsidRDefault="00C1503A" w:rsidP="00F90BD0">
      <w:pPr>
        <w:jc w:val="both"/>
        <w:rPr>
          <w:rFonts w:ascii="Arial" w:hAnsi="Arial" w:cs="Arial"/>
          <w:sz w:val="22"/>
          <w:szCs w:val="22"/>
        </w:rPr>
      </w:pPr>
    </w:p>
    <w:p w14:paraId="2575C1FE" w14:textId="55C48317" w:rsidR="00C6618C" w:rsidRPr="00743869" w:rsidRDefault="00C6618C" w:rsidP="009F4E7A">
      <w:pPr>
        <w:jc w:val="both"/>
        <w:rPr>
          <w:rFonts w:ascii="Arial" w:hAnsi="Arial" w:cs="Arial"/>
          <w:sz w:val="22"/>
          <w:szCs w:val="22"/>
        </w:rPr>
      </w:pPr>
    </w:p>
    <w:p w14:paraId="6461B33E" w14:textId="77777777" w:rsidR="009A7D75" w:rsidRPr="00743869" w:rsidRDefault="009A7D75" w:rsidP="009F4E7A">
      <w:pPr>
        <w:jc w:val="both"/>
        <w:rPr>
          <w:rFonts w:ascii="Arial" w:hAnsi="Arial" w:cs="Arial"/>
          <w:sz w:val="22"/>
          <w:szCs w:val="22"/>
        </w:rPr>
      </w:pPr>
    </w:p>
    <w:p w14:paraId="3EE0CC57" w14:textId="77777777" w:rsidR="009A7D75" w:rsidRPr="00743869" w:rsidRDefault="009A7D75" w:rsidP="009F4E7A">
      <w:pPr>
        <w:jc w:val="both"/>
        <w:rPr>
          <w:rFonts w:ascii="Arial" w:hAnsi="Arial" w:cs="Arial"/>
          <w:sz w:val="22"/>
          <w:szCs w:val="22"/>
        </w:rPr>
      </w:pPr>
    </w:p>
    <w:p w14:paraId="7072ABDB" w14:textId="77777777" w:rsidR="00D33756" w:rsidRPr="00743869" w:rsidRDefault="00D33756" w:rsidP="009F4E7A">
      <w:pPr>
        <w:jc w:val="both"/>
        <w:rPr>
          <w:rFonts w:ascii="Arial" w:hAnsi="Arial" w:cs="Arial"/>
          <w:sz w:val="22"/>
          <w:szCs w:val="22"/>
        </w:rPr>
      </w:pPr>
    </w:p>
    <w:p w14:paraId="615DAACD" w14:textId="77777777" w:rsidR="00C6618C" w:rsidRPr="00743869" w:rsidRDefault="00C6618C" w:rsidP="009F4E7A">
      <w:pPr>
        <w:jc w:val="both"/>
        <w:rPr>
          <w:rFonts w:ascii="Arial" w:hAnsi="Arial" w:cs="Arial"/>
          <w:sz w:val="22"/>
          <w:szCs w:val="22"/>
        </w:rPr>
      </w:pPr>
    </w:p>
    <w:p w14:paraId="4BBC317A" w14:textId="77777777" w:rsidR="00C6618C" w:rsidRPr="00743869" w:rsidRDefault="00C6618C" w:rsidP="008F5E4E">
      <w:pPr>
        <w:jc w:val="center"/>
        <w:rPr>
          <w:rFonts w:ascii="Arial" w:hAnsi="Arial" w:cs="Arial"/>
          <w:b/>
          <w:bCs/>
          <w:sz w:val="22"/>
          <w:szCs w:val="22"/>
        </w:rPr>
      </w:pPr>
      <w:bookmarkStart w:id="7" w:name="__DdeLink__25119_1990337542"/>
      <w:bookmarkEnd w:id="7"/>
      <w:r w:rsidRPr="00743869">
        <w:rPr>
          <w:rFonts w:ascii="Arial" w:hAnsi="Arial" w:cs="Arial"/>
          <w:b/>
          <w:bCs/>
          <w:sz w:val="22"/>
          <w:szCs w:val="22"/>
        </w:rPr>
        <w:lastRenderedPageBreak/>
        <w:t>IV. CAPÍTULO</w:t>
      </w:r>
    </w:p>
    <w:p w14:paraId="5349908F" w14:textId="77777777" w:rsidR="008F5E4E" w:rsidRPr="00743869" w:rsidRDefault="008F5E4E" w:rsidP="008F5E4E">
      <w:pPr>
        <w:jc w:val="center"/>
        <w:rPr>
          <w:rFonts w:ascii="Arial" w:hAnsi="Arial" w:cs="Arial"/>
          <w:b/>
          <w:bCs/>
          <w:sz w:val="22"/>
          <w:szCs w:val="22"/>
        </w:rPr>
      </w:pPr>
    </w:p>
    <w:p w14:paraId="0DC2F049" w14:textId="4293278C" w:rsidR="00C6618C" w:rsidRPr="00743869" w:rsidRDefault="00C6618C" w:rsidP="008F5E4E">
      <w:pPr>
        <w:jc w:val="center"/>
        <w:rPr>
          <w:rFonts w:ascii="Arial" w:hAnsi="Arial" w:cs="Arial"/>
          <w:b/>
          <w:bCs/>
          <w:sz w:val="22"/>
          <w:szCs w:val="22"/>
        </w:rPr>
      </w:pPr>
      <w:r w:rsidRPr="00743869">
        <w:rPr>
          <w:rFonts w:ascii="Arial" w:hAnsi="Arial" w:cs="Arial"/>
          <w:b/>
          <w:bCs/>
          <w:sz w:val="22"/>
          <w:szCs w:val="22"/>
        </w:rPr>
        <w:t>REBAREMACIÓN Y MODIFICACIÓN ANUAL DE</w:t>
      </w:r>
      <w:r w:rsidR="00464296" w:rsidRPr="00743869">
        <w:rPr>
          <w:rFonts w:ascii="Arial" w:hAnsi="Arial" w:cs="Arial"/>
          <w:b/>
          <w:bCs/>
          <w:sz w:val="22"/>
          <w:szCs w:val="22"/>
        </w:rPr>
        <w:t xml:space="preserve"> L</w:t>
      </w:r>
      <w:r w:rsidR="00FC3B62" w:rsidRPr="00743869">
        <w:rPr>
          <w:rFonts w:ascii="Arial" w:hAnsi="Arial" w:cs="Arial"/>
          <w:b/>
          <w:bCs/>
          <w:sz w:val="22"/>
          <w:szCs w:val="22"/>
        </w:rPr>
        <w:t>A LISTA DE PERSONAS CANDIDATAS</w:t>
      </w:r>
    </w:p>
    <w:p w14:paraId="0A88E7A1" w14:textId="77777777" w:rsidR="00C6618C" w:rsidRPr="00743869" w:rsidRDefault="00C6618C" w:rsidP="009F4E7A">
      <w:pPr>
        <w:jc w:val="both"/>
        <w:rPr>
          <w:rFonts w:ascii="Arial" w:hAnsi="Arial" w:cs="Arial"/>
          <w:sz w:val="22"/>
          <w:szCs w:val="22"/>
        </w:rPr>
      </w:pPr>
    </w:p>
    <w:p w14:paraId="412ACD6D" w14:textId="6430F4AB"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w:t>
      </w:r>
      <w:r w:rsidR="009E71F3" w:rsidRPr="00743869">
        <w:rPr>
          <w:rFonts w:ascii="Arial" w:hAnsi="Arial" w:cs="Arial"/>
          <w:b/>
          <w:bCs/>
          <w:sz w:val="22"/>
          <w:szCs w:val="22"/>
        </w:rPr>
        <w:t>í</w:t>
      </w:r>
      <w:r w:rsidRPr="00743869">
        <w:rPr>
          <w:rFonts w:ascii="Arial" w:hAnsi="Arial" w:cs="Arial"/>
          <w:b/>
          <w:bCs/>
          <w:sz w:val="22"/>
          <w:szCs w:val="22"/>
        </w:rPr>
        <w:t>culo 14. – Apertura del procedimiento de rebaremación</w:t>
      </w:r>
    </w:p>
    <w:p w14:paraId="2217A272" w14:textId="77777777" w:rsidR="00C6618C" w:rsidRPr="00743869" w:rsidRDefault="00C6618C" w:rsidP="009F4E7A">
      <w:pPr>
        <w:jc w:val="both"/>
        <w:rPr>
          <w:rFonts w:ascii="Arial" w:hAnsi="Arial" w:cs="Arial"/>
          <w:sz w:val="22"/>
          <w:szCs w:val="22"/>
        </w:rPr>
      </w:pPr>
    </w:p>
    <w:p w14:paraId="0572EB24" w14:textId="4764F20A" w:rsidR="00E42F19" w:rsidRPr="00743869" w:rsidRDefault="00137B35" w:rsidP="00137B35">
      <w:pPr>
        <w:jc w:val="both"/>
        <w:rPr>
          <w:rFonts w:ascii="Arial" w:hAnsi="Arial" w:cs="Arial"/>
          <w:sz w:val="22"/>
          <w:szCs w:val="22"/>
        </w:rPr>
      </w:pPr>
      <w:r w:rsidRPr="00743869">
        <w:rPr>
          <w:rFonts w:ascii="Arial" w:hAnsi="Arial" w:cs="Arial"/>
          <w:sz w:val="22"/>
          <w:szCs w:val="22"/>
        </w:rPr>
        <w:t xml:space="preserve">1.- </w:t>
      </w:r>
      <w:r w:rsidR="00E42F19" w:rsidRPr="00743869">
        <w:rPr>
          <w:rFonts w:ascii="Arial" w:hAnsi="Arial" w:cs="Arial"/>
          <w:sz w:val="22"/>
          <w:szCs w:val="22"/>
        </w:rPr>
        <w:t xml:space="preserve">Anualmente, mediante resolución del </w:t>
      </w:r>
      <w:r w:rsidRPr="00743869">
        <w:rPr>
          <w:rFonts w:ascii="Arial" w:hAnsi="Arial" w:cs="Arial"/>
          <w:sz w:val="22"/>
          <w:szCs w:val="22"/>
        </w:rPr>
        <w:t>d</w:t>
      </w:r>
      <w:r w:rsidR="00E42F19" w:rsidRPr="00743869">
        <w:rPr>
          <w:rFonts w:ascii="Arial" w:hAnsi="Arial" w:cs="Arial"/>
          <w:sz w:val="22"/>
          <w:szCs w:val="22"/>
        </w:rPr>
        <w:t>irector de Gestión de Personal, se dará i</w:t>
      </w:r>
      <w:r w:rsidRPr="00743869">
        <w:rPr>
          <w:rFonts w:ascii="Arial" w:hAnsi="Arial" w:cs="Arial"/>
          <w:sz w:val="22"/>
          <w:szCs w:val="22"/>
        </w:rPr>
        <w:t>ni</w:t>
      </w:r>
      <w:r w:rsidR="00E42F19" w:rsidRPr="00743869">
        <w:rPr>
          <w:rFonts w:ascii="Arial" w:hAnsi="Arial" w:cs="Arial"/>
          <w:sz w:val="22"/>
          <w:szCs w:val="22"/>
        </w:rPr>
        <w:t>cio al proceso de rebaremaci</w:t>
      </w:r>
      <w:r w:rsidR="006963D3" w:rsidRPr="00743869">
        <w:rPr>
          <w:rFonts w:ascii="Arial" w:hAnsi="Arial" w:cs="Arial"/>
          <w:sz w:val="22"/>
          <w:szCs w:val="22"/>
        </w:rPr>
        <w:t>ó</w:t>
      </w:r>
      <w:r w:rsidR="00E42F19" w:rsidRPr="00743869">
        <w:rPr>
          <w:rFonts w:ascii="Arial" w:hAnsi="Arial" w:cs="Arial"/>
          <w:sz w:val="22"/>
          <w:szCs w:val="22"/>
        </w:rPr>
        <w:t>n de los m</w:t>
      </w:r>
      <w:r w:rsidR="006E3898" w:rsidRPr="00743869">
        <w:rPr>
          <w:rFonts w:ascii="Arial" w:hAnsi="Arial" w:cs="Arial"/>
          <w:sz w:val="22"/>
          <w:szCs w:val="22"/>
        </w:rPr>
        <w:t>é</w:t>
      </w:r>
      <w:r w:rsidR="00E42F19" w:rsidRPr="00743869">
        <w:rPr>
          <w:rFonts w:ascii="Arial" w:hAnsi="Arial" w:cs="Arial"/>
          <w:sz w:val="22"/>
          <w:szCs w:val="22"/>
        </w:rPr>
        <w:t>ritos de las personas candidatas conforme</w:t>
      </w:r>
      <w:r w:rsidR="006E3898" w:rsidRPr="00743869">
        <w:rPr>
          <w:rFonts w:ascii="Arial" w:hAnsi="Arial" w:cs="Arial"/>
          <w:sz w:val="22"/>
          <w:szCs w:val="22"/>
        </w:rPr>
        <w:t xml:space="preserve"> a</w:t>
      </w:r>
      <w:r w:rsidR="00E42F19" w:rsidRPr="00743869">
        <w:rPr>
          <w:rFonts w:ascii="Arial" w:hAnsi="Arial" w:cs="Arial"/>
          <w:sz w:val="22"/>
          <w:szCs w:val="22"/>
        </w:rPr>
        <w:t xml:space="preserve"> lo previsto en el anexo I de la presente Orden. </w:t>
      </w:r>
    </w:p>
    <w:p w14:paraId="6C4E52F1" w14:textId="77777777" w:rsidR="00E42F19" w:rsidRPr="00743869" w:rsidRDefault="00E42F19" w:rsidP="00E42F19">
      <w:pPr>
        <w:jc w:val="both"/>
        <w:rPr>
          <w:rFonts w:ascii="Arial" w:hAnsi="Arial" w:cs="Arial"/>
          <w:sz w:val="22"/>
          <w:szCs w:val="22"/>
        </w:rPr>
      </w:pPr>
    </w:p>
    <w:p w14:paraId="5DA943E9" w14:textId="37D011A7" w:rsidR="00877DDE" w:rsidRPr="00743869" w:rsidRDefault="00877DDE" w:rsidP="00877DDE">
      <w:pPr>
        <w:jc w:val="both"/>
        <w:rPr>
          <w:rFonts w:ascii="Arial" w:hAnsi="Arial" w:cs="Arial"/>
          <w:sz w:val="22"/>
          <w:szCs w:val="22"/>
        </w:rPr>
      </w:pPr>
      <w:r w:rsidRPr="00743869">
        <w:rPr>
          <w:rFonts w:ascii="Arial" w:hAnsi="Arial" w:cs="Arial"/>
          <w:sz w:val="22"/>
          <w:szCs w:val="22"/>
        </w:rPr>
        <w:t xml:space="preserve">El proceso de rebaremación se aplicará a las </w:t>
      </w:r>
      <w:r w:rsidR="00137B35" w:rsidRPr="00743869">
        <w:rPr>
          <w:rFonts w:ascii="Arial" w:hAnsi="Arial" w:cs="Arial"/>
          <w:sz w:val="22"/>
          <w:szCs w:val="22"/>
        </w:rPr>
        <w:t>personas candidatas</w:t>
      </w:r>
      <w:r w:rsidRPr="00743869">
        <w:rPr>
          <w:rFonts w:ascii="Arial" w:hAnsi="Arial" w:cs="Arial"/>
          <w:sz w:val="22"/>
          <w:szCs w:val="22"/>
        </w:rPr>
        <w:t xml:space="preserve"> ya inscritas en las listas, así como a las admitidas en las convocatorias previstas en esta orden y que se indiquen en la resolución que de inicio al proceso de rebaremación. </w:t>
      </w:r>
    </w:p>
    <w:p w14:paraId="2259F37B" w14:textId="77777777" w:rsidR="002E2CFF" w:rsidRPr="00743869" w:rsidRDefault="002E2CFF" w:rsidP="009F4E7A">
      <w:pPr>
        <w:jc w:val="both"/>
        <w:rPr>
          <w:rFonts w:ascii="Arial" w:hAnsi="Arial" w:cs="Arial"/>
          <w:sz w:val="22"/>
          <w:szCs w:val="22"/>
        </w:rPr>
      </w:pPr>
    </w:p>
    <w:p w14:paraId="08B1F5A5" w14:textId="69E59D3A"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No se </w:t>
      </w:r>
      <w:proofErr w:type="spellStart"/>
      <w:r w:rsidRPr="00743869">
        <w:rPr>
          <w:rFonts w:ascii="Arial" w:hAnsi="Arial" w:cs="Arial"/>
          <w:sz w:val="22"/>
          <w:szCs w:val="22"/>
        </w:rPr>
        <w:t>rebaremará</w:t>
      </w:r>
      <w:proofErr w:type="spellEnd"/>
      <w:r w:rsidRPr="00743869">
        <w:rPr>
          <w:rFonts w:ascii="Arial" w:hAnsi="Arial" w:cs="Arial"/>
          <w:sz w:val="22"/>
          <w:szCs w:val="22"/>
        </w:rPr>
        <w:t xml:space="preserve"> al personal que, habiendo estado previamente en listas, no haya trabajado en centros públicos</w:t>
      </w:r>
      <w:r w:rsidR="00FC3B62" w:rsidRPr="00743869">
        <w:rPr>
          <w:rFonts w:ascii="Arial" w:hAnsi="Arial" w:cs="Arial"/>
          <w:sz w:val="22"/>
          <w:szCs w:val="22"/>
        </w:rPr>
        <w:t>, en enseñanzas regladas</w:t>
      </w:r>
      <w:r w:rsidRPr="00743869">
        <w:rPr>
          <w:rFonts w:ascii="Arial" w:hAnsi="Arial" w:cs="Arial"/>
          <w:sz w:val="22"/>
          <w:szCs w:val="22"/>
        </w:rPr>
        <w:t xml:space="preserve"> durante los cinco cursos anteriores al inicio del proceso. </w:t>
      </w:r>
      <w:r w:rsidR="00D92F5D" w:rsidRPr="00743869">
        <w:rPr>
          <w:rFonts w:ascii="Arial" w:hAnsi="Arial" w:cs="Arial"/>
          <w:sz w:val="22"/>
          <w:szCs w:val="22"/>
        </w:rPr>
        <w:t xml:space="preserve">No </w:t>
      </w:r>
      <w:r w:rsidRPr="00743869">
        <w:rPr>
          <w:rFonts w:ascii="Arial" w:hAnsi="Arial" w:cs="Arial"/>
          <w:sz w:val="22"/>
          <w:szCs w:val="22"/>
        </w:rPr>
        <w:t>se computará para este periodo de 5 cursos el tiempo de permanencia</w:t>
      </w:r>
      <w:r w:rsidR="003E19F0" w:rsidRPr="00743869">
        <w:rPr>
          <w:rFonts w:ascii="Arial" w:hAnsi="Arial" w:cs="Arial"/>
          <w:sz w:val="22"/>
          <w:szCs w:val="22"/>
        </w:rPr>
        <w:t xml:space="preserve"> en centros públicos</w:t>
      </w:r>
      <w:r w:rsidRPr="00743869">
        <w:rPr>
          <w:rFonts w:ascii="Arial" w:hAnsi="Arial" w:cs="Arial"/>
          <w:sz w:val="22"/>
          <w:szCs w:val="22"/>
        </w:rPr>
        <w:t xml:space="preserve"> </w:t>
      </w:r>
      <w:r w:rsidR="003E19F0" w:rsidRPr="00743869">
        <w:rPr>
          <w:rFonts w:ascii="Arial" w:hAnsi="Arial" w:cs="Arial"/>
          <w:sz w:val="22"/>
          <w:szCs w:val="22"/>
        </w:rPr>
        <w:t xml:space="preserve">del Departamento de Educación de la Comunidad Autónoma del País Vasco </w:t>
      </w:r>
      <w:r w:rsidRPr="00743869">
        <w:rPr>
          <w:rFonts w:ascii="Arial" w:hAnsi="Arial" w:cs="Arial"/>
          <w:sz w:val="22"/>
          <w:szCs w:val="22"/>
        </w:rPr>
        <w:t>en:</w:t>
      </w:r>
      <w:r w:rsidR="00464296" w:rsidRPr="00743869">
        <w:rPr>
          <w:rFonts w:ascii="Arial" w:hAnsi="Arial" w:cs="Arial"/>
          <w:sz w:val="22"/>
          <w:szCs w:val="22"/>
        </w:rPr>
        <w:t xml:space="preserve"> </w:t>
      </w:r>
    </w:p>
    <w:p w14:paraId="45BC8CCE" w14:textId="77777777" w:rsidR="002E2CFF" w:rsidRPr="00743869" w:rsidRDefault="002E2CFF" w:rsidP="00816E39">
      <w:pPr>
        <w:ind w:left="708" w:hanging="708"/>
        <w:jc w:val="both"/>
        <w:rPr>
          <w:rFonts w:ascii="Arial" w:hAnsi="Arial" w:cs="Arial"/>
          <w:sz w:val="22"/>
          <w:szCs w:val="22"/>
        </w:rPr>
      </w:pPr>
    </w:p>
    <w:p w14:paraId="437B1D21" w14:textId="0DA8885E" w:rsidR="003E19F0" w:rsidRPr="00743869" w:rsidRDefault="00C6618C" w:rsidP="003E19F0">
      <w:pPr>
        <w:pStyle w:val="Prrafodelista"/>
        <w:numPr>
          <w:ilvl w:val="0"/>
          <w:numId w:val="25"/>
        </w:numPr>
        <w:jc w:val="both"/>
        <w:rPr>
          <w:rFonts w:ascii="Arial" w:hAnsi="Arial" w:cs="Arial"/>
          <w:color w:val="FF0000"/>
          <w:sz w:val="22"/>
          <w:szCs w:val="22"/>
        </w:rPr>
      </w:pPr>
      <w:r w:rsidRPr="00743869">
        <w:rPr>
          <w:rFonts w:ascii="Arial" w:hAnsi="Arial" w:cs="Arial"/>
          <w:sz w:val="22"/>
          <w:szCs w:val="22"/>
        </w:rPr>
        <w:t xml:space="preserve">Situaciones </w:t>
      </w:r>
      <w:r w:rsidR="003E19F0" w:rsidRPr="00743869">
        <w:rPr>
          <w:rFonts w:ascii="Arial" w:hAnsi="Arial" w:cs="Arial"/>
          <w:sz w:val="22"/>
          <w:szCs w:val="22"/>
        </w:rPr>
        <w:t>laborales de no disponible por</w:t>
      </w:r>
      <w:r w:rsidRPr="00743869">
        <w:rPr>
          <w:rFonts w:ascii="Arial" w:hAnsi="Arial" w:cs="Arial"/>
          <w:sz w:val="22"/>
          <w:szCs w:val="22"/>
        </w:rPr>
        <w:t xml:space="preserve"> paternidad</w:t>
      </w:r>
      <w:r w:rsidR="003E19F0" w:rsidRPr="00743869">
        <w:rPr>
          <w:rFonts w:ascii="Arial" w:hAnsi="Arial" w:cs="Arial"/>
          <w:sz w:val="22"/>
          <w:szCs w:val="22"/>
        </w:rPr>
        <w:t xml:space="preserve">, </w:t>
      </w:r>
      <w:r w:rsidR="004052FF" w:rsidRPr="00743869">
        <w:rPr>
          <w:rFonts w:ascii="Arial" w:hAnsi="Arial" w:cs="Arial"/>
          <w:sz w:val="22"/>
          <w:szCs w:val="22"/>
        </w:rPr>
        <w:t>maternidad</w:t>
      </w:r>
      <w:r w:rsidRPr="00743869">
        <w:rPr>
          <w:rFonts w:ascii="Arial" w:hAnsi="Arial" w:cs="Arial"/>
          <w:sz w:val="22"/>
          <w:szCs w:val="22"/>
        </w:rPr>
        <w:t>, suspensiones/excedencias</w:t>
      </w:r>
      <w:r w:rsidR="00CB18B3" w:rsidRPr="00743869">
        <w:rPr>
          <w:rFonts w:ascii="Arial" w:hAnsi="Arial" w:cs="Arial"/>
          <w:sz w:val="22"/>
          <w:szCs w:val="22"/>
        </w:rPr>
        <w:t xml:space="preserve"> </w:t>
      </w:r>
      <w:r w:rsidRPr="00743869">
        <w:rPr>
          <w:rFonts w:ascii="Arial" w:hAnsi="Arial" w:cs="Arial"/>
          <w:sz w:val="22"/>
          <w:szCs w:val="22"/>
        </w:rPr>
        <w:t>temporales</w:t>
      </w:r>
      <w:r w:rsidR="003E19F0" w:rsidRPr="00743869">
        <w:rPr>
          <w:rFonts w:ascii="Arial" w:hAnsi="Arial" w:cs="Arial"/>
          <w:sz w:val="22"/>
          <w:szCs w:val="22"/>
        </w:rPr>
        <w:t xml:space="preserve">, </w:t>
      </w:r>
      <w:r w:rsidRPr="00743869">
        <w:rPr>
          <w:rFonts w:ascii="Arial" w:hAnsi="Arial" w:cs="Arial"/>
          <w:sz w:val="22"/>
          <w:szCs w:val="22"/>
        </w:rPr>
        <w:t>por cuidado de hijos/as, trabajos en el extranjero para una ONG, o supuestos que conlleven el reconocimiento de servicios especiales para funcionarios/as</w:t>
      </w:r>
      <w:r w:rsidR="008417FB" w:rsidRPr="00743869">
        <w:rPr>
          <w:rFonts w:ascii="Arial" w:hAnsi="Arial" w:cs="Arial"/>
          <w:sz w:val="22"/>
          <w:szCs w:val="22"/>
        </w:rPr>
        <w:t xml:space="preserve"> </w:t>
      </w:r>
      <w:r w:rsidRPr="00743869">
        <w:rPr>
          <w:rFonts w:ascii="Arial" w:hAnsi="Arial" w:cs="Arial"/>
          <w:sz w:val="22"/>
          <w:szCs w:val="22"/>
        </w:rPr>
        <w:t>de carrera.</w:t>
      </w:r>
      <w:r w:rsidR="008B0A9E" w:rsidRPr="00743869">
        <w:rPr>
          <w:rFonts w:ascii="Arial" w:hAnsi="Arial" w:cs="Arial"/>
          <w:sz w:val="22"/>
          <w:szCs w:val="22"/>
        </w:rPr>
        <w:t xml:space="preserve"> </w:t>
      </w:r>
    </w:p>
    <w:p w14:paraId="5CCEEFDA" w14:textId="53761917" w:rsidR="00361C25" w:rsidRPr="00743869" w:rsidRDefault="00C6618C" w:rsidP="003E19F0">
      <w:pPr>
        <w:pStyle w:val="Prrafodelista"/>
        <w:numPr>
          <w:ilvl w:val="0"/>
          <w:numId w:val="25"/>
        </w:numPr>
        <w:jc w:val="both"/>
        <w:rPr>
          <w:rFonts w:ascii="Arial" w:hAnsi="Arial" w:cs="Arial"/>
          <w:color w:val="FF0000"/>
          <w:sz w:val="22"/>
          <w:szCs w:val="22"/>
        </w:rPr>
      </w:pPr>
      <w:r w:rsidRPr="00743869">
        <w:rPr>
          <w:rFonts w:ascii="Arial" w:hAnsi="Arial" w:cs="Arial"/>
          <w:sz w:val="22"/>
          <w:szCs w:val="22"/>
        </w:rPr>
        <w:t>El personal que haya prestado servicios en las listas de Educación Especial</w:t>
      </w:r>
      <w:r w:rsidR="003E19F0" w:rsidRPr="00743869">
        <w:rPr>
          <w:rFonts w:ascii="Arial" w:hAnsi="Arial" w:cs="Arial"/>
          <w:sz w:val="22"/>
          <w:szCs w:val="22"/>
        </w:rPr>
        <w:t>.</w:t>
      </w:r>
    </w:p>
    <w:p w14:paraId="72836445" w14:textId="77777777" w:rsidR="00D6405F" w:rsidRPr="00743869" w:rsidRDefault="00D6405F" w:rsidP="008B0A9E">
      <w:pPr>
        <w:jc w:val="both"/>
        <w:rPr>
          <w:rFonts w:ascii="Arial" w:hAnsi="Arial" w:cs="Arial"/>
          <w:sz w:val="22"/>
          <w:szCs w:val="22"/>
        </w:rPr>
      </w:pPr>
    </w:p>
    <w:p w14:paraId="6D993D55" w14:textId="674266FC" w:rsidR="00D6405F" w:rsidRPr="00743869" w:rsidRDefault="00D6405F" w:rsidP="008B0A9E">
      <w:pPr>
        <w:jc w:val="both"/>
        <w:rPr>
          <w:rFonts w:ascii="Arial" w:hAnsi="Arial" w:cs="Arial"/>
          <w:sz w:val="22"/>
          <w:szCs w:val="22"/>
        </w:rPr>
      </w:pPr>
      <w:r w:rsidRPr="00743869">
        <w:rPr>
          <w:rFonts w:ascii="Arial" w:hAnsi="Arial" w:cs="Arial"/>
          <w:sz w:val="22"/>
          <w:szCs w:val="22"/>
        </w:rPr>
        <w:t xml:space="preserve">Las personas que no fueron incluidas en el proceso de rebaremación seguirán siendo candidatas a sustituciones con la puntuación otorgada en el </w:t>
      </w:r>
      <w:r w:rsidR="00CB5C9C" w:rsidRPr="00743869">
        <w:rPr>
          <w:rFonts w:ascii="Arial" w:hAnsi="Arial" w:cs="Arial"/>
          <w:sz w:val="22"/>
          <w:szCs w:val="22"/>
        </w:rPr>
        <w:t>último</w:t>
      </w:r>
      <w:r w:rsidRPr="00743869">
        <w:rPr>
          <w:rFonts w:ascii="Arial" w:hAnsi="Arial" w:cs="Arial"/>
          <w:sz w:val="22"/>
          <w:szCs w:val="22"/>
        </w:rPr>
        <w:t xml:space="preserve"> </w:t>
      </w:r>
      <w:r w:rsidR="00CB5C9C" w:rsidRPr="00743869">
        <w:rPr>
          <w:rFonts w:ascii="Arial" w:hAnsi="Arial" w:cs="Arial"/>
          <w:sz w:val="22"/>
          <w:szCs w:val="22"/>
        </w:rPr>
        <w:t>proceso en el que participaron, adecuada</w:t>
      </w:r>
      <w:r w:rsidRPr="00743869">
        <w:rPr>
          <w:rFonts w:ascii="Arial" w:hAnsi="Arial" w:cs="Arial"/>
          <w:sz w:val="22"/>
          <w:szCs w:val="22"/>
        </w:rPr>
        <w:t xml:space="preserve"> a la normativa vigente. </w:t>
      </w:r>
    </w:p>
    <w:p w14:paraId="25F97D76" w14:textId="77777777" w:rsidR="00C6618C" w:rsidRPr="00743869" w:rsidRDefault="00C6618C" w:rsidP="009F4E7A">
      <w:pPr>
        <w:jc w:val="both"/>
        <w:rPr>
          <w:rFonts w:ascii="Arial" w:hAnsi="Arial" w:cs="Arial"/>
          <w:sz w:val="22"/>
          <w:szCs w:val="22"/>
        </w:rPr>
      </w:pPr>
    </w:p>
    <w:p w14:paraId="5809B939" w14:textId="7574411F" w:rsidR="00E42F19" w:rsidRPr="00743869" w:rsidRDefault="000D1BB2" w:rsidP="000D1BB2">
      <w:pPr>
        <w:jc w:val="both"/>
        <w:rPr>
          <w:rFonts w:ascii="Arial" w:hAnsi="Arial" w:cs="Arial"/>
          <w:sz w:val="22"/>
          <w:szCs w:val="22"/>
        </w:rPr>
      </w:pPr>
      <w:r w:rsidRPr="00743869">
        <w:rPr>
          <w:rFonts w:ascii="Arial" w:hAnsi="Arial" w:cs="Arial"/>
          <w:sz w:val="22"/>
          <w:szCs w:val="22"/>
        </w:rPr>
        <w:t xml:space="preserve">2.- </w:t>
      </w:r>
      <w:r w:rsidR="00E42F19" w:rsidRPr="00743869">
        <w:rPr>
          <w:rFonts w:ascii="Arial" w:hAnsi="Arial" w:cs="Arial"/>
          <w:sz w:val="22"/>
          <w:szCs w:val="22"/>
        </w:rPr>
        <w:t xml:space="preserve">Este proceso se publicará </w:t>
      </w:r>
      <w:r w:rsidR="00C6618C" w:rsidRPr="00743869">
        <w:rPr>
          <w:rFonts w:ascii="Arial" w:hAnsi="Arial" w:cs="Arial"/>
          <w:sz w:val="22"/>
          <w:szCs w:val="22"/>
        </w:rPr>
        <w:t xml:space="preserve">en la página web </w:t>
      </w:r>
      <w:hyperlink r:id="rId11" w:history="1">
        <w:r w:rsidR="00D85A3E" w:rsidRPr="00743869">
          <w:rPr>
            <w:rStyle w:val="Hipervnculo"/>
            <w:rFonts w:ascii="Arial" w:hAnsi="Arial" w:cs="Arial"/>
            <w:sz w:val="22"/>
            <w:szCs w:val="22"/>
          </w:rPr>
          <w:t>www.euskadi.eus/gobierno-vasco/departamento-educacion/</w:t>
        </w:r>
      </w:hyperlink>
      <w:r w:rsidR="00D85A3E" w:rsidRPr="00743869">
        <w:rPr>
          <w:rFonts w:ascii="Arial" w:hAnsi="Arial" w:cs="Arial"/>
          <w:sz w:val="22"/>
          <w:szCs w:val="22"/>
        </w:rPr>
        <w:t xml:space="preserve"> </w:t>
      </w:r>
      <w:r w:rsidR="00C6618C" w:rsidRPr="00743869">
        <w:rPr>
          <w:rFonts w:ascii="Arial" w:hAnsi="Arial" w:cs="Arial"/>
          <w:sz w:val="22"/>
          <w:szCs w:val="22"/>
        </w:rPr>
        <w:t xml:space="preserve">y </w:t>
      </w:r>
      <w:r w:rsidR="00D85A3E" w:rsidRPr="00743869">
        <w:rPr>
          <w:rFonts w:ascii="Arial" w:hAnsi="Arial" w:cs="Arial"/>
          <w:sz w:val="22"/>
          <w:szCs w:val="22"/>
        </w:rPr>
        <w:t>en</w:t>
      </w:r>
      <w:r w:rsidR="00E42F19" w:rsidRPr="00743869">
        <w:rPr>
          <w:rFonts w:ascii="Arial" w:hAnsi="Arial" w:cs="Arial"/>
          <w:sz w:val="22"/>
          <w:szCs w:val="22"/>
        </w:rPr>
        <w:t xml:space="preserve"> </w:t>
      </w:r>
      <w:r w:rsidR="00F52409" w:rsidRPr="00743869">
        <w:rPr>
          <w:rFonts w:ascii="Arial" w:hAnsi="Arial" w:cs="Arial"/>
          <w:sz w:val="22"/>
          <w:szCs w:val="22"/>
        </w:rPr>
        <w:t>la plataforma</w:t>
      </w:r>
      <w:r w:rsidR="00D85A3E" w:rsidRPr="00743869">
        <w:rPr>
          <w:rFonts w:ascii="Arial" w:hAnsi="Arial" w:cs="Arial"/>
          <w:sz w:val="22"/>
          <w:szCs w:val="22"/>
        </w:rPr>
        <w:t xml:space="preserve"> </w:t>
      </w:r>
      <w:r w:rsidR="00F52409" w:rsidRPr="00743869">
        <w:rPr>
          <w:rFonts w:ascii="Arial" w:hAnsi="Arial" w:cs="Arial"/>
          <w:sz w:val="22"/>
          <w:szCs w:val="22"/>
        </w:rPr>
        <w:t>H</w:t>
      </w:r>
      <w:r w:rsidR="00D85A3E" w:rsidRPr="00743869">
        <w:rPr>
          <w:rFonts w:ascii="Arial" w:hAnsi="Arial" w:cs="Arial"/>
          <w:sz w:val="22"/>
          <w:szCs w:val="22"/>
        </w:rPr>
        <w:t xml:space="preserve">ezigunea. </w:t>
      </w:r>
    </w:p>
    <w:p w14:paraId="24AF3BAF" w14:textId="77777777" w:rsidR="00E42F19" w:rsidRPr="00743869" w:rsidRDefault="00E42F19" w:rsidP="00E42F19">
      <w:pPr>
        <w:jc w:val="both"/>
        <w:rPr>
          <w:rFonts w:ascii="Arial" w:hAnsi="Arial" w:cs="Arial"/>
          <w:sz w:val="22"/>
          <w:szCs w:val="22"/>
        </w:rPr>
      </w:pPr>
    </w:p>
    <w:p w14:paraId="45FEF8A0" w14:textId="1B3D154A" w:rsidR="0017106B" w:rsidRPr="00743869" w:rsidRDefault="00E42F19" w:rsidP="009F4E7A">
      <w:pPr>
        <w:jc w:val="both"/>
        <w:rPr>
          <w:rFonts w:ascii="Arial" w:hAnsi="Arial" w:cs="Arial"/>
          <w:sz w:val="22"/>
          <w:szCs w:val="22"/>
        </w:rPr>
      </w:pPr>
      <w:r w:rsidRPr="00743869">
        <w:rPr>
          <w:rFonts w:ascii="Arial" w:hAnsi="Arial" w:cs="Arial"/>
          <w:sz w:val="22"/>
          <w:szCs w:val="22"/>
        </w:rPr>
        <w:t xml:space="preserve">El proceso se </w:t>
      </w:r>
      <w:r w:rsidR="000C6710" w:rsidRPr="00743869">
        <w:rPr>
          <w:rFonts w:ascii="Arial" w:hAnsi="Arial" w:cs="Arial"/>
          <w:sz w:val="22"/>
          <w:szCs w:val="22"/>
        </w:rPr>
        <w:t>iniciará</w:t>
      </w:r>
      <w:r w:rsidRPr="00743869">
        <w:rPr>
          <w:rFonts w:ascii="Arial" w:hAnsi="Arial" w:cs="Arial"/>
          <w:sz w:val="22"/>
          <w:szCs w:val="22"/>
        </w:rPr>
        <w:t xml:space="preserve"> mostrando </w:t>
      </w:r>
      <w:r w:rsidR="00A62D56" w:rsidRPr="00743869">
        <w:rPr>
          <w:rFonts w:ascii="Arial" w:hAnsi="Arial" w:cs="Arial"/>
          <w:sz w:val="22"/>
          <w:szCs w:val="22"/>
        </w:rPr>
        <w:t>a cada persona su ficha de candidata</w:t>
      </w:r>
      <w:r w:rsidR="000D1BB2" w:rsidRPr="00743869">
        <w:rPr>
          <w:rFonts w:ascii="Arial" w:hAnsi="Arial" w:cs="Arial"/>
          <w:sz w:val="22"/>
          <w:szCs w:val="22"/>
        </w:rPr>
        <w:t xml:space="preserve"> o candidato,</w:t>
      </w:r>
      <w:r w:rsidR="00A62D56" w:rsidRPr="00743869">
        <w:rPr>
          <w:rFonts w:ascii="Arial" w:hAnsi="Arial" w:cs="Arial"/>
          <w:sz w:val="22"/>
          <w:szCs w:val="22"/>
        </w:rPr>
        <w:t xml:space="preserve"> en el plazo que se establezca al efecto en la </w:t>
      </w:r>
      <w:r w:rsidR="000D1BB2" w:rsidRPr="00743869">
        <w:rPr>
          <w:rFonts w:ascii="Arial" w:hAnsi="Arial" w:cs="Arial"/>
          <w:sz w:val="22"/>
          <w:szCs w:val="22"/>
        </w:rPr>
        <w:t>r</w:t>
      </w:r>
      <w:r w:rsidR="00A62D56" w:rsidRPr="00743869">
        <w:rPr>
          <w:rFonts w:ascii="Arial" w:hAnsi="Arial" w:cs="Arial"/>
          <w:sz w:val="22"/>
          <w:szCs w:val="22"/>
        </w:rPr>
        <w:t xml:space="preserve">esolución del </w:t>
      </w:r>
      <w:r w:rsidR="000D1BB2" w:rsidRPr="00743869">
        <w:rPr>
          <w:rFonts w:ascii="Arial" w:hAnsi="Arial" w:cs="Arial"/>
          <w:sz w:val="22"/>
          <w:szCs w:val="22"/>
        </w:rPr>
        <w:t>d</w:t>
      </w:r>
      <w:r w:rsidR="00A62D56" w:rsidRPr="00743869">
        <w:rPr>
          <w:rFonts w:ascii="Arial" w:hAnsi="Arial" w:cs="Arial"/>
          <w:sz w:val="22"/>
          <w:szCs w:val="22"/>
        </w:rPr>
        <w:t>irector de Gestión de Personal que da inicio al proceso</w:t>
      </w:r>
      <w:r w:rsidR="000D1BB2" w:rsidRPr="00743869">
        <w:rPr>
          <w:rFonts w:ascii="Arial" w:hAnsi="Arial" w:cs="Arial"/>
          <w:sz w:val="22"/>
          <w:szCs w:val="22"/>
        </w:rPr>
        <w:t>.</w:t>
      </w:r>
      <w:r w:rsidR="00A62D56" w:rsidRPr="00743869">
        <w:rPr>
          <w:rFonts w:ascii="Arial" w:hAnsi="Arial" w:cs="Arial"/>
          <w:sz w:val="22"/>
          <w:szCs w:val="22"/>
        </w:rPr>
        <w:t xml:space="preserve"> </w:t>
      </w:r>
      <w:r w:rsidR="000D1BB2" w:rsidRPr="00743869">
        <w:rPr>
          <w:rFonts w:ascii="Arial" w:hAnsi="Arial" w:cs="Arial"/>
          <w:sz w:val="22"/>
          <w:szCs w:val="22"/>
        </w:rPr>
        <w:t>L</w:t>
      </w:r>
      <w:r w:rsidR="00A62D56" w:rsidRPr="00743869">
        <w:rPr>
          <w:rFonts w:ascii="Arial" w:hAnsi="Arial" w:cs="Arial"/>
          <w:sz w:val="22"/>
          <w:szCs w:val="22"/>
        </w:rPr>
        <w:t xml:space="preserve">as personas candidatas podrán presentar alegaciones, nuevos méritos, aportar nueva documentación, e introducir nuevas modificaciones en las opciones. </w:t>
      </w:r>
    </w:p>
    <w:p w14:paraId="0889DAF9" w14:textId="77777777" w:rsidR="0017106B" w:rsidRPr="00743869" w:rsidRDefault="0017106B" w:rsidP="009F4E7A">
      <w:pPr>
        <w:jc w:val="both"/>
        <w:rPr>
          <w:rFonts w:ascii="Arial" w:hAnsi="Arial" w:cs="Arial"/>
          <w:sz w:val="22"/>
          <w:szCs w:val="22"/>
        </w:rPr>
      </w:pPr>
    </w:p>
    <w:p w14:paraId="6AF725FB" w14:textId="163CD32E" w:rsidR="00B20AFB" w:rsidRPr="00743869" w:rsidRDefault="00C6618C" w:rsidP="009F4E7A">
      <w:pPr>
        <w:jc w:val="both"/>
        <w:rPr>
          <w:rFonts w:ascii="Arial" w:hAnsi="Arial" w:cs="Arial"/>
          <w:sz w:val="22"/>
          <w:szCs w:val="22"/>
        </w:rPr>
      </w:pPr>
      <w:r w:rsidRPr="00743869">
        <w:rPr>
          <w:rFonts w:ascii="Arial" w:hAnsi="Arial" w:cs="Arial"/>
          <w:sz w:val="22"/>
          <w:szCs w:val="22"/>
        </w:rPr>
        <w:t xml:space="preserve">En esta fase inicial del proceso </w:t>
      </w:r>
      <w:r w:rsidR="000C6710" w:rsidRPr="00743869">
        <w:rPr>
          <w:rFonts w:ascii="Arial" w:hAnsi="Arial" w:cs="Arial"/>
          <w:sz w:val="22"/>
          <w:szCs w:val="22"/>
        </w:rPr>
        <w:t xml:space="preserve">se </w:t>
      </w:r>
      <w:r w:rsidRPr="00743869">
        <w:rPr>
          <w:rFonts w:ascii="Arial" w:hAnsi="Arial" w:cs="Arial"/>
          <w:sz w:val="22"/>
          <w:szCs w:val="22"/>
        </w:rPr>
        <w:t>publicará la relación de personas excluidas de las listas por jubilación</w:t>
      </w:r>
      <w:r w:rsidR="00B20AFB" w:rsidRPr="00743869">
        <w:rPr>
          <w:rFonts w:ascii="Arial" w:hAnsi="Arial" w:cs="Arial"/>
          <w:sz w:val="22"/>
          <w:szCs w:val="22"/>
        </w:rPr>
        <w:t>, incapacidad permanente</w:t>
      </w:r>
      <w:r w:rsidR="000C6710" w:rsidRPr="00743869">
        <w:rPr>
          <w:rFonts w:ascii="Arial" w:hAnsi="Arial" w:cs="Arial"/>
          <w:sz w:val="22"/>
          <w:szCs w:val="22"/>
        </w:rPr>
        <w:t xml:space="preserve"> o</w:t>
      </w:r>
      <w:r w:rsidR="00B20AFB" w:rsidRPr="00743869">
        <w:rPr>
          <w:rFonts w:ascii="Arial" w:hAnsi="Arial" w:cs="Arial"/>
          <w:sz w:val="22"/>
          <w:szCs w:val="22"/>
        </w:rPr>
        <w:t xml:space="preserve"> fallecimiento</w:t>
      </w:r>
      <w:r w:rsidR="000C6710" w:rsidRPr="00743869">
        <w:rPr>
          <w:rFonts w:ascii="Arial" w:hAnsi="Arial" w:cs="Arial"/>
          <w:sz w:val="22"/>
          <w:szCs w:val="22"/>
        </w:rPr>
        <w:t>.</w:t>
      </w:r>
    </w:p>
    <w:p w14:paraId="1E7CA7C0" w14:textId="77777777" w:rsidR="00C6618C" w:rsidRPr="00743869" w:rsidRDefault="00C6618C" w:rsidP="009F4E7A">
      <w:pPr>
        <w:jc w:val="both"/>
        <w:rPr>
          <w:rFonts w:ascii="Arial" w:hAnsi="Arial" w:cs="Arial"/>
          <w:sz w:val="22"/>
          <w:szCs w:val="22"/>
        </w:rPr>
      </w:pPr>
    </w:p>
    <w:p w14:paraId="2F3C359C" w14:textId="187F424B" w:rsidR="00C6618C" w:rsidRPr="00743869" w:rsidRDefault="00C6618C" w:rsidP="009F4E7A">
      <w:pPr>
        <w:jc w:val="both"/>
        <w:rPr>
          <w:rFonts w:ascii="Arial" w:hAnsi="Arial" w:cs="Arial"/>
          <w:b/>
          <w:bCs/>
          <w:color w:val="000000" w:themeColor="text1"/>
          <w:sz w:val="22"/>
          <w:szCs w:val="22"/>
        </w:rPr>
      </w:pPr>
      <w:r w:rsidRPr="00743869">
        <w:rPr>
          <w:rFonts w:ascii="Arial" w:hAnsi="Arial" w:cs="Arial"/>
          <w:b/>
          <w:bCs/>
          <w:sz w:val="22"/>
          <w:szCs w:val="22"/>
        </w:rPr>
        <w:t>Art</w:t>
      </w:r>
      <w:r w:rsidR="009E71F3" w:rsidRPr="00743869">
        <w:rPr>
          <w:rFonts w:ascii="Arial" w:hAnsi="Arial" w:cs="Arial"/>
          <w:b/>
          <w:bCs/>
          <w:sz w:val="22"/>
          <w:szCs w:val="22"/>
        </w:rPr>
        <w:t>í</w:t>
      </w:r>
      <w:r w:rsidRPr="00743869">
        <w:rPr>
          <w:rFonts w:ascii="Arial" w:hAnsi="Arial" w:cs="Arial"/>
          <w:b/>
          <w:bCs/>
          <w:sz w:val="22"/>
          <w:szCs w:val="22"/>
        </w:rPr>
        <w:t>culo</w:t>
      </w:r>
      <w:r w:rsidR="009E71F3" w:rsidRPr="00743869">
        <w:rPr>
          <w:rFonts w:ascii="Arial" w:hAnsi="Arial" w:cs="Arial"/>
          <w:b/>
          <w:bCs/>
          <w:sz w:val="22"/>
          <w:szCs w:val="22"/>
        </w:rPr>
        <w:t xml:space="preserve"> </w:t>
      </w:r>
      <w:r w:rsidRPr="00743869">
        <w:rPr>
          <w:rFonts w:ascii="Arial" w:hAnsi="Arial" w:cs="Arial"/>
          <w:b/>
          <w:bCs/>
          <w:sz w:val="22"/>
          <w:szCs w:val="22"/>
        </w:rPr>
        <w:t>15. – Modificaciones y forma de presentación de las solicitudes.</w:t>
      </w:r>
    </w:p>
    <w:p w14:paraId="10E29D83" w14:textId="77777777" w:rsidR="00247099" w:rsidRPr="00743869" w:rsidRDefault="00247099" w:rsidP="009F4E7A">
      <w:pPr>
        <w:jc w:val="both"/>
        <w:rPr>
          <w:rFonts w:ascii="Arial" w:hAnsi="Arial" w:cs="Arial"/>
          <w:color w:val="000000" w:themeColor="text1"/>
          <w:sz w:val="22"/>
          <w:szCs w:val="22"/>
        </w:rPr>
      </w:pPr>
    </w:p>
    <w:p w14:paraId="03087282" w14:textId="2890951B" w:rsidR="00247099" w:rsidRPr="00743869" w:rsidRDefault="00247099" w:rsidP="00247099">
      <w:pPr>
        <w:jc w:val="both"/>
        <w:rPr>
          <w:rFonts w:ascii="Arial" w:hAnsi="Arial" w:cs="Arial"/>
          <w:color w:val="000000" w:themeColor="text1"/>
          <w:sz w:val="22"/>
          <w:szCs w:val="22"/>
        </w:rPr>
      </w:pPr>
      <w:r w:rsidRPr="00743869">
        <w:rPr>
          <w:rFonts w:ascii="Arial" w:hAnsi="Arial" w:cs="Arial"/>
          <w:color w:val="000000" w:themeColor="text1"/>
          <w:sz w:val="22"/>
          <w:szCs w:val="22"/>
        </w:rPr>
        <w:t>Las solicitudes de modificaciones, la elección de nuevas opciones y la aportación de nueva documentación acreditativa de requisitos y/o méritos</w:t>
      </w:r>
      <w:r w:rsidR="00FD3AD3" w:rsidRPr="00743869">
        <w:rPr>
          <w:rFonts w:ascii="Arial" w:hAnsi="Arial" w:cs="Arial"/>
          <w:color w:val="000000" w:themeColor="text1"/>
          <w:sz w:val="22"/>
          <w:szCs w:val="22"/>
        </w:rPr>
        <w:t xml:space="preserve">, así como la obtención del justificante de la solicitud, </w:t>
      </w:r>
      <w:r w:rsidRPr="00743869">
        <w:rPr>
          <w:rFonts w:ascii="Arial" w:hAnsi="Arial" w:cs="Arial"/>
          <w:color w:val="000000" w:themeColor="text1"/>
          <w:sz w:val="22"/>
          <w:szCs w:val="22"/>
        </w:rPr>
        <w:t>se realizarán a través de la aplicación informática habilitada anualmente por el Departamento de Educación, en el plazo y la forma que se establezca en la resolución de inicio de proceso de la Dirección de Gestión de Personal.</w:t>
      </w:r>
    </w:p>
    <w:p w14:paraId="761D9BFF" w14:textId="77777777" w:rsidR="00247099" w:rsidRPr="00743869" w:rsidRDefault="00247099" w:rsidP="00247099">
      <w:pPr>
        <w:jc w:val="both"/>
        <w:rPr>
          <w:rFonts w:ascii="Arial" w:hAnsi="Arial" w:cs="Arial"/>
          <w:color w:val="FF0000"/>
          <w:sz w:val="22"/>
          <w:szCs w:val="22"/>
        </w:rPr>
      </w:pPr>
    </w:p>
    <w:p w14:paraId="5AA281FB" w14:textId="77777777" w:rsidR="00247099" w:rsidRPr="00743869" w:rsidRDefault="00247099" w:rsidP="009F4E7A">
      <w:pPr>
        <w:jc w:val="both"/>
        <w:rPr>
          <w:rFonts w:ascii="Arial" w:hAnsi="Arial" w:cs="Arial"/>
          <w:sz w:val="22"/>
          <w:szCs w:val="22"/>
        </w:rPr>
      </w:pPr>
    </w:p>
    <w:p w14:paraId="38BCB8FF" w14:textId="691037E0"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w:t>
      </w:r>
      <w:r w:rsidR="008C682A" w:rsidRPr="00743869">
        <w:rPr>
          <w:rFonts w:ascii="Arial" w:hAnsi="Arial" w:cs="Arial"/>
          <w:b/>
          <w:bCs/>
          <w:sz w:val="22"/>
          <w:szCs w:val="22"/>
        </w:rPr>
        <w:t>í</w:t>
      </w:r>
      <w:r w:rsidRPr="00743869">
        <w:rPr>
          <w:rFonts w:ascii="Arial" w:hAnsi="Arial" w:cs="Arial"/>
          <w:b/>
          <w:bCs/>
          <w:sz w:val="22"/>
          <w:szCs w:val="22"/>
        </w:rPr>
        <w:t>culo 16. –</w:t>
      </w:r>
      <w:r w:rsidR="003109C3" w:rsidRPr="00743869">
        <w:rPr>
          <w:rFonts w:ascii="Arial" w:hAnsi="Arial" w:cs="Arial"/>
          <w:b/>
          <w:bCs/>
          <w:sz w:val="22"/>
          <w:szCs w:val="22"/>
        </w:rPr>
        <w:t xml:space="preserve"> Aprobación y p</w:t>
      </w:r>
      <w:r w:rsidRPr="00743869">
        <w:rPr>
          <w:rFonts w:ascii="Arial" w:hAnsi="Arial" w:cs="Arial"/>
          <w:b/>
          <w:bCs/>
          <w:sz w:val="22"/>
          <w:szCs w:val="22"/>
        </w:rPr>
        <w:t>ublicación de l</w:t>
      </w:r>
      <w:r w:rsidR="003109C3" w:rsidRPr="00743869">
        <w:rPr>
          <w:rFonts w:ascii="Arial" w:hAnsi="Arial" w:cs="Arial"/>
          <w:b/>
          <w:bCs/>
          <w:sz w:val="22"/>
          <w:szCs w:val="22"/>
        </w:rPr>
        <w:t>a</w:t>
      </w:r>
      <w:r w:rsidRPr="00743869">
        <w:rPr>
          <w:rFonts w:ascii="Arial" w:hAnsi="Arial" w:cs="Arial"/>
          <w:b/>
          <w:bCs/>
          <w:sz w:val="22"/>
          <w:szCs w:val="22"/>
        </w:rPr>
        <w:t xml:space="preserve"> lista</w:t>
      </w:r>
      <w:r w:rsidR="00676A39" w:rsidRPr="00743869">
        <w:rPr>
          <w:rFonts w:ascii="Arial" w:hAnsi="Arial" w:cs="Arial"/>
          <w:b/>
          <w:bCs/>
          <w:sz w:val="22"/>
          <w:szCs w:val="22"/>
        </w:rPr>
        <w:t xml:space="preserve"> de rebaremación de personas candidatas</w:t>
      </w:r>
      <w:r w:rsidRPr="00743869">
        <w:rPr>
          <w:rFonts w:ascii="Arial" w:hAnsi="Arial" w:cs="Arial"/>
          <w:b/>
          <w:bCs/>
          <w:sz w:val="22"/>
          <w:szCs w:val="22"/>
        </w:rPr>
        <w:t>.</w:t>
      </w:r>
    </w:p>
    <w:p w14:paraId="3B11D5E5" w14:textId="77777777" w:rsidR="00C6618C" w:rsidRPr="00743869" w:rsidRDefault="00C6618C" w:rsidP="009F4E7A">
      <w:pPr>
        <w:jc w:val="both"/>
        <w:rPr>
          <w:rFonts w:ascii="Arial" w:hAnsi="Arial" w:cs="Arial"/>
          <w:sz w:val="22"/>
          <w:szCs w:val="22"/>
        </w:rPr>
      </w:pPr>
    </w:p>
    <w:p w14:paraId="6B42E50C" w14:textId="2ACF2C8F" w:rsidR="00FD3AD3" w:rsidRPr="00743869" w:rsidRDefault="00C6618C" w:rsidP="009F4E7A">
      <w:pPr>
        <w:jc w:val="both"/>
        <w:rPr>
          <w:rFonts w:ascii="Arial" w:hAnsi="Arial" w:cs="Arial"/>
          <w:color w:val="FF0000"/>
          <w:sz w:val="22"/>
          <w:szCs w:val="22"/>
        </w:rPr>
      </w:pPr>
      <w:r w:rsidRPr="00743869">
        <w:rPr>
          <w:rFonts w:ascii="Arial" w:hAnsi="Arial" w:cs="Arial"/>
          <w:sz w:val="22"/>
          <w:szCs w:val="22"/>
        </w:rPr>
        <w:lastRenderedPageBreak/>
        <w:t xml:space="preserve">1. – </w:t>
      </w:r>
      <w:r w:rsidR="00FD3AD3" w:rsidRPr="00743869">
        <w:rPr>
          <w:rFonts w:ascii="Arial" w:hAnsi="Arial" w:cs="Arial"/>
          <w:sz w:val="22"/>
          <w:szCs w:val="22"/>
        </w:rPr>
        <w:t xml:space="preserve">Finalizado el plazo de </w:t>
      </w:r>
      <w:r w:rsidR="003A09A5" w:rsidRPr="00743869">
        <w:rPr>
          <w:rFonts w:ascii="Arial" w:hAnsi="Arial" w:cs="Arial"/>
          <w:sz w:val="22"/>
          <w:szCs w:val="22"/>
        </w:rPr>
        <w:t>presentación</w:t>
      </w:r>
      <w:r w:rsidR="00FD3AD3" w:rsidRPr="00743869">
        <w:rPr>
          <w:rFonts w:ascii="Arial" w:hAnsi="Arial" w:cs="Arial"/>
          <w:sz w:val="22"/>
          <w:szCs w:val="22"/>
        </w:rPr>
        <w:t xml:space="preserve"> de modificaciones y nuevas opciones, y una vez </w:t>
      </w:r>
      <w:r w:rsidR="00F31A72" w:rsidRPr="00743869">
        <w:rPr>
          <w:rFonts w:ascii="Arial" w:hAnsi="Arial" w:cs="Arial"/>
          <w:sz w:val="22"/>
          <w:szCs w:val="22"/>
        </w:rPr>
        <w:t>gestionadas</w:t>
      </w:r>
      <w:r w:rsidR="00FD3AD3" w:rsidRPr="00743869">
        <w:rPr>
          <w:rFonts w:ascii="Arial" w:hAnsi="Arial" w:cs="Arial"/>
          <w:sz w:val="22"/>
          <w:szCs w:val="22"/>
        </w:rPr>
        <w:t xml:space="preserve"> las mismas, la </w:t>
      </w:r>
      <w:r w:rsidR="00F31A72" w:rsidRPr="00743869">
        <w:rPr>
          <w:rFonts w:ascii="Arial" w:hAnsi="Arial" w:cs="Arial"/>
          <w:sz w:val="22"/>
          <w:szCs w:val="22"/>
        </w:rPr>
        <w:t>Dirección</w:t>
      </w:r>
      <w:r w:rsidR="00FD3AD3" w:rsidRPr="00743869">
        <w:rPr>
          <w:rFonts w:ascii="Arial" w:hAnsi="Arial" w:cs="Arial"/>
          <w:sz w:val="22"/>
          <w:szCs w:val="22"/>
        </w:rPr>
        <w:t xml:space="preserve"> de Gestión de Personal del Departamento de Educación dictará la resolución por la cual se aprueba provisionalmente la lista de personas candidatas y se ordena su publicación. </w:t>
      </w:r>
      <w:r w:rsidR="003109C3" w:rsidRPr="00743869">
        <w:rPr>
          <w:rFonts w:ascii="Arial" w:hAnsi="Arial" w:cs="Arial"/>
          <w:sz w:val="22"/>
          <w:szCs w:val="22"/>
        </w:rPr>
        <w:t xml:space="preserve">Contra dicha resolución podrán presentarse reclamaciones en el plazo de 5 días hábiles a partir del día siguiente al de su publicación. En el mismo plazo podrán subsanarse los defectos que procedan de la solicitud inicial. </w:t>
      </w:r>
    </w:p>
    <w:p w14:paraId="15EE7FD2" w14:textId="77777777" w:rsidR="00FD3AD3" w:rsidRPr="00743869" w:rsidRDefault="00FD3AD3" w:rsidP="009F4E7A">
      <w:pPr>
        <w:jc w:val="both"/>
        <w:rPr>
          <w:rFonts w:ascii="Arial" w:hAnsi="Arial" w:cs="Arial"/>
          <w:sz w:val="22"/>
          <w:szCs w:val="22"/>
        </w:rPr>
      </w:pPr>
    </w:p>
    <w:p w14:paraId="1DC663B3" w14:textId="0A219223"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La lista resultante del proceso de rebaremación </w:t>
      </w:r>
      <w:r w:rsidR="00676A39" w:rsidRPr="00743869">
        <w:rPr>
          <w:rFonts w:ascii="Arial" w:hAnsi="Arial" w:cs="Arial"/>
          <w:sz w:val="22"/>
          <w:szCs w:val="22"/>
        </w:rPr>
        <w:t xml:space="preserve">está compuesta por </w:t>
      </w:r>
      <w:r w:rsidRPr="00743869">
        <w:rPr>
          <w:rFonts w:ascii="Arial" w:hAnsi="Arial" w:cs="Arial"/>
          <w:sz w:val="22"/>
          <w:szCs w:val="22"/>
        </w:rPr>
        <w:t>las siguientes</w:t>
      </w:r>
      <w:r w:rsidR="007C678F" w:rsidRPr="00743869">
        <w:rPr>
          <w:rFonts w:ascii="Arial" w:hAnsi="Arial" w:cs="Arial"/>
          <w:sz w:val="22"/>
          <w:szCs w:val="22"/>
        </w:rPr>
        <w:t xml:space="preserve"> listas</w:t>
      </w:r>
      <w:r w:rsidRPr="00743869">
        <w:rPr>
          <w:rFonts w:ascii="Arial" w:hAnsi="Arial" w:cs="Arial"/>
          <w:sz w:val="22"/>
          <w:szCs w:val="22"/>
        </w:rPr>
        <w:t>:</w:t>
      </w:r>
    </w:p>
    <w:p w14:paraId="5EEB8CC9" w14:textId="77777777" w:rsidR="00C6618C" w:rsidRPr="00743869" w:rsidRDefault="00C6618C" w:rsidP="009F4E7A">
      <w:pPr>
        <w:jc w:val="both"/>
        <w:rPr>
          <w:rFonts w:ascii="Arial" w:hAnsi="Arial" w:cs="Arial"/>
          <w:sz w:val="22"/>
          <w:szCs w:val="22"/>
        </w:rPr>
      </w:pPr>
    </w:p>
    <w:p w14:paraId="0D84F528" w14:textId="1A725E9C" w:rsidR="00C6618C" w:rsidRPr="00743869" w:rsidRDefault="00C6618C" w:rsidP="00237715">
      <w:pPr>
        <w:ind w:firstLine="708"/>
        <w:jc w:val="both"/>
        <w:rPr>
          <w:rFonts w:ascii="Arial" w:hAnsi="Arial" w:cs="Arial"/>
          <w:sz w:val="22"/>
          <w:szCs w:val="22"/>
        </w:rPr>
      </w:pPr>
      <w:r w:rsidRPr="00743869">
        <w:rPr>
          <w:rFonts w:ascii="Arial" w:hAnsi="Arial" w:cs="Arial"/>
          <w:sz w:val="22"/>
          <w:szCs w:val="22"/>
        </w:rPr>
        <w:t>1) Lista General</w:t>
      </w:r>
      <w:r w:rsidR="007C678F" w:rsidRPr="00743869">
        <w:rPr>
          <w:rFonts w:ascii="Arial" w:hAnsi="Arial" w:cs="Arial"/>
          <w:sz w:val="22"/>
          <w:szCs w:val="22"/>
        </w:rPr>
        <w:t xml:space="preserve"> (Convocatoria A)</w:t>
      </w:r>
    </w:p>
    <w:p w14:paraId="03FBE225" w14:textId="77777777" w:rsidR="00237715" w:rsidRPr="00743869" w:rsidRDefault="00237715" w:rsidP="00237715">
      <w:pPr>
        <w:ind w:firstLine="708"/>
        <w:jc w:val="both"/>
        <w:rPr>
          <w:rFonts w:ascii="Arial" w:hAnsi="Arial" w:cs="Arial"/>
          <w:sz w:val="22"/>
          <w:szCs w:val="22"/>
        </w:rPr>
      </w:pPr>
    </w:p>
    <w:p w14:paraId="79BC4C31" w14:textId="46CF7C5D" w:rsidR="007C678F" w:rsidRPr="00743869" w:rsidRDefault="00C6618C" w:rsidP="00237715">
      <w:pPr>
        <w:ind w:firstLine="708"/>
        <w:jc w:val="both"/>
        <w:rPr>
          <w:rFonts w:ascii="Arial" w:hAnsi="Arial" w:cs="Arial"/>
          <w:sz w:val="22"/>
          <w:szCs w:val="22"/>
        </w:rPr>
      </w:pPr>
      <w:r w:rsidRPr="00743869">
        <w:rPr>
          <w:rFonts w:ascii="Arial" w:hAnsi="Arial" w:cs="Arial"/>
          <w:sz w:val="22"/>
          <w:szCs w:val="22"/>
        </w:rPr>
        <w:t xml:space="preserve">2) </w:t>
      </w:r>
      <w:r w:rsidR="004B29BC" w:rsidRPr="00743869">
        <w:rPr>
          <w:rFonts w:ascii="Arial" w:hAnsi="Arial" w:cs="Arial"/>
          <w:sz w:val="22"/>
          <w:szCs w:val="22"/>
        </w:rPr>
        <w:t xml:space="preserve">Lista diferenciada C (Convocatoria C): Formada por personas que cumplan el requisito de titulación de acceso a especialidad y la formación pedagógica y didáctica en las especialidades de los cuerpos en los que se exija. </w:t>
      </w:r>
    </w:p>
    <w:p w14:paraId="27AD19EC" w14:textId="77777777" w:rsidR="00F31A72" w:rsidRPr="00743869" w:rsidRDefault="00F31A72" w:rsidP="00237715">
      <w:pPr>
        <w:ind w:firstLine="708"/>
        <w:jc w:val="both"/>
        <w:rPr>
          <w:rFonts w:ascii="Arial" w:hAnsi="Arial" w:cs="Arial"/>
          <w:sz w:val="22"/>
          <w:szCs w:val="22"/>
        </w:rPr>
      </w:pPr>
    </w:p>
    <w:p w14:paraId="6194AD25" w14:textId="3613A471" w:rsidR="00F31A72" w:rsidRPr="00743869" w:rsidRDefault="00F31A72" w:rsidP="00F31A72">
      <w:pPr>
        <w:ind w:firstLine="708"/>
        <w:jc w:val="both"/>
        <w:rPr>
          <w:rFonts w:ascii="Arial" w:hAnsi="Arial" w:cs="Arial"/>
          <w:sz w:val="22"/>
          <w:szCs w:val="22"/>
        </w:rPr>
      </w:pPr>
      <w:r w:rsidRPr="00743869">
        <w:rPr>
          <w:rFonts w:ascii="Arial" w:hAnsi="Arial" w:cs="Arial"/>
          <w:sz w:val="22"/>
          <w:szCs w:val="22"/>
        </w:rPr>
        <w:t>3) Lista diferenciada D (Convocatoria D): Formada por personas que cumplan el requisito de titulación de acceso a especialidad, así como el perfil lingüístico docente de euskera.</w:t>
      </w:r>
    </w:p>
    <w:p w14:paraId="48690F13" w14:textId="77777777" w:rsidR="00F31A72" w:rsidRPr="00743869" w:rsidRDefault="00F31A72" w:rsidP="00F31A72">
      <w:pPr>
        <w:ind w:firstLine="708"/>
        <w:jc w:val="both"/>
        <w:rPr>
          <w:rFonts w:ascii="Arial" w:hAnsi="Arial" w:cs="Arial"/>
          <w:sz w:val="22"/>
          <w:szCs w:val="22"/>
        </w:rPr>
      </w:pPr>
    </w:p>
    <w:p w14:paraId="2512739E" w14:textId="663BB4B5" w:rsidR="009F5BEF" w:rsidRPr="00743869" w:rsidRDefault="009F5BEF" w:rsidP="00F31A72">
      <w:pPr>
        <w:ind w:firstLine="708"/>
        <w:jc w:val="both"/>
        <w:rPr>
          <w:rFonts w:ascii="Arial" w:hAnsi="Arial" w:cs="Arial"/>
          <w:sz w:val="22"/>
          <w:szCs w:val="22"/>
        </w:rPr>
      </w:pPr>
      <w:r w:rsidRPr="00743869">
        <w:rPr>
          <w:rFonts w:ascii="Arial" w:hAnsi="Arial" w:cs="Arial"/>
          <w:sz w:val="22"/>
          <w:szCs w:val="22"/>
        </w:rPr>
        <w:t xml:space="preserve">4) </w:t>
      </w:r>
      <w:r w:rsidR="004C08EA" w:rsidRPr="00743869">
        <w:rPr>
          <w:rFonts w:ascii="Arial" w:hAnsi="Arial" w:cs="Arial"/>
          <w:sz w:val="22"/>
          <w:szCs w:val="22"/>
        </w:rPr>
        <w:t xml:space="preserve">Lista diferenciada E (Convocatoria E): Formada por personas que cumplan el requisito de titulación de acceso a especialidad. </w:t>
      </w:r>
    </w:p>
    <w:p w14:paraId="41547EE3" w14:textId="77777777" w:rsidR="00F31A72" w:rsidRPr="00743869" w:rsidRDefault="00F31A72" w:rsidP="00237715">
      <w:pPr>
        <w:ind w:firstLine="708"/>
        <w:jc w:val="both"/>
        <w:rPr>
          <w:rFonts w:ascii="Arial" w:hAnsi="Arial" w:cs="Arial"/>
          <w:sz w:val="22"/>
          <w:szCs w:val="22"/>
        </w:rPr>
      </w:pPr>
    </w:p>
    <w:p w14:paraId="3DD01427" w14:textId="6079D248" w:rsidR="00E77C13" w:rsidRPr="00743869" w:rsidRDefault="00C6618C" w:rsidP="009F4E7A">
      <w:pPr>
        <w:jc w:val="both"/>
        <w:rPr>
          <w:rFonts w:ascii="Arial" w:hAnsi="Arial" w:cs="Arial"/>
          <w:sz w:val="22"/>
          <w:szCs w:val="22"/>
        </w:rPr>
      </w:pPr>
      <w:r w:rsidRPr="00743869">
        <w:rPr>
          <w:rFonts w:ascii="Arial" w:hAnsi="Arial" w:cs="Arial"/>
          <w:sz w:val="22"/>
          <w:szCs w:val="22"/>
        </w:rPr>
        <w:t xml:space="preserve">2.- Las personas </w:t>
      </w:r>
      <w:r w:rsidR="00A53B53" w:rsidRPr="00743869">
        <w:rPr>
          <w:rFonts w:ascii="Arial" w:hAnsi="Arial" w:cs="Arial"/>
          <w:sz w:val="22"/>
          <w:szCs w:val="22"/>
        </w:rPr>
        <w:t>candidata</w:t>
      </w:r>
      <w:r w:rsidRPr="00743869">
        <w:rPr>
          <w:rFonts w:ascii="Arial" w:hAnsi="Arial" w:cs="Arial"/>
          <w:sz w:val="22"/>
          <w:szCs w:val="22"/>
        </w:rPr>
        <w:t xml:space="preserve">s se ordenarán </w:t>
      </w:r>
      <w:r w:rsidR="00A53B53" w:rsidRPr="00743869">
        <w:rPr>
          <w:rFonts w:ascii="Arial" w:hAnsi="Arial" w:cs="Arial"/>
          <w:sz w:val="22"/>
          <w:szCs w:val="22"/>
        </w:rPr>
        <w:t>en primer lugar por</w:t>
      </w:r>
      <w:r w:rsidRPr="00743869">
        <w:rPr>
          <w:rFonts w:ascii="Arial" w:hAnsi="Arial" w:cs="Arial"/>
          <w:sz w:val="22"/>
          <w:szCs w:val="22"/>
        </w:rPr>
        <w:t xml:space="preserve"> </w:t>
      </w:r>
      <w:r w:rsidR="00A53B53" w:rsidRPr="00743869">
        <w:rPr>
          <w:rFonts w:ascii="Arial" w:hAnsi="Arial" w:cs="Arial"/>
          <w:sz w:val="22"/>
          <w:szCs w:val="22"/>
        </w:rPr>
        <w:t xml:space="preserve">la </w:t>
      </w:r>
      <w:r w:rsidRPr="00743869">
        <w:rPr>
          <w:rFonts w:ascii="Arial" w:hAnsi="Arial" w:cs="Arial"/>
          <w:sz w:val="22"/>
          <w:szCs w:val="22"/>
        </w:rPr>
        <w:t>prelación</w:t>
      </w:r>
      <w:r w:rsidR="00A53B53" w:rsidRPr="00743869">
        <w:rPr>
          <w:rFonts w:ascii="Arial" w:hAnsi="Arial" w:cs="Arial"/>
          <w:sz w:val="22"/>
          <w:szCs w:val="22"/>
        </w:rPr>
        <w:t xml:space="preserve"> de listas</w:t>
      </w:r>
      <w:r w:rsidR="00E77C13" w:rsidRPr="00743869">
        <w:rPr>
          <w:rFonts w:ascii="Arial" w:hAnsi="Arial" w:cs="Arial"/>
          <w:sz w:val="22"/>
          <w:szCs w:val="22"/>
        </w:rPr>
        <w:t xml:space="preserve"> indicadas en el anterior apartado</w:t>
      </w:r>
      <w:r w:rsidR="007778DA" w:rsidRPr="00743869">
        <w:rPr>
          <w:rFonts w:ascii="Arial" w:hAnsi="Arial" w:cs="Arial"/>
          <w:sz w:val="22"/>
          <w:szCs w:val="22"/>
        </w:rPr>
        <w:t>.</w:t>
      </w:r>
      <w:r w:rsidR="00E77C13" w:rsidRPr="00743869">
        <w:rPr>
          <w:rFonts w:ascii="Arial" w:hAnsi="Arial" w:cs="Arial"/>
          <w:sz w:val="22"/>
          <w:szCs w:val="22"/>
        </w:rPr>
        <w:t xml:space="preserve"> </w:t>
      </w:r>
      <w:r w:rsidR="007778DA" w:rsidRPr="00743869">
        <w:rPr>
          <w:rFonts w:ascii="Arial" w:hAnsi="Arial" w:cs="Arial"/>
          <w:sz w:val="22"/>
          <w:szCs w:val="22"/>
        </w:rPr>
        <w:t>D</w:t>
      </w:r>
      <w:r w:rsidR="00E77C13" w:rsidRPr="00743869">
        <w:rPr>
          <w:rFonts w:ascii="Arial" w:hAnsi="Arial" w:cs="Arial"/>
          <w:sz w:val="22"/>
          <w:szCs w:val="22"/>
        </w:rPr>
        <w:t>entro de cada especialidad</w:t>
      </w:r>
      <w:r w:rsidR="007778DA" w:rsidRPr="00743869">
        <w:rPr>
          <w:rFonts w:ascii="Arial" w:hAnsi="Arial" w:cs="Arial"/>
          <w:sz w:val="22"/>
          <w:szCs w:val="22"/>
        </w:rPr>
        <w:t xml:space="preserve"> tiene prioridad la </w:t>
      </w:r>
      <w:r w:rsidR="00E77C13" w:rsidRPr="00743869">
        <w:rPr>
          <w:rFonts w:ascii="Arial" w:hAnsi="Arial" w:cs="Arial"/>
          <w:sz w:val="22"/>
          <w:szCs w:val="22"/>
        </w:rPr>
        <w:t>afinidad</w:t>
      </w:r>
      <w:r w:rsidR="007778DA" w:rsidRPr="00743869">
        <w:rPr>
          <w:rFonts w:ascii="Arial" w:hAnsi="Arial" w:cs="Arial"/>
          <w:sz w:val="22"/>
          <w:szCs w:val="22"/>
        </w:rPr>
        <w:t xml:space="preserve"> 1</w:t>
      </w:r>
      <w:r w:rsidR="00E77C13" w:rsidRPr="00743869">
        <w:rPr>
          <w:rFonts w:ascii="Arial" w:hAnsi="Arial" w:cs="Arial"/>
          <w:sz w:val="22"/>
          <w:szCs w:val="22"/>
        </w:rPr>
        <w:t xml:space="preserve"> </w:t>
      </w:r>
      <w:r w:rsidR="007778DA" w:rsidRPr="00743869">
        <w:rPr>
          <w:rFonts w:ascii="Arial" w:hAnsi="Arial" w:cs="Arial"/>
          <w:sz w:val="22"/>
          <w:szCs w:val="22"/>
        </w:rPr>
        <w:t>sobre la 2</w:t>
      </w:r>
      <w:r w:rsidR="00E77C13" w:rsidRPr="00743869">
        <w:rPr>
          <w:rFonts w:ascii="Arial" w:hAnsi="Arial" w:cs="Arial"/>
          <w:sz w:val="22"/>
          <w:szCs w:val="22"/>
        </w:rPr>
        <w:t xml:space="preserve"> </w:t>
      </w:r>
      <w:r w:rsidR="007778DA" w:rsidRPr="00743869">
        <w:rPr>
          <w:rFonts w:ascii="Arial" w:hAnsi="Arial" w:cs="Arial"/>
          <w:sz w:val="22"/>
          <w:szCs w:val="22"/>
        </w:rPr>
        <w:t>y en cada una, la</w:t>
      </w:r>
      <w:r w:rsidR="00E77C13" w:rsidRPr="00743869">
        <w:rPr>
          <w:rFonts w:ascii="Arial" w:hAnsi="Arial" w:cs="Arial"/>
          <w:sz w:val="22"/>
          <w:szCs w:val="22"/>
        </w:rPr>
        <w:t xml:space="preserve"> puntuación de mayor a menor. </w:t>
      </w:r>
    </w:p>
    <w:p w14:paraId="450D8CE8" w14:textId="77777777" w:rsidR="009C479B" w:rsidRPr="00743869" w:rsidRDefault="009C479B" w:rsidP="009F4E7A">
      <w:pPr>
        <w:jc w:val="both"/>
        <w:rPr>
          <w:rFonts w:ascii="Arial" w:hAnsi="Arial" w:cs="Arial"/>
          <w:sz w:val="22"/>
          <w:szCs w:val="22"/>
        </w:rPr>
      </w:pPr>
    </w:p>
    <w:p w14:paraId="7CEC892D"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En caso de empate en la puntuación total obtenida en el baremo de méritos, se acudirá sucesivamente a los siguientes factores del baremo:</w:t>
      </w:r>
    </w:p>
    <w:p w14:paraId="19578F8B" w14:textId="77777777" w:rsidR="00C6618C" w:rsidRPr="00743869" w:rsidRDefault="00C6618C" w:rsidP="009F4E7A">
      <w:pPr>
        <w:jc w:val="both"/>
        <w:rPr>
          <w:rFonts w:ascii="Arial" w:hAnsi="Arial" w:cs="Arial"/>
          <w:sz w:val="22"/>
          <w:szCs w:val="22"/>
        </w:rPr>
      </w:pPr>
    </w:p>
    <w:p w14:paraId="4F2A7547" w14:textId="2D828F38" w:rsidR="00C6618C" w:rsidRPr="00743869" w:rsidRDefault="00C6618C" w:rsidP="00F053DD">
      <w:pPr>
        <w:pStyle w:val="Prrafodelista"/>
        <w:numPr>
          <w:ilvl w:val="0"/>
          <w:numId w:val="12"/>
        </w:numPr>
        <w:jc w:val="both"/>
        <w:rPr>
          <w:rFonts w:ascii="Arial" w:hAnsi="Arial" w:cs="Arial"/>
          <w:sz w:val="22"/>
          <w:szCs w:val="22"/>
        </w:rPr>
      </w:pPr>
      <w:r w:rsidRPr="00743869">
        <w:rPr>
          <w:rFonts w:ascii="Arial" w:hAnsi="Arial" w:cs="Arial"/>
          <w:sz w:val="22"/>
          <w:szCs w:val="22"/>
        </w:rPr>
        <w:t>Mayor tiempo de servicios en centros públicos (expresado en días).</w:t>
      </w:r>
    </w:p>
    <w:p w14:paraId="43028BE9" w14:textId="77777777" w:rsidR="00F053DD" w:rsidRPr="00743869" w:rsidRDefault="00F053DD" w:rsidP="00F053DD">
      <w:pPr>
        <w:pStyle w:val="Prrafodelista"/>
        <w:ind w:left="720"/>
        <w:jc w:val="both"/>
        <w:rPr>
          <w:rFonts w:ascii="Arial" w:hAnsi="Arial" w:cs="Arial"/>
          <w:sz w:val="22"/>
          <w:szCs w:val="22"/>
        </w:rPr>
      </w:pPr>
    </w:p>
    <w:p w14:paraId="2AE1FDF6" w14:textId="14DEDE97" w:rsidR="00C6618C" w:rsidRPr="00743869" w:rsidRDefault="00C6618C" w:rsidP="00F053DD">
      <w:pPr>
        <w:pStyle w:val="Prrafodelista"/>
        <w:numPr>
          <w:ilvl w:val="0"/>
          <w:numId w:val="12"/>
        </w:numPr>
        <w:jc w:val="both"/>
        <w:rPr>
          <w:rFonts w:ascii="Arial" w:hAnsi="Arial" w:cs="Arial"/>
          <w:sz w:val="22"/>
          <w:szCs w:val="22"/>
        </w:rPr>
      </w:pPr>
      <w:r w:rsidRPr="00743869">
        <w:rPr>
          <w:rFonts w:ascii="Arial" w:hAnsi="Arial" w:cs="Arial"/>
          <w:sz w:val="22"/>
          <w:szCs w:val="22"/>
        </w:rPr>
        <w:t>Mayor tiempo de servicios en centros privados (expresado en días).</w:t>
      </w:r>
    </w:p>
    <w:p w14:paraId="633E40A5" w14:textId="77777777" w:rsidR="00F053DD" w:rsidRPr="00743869" w:rsidRDefault="00F053DD" w:rsidP="00F053DD">
      <w:pPr>
        <w:pStyle w:val="Prrafodelista"/>
        <w:rPr>
          <w:rFonts w:ascii="Arial" w:hAnsi="Arial" w:cs="Arial"/>
          <w:sz w:val="22"/>
          <w:szCs w:val="22"/>
        </w:rPr>
      </w:pPr>
    </w:p>
    <w:p w14:paraId="3AD87FB0" w14:textId="471CD129" w:rsidR="00C6618C" w:rsidRPr="00743869" w:rsidRDefault="00C6618C" w:rsidP="00F053DD">
      <w:pPr>
        <w:pStyle w:val="Prrafodelista"/>
        <w:numPr>
          <w:ilvl w:val="0"/>
          <w:numId w:val="12"/>
        </w:numPr>
        <w:jc w:val="both"/>
        <w:rPr>
          <w:rFonts w:ascii="Arial" w:hAnsi="Arial" w:cs="Arial"/>
          <w:sz w:val="22"/>
          <w:szCs w:val="22"/>
        </w:rPr>
      </w:pPr>
      <w:r w:rsidRPr="00743869">
        <w:rPr>
          <w:rFonts w:ascii="Arial" w:hAnsi="Arial" w:cs="Arial"/>
          <w:sz w:val="22"/>
          <w:szCs w:val="22"/>
        </w:rPr>
        <w:t>Nota media del expediente académico.</w:t>
      </w:r>
    </w:p>
    <w:p w14:paraId="3C24F84A" w14:textId="77777777" w:rsidR="00E77C13" w:rsidRPr="00743869" w:rsidRDefault="00E77C13" w:rsidP="00E77C13">
      <w:pPr>
        <w:pStyle w:val="Prrafodelista"/>
        <w:rPr>
          <w:rFonts w:ascii="Arial" w:hAnsi="Arial" w:cs="Arial"/>
          <w:sz w:val="22"/>
          <w:szCs w:val="22"/>
        </w:rPr>
      </w:pPr>
    </w:p>
    <w:p w14:paraId="00684B7F" w14:textId="7BCE183C" w:rsidR="00E77C13" w:rsidRPr="00743869" w:rsidRDefault="00E77C13" w:rsidP="00F053DD">
      <w:pPr>
        <w:pStyle w:val="Prrafodelista"/>
        <w:numPr>
          <w:ilvl w:val="0"/>
          <w:numId w:val="12"/>
        </w:numPr>
        <w:jc w:val="both"/>
        <w:rPr>
          <w:rFonts w:ascii="Arial" w:hAnsi="Arial" w:cs="Arial"/>
          <w:sz w:val="22"/>
          <w:szCs w:val="22"/>
        </w:rPr>
      </w:pPr>
      <w:r w:rsidRPr="00743869">
        <w:rPr>
          <w:rFonts w:ascii="Arial" w:hAnsi="Arial" w:cs="Arial"/>
          <w:sz w:val="22"/>
          <w:szCs w:val="22"/>
        </w:rPr>
        <w:t>Otras titulaciones (puntuación resultante de los apartados del baremo 2.2, 2.3, 2.4 y 2.5)</w:t>
      </w:r>
    </w:p>
    <w:p w14:paraId="710A09E8" w14:textId="77777777" w:rsidR="00E77C13" w:rsidRPr="00743869" w:rsidRDefault="00E77C13" w:rsidP="00E77C13">
      <w:pPr>
        <w:pStyle w:val="Prrafodelista"/>
        <w:rPr>
          <w:rFonts w:ascii="Arial" w:hAnsi="Arial" w:cs="Arial"/>
          <w:sz w:val="22"/>
          <w:szCs w:val="22"/>
        </w:rPr>
      </w:pPr>
    </w:p>
    <w:p w14:paraId="79529AD0" w14:textId="17323C10" w:rsidR="00E77C13" w:rsidRPr="00743869" w:rsidRDefault="00E77C13" w:rsidP="00F053DD">
      <w:pPr>
        <w:pStyle w:val="Prrafodelista"/>
        <w:numPr>
          <w:ilvl w:val="0"/>
          <w:numId w:val="12"/>
        </w:numPr>
        <w:jc w:val="both"/>
        <w:rPr>
          <w:rFonts w:ascii="Arial" w:hAnsi="Arial" w:cs="Arial"/>
          <w:sz w:val="22"/>
          <w:szCs w:val="22"/>
        </w:rPr>
      </w:pPr>
      <w:r w:rsidRPr="00743869">
        <w:rPr>
          <w:rFonts w:ascii="Arial" w:hAnsi="Arial" w:cs="Arial"/>
          <w:sz w:val="22"/>
          <w:szCs w:val="22"/>
        </w:rPr>
        <w:t>Superación de la fase de oposición de procesos selectivas convocados a partir del año 2019.</w:t>
      </w:r>
    </w:p>
    <w:p w14:paraId="08062381" w14:textId="77777777" w:rsidR="00E77C13" w:rsidRPr="00743869" w:rsidRDefault="00E77C13" w:rsidP="00E77C13">
      <w:pPr>
        <w:pStyle w:val="Prrafodelista"/>
        <w:rPr>
          <w:rFonts w:ascii="Arial" w:hAnsi="Arial" w:cs="Arial"/>
          <w:sz w:val="22"/>
          <w:szCs w:val="22"/>
        </w:rPr>
      </w:pPr>
    </w:p>
    <w:p w14:paraId="3E4C1674" w14:textId="29C01AB5" w:rsidR="00E77C13" w:rsidRPr="00743869" w:rsidRDefault="00E77C13" w:rsidP="00F053DD">
      <w:pPr>
        <w:pStyle w:val="Prrafodelista"/>
        <w:numPr>
          <w:ilvl w:val="0"/>
          <w:numId w:val="12"/>
        </w:numPr>
        <w:jc w:val="both"/>
        <w:rPr>
          <w:rFonts w:ascii="Arial" w:hAnsi="Arial" w:cs="Arial"/>
          <w:sz w:val="22"/>
          <w:szCs w:val="22"/>
        </w:rPr>
      </w:pPr>
      <w:r w:rsidRPr="00743869">
        <w:rPr>
          <w:rFonts w:ascii="Arial" w:hAnsi="Arial" w:cs="Arial"/>
          <w:sz w:val="22"/>
          <w:szCs w:val="22"/>
        </w:rPr>
        <w:t xml:space="preserve">Orden alfabético de apellidos y nombre a partir de un sorteo anual que se </w:t>
      </w:r>
      <w:r w:rsidR="003109C3" w:rsidRPr="00743869">
        <w:rPr>
          <w:rFonts w:ascii="Arial" w:hAnsi="Arial" w:cs="Arial"/>
          <w:sz w:val="22"/>
          <w:szCs w:val="22"/>
        </w:rPr>
        <w:t>realizará</w:t>
      </w:r>
      <w:r w:rsidRPr="00743869">
        <w:rPr>
          <w:rFonts w:ascii="Arial" w:hAnsi="Arial" w:cs="Arial"/>
          <w:sz w:val="22"/>
          <w:szCs w:val="22"/>
        </w:rPr>
        <w:t xml:space="preserve"> a fin de determinar la letra desde la que se empezará.</w:t>
      </w:r>
    </w:p>
    <w:p w14:paraId="1EA75B0E" w14:textId="77777777" w:rsidR="00C6618C" w:rsidRPr="00743869" w:rsidRDefault="00C6618C" w:rsidP="009F4E7A">
      <w:pPr>
        <w:jc w:val="both"/>
        <w:rPr>
          <w:rFonts w:ascii="Arial" w:hAnsi="Arial" w:cs="Arial"/>
          <w:sz w:val="22"/>
          <w:szCs w:val="22"/>
        </w:rPr>
      </w:pPr>
    </w:p>
    <w:p w14:paraId="30174ED3" w14:textId="707957A6" w:rsidR="00C6618C" w:rsidRPr="00743869" w:rsidRDefault="003109C3" w:rsidP="009F4E7A">
      <w:pPr>
        <w:jc w:val="both"/>
        <w:rPr>
          <w:rFonts w:ascii="Arial" w:hAnsi="Arial" w:cs="Arial"/>
          <w:color w:val="000000" w:themeColor="text1"/>
          <w:sz w:val="22"/>
          <w:szCs w:val="22"/>
        </w:rPr>
      </w:pPr>
      <w:bookmarkStart w:id="8" w:name="_Hlk209166114"/>
      <w:r w:rsidRPr="00743869">
        <w:rPr>
          <w:rFonts w:ascii="Arial" w:hAnsi="Arial" w:cs="Arial"/>
          <w:sz w:val="22"/>
          <w:szCs w:val="22"/>
        </w:rPr>
        <w:t>3</w:t>
      </w:r>
      <w:r w:rsidR="00C6618C" w:rsidRPr="00743869">
        <w:rPr>
          <w:rFonts w:ascii="Arial" w:hAnsi="Arial" w:cs="Arial"/>
          <w:sz w:val="22"/>
          <w:szCs w:val="22"/>
        </w:rPr>
        <w:t xml:space="preserve">. – </w:t>
      </w:r>
      <w:r w:rsidR="003825AA" w:rsidRPr="00743869">
        <w:rPr>
          <w:rFonts w:ascii="Arial" w:hAnsi="Arial" w:cs="Arial"/>
          <w:color w:val="000000" w:themeColor="text1"/>
          <w:sz w:val="22"/>
          <w:szCs w:val="22"/>
        </w:rPr>
        <w:t xml:space="preserve">Resueltas las reclamaciones, </w:t>
      </w:r>
      <w:r w:rsidR="00BD372C" w:rsidRPr="00743869">
        <w:rPr>
          <w:rFonts w:ascii="Arial" w:hAnsi="Arial" w:cs="Arial"/>
          <w:color w:val="000000" w:themeColor="text1"/>
          <w:sz w:val="22"/>
          <w:szCs w:val="22"/>
        </w:rPr>
        <w:t xml:space="preserve">el </w:t>
      </w:r>
      <w:r w:rsidR="003A09A5" w:rsidRPr="00743869">
        <w:rPr>
          <w:rFonts w:ascii="Arial" w:hAnsi="Arial" w:cs="Arial"/>
          <w:color w:val="000000" w:themeColor="text1"/>
          <w:sz w:val="22"/>
          <w:szCs w:val="22"/>
        </w:rPr>
        <w:t>d</w:t>
      </w:r>
      <w:r w:rsidR="00BD372C" w:rsidRPr="00743869">
        <w:rPr>
          <w:rFonts w:ascii="Arial" w:hAnsi="Arial" w:cs="Arial"/>
          <w:color w:val="000000" w:themeColor="text1"/>
          <w:sz w:val="22"/>
          <w:szCs w:val="22"/>
        </w:rPr>
        <w:t>irector</w:t>
      </w:r>
      <w:r w:rsidR="003825AA" w:rsidRPr="00743869">
        <w:rPr>
          <w:rFonts w:ascii="Arial" w:hAnsi="Arial" w:cs="Arial"/>
          <w:color w:val="000000" w:themeColor="text1"/>
          <w:sz w:val="22"/>
          <w:szCs w:val="22"/>
        </w:rPr>
        <w:t xml:space="preserve"> de Gestión de Personal dictará resolución</w:t>
      </w:r>
      <w:r w:rsidRPr="00743869">
        <w:rPr>
          <w:rFonts w:ascii="Arial" w:hAnsi="Arial" w:cs="Arial"/>
          <w:color w:val="000000" w:themeColor="text1"/>
          <w:sz w:val="22"/>
          <w:szCs w:val="22"/>
        </w:rPr>
        <w:t xml:space="preserve"> </w:t>
      </w:r>
      <w:r w:rsidR="00843381" w:rsidRPr="00743869">
        <w:rPr>
          <w:rFonts w:ascii="Arial" w:hAnsi="Arial" w:cs="Arial"/>
          <w:color w:val="000000" w:themeColor="text1"/>
          <w:sz w:val="22"/>
          <w:szCs w:val="22"/>
        </w:rPr>
        <w:t>por la cual se aprueba</w:t>
      </w:r>
      <w:r w:rsidR="003825AA" w:rsidRPr="00743869">
        <w:rPr>
          <w:rFonts w:ascii="Arial" w:hAnsi="Arial" w:cs="Arial"/>
          <w:color w:val="000000" w:themeColor="text1"/>
          <w:sz w:val="22"/>
          <w:szCs w:val="22"/>
        </w:rPr>
        <w:t xml:space="preserve"> definitivamente la lista</w:t>
      </w:r>
      <w:r w:rsidR="00843381" w:rsidRPr="00743869">
        <w:rPr>
          <w:rFonts w:ascii="Arial" w:hAnsi="Arial" w:cs="Arial"/>
          <w:color w:val="000000" w:themeColor="text1"/>
          <w:sz w:val="22"/>
          <w:szCs w:val="22"/>
        </w:rPr>
        <w:t xml:space="preserve"> resultante del proceso de rebaremaci</w:t>
      </w:r>
      <w:r w:rsidR="003E78F5" w:rsidRPr="00743869">
        <w:rPr>
          <w:rFonts w:ascii="Arial" w:hAnsi="Arial" w:cs="Arial"/>
          <w:color w:val="000000" w:themeColor="text1"/>
          <w:sz w:val="22"/>
          <w:szCs w:val="22"/>
        </w:rPr>
        <w:t>ó</w:t>
      </w:r>
      <w:r w:rsidR="00843381" w:rsidRPr="00743869">
        <w:rPr>
          <w:rFonts w:ascii="Arial" w:hAnsi="Arial" w:cs="Arial"/>
          <w:color w:val="000000" w:themeColor="text1"/>
          <w:sz w:val="22"/>
          <w:szCs w:val="22"/>
        </w:rPr>
        <w:t>n.</w:t>
      </w:r>
      <w:r w:rsidR="003E78F5" w:rsidRPr="00743869">
        <w:rPr>
          <w:rFonts w:ascii="Arial" w:hAnsi="Arial" w:cs="Arial"/>
          <w:color w:val="000000" w:themeColor="text1"/>
          <w:sz w:val="22"/>
          <w:szCs w:val="22"/>
        </w:rPr>
        <w:t xml:space="preserve"> </w:t>
      </w:r>
      <w:r w:rsidR="00843381" w:rsidRPr="00743869">
        <w:rPr>
          <w:rFonts w:ascii="Arial" w:hAnsi="Arial" w:cs="Arial"/>
          <w:color w:val="000000" w:themeColor="text1"/>
          <w:sz w:val="22"/>
          <w:szCs w:val="22"/>
        </w:rPr>
        <w:t xml:space="preserve">Contra dicha </w:t>
      </w:r>
      <w:r w:rsidR="003E78F5" w:rsidRPr="00743869">
        <w:rPr>
          <w:rFonts w:ascii="Arial" w:hAnsi="Arial" w:cs="Arial"/>
          <w:color w:val="000000" w:themeColor="text1"/>
          <w:sz w:val="22"/>
          <w:szCs w:val="22"/>
        </w:rPr>
        <w:t>resolución</w:t>
      </w:r>
      <w:r w:rsidR="00843381" w:rsidRPr="00743869">
        <w:rPr>
          <w:rFonts w:ascii="Arial" w:hAnsi="Arial" w:cs="Arial"/>
          <w:color w:val="000000" w:themeColor="text1"/>
          <w:sz w:val="22"/>
          <w:szCs w:val="22"/>
        </w:rPr>
        <w:t xml:space="preserve"> </w:t>
      </w:r>
      <w:r w:rsidR="003E78F5" w:rsidRPr="00743869">
        <w:rPr>
          <w:rFonts w:ascii="Arial" w:hAnsi="Arial" w:cs="Arial"/>
          <w:color w:val="000000" w:themeColor="text1"/>
          <w:sz w:val="22"/>
          <w:szCs w:val="22"/>
        </w:rPr>
        <w:t>podrá</w:t>
      </w:r>
      <w:r w:rsidR="00843381" w:rsidRPr="00743869">
        <w:rPr>
          <w:rFonts w:ascii="Arial" w:hAnsi="Arial" w:cs="Arial"/>
          <w:color w:val="000000" w:themeColor="text1"/>
          <w:sz w:val="22"/>
          <w:szCs w:val="22"/>
        </w:rPr>
        <w:t xml:space="preserve"> interponerse recurso de alzada ante la </w:t>
      </w:r>
      <w:bookmarkEnd w:id="8"/>
      <w:r w:rsidR="00A16A25" w:rsidRPr="00743869">
        <w:rPr>
          <w:rFonts w:ascii="Arial" w:hAnsi="Arial" w:cs="Arial"/>
          <w:color w:val="000000" w:themeColor="text1"/>
          <w:sz w:val="22"/>
          <w:szCs w:val="22"/>
        </w:rPr>
        <w:t>v</w:t>
      </w:r>
      <w:r w:rsidR="00C6618C" w:rsidRPr="00743869">
        <w:rPr>
          <w:rFonts w:ascii="Arial" w:hAnsi="Arial" w:cs="Arial"/>
          <w:sz w:val="22"/>
          <w:szCs w:val="22"/>
        </w:rPr>
        <w:t>iceconsejera de Administración y Servicios en el plazo de un mes a partir del día siguiente al de su publicación.</w:t>
      </w:r>
    </w:p>
    <w:p w14:paraId="0937C4AE" w14:textId="77777777" w:rsidR="00C6618C" w:rsidRPr="00743869" w:rsidRDefault="00C6618C" w:rsidP="009F4E7A">
      <w:pPr>
        <w:jc w:val="both"/>
        <w:rPr>
          <w:rFonts w:ascii="Arial" w:hAnsi="Arial" w:cs="Arial"/>
          <w:sz w:val="22"/>
          <w:szCs w:val="22"/>
        </w:rPr>
      </w:pPr>
    </w:p>
    <w:p w14:paraId="3B80FA63" w14:textId="77777777"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17. – Acreditación del perfil lingüístico tras el proceso de rebaremación.</w:t>
      </w:r>
    </w:p>
    <w:p w14:paraId="0C396BA3" w14:textId="77777777" w:rsidR="00EF6E5D" w:rsidRPr="00743869" w:rsidRDefault="00EF6E5D" w:rsidP="009F4E7A">
      <w:pPr>
        <w:jc w:val="both"/>
        <w:rPr>
          <w:rFonts w:ascii="Arial" w:hAnsi="Arial" w:cs="Arial"/>
          <w:sz w:val="22"/>
          <w:szCs w:val="22"/>
        </w:rPr>
      </w:pPr>
    </w:p>
    <w:p w14:paraId="5E128420" w14:textId="116C92DD" w:rsidR="00C6618C" w:rsidRPr="00743869" w:rsidRDefault="00C6618C" w:rsidP="009F4E7A">
      <w:pPr>
        <w:jc w:val="both"/>
        <w:rPr>
          <w:rFonts w:ascii="Arial" w:hAnsi="Arial" w:cs="Arial"/>
          <w:sz w:val="22"/>
          <w:szCs w:val="22"/>
        </w:rPr>
      </w:pPr>
      <w:r w:rsidRPr="00743869">
        <w:rPr>
          <w:rFonts w:ascii="Arial" w:hAnsi="Arial" w:cs="Arial"/>
          <w:sz w:val="22"/>
          <w:szCs w:val="22"/>
        </w:rPr>
        <w:t>Las personas integrantes de las listas podrán actualizar el perfil lingüístico</w:t>
      </w:r>
      <w:r w:rsidR="003E78F5" w:rsidRPr="00743869">
        <w:rPr>
          <w:rFonts w:ascii="Arial" w:hAnsi="Arial" w:cs="Arial"/>
          <w:sz w:val="22"/>
          <w:szCs w:val="22"/>
        </w:rPr>
        <w:t xml:space="preserve"> </w:t>
      </w:r>
      <w:r w:rsidR="004755D3" w:rsidRPr="00743869">
        <w:rPr>
          <w:rFonts w:ascii="Arial" w:hAnsi="Arial" w:cs="Arial"/>
          <w:sz w:val="22"/>
          <w:szCs w:val="22"/>
        </w:rPr>
        <w:t>acreditado</w:t>
      </w:r>
      <w:r w:rsidRPr="00743869">
        <w:rPr>
          <w:rFonts w:ascii="Arial" w:hAnsi="Arial" w:cs="Arial"/>
          <w:sz w:val="22"/>
          <w:szCs w:val="22"/>
        </w:rPr>
        <w:t xml:space="preserve"> en cualquier momento y, una vez publicadas las listas resultantes de la rebaremación, se darán a conocer los perfiles lingüísticos acreditados hasta ese momento.</w:t>
      </w:r>
    </w:p>
    <w:p w14:paraId="0763A981" w14:textId="77777777" w:rsidR="00C6618C" w:rsidRPr="00743869" w:rsidRDefault="00C6618C" w:rsidP="009F4E7A">
      <w:pPr>
        <w:jc w:val="both"/>
        <w:rPr>
          <w:rFonts w:ascii="Arial" w:hAnsi="Arial" w:cs="Arial"/>
          <w:sz w:val="22"/>
          <w:szCs w:val="22"/>
        </w:rPr>
      </w:pPr>
    </w:p>
    <w:p w14:paraId="156A603B" w14:textId="3F5FC171"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18. – Integración de personas en la lista general</w:t>
      </w:r>
      <w:r w:rsidR="000231DE" w:rsidRPr="00743869">
        <w:rPr>
          <w:rFonts w:ascii="Arial" w:hAnsi="Arial" w:cs="Arial"/>
          <w:b/>
          <w:bCs/>
          <w:sz w:val="22"/>
          <w:szCs w:val="22"/>
        </w:rPr>
        <w:t xml:space="preserve"> (convocatoria A)</w:t>
      </w:r>
      <w:r w:rsidRPr="00743869">
        <w:rPr>
          <w:rFonts w:ascii="Arial" w:hAnsi="Arial" w:cs="Arial"/>
          <w:b/>
          <w:bCs/>
          <w:sz w:val="22"/>
          <w:szCs w:val="22"/>
        </w:rPr>
        <w:t>.</w:t>
      </w:r>
    </w:p>
    <w:p w14:paraId="2CFA6AE9" w14:textId="77777777" w:rsidR="00C6618C" w:rsidRPr="00743869" w:rsidRDefault="00C6618C" w:rsidP="009F4E7A">
      <w:pPr>
        <w:jc w:val="both"/>
        <w:rPr>
          <w:rFonts w:ascii="Arial" w:hAnsi="Arial" w:cs="Arial"/>
          <w:sz w:val="22"/>
          <w:szCs w:val="22"/>
        </w:rPr>
      </w:pPr>
    </w:p>
    <w:p w14:paraId="1DE43E52" w14:textId="0A6170C4" w:rsidR="00C6618C" w:rsidRPr="00743869" w:rsidRDefault="00C6618C" w:rsidP="009F4E7A">
      <w:pPr>
        <w:jc w:val="both"/>
        <w:rPr>
          <w:rFonts w:ascii="Arial" w:hAnsi="Arial" w:cs="Arial"/>
          <w:sz w:val="22"/>
          <w:szCs w:val="22"/>
        </w:rPr>
      </w:pPr>
      <w:r w:rsidRPr="00743869">
        <w:rPr>
          <w:rFonts w:ascii="Arial" w:hAnsi="Arial" w:cs="Arial"/>
          <w:sz w:val="22"/>
          <w:szCs w:val="22"/>
        </w:rPr>
        <w:t>En cada proceso de rebaremación se integrarán en la lista general</w:t>
      </w:r>
      <w:r w:rsidR="00AA0C33" w:rsidRPr="00743869">
        <w:rPr>
          <w:rFonts w:ascii="Arial" w:hAnsi="Arial" w:cs="Arial"/>
          <w:sz w:val="22"/>
          <w:szCs w:val="22"/>
        </w:rPr>
        <w:t xml:space="preserve"> (convocatoria A)</w:t>
      </w:r>
      <w:r w:rsidRPr="00743869">
        <w:rPr>
          <w:rFonts w:ascii="Arial" w:hAnsi="Arial" w:cs="Arial"/>
          <w:sz w:val="22"/>
          <w:szCs w:val="22"/>
        </w:rPr>
        <w:t>:</w:t>
      </w:r>
    </w:p>
    <w:p w14:paraId="45B6DB8B" w14:textId="77777777" w:rsidR="00121A12" w:rsidRPr="00743869" w:rsidRDefault="00121A12" w:rsidP="009F4E7A">
      <w:pPr>
        <w:jc w:val="both"/>
        <w:rPr>
          <w:rFonts w:ascii="Arial" w:hAnsi="Arial" w:cs="Arial"/>
          <w:sz w:val="22"/>
          <w:szCs w:val="22"/>
        </w:rPr>
      </w:pPr>
    </w:p>
    <w:p w14:paraId="01FF2C23" w14:textId="5E1C945A" w:rsidR="00AA0C33" w:rsidRPr="00743869" w:rsidRDefault="00AA0C33" w:rsidP="006F53FE">
      <w:pPr>
        <w:pStyle w:val="Prrafodelista"/>
        <w:numPr>
          <w:ilvl w:val="0"/>
          <w:numId w:val="12"/>
        </w:numPr>
        <w:jc w:val="both"/>
        <w:rPr>
          <w:rFonts w:ascii="Arial" w:hAnsi="Arial" w:cs="Arial"/>
          <w:sz w:val="22"/>
          <w:szCs w:val="22"/>
        </w:rPr>
      </w:pPr>
      <w:r w:rsidRPr="00743869">
        <w:rPr>
          <w:rFonts w:ascii="Arial" w:hAnsi="Arial" w:cs="Arial"/>
          <w:sz w:val="22"/>
          <w:szCs w:val="22"/>
        </w:rPr>
        <w:t>Las personas cuyas solicitudes hayan sido validadas en el mantenimiento de listas abiertas</w:t>
      </w:r>
      <w:r w:rsidR="00C6618C" w:rsidRPr="00743869">
        <w:rPr>
          <w:rFonts w:ascii="Arial" w:hAnsi="Arial" w:cs="Arial"/>
          <w:sz w:val="22"/>
          <w:szCs w:val="22"/>
        </w:rPr>
        <w:t>, ordenadas por fecha y hora de presentación</w:t>
      </w:r>
    </w:p>
    <w:p w14:paraId="7080DE1B" w14:textId="48DF8C46" w:rsidR="00A26499" w:rsidRPr="00743869" w:rsidRDefault="00AA0C33" w:rsidP="001E2EDD">
      <w:pPr>
        <w:pStyle w:val="Prrafodelista"/>
        <w:numPr>
          <w:ilvl w:val="0"/>
          <w:numId w:val="12"/>
        </w:numPr>
        <w:jc w:val="both"/>
        <w:rPr>
          <w:rFonts w:ascii="Arial" w:hAnsi="Arial" w:cs="Arial"/>
          <w:sz w:val="22"/>
          <w:szCs w:val="22"/>
        </w:rPr>
      </w:pPr>
      <w:r w:rsidRPr="00743869">
        <w:rPr>
          <w:rFonts w:ascii="Arial" w:hAnsi="Arial" w:cs="Arial"/>
          <w:sz w:val="22"/>
          <w:szCs w:val="22"/>
        </w:rPr>
        <w:t xml:space="preserve">Las personas que </w:t>
      </w:r>
      <w:r w:rsidR="00C6618C" w:rsidRPr="00743869">
        <w:rPr>
          <w:rFonts w:ascii="Arial" w:hAnsi="Arial" w:cs="Arial"/>
          <w:sz w:val="22"/>
          <w:szCs w:val="22"/>
        </w:rPr>
        <w:t>forman parte de listas diferenciadas y cum</w:t>
      </w:r>
      <w:r w:rsidRPr="00743869">
        <w:rPr>
          <w:rFonts w:ascii="Arial" w:hAnsi="Arial" w:cs="Arial"/>
          <w:sz w:val="22"/>
          <w:szCs w:val="22"/>
        </w:rPr>
        <w:t>ple</w:t>
      </w:r>
      <w:r w:rsidR="00C6618C" w:rsidRPr="00743869">
        <w:rPr>
          <w:rFonts w:ascii="Arial" w:hAnsi="Arial" w:cs="Arial"/>
          <w:sz w:val="22"/>
          <w:szCs w:val="22"/>
        </w:rPr>
        <w:t>n todos los requisitos vigentes para formar parte de la lista general</w:t>
      </w:r>
      <w:r w:rsidRPr="00743869">
        <w:rPr>
          <w:rFonts w:ascii="Arial" w:hAnsi="Arial" w:cs="Arial"/>
          <w:sz w:val="22"/>
          <w:szCs w:val="22"/>
        </w:rPr>
        <w:t>.</w:t>
      </w:r>
      <w:r w:rsidR="00C6618C" w:rsidRPr="00743869">
        <w:rPr>
          <w:rFonts w:ascii="Arial" w:hAnsi="Arial" w:cs="Arial"/>
          <w:sz w:val="22"/>
          <w:szCs w:val="22"/>
        </w:rPr>
        <w:t xml:space="preserve"> </w:t>
      </w:r>
    </w:p>
    <w:p w14:paraId="372BEE85" w14:textId="77777777" w:rsidR="00AA0C33" w:rsidRPr="00743869" w:rsidRDefault="00AA0C33" w:rsidP="00AA0C33">
      <w:pPr>
        <w:pStyle w:val="Prrafodelista"/>
        <w:ind w:left="720"/>
        <w:jc w:val="both"/>
        <w:rPr>
          <w:rFonts w:ascii="Arial" w:hAnsi="Arial" w:cs="Arial"/>
          <w:sz w:val="22"/>
          <w:szCs w:val="22"/>
        </w:rPr>
      </w:pPr>
    </w:p>
    <w:p w14:paraId="3E31C900" w14:textId="77777777" w:rsidR="00C6618C" w:rsidRPr="00743869" w:rsidRDefault="00C6618C" w:rsidP="009F4E7A">
      <w:pPr>
        <w:jc w:val="both"/>
        <w:rPr>
          <w:rFonts w:ascii="Arial" w:hAnsi="Arial" w:cs="Arial"/>
          <w:sz w:val="22"/>
          <w:szCs w:val="22"/>
        </w:rPr>
      </w:pPr>
    </w:p>
    <w:p w14:paraId="16F8D986" w14:textId="27326B66"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 xml:space="preserve">Artículo 19. – Rebaremación de las listas de Religión Católica </w:t>
      </w:r>
      <w:r w:rsidR="000231DE" w:rsidRPr="00743869">
        <w:rPr>
          <w:rFonts w:ascii="Arial" w:hAnsi="Arial" w:cs="Arial"/>
          <w:b/>
          <w:bCs/>
          <w:sz w:val="22"/>
          <w:szCs w:val="22"/>
        </w:rPr>
        <w:t>y Religión</w:t>
      </w:r>
      <w:r w:rsidRPr="00743869">
        <w:rPr>
          <w:rFonts w:ascii="Arial" w:hAnsi="Arial" w:cs="Arial"/>
          <w:b/>
          <w:bCs/>
          <w:sz w:val="22"/>
          <w:szCs w:val="22"/>
        </w:rPr>
        <w:t xml:space="preserve"> Islámica</w:t>
      </w:r>
      <w:r w:rsidR="000231DE" w:rsidRPr="00743869">
        <w:rPr>
          <w:rFonts w:ascii="Arial" w:hAnsi="Arial" w:cs="Arial"/>
          <w:b/>
          <w:bCs/>
          <w:sz w:val="22"/>
          <w:szCs w:val="22"/>
        </w:rPr>
        <w:t>.</w:t>
      </w:r>
    </w:p>
    <w:p w14:paraId="63BD98F5" w14:textId="77777777" w:rsidR="00C6618C" w:rsidRPr="00743869" w:rsidRDefault="00C6618C" w:rsidP="009F4E7A">
      <w:pPr>
        <w:jc w:val="both"/>
        <w:rPr>
          <w:rFonts w:ascii="Arial" w:hAnsi="Arial" w:cs="Arial"/>
          <w:sz w:val="22"/>
          <w:szCs w:val="22"/>
        </w:rPr>
      </w:pPr>
    </w:p>
    <w:p w14:paraId="0C2C4F68" w14:textId="73BDAAFC" w:rsidR="00C6618C" w:rsidRPr="00743869" w:rsidRDefault="00FC7DA6" w:rsidP="009F4E7A">
      <w:pPr>
        <w:jc w:val="both"/>
        <w:rPr>
          <w:rFonts w:ascii="Arial" w:hAnsi="Arial" w:cs="Arial"/>
          <w:color w:val="000000" w:themeColor="text1"/>
          <w:sz w:val="22"/>
          <w:szCs w:val="22"/>
        </w:rPr>
      </w:pPr>
      <w:r w:rsidRPr="00743869">
        <w:rPr>
          <w:rFonts w:ascii="Arial" w:hAnsi="Arial" w:cs="Arial"/>
          <w:color w:val="000000" w:themeColor="text1"/>
          <w:sz w:val="22"/>
          <w:szCs w:val="22"/>
        </w:rPr>
        <w:t xml:space="preserve">Las personas candidatas que deseen formar parte de las listas de religión católica </w:t>
      </w:r>
      <w:r w:rsidR="000231DE" w:rsidRPr="00743869">
        <w:rPr>
          <w:rFonts w:ascii="Arial" w:hAnsi="Arial" w:cs="Arial"/>
          <w:color w:val="000000" w:themeColor="text1"/>
          <w:sz w:val="22"/>
          <w:szCs w:val="22"/>
        </w:rPr>
        <w:t>o</w:t>
      </w:r>
      <w:r w:rsidRPr="00743869">
        <w:rPr>
          <w:rFonts w:ascii="Arial" w:hAnsi="Arial" w:cs="Arial"/>
          <w:color w:val="000000" w:themeColor="text1"/>
          <w:sz w:val="22"/>
          <w:szCs w:val="22"/>
        </w:rPr>
        <w:t xml:space="preserve"> </w:t>
      </w:r>
      <w:r w:rsidR="000231DE" w:rsidRPr="00743869">
        <w:rPr>
          <w:rFonts w:ascii="Arial" w:hAnsi="Arial" w:cs="Arial"/>
          <w:color w:val="000000" w:themeColor="text1"/>
          <w:sz w:val="22"/>
          <w:szCs w:val="22"/>
        </w:rPr>
        <w:t xml:space="preserve">religión </w:t>
      </w:r>
      <w:r w:rsidRPr="00743869">
        <w:rPr>
          <w:rFonts w:ascii="Arial" w:hAnsi="Arial" w:cs="Arial"/>
          <w:color w:val="000000" w:themeColor="text1"/>
          <w:sz w:val="22"/>
          <w:szCs w:val="22"/>
        </w:rPr>
        <w:t xml:space="preserve">islámica deberán, en cada proceso de rebaremación, </w:t>
      </w:r>
      <w:r w:rsidR="000231DE" w:rsidRPr="00743869">
        <w:rPr>
          <w:rFonts w:ascii="Arial" w:hAnsi="Arial" w:cs="Arial"/>
          <w:color w:val="000000" w:themeColor="text1"/>
          <w:sz w:val="22"/>
          <w:szCs w:val="22"/>
        </w:rPr>
        <w:t>acreditar el certificado de capacitación o idoneidad para impartir las correspondientes enseñanzas emitido</w:t>
      </w:r>
      <w:r w:rsidR="0049077F" w:rsidRPr="00743869">
        <w:rPr>
          <w:rFonts w:ascii="Arial" w:hAnsi="Arial" w:cs="Arial"/>
          <w:color w:val="000000" w:themeColor="text1"/>
          <w:sz w:val="22"/>
          <w:szCs w:val="22"/>
        </w:rPr>
        <w:t xml:space="preserve"> por</w:t>
      </w:r>
      <w:r w:rsidR="000231DE" w:rsidRPr="00743869">
        <w:rPr>
          <w:rFonts w:ascii="Arial" w:hAnsi="Arial" w:cs="Arial"/>
          <w:color w:val="000000" w:themeColor="text1"/>
          <w:sz w:val="22"/>
          <w:szCs w:val="22"/>
        </w:rPr>
        <w:t xml:space="preserve"> la autoridad religiosa competente</w:t>
      </w:r>
      <w:r w:rsidR="0049077F" w:rsidRPr="00743869">
        <w:rPr>
          <w:rFonts w:ascii="Arial" w:hAnsi="Arial" w:cs="Arial"/>
          <w:color w:val="000000" w:themeColor="text1"/>
          <w:sz w:val="22"/>
          <w:szCs w:val="22"/>
        </w:rPr>
        <w:t xml:space="preserve">. </w:t>
      </w:r>
    </w:p>
    <w:p w14:paraId="0C819BD5" w14:textId="77777777" w:rsidR="000231DE" w:rsidRPr="00743869" w:rsidRDefault="000231DE" w:rsidP="009F4E7A">
      <w:pPr>
        <w:jc w:val="both"/>
        <w:rPr>
          <w:rFonts w:ascii="Arial" w:hAnsi="Arial" w:cs="Arial"/>
          <w:sz w:val="22"/>
          <w:szCs w:val="22"/>
        </w:rPr>
      </w:pPr>
    </w:p>
    <w:p w14:paraId="1889B663" w14:textId="77777777" w:rsidR="005A5316" w:rsidRPr="00743869" w:rsidRDefault="005A5316" w:rsidP="009F4E7A">
      <w:pPr>
        <w:jc w:val="both"/>
        <w:rPr>
          <w:rFonts w:ascii="Arial" w:hAnsi="Arial" w:cs="Arial"/>
          <w:sz w:val="22"/>
          <w:szCs w:val="22"/>
        </w:rPr>
      </w:pPr>
    </w:p>
    <w:p w14:paraId="04679A2B" w14:textId="77777777" w:rsidR="00C6618C" w:rsidRPr="00743869" w:rsidRDefault="00C6618C" w:rsidP="0044587C">
      <w:pPr>
        <w:jc w:val="center"/>
        <w:rPr>
          <w:rFonts w:ascii="Arial" w:hAnsi="Arial" w:cs="Arial"/>
          <w:b/>
          <w:bCs/>
          <w:sz w:val="22"/>
          <w:szCs w:val="22"/>
        </w:rPr>
      </w:pPr>
      <w:r w:rsidRPr="00743869">
        <w:rPr>
          <w:rFonts w:ascii="Arial" w:hAnsi="Arial" w:cs="Arial"/>
          <w:b/>
          <w:bCs/>
          <w:sz w:val="22"/>
          <w:szCs w:val="22"/>
        </w:rPr>
        <w:t>CAPÍTULO V</w:t>
      </w:r>
    </w:p>
    <w:p w14:paraId="0070708B" w14:textId="77777777" w:rsidR="0044587C" w:rsidRPr="00743869" w:rsidRDefault="0044587C" w:rsidP="0044587C">
      <w:pPr>
        <w:jc w:val="center"/>
        <w:rPr>
          <w:rFonts w:ascii="Arial" w:hAnsi="Arial" w:cs="Arial"/>
          <w:b/>
          <w:bCs/>
          <w:sz w:val="22"/>
          <w:szCs w:val="22"/>
        </w:rPr>
      </w:pPr>
    </w:p>
    <w:p w14:paraId="159228B5" w14:textId="77777777" w:rsidR="00C6618C" w:rsidRPr="00743869" w:rsidRDefault="00C6618C" w:rsidP="0044587C">
      <w:pPr>
        <w:jc w:val="center"/>
        <w:rPr>
          <w:rFonts w:ascii="Arial" w:hAnsi="Arial" w:cs="Arial"/>
          <w:b/>
          <w:bCs/>
          <w:sz w:val="22"/>
          <w:szCs w:val="22"/>
        </w:rPr>
      </w:pPr>
      <w:r w:rsidRPr="00743869">
        <w:rPr>
          <w:rFonts w:ascii="Arial" w:hAnsi="Arial" w:cs="Arial"/>
          <w:b/>
          <w:bCs/>
          <w:sz w:val="22"/>
          <w:szCs w:val="22"/>
        </w:rPr>
        <w:t>PRELACIÓN ENTRE LISTAS</w:t>
      </w:r>
    </w:p>
    <w:p w14:paraId="23306D5D" w14:textId="77777777" w:rsidR="00C6618C" w:rsidRPr="00743869" w:rsidRDefault="00C6618C" w:rsidP="009F4E7A">
      <w:pPr>
        <w:jc w:val="both"/>
        <w:rPr>
          <w:rFonts w:ascii="Arial" w:hAnsi="Arial" w:cs="Arial"/>
          <w:sz w:val="22"/>
          <w:szCs w:val="22"/>
        </w:rPr>
      </w:pPr>
    </w:p>
    <w:p w14:paraId="13E058D0" w14:textId="77777777"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20.- Prelación entre listas</w:t>
      </w:r>
    </w:p>
    <w:p w14:paraId="20BBD6BE" w14:textId="77777777" w:rsidR="00C6618C" w:rsidRPr="00743869" w:rsidRDefault="00C6618C" w:rsidP="009F4E7A">
      <w:pPr>
        <w:jc w:val="both"/>
        <w:rPr>
          <w:rFonts w:ascii="Arial" w:hAnsi="Arial" w:cs="Arial"/>
          <w:sz w:val="22"/>
          <w:szCs w:val="22"/>
        </w:rPr>
      </w:pPr>
    </w:p>
    <w:p w14:paraId="6129ECD2" w14:textId="648ACEBD" w:rsidR="00C6618C" w:rsidRPr="00743869" w:rsidRDefault="00C6618C" w:rsidP="009F4E7A">
      <w:pPr>
        <w:jc w:val="both"/>
        <w:rPr>
          <w:rFonts w:ascii="Arial" w:hAnsi="Arial" w:cs="Arial"/>
          <w:sz w:val="22"/>
          <w:szCs w:val="22"/>
        </w:rPr>
      </w:pPr>
      <w:bookmarkStart w:id="9" w:name="_Hlk209167380"/>
      <w:r w:rsidRPr="00743869">
        <w:rPr>
          <w:rFonts w:ascii="Arial" w:hAnsi="Arial" w:cs="Arial"/>
          <w:sz w:val="22"/>
          <w:szCs w:val="22"/>
        </w:rPr>
        <w:t xml:space="preserve">Las listas </w:t>
      </w:r>
      <w:r w:rsidR="009E10CB" w:rsidRPr="00743869">
        <w:rPr>
          <w:rFonts w:ascii="Arial" w:hAnsi="Arial" w:cs="Arial"/>
          <w:sz w:val="22"/>
          <w:szCs w:val="22"/>
        </w:rPr>
        <w:t>vigentes en</w:t>
      </w:r>
      <w:r w:rsidRPr="00743869">
        <w:rPr>
          <w:rFonts w:ascii="Arial" w:hAnsi="Arial" w:cs="Arial"/>
          <w:sz w:val="22"/>
          <w:szCs w:val="22"/>
        </w:rPr>
        <w:t xml:space="preserve"> un curso escolar se ordenarán de la siguiente manera</w:t>
      </w:r>
      <w:bookmarkEnd w:id="9"/>
      <w:r w:rsidRPr="00743869">
        <w:rPr>
          <w:rFonts w:ascii="Arial" w:hAnsi="Arial" w:cs="Arial"/>
          <w:sz w:val="22"/>
          <w:szCs w:val="22"/>
        </w:rPr>
        <w:t>:</w:t>
      </w:r>
      <w:r w:rsidR="005D4836" w:rsidRPr="00743869">
        <w:rPr>
          <w:rFonts w:ascii="Arial" w:hAnsi="Arial" w:cs="Arial"/>
          <w:sz w:val="22"/>
          <w:szCs w:val="22"/>
        </w:rPr>
        <w:t xml:space="preserve"> </w:t>
      </w:r>
    </w:p>
    <w:p w14:paraId="33BA0E25" w14:textId="77777777" w:rsidR="009E10CB" w:rsidRPr="00743869" w:rsidRDefault="009E10CB" w:rsidP="009F4E7A">
      <w:pPr>
        <w:jc w:val="both"/>
        <w:rPr>
          <w:rFonts w:ascii="Arial" w:hAnsi="Arial" w:cs="Arial"/>
          <w:sz w:val="22"/>
          <w:szCs w:val="22"/>
        </w:rPr>
      </w:pPr>
    </w:p>
    <w:p w14:paraId="61E4FDFC" w14:textId="6DA345D2" w:rsidR="00C6618C" w:rsidRPr="00743869" w:rsidRDefault="00C6618C" w:rsidP="008E6B1E">
      <w:pPr>
        <w:pStyle w:val="Prrafodelista"/>
        <w:numPr>
          <w:ilvl w:val="0"/>
          <w:numId w:val="28"/>
        </w:numPr>
        <w:jc w:val="both"/>
        <w:rPr>
          <w:rFonts w:ascii="Arial" w:hAnsi="Arial" w:cs="Arial"/>
          <w:sz w:val="22"/>
          <w:szCs w:val="22"/>
        </w:rPr>
      </w:pPr>
      <w:r w:rsidRPr="00743869">
        <w:rPr>
          <w:rFonts w:ascii="Arial" w:hAnsi="Arial" w:cs="Arial"/>
          <w:sz w:val="22"/>
          <w:szCs w:val="22"/>
        </w:rPr>
        <w:t xml:space="preserve">Lista General </w:t>
      </w:r>
      <w:r w:rsidR="005D4836" w:rsidRPr="00743869">
        <w:rPr>
          <w:rFonts w:ascii="Arial" w:hAnsi="Arial" w:cs="Arial"/>
          <w:sz w:val="22"/>
          <w:szCs w:val="22"/>
        </w:rPr>
        <w:t>(</w:t>
      </w:r>
      <w:r w:rsidRPr="00743869">
        <w:rPr>
          <w:rFonts w:ascii="Arial" w:hAnsi="Arial" w:cs="Arial"/>
          <w:sz w:val="22"/>
          <w:szCs w:val="22"/>
        </w:rPr>
        <w:t>rebaremación</w:t>
      </w:r>
      <w:r w:rsidR="006C568C" w:rsidRPr="00743869">
        <w:rPr>
          <w:rFonts w:ascii="Arial" w:hAnsi="Arial" w:cs="Arial"/>
          <w:sz w:val="22"/>
          <w:szCs w:val="22"/>
        </w:rPr>
        <w:t>, Convocatoria A</w:t>
      </w:r>
      <w:r w:rsidRPr="00743869">
        <w:rPr>
          <w:rFonts w:ascii="Arial" w:hAnsi="Arial" w:cs="Arial"/>
          <w:sz w:val="22"/>
          <w:szCs w:val="22"/>
        </w:rPr>
        <w:t>), ordenada internamente por puntuación.</w:t>
      </w:r>
    </w:p>
    <w:p w14:paraId="57933898" w14:textId="77777777" w:rsidR="007E04FE" w:rsidRPr="00743869" w:rsidRDefault="007E04FE" w:rsidP="007E04FE">
      <w:pPr>
        <w:pStyle w:val="Prrafodelista"/>
        <w:ind w:left="720"/>
        <w:jc w:val="both"/>
        <w:rPr>
          <w:rFonts w:ascii="Arial" w:hAnsi="Arial" w:cs="Arial"/>
          <w:sz w:val="22"/>
          <w:szCs w:val="22"/>
        </w:rPr>
      </w:pPr>
    </w:p>
    <w:p w14:paraId="19F4415C" w14:textId="38A61C2A" w:rsidR="005D4836" w:rsidRPr="00743869" w:rsidRDefault="00C6618C" w:rsidP="005D4836">
      <w:pPr>
        <w:pStyle w:val="Prrafodelista"/>
        <w:numPr>
          <w:ilvl w:val="0"/>
          <w:numId w:val="28"/>
        </w:numPr>
        <w:jc w:val="both"/>
        <w:rPr>
          <w:rFonts w:ascii="Arial" w:hAnsi="Arial" w:cs="Arial"/>
          <w:sz w:val="22"/>
          <w:szCs w:val="22"/>
        </w:rPr>
      </w:pPr>
      <w:r w:rsidRPr="00743869">
        <w:rPr>
          <w:rFonts w:ascii="Arial" w:hAnsi="Arial" w:cs="Arial"/>
          <w:sz w:val="22"/>
          <w:szCs w:val="22"/>
        </w:rPr>
        <w:t>Lista Diferenciada OPE</w:t>
      </w:r>
      <w:r w:rsidR="003B692B" w:rsidRPr="00743869">
        <w:rPr>
          <w:rFonts w:ascii="Arial" w:hAnsi="Arial" w:cs="Arial"/>
          <w:sz w:val="22"/>
          <w:szCs w:val="22"/>
        </w:rPr>
        <w:t xml:space="preserve"> (Convocatoria B)</w:t>
      </w:r>
      <w:r w:rsidRPr="00743869">
        <w:rPr>
          <w:rFonts w:ascii="Arial" w:hAnsi="Arial" w:cs="Arial"/>
          <w:sz w:val="22"/>
          <w:szCs w:val="22"/>
        </w:rPr>
        <w:t xml:space="preserve">, ordenada internamente por </w:t>
      </w:r>
      <w:r w:rsidR="0015309A" w:rsidRPr="00743869">
        <w:rPr>
          <w:rFonts w:ascii="Arial" w:hAnsi="Arial" w:cs="Arial"/>
          <w:sz w:val="22"/>
          <w:szCs w:val="22"/>
        </w:rPr>
        <w:t xml:space="preserve">el </w:t>
      </w:r>
      <w:r w:rsidRPr="00743869">
        <w:rPr>
          <w:rFonts w:ascii="Arial" w:hAnsi="Arial" w:cs="Arial"/>
          <w:sz w:val="22"/>
          <w:szCs w:val="22"/>
        </w:rPr>
        <w:t xml:space="preserve">puesto </w:t>
      </w:r>
      <w:r w:rsidR="0015309A" w:rsidRPr="00743869">
        <w:rPr>
          <w:rFonts w:ascii="Arial" w:hAnsi="Arial" w:cs="Arial"/>
          <w:sz w:val="22"/>
          <w:szCs w:val="22"/>
        </w:rPr>
        <w:t xml:space="preserve">obtenido </w:t>
      </w:r>
      <w:r w:rsidRPr="00743869">
        <w:rPr>
          <w:rFonts w:ascii="Arial" w:hAnsi="Arial" w:cs="Arial"/>
          <w:sz w:val="22"/>
          <w:szCs w:val="22"/>
        </w:rPr>
        <w:t>en la OPE.</w:t>
      </w:r>
      <w:r w:rsidR="005D4836" w:rsidRPr="00743869">
        <w:rPr>
          <w:rFonts w:ascii="Arial" w:hAnsi="Arial" w:cs="Arial"/>
          <w:sz w:val="22"/>
          <w:szCs w:val="22"/>
        </w:rPr>
        <w:t xml:space="preserve"> </w:t>
      </w:r>
    </w:p>
    <w:p w14:paraId="7E146C41" w14:textId="77777777" w:rsidR="007E04FE" w:rsidRPr="00743869" w:rsidRDefault="007E04FE" w:rsidP="007E04FE">
      <w:pPr>
        <w:pStyle w:val="Prrafodelista"/>
        <w:ind w:left="720"/>
        <w:jc w:val="both"/>
        <w:rPr>
          <w:rFonts w:ascii="Arial" w:hAnsi="Arial" w:cs="Arial"/>
          <w:sz w:val="22"/>
          <w:szCs w:val="22"/>
        </w:rPr>
      </w:pPr>
    </w:p>
    <w:p w14:paraId="2E6055A3" w14:textId="45EF080B" w:rsidR="00C6618C" w:rsidRPr="00743869" w:rsidRDefault="00C6618C" w:rsidP="008E6B1E">
      <w:pPr>
        <w:pStyle w:val="Prrafodelista"/>
        <w:numPr>
          <w:ilvl w:val="0"/>
          <w:numId w:val="28"/>
        </w:numPr>
        <w:jc w:val="both"/>
        <w:rPr>
          <w:rFonts w:ascii="Arial" w:hAnsi="Arial" w:cs="Arial"/>
          <w:sz w:val="22"/>
          <w:szCs w:val="22"/>
        </w:rPr>
      </w:pPr>
      <w:r w:rsidRPr="00743869">
        <w:rPr>
          <w:rFonts w:ascii="Arial" w:hAnsi="Arial" w:cs="Arial"/>
          <w:sz w:val="22"/>
          <w:szCs w:val="22"/>
        </w:rPr>
        <w:t>Listas</w:t>
      </w:r>
      <w:r w:rsidR="009B65B4" w:rsidRPr="00743869">
        <w:rPr>
          <w:rFonts w:ascii="Arial" w:hAnsi="Arial" w:cs="Arial"/>
          <w:sz w:val="22"/>
          <w:szCs w:val="22"/>
        </w:rPr>
        <w:t xml:space="preserve"> de</w:t>
      </w:r>
      <w:r w:rsidRPr="00743869">
        <w:rPr>
          <w:rFonts w:ascii="Arial" w:hAnsi="Arial" w:cs="Arial"/>
          <w:sz w:val="22"/>
          <w:szCs w:val="22"/>
        </w:rPr>
        <w:t xml:space="preserve"> aperturas ordinarias/extraordinarias:</w:t>
      </w:r>
      <w:r w:rsidR="0015309A" w:rsidRPr="00743869">
        <w:rPr>
          <w:rFonts w:ascii="Arial" w:hAnsi="Arial" w:cs="Arial"/>
          <w:sz w:val="22"/>
          <w:szCs w:val="22"/>
        </w:rPr>
        <w:t xml:space="preserve"> </w:t>
      </w:r>
    </w:p>
    <w:p w14:paraId="53F4D58A" w14:textId="31551249" w:rsidR="009C6CD7" w:rsidRPr="00743869" w:rsidRDefault="009C6CD7" w:rsidP="005B2993">
      <w:pPr>
        <w:pStyle w:val="Prrafodelista"/>
        <w:ind w:left="720"/>
        <w:jc w:val="both"/>
        <w:rPr>
          <w:rFonts w:ascii="Arial" w:hAnsi="Arial" w:cs="Arial"/>
          <w:sz w:val="22"/>
          <w:szCs w:val="22"/>
        </w:rPr>
      </w:pPr>
    </w:p>
    <w:p w14:paraId="40C2279B" w14:textId="312B3C44" w:rsidR="00C6618C" w:rsidRPr="00743869" w:rsidRDefault="00C6618C" w:rsidP="008E6B1E">
      <w:pPr>
        <w:pStyle w:val="Prrafodelista"/>
        <w:numPr>
          <w:ilvl w:val="1"/>
          <w:numId w:val="29"/>
        </w:numPr>
        <w:jc w:val="both"/>
        <w:rPr>
          <w:rFonts w:ascii="Arial" w:hAnsi="Arial" w:cs="Arial"/>
          <w:sz w:val="22"/>
          <w:szCs w:val="22"/>
        </w:rPr>
      </w:pPr>
      <w:r w:rsidRPr="00743869">
        <w:rPr>
          <w:rFonts w:ascii="Arial" w:hAnsi="Arial" w:cs="Arial"/>
          <w:sz w:val="22"/>
          <w:szCs w:val="22"/>
        </w:rPr>
        <w:t>Ordinarias: ordenada internamente por fecha de solicitud de acceso a listas.</w:t>
      </w:r>
    </w:p>
    <w:p w14:paraId="73763388" w14:textId="467C6529" w:rsidR="00C6618C" w:rsidRPr="00743869" w:rsidRDefault="00C6618C" w:rsidP="008E6B1E">
      <w:pPr>
        <w:pStyle w:val="Prrafodelista"/>
        <w:numPr>
          <w:ilvl w:val="1"/>
          <w:numId w:val="29"/>
        </w:numPr>
        <w:jc w:val="both"/>
        <w:rPr>
          <w:rFonts w:ascii="Arial" w:hAnsi="Arial" w:cs="Arial"/>
          <w:sz w:val="22"/>
          <w:szCs w:val="22"/>
        </w:rPr>
      </w:pPr>
      <w:r w:rsidRPr="00743869">
        <w:rPr>
          <w:rFonts w:ascii="Arial" w:hAnsi="Arial" w:cs="Arial"/>
          <w:sz w:val="22"/>
          <w:szCs w:val="22"/>
        </w:rPr>
        <w:t>Extraordinarias: ordenada internamente por orden alfabético (utilizando letra de desempate).</w:t>
      </w:r>
    </w:p>
    <w:p w14:paraId="116B89B0" w14:textId="77777777" w:rsidR="007F7D2F" w:rsidRPr="00743869" w:rsidRDefault="007F7D2F" w:rsidP="007F7D2F">
      <w:pPr>
        <w:pStyle w:val="Prrafodelista"/>
        <w:rPr>
          <w:rFonts w:ascii="Arial" w:hAnsi="Arial" w:cs="Arial"/>
          <w:sz w:val="22"/>
          <w:szCs w:val="22"/>
        </w:rPr>
      </w:pPr>
    </w:p>
    <w:p w14:paraId="686D7560" w14:textId="0C584202" w:rsidR="009C6CD7" w:rsidRPr="00743869" w:rsidRDefault="00C6618C" w:rsidP="007F58E8">
      <w:pPr>
        <w:pStyle w:val="Prrafodelista"/>
        <w:numPr>
          <w:ilvl w:val="0"/>
          <w:numId w:val="28"/>
        </w:numPr>
        <w:jc w:val="both"/>
        <w:rPr>
          <w:rFonts w:ascii="Arial" w:hAnsi="Arial" w:cs="Arial"/>
          <w:sz w:val="22"/>
          <w:szCs w:val="22"/>
        </w:rPr>
      </w:pPr>
      <w:r w:rsidRPr="00743869">
        <w:rPr>
          <w:rFonts w:ascii="Arial" w:hAnsi="Arial" w:cs="Arial"/>
          <w:sz w:val="22"/>
          <w:szCs w:val="22"/>
        </w:rPr>
        <w:t>Mantenimiento de listas abiertas</w:t>
      </w:r>
      <w:r w:rsidR="00AD3497" w:rsidRPr="00743869">
        <w:rPr>
          <w:rFonts w:ascii="Arial" w:hAnsi="Arial" w:cs="Arial"/>
          <w:sz w:val="22"/>
          <w:szCs w:val="22"/>
        </w:rPr>
        <w:t>:</w:t>
      </w:r>
      <w:r w:rsidR="008E6B1E" w:rsidRPr="00743869">
        <w:rPr>
          <w:rFonts w:ascii="Arial" w:hAnsi="Arial" w:cs="Arial"/>
          <w:sz w:val="22"/>
          <w:szCs w:val="22"/>
        </w:rPr>
        <w:t xml:space="preserve"> </w:t>
      </w:r>
      <w:r w:rsidRPr="00743869">
        <w:rPr>
          <w:rFonts w:ascii="Arial" w:hAnsi="Arial" w:cs="Arial"/>
          <w:sz w:val="22"/>
          <w:szCs w:val="22"/>
        </w:rPr>
        <w:t>ordenada internamente por</w:t>
      </w:r>
      <w:r w:rsidR="0015309A" w:rsidRPr="00743869">
        <w:rPr>
          <w:rFonts w:ascii="Arial" w:hAnsi="Arial" w:cs="Arial"/>
          <w:sz w:val="22"/>
          <w:szCs w:val="22"/>
        </w:rPr>
        <w:t xml:space="preserve"> </w:t>
      </w:r>
      <w:r w:rsidRPr="00743869">
        <w:rPr>
          <w:rFonts w:ascii="Arial" w:hAnsi="Arial" w:cs="Arial"/>
          <w:sz w:val="22"/>
          <w:szCs w:val="22"/>
        </w:rPr>
        <w:t>fecha de solicitud de acceso a</w:t>
      </w:r>
      <w:r w:rsidR="0015309A" w:rsidRPr="00743869">
        <w:rPr>
          <w:rFonts w:ascii="Arial" w:hAnsi="Arial" w:cs="Arial"/>
          <w:sz w:val="22"/>
          <w:szCs w:val="22"/>
        </w:rPr>
        <w:t xml:space="preserve"> </w:t>
      </w:r>
      <w:r w:rsidRPr="00743869">
        <w:rPr>
          <w:rFonts w:ascii="Arial" w:hAnsi="Arial" w:cs="Arial"/>
          <w:sz w:val="22"/>
          <w:szCs w:val="22"/>
        </w:rPr>
        <w:t>listas.</w:t>
      </w:r>
      <w:r w:rsidR="009C6CD7" w:rsidRPr="00743869">
        <w:rPr>
          <w:rFonts w:ascii="Arial" w:hAnsi="Arial" w:cs="Arial"/>
          <w:sz w:val="22"/>
          <w:szCs w:val="22"/>
        </w:rPr>
        <w:t xml:space="preserve"> </w:t>
      </w:r>
    </w:p>
    <w:p w14:paraId="4809F6E7" w14:textId="77777777" w:rsidR="007E04FE" w:rsidRPr="00743869" w:rsidRDefault="007E04FE" w:rsidP="007E04FE">
      <w:pPr>
        <w:jc w:val="both"/>
        <w:rPr>
          <w:rFonts w:ascii="Arial" w:hAnsi="Arial" w:cs="Arial"/>
          <w:sz w:val="22"/>
          <w:szCs w:val="22"/>
        </w:rPr>
      </w:pPr>
    </w:p>
    <w:p w14:paraId="7F029D49" w14:textId="77777777" w:rsidR="007E04FE" w:rsidRPr="00743869" w:rsidRDefault="007E04FE" w:rsidP="007E04FE">
      <w:pPr>
        <w:pStyle w:val="Prrafodelista"/>
        <w:numPr>
          <w:ilvl w:val="0"/>
          <w:numId w:val="28"/>
        </w:numPr>
        <w:jc w:val="both"/>
        <w:rPr>
          <w:rFonts w:ascii="Arial" w:hAnsi="Arial" w:cs="Arial"/>
          <w:sz w:val="22"/>
          <w:szCs w:val="22"/>
        </w:rPr>
      </w:pPr>
      <w:r w:rsidRPr="00743869">
        <w:rPr>
          <w:rFonts w:ascii="Arial" w:hAnsi="Arial" w:cs="Arial"/>
          <w:sz w:val="22"/>
          <w:szCs w:val="22"/>
        </w:rPr>
        <w:t>Lista Diferenciada (rebaremación, Convocatoria C), (sin perfil lingüístico), ordenada internamente por puntuación.</w:t>
      </w:r>
    </w:p>
    <w:p w14:paraId="2258E3FF" w14:textId="77777777" w:rsidR="007E04FE" w:rsidRPr="00743869" w:rsidRDefault="007E04FE" w:rsidP="007E04FE">
      <w:pPr>
        <w:jc w:val="both"/>
        <w:rPr>
          <w:rFonts w:ascii="Arial" w:hAnsi="Arial" w:cs="Arial"/>
          <w:sz w:val="22"/>
          <w:szCs w:val="22"/>
        </w:rPr>
      </w:pPr>
    </w:p>
    <w:p w14:paraId="472F6575" w14:textId="77777777" w:rsidR="007E04FE" w:rsidRPr="00743869" w:rsidRDefault="007E04FE" w:rsidP="007E04FE">
      <w:pPr>
        <w:pStyle w:val="Prrafodelista"/>
        <w:numPr>
          <w:ilvl w:val="0"/>
          <w:numId w:val="28"/>
        </w:numPr>
        <w:jc w:val="both"/>
        <w:rPr>
          <w:rFonts w:ascii="Arial" w:hAnsi="Arial" w:cs="Arial"/>
          <w:sz w:val="22"/>
          <w:szCs w:val="22"/>
        </w:rPr>
      </w:pPr>
      <w:r w:rsidRPr="00743869">
        <w:rPr>
          <w:rFonts w:ascii="Arial" w:hAnsi="Arial" w:cs="Arial"/>
          <w:sz w:val="22"/>
          <w:szCs w:val="22"/>
        </w:rPr>
        <w:t>Listas de aperturas ordinarias/extraordinarias, (sin perfil lingüístico):</w:t>
      </w:r>
    </w:p>
    <w:p w14:paraId="00541FB6" w14:textId="77777777" w:rsidR="007E04FE" w:rsidRPr="00743869" w:rsidRDefault="007E04FE" w:rsidP="007E04FE">
      <w:pPr>
        <w:jc w:val="both"/>
        <w:rPr>
          <w:rFonts w:ascii="Arial" w:hAnsi="Arial" w:cs="Arial"/>
          <w:sz w:val="22"/>
          <w:szCs w:val="22"/>
        </w:rPr>
      </w:pPr>
    </w:p>
    <w:p w14:paraId="3651334E" w14:textId="77777777" w:rsidR="007E04FE" w:rsidRPr="00743869" w:rsidRDefault="007E04FE" w:rsidP="007E04FE">
      <w:pPr>
        <w:pStyle w:val="Prrafodelista"/>
        <w:numPr>
          <w:ilvl w:val="1"/>
          <w:numId w:val="29"/>
        </w:numPr>
        <w:jc w:val="both"/>
        <w:rPr>
          <w:rFonts w:ascii="Arial" w:hAnsi="Arial" w:cs="Arial"/>
          <w:sz w:val="22"/>
          <w:szCs w:val="22"/>
        </w:rPr>
      </w:pPr>
      <w:r w:rsidRPr="00743869">
        <w:rPr>
          <w:rFonts w:ascii="Arial" w:hAnsi="Arial" w:cs="Arial"/>
          <w:sz w:val="22"/>
          <w:szCs w:val="22"/>
        </w:rPr>
        <w:t>Ordinarias: ordenadas internamente por fecha de solicitud de acceso a listas.</w:t>
      </w:r>
    </w:p>
    <w:p w14:paraId="0859FB19" w14:textId="1DADCEB1" w:rsidR="007E04FE" w:rsidRPr="00743869" w:rsidRDefault="007E04FE" w:rsidP="00966FE3">
      <w:pPr>
        <w:pStyle w:val="Prrafodelista"/>
        <w:numPr>
          <w:ilvl w:val="1"/>
          <w:numId w:val="29"/>
        </w:numPr>
        <w:jc w:val="both"/>
        <w:rPr>
          <w:rFonts w:ascii="Arial" w:hAnsi="Arial" w:cs="Arial"/>
          <w:sz w:val="22"/>
          <w:szCs w:val="22"/>
        </w:rPr>
      </w:pPr>
      <w:r w:rsidRPr="00743869">
        <w:rPr>
          <w:rFonts w:ascii="Arial" w:hAnsi="Arial" w:cs="Arial"/>
          <w:sz w:val="22"/>
          <w:szCs w:val="22"/>
        </w:rPr>
        <w:t>Extraordinarias: ordenadas internamente por orden alfabético (utilizando letra de desempate).</w:t>
      </w:r>
    </w:p>
    <w:p w14:paraId="7463539A" w14:textId="77777777" w:rsidR="00AD3497" w:rsidRPr="00743869" w:rsidRDefault="00AD3497" w:rsidP="00AD3497">
      <w:pPr>
        <w:pStyle w:val="Prrafodelista"/>
        <w:ind w:left="720"/>
        <w:jc w:val="both"/>
        <w:rPr>
          <w:rFonts w:ascii="Arial" w:hAnsi="Arial" w:cs="Arial"/>
          <w:sz w:val="22"/>
          <w:szCs w:val="22"/>
        </w:rPr>
      </w:pPr>
    </w:p>
    <w:p w14:paraId="0C696CBC" w14:textId="700F8F54" w:rsidR="005B2993" w:rsidRPr="00743869" w:rsidRDefault="00C6618C" w:rsidP="005B2993">
      <w:pPr>
        <w:pStyle w:val="Prrafodelista"/>
        <w:numPr>
          <w:ilvl w:val="0"/>
          <w:numId w:val="28"/>
        </w:numPr>
        <w:jc w:val="both"/>
        <w:rPr>
          <w:rFonts w:ascii="Arial" w:hAnsi="Arial" w:cs="Arial"/>
          <w:sz w:val="22"/>
          <w:szCs w:val="22"/>
        </w:rPr>
      </w:pPr>
      <w:r w:rsidRPr="00743869">
        <w:rPr>
          <w:rFonts w:ascii="Arial" w:hAnsi="Arial" w:cs="Arial"/>
          <w:sz w:val="22"/>
          <w:szCs w:val="22"/>
        </w:rPr>
        <w:t xml:space="preserve">Lista Diferenciada </w:t>
      </w:r>
      <w:r w:rsidR="009C6CD7" w:rsidRPr="00743869">
        <w:rPr>
          <w:rFonts w:ascii="Arial" w:hAnsi="Arial" w:cs="Arial"/>
          <w:sz w:val="22"/>
          <w:szCs w:val="22"/>
        </w:rPr>
        <w:t>(</w:t>
      </w:r>
      <w:r w:rsidRPr="00743869">
        <w:rPr>
          <w:rFonts w:ascii="Arial" w:hAnsi="Arial" w:cs="Arial"/>
          <w:sz w:val="22"/>
          <w:szCs w:val="22"/>
        </w:rPr>
        <w:t>rebaremación</w:t>
      </w:r>
      <w:r w:rsidR="003B692B" w:rsidRPr="00743869">
        <w:rPr>
          <w:rFonts w:ascii="Arial" w:hAnsi="Arial" w:cs="Arial"/>
          <w:sz w:val="22"/>
          <w:szCs w:val="22"/>
        </w:rPr>
        <w:t xml:space="preserve">, Convocatoria </w:t>
      </w:r>
      <w:r w:rsidR="00CD04C3" w:rsidRPr="00743869">
        <w:rPr>
          <w:rFonts w:ascii="Arial" w:hAnsi="Arial" w:cs="Arial"/>
          <w:sz w:val="22"/>
          <w:szCs w:val="22"/>
        </w:rPr>
        <w:t>D</w:t>
      </w:r>
      <w:r w:rsidRPr="00743869">
        <w:rPr>
          <w:rFonts w:ascii="Arial" w:hAnsi="Arial" w:cs="Arial"/>
          <w:sz w:val="22"/>
          <w:szCs w:val="22"/>
        </w:rPr>
        <w:t>), (sin máster</w:t>
      </w:r>
      <w:r w:rsidR="000B6016" w:rsidRPr="00743869">
        <w:rPr>
          <w:rFonts w:ascii="Arial" w:hAnsi="Arial" w:cs="Arial"/>
          <w:sz w:val="22"/>
          <w:szCs w:val="22"/>
        </w:rPr>
        <w:t xml:space="preserve"> </w:t>
      </w:r>
      <w:r w:rsidR="003B692B" w:rsidRPr="00743869">
        <w:rPr>
          <w:rFonts w:ascii="Arial" w:hAnsi="Arial" w:cs="Arial"/>
          <w:sz w:val="22"/>
          <w:szCs w:val="22"/>
        </w:rPr>
        <w:t>universitario en</w:t>
      </w:r>
      <w:r w:rsidR="000B6016" w:rsidRPr="00743869">
        <w:rPr>
          <w:rFonts w:ascii="Arial" w:hAnsi="Arial" w:cs="Arial"/>
          <w:sz w:val="22"/>
          <w:szCs w:val="22"/>
        </w:rPr>
        <w:t xml:space="preserve"> formación </w:t>
      </w:r>
      <w:r w:rsidR="003B692B" w:rsidRPr="00743869">
        <w:rPr>
          <w:rFonts w:ascii="Arial" w:hAnsi="Arial" w:cs="Arial"/>
          <w:sz w:val="22"/>
          <w:szCs w:val="22"/>
        </w:rPr>
        <w:t>pedagógica y didáctica</w:t>
      </w:r>
      <w:r w:rsidRPr="00743869">
        <w:rPr>
          <w:rFonts w:ascii="Arial" w:hAnsi="Arial" w:cs="Arial"/>
          <w:sz w:val="22"/>
          <w:szCs w:val="22"/>
        </w:rPr>
        <w:t>), ordenada internamente por puntuación.</w:t>
      </w:r>
      <w:r w:rsidR="00D21451" w:rsidRPr="00743869">
        <w:rPr>
          <w:rFonts w:ascii="Arial" w:hAnsi="Arial" w:cs="Arial"/>
          <w:sz w:val="22"/>
          <w:szCs w:val="22"/>
        </w:rPr>
        <w:t xml:space="preserve"> </w:t>
      </w:r>
    </w:p>
    <w:p w14:paraId="437D26DD" w14:textId="77777777" w:rsidR="005B2993" w:rsidRPr="00743869" w:rsidRDefault="005B2993" w:rsidP="005B2993">
      <w:pPr>
        <w:pStyle w:val="Prrafodelista"/>
        <w:rPr>
          <w:rFonts w:ascii="Arial" w:hAnsi="Arial" w:cs="Arial"/>
          <w:sz w:val="22"/>
          <w:szCs w:val="22"/>
        </w:rPr>
      </w:pPr>
    </w:p>
    <w:p w14:paraId="4DF277C9" w14:textId="125457BC" w:rsidR="00C6618C" w:rsidRPr="00743869" w:rsidRDefault="00C6618C" w:rsidP="008E6B1E">
      <w:pPr>
        <w:pStyle w:val="Prrafodelista"/>
        <w:numPr>
          <w:ilvl w:val="0"/>
          <w:numId w:val="28"/>
        </w:numPr>
        <w:jc w:val="both"/>
        <w:rPr>
          <w:rFonts w:ascii="Arial" w:hAnsi="Arial" w:cs="Arial"/>
          <w:sz w:val="22"/>
          <w:szCs w:val="22"/>
        </w:rPr>
      </w:pPr>
      <w:r w:rsidRPr="00743869">
        <w:rPr>
          <w:rFonts w:ascii="Arial" w:hAnsi="Arial" w:cs="Arial"/>
          <w:sz w:val="22"/>
          <w:szCs w:val="22"/>
        </w:rPr>
        <w:lastRenderedPageBreak/>
        <w:t>Listas</w:t>
      </w:r>
      <w:r w:rsidR="0015309A" w:rsidRPr="00743869">
        <w:rPr>
          <w:rFonts w:ascii="Arial" w:hAnsi="Arial" w:cs="Arial"/>
          <w:sz w:val="22"/>
          <w:szCs w:val="22"/>
        </w:rPr>
        <w:t xml:space="preserve"> </w:t>
      </w:r>
      <w:r w:rsidR="002C744F" w:rsidRPr="00743869">
        <w:rPr>
          <w:rFonts w:ascii="Arial" w:hAnsi="Arial" w:cs="Arial"/>
          <w:sz w:val="22"/>
          <w:szCs w:val="22"/>
        </w:rPr>
        <w:t xml:space="preserve">de </w:t>
      </w:r>
      <w:r w:rsidRPr="00743869">
        <w:rPr>
          <w:rFonts w:ascii="Arial" w:hAnsi="Arial" w:cs="Arial"/>
          <w:sz w:val="22"/>
          <w:szCs w:val="22"/>
        </w:rPr>
        <w:t xml:space="preserve">aperturas ordinarias/extraordinarias, (sin </w:t>
      </w:r>
      <w:r w:rsidR="003B692B" w:rsidRPr="00743869">
        <w:rPr>
          <w:rFonts w:ascii="Arial" w:hAnsi="Arial" w:cs="Arial"/>
          <w:sz w:val="22"/>
          <w:szCs w:val="22"/>
        </w:rPr>
        <w:t>m</w:t>
      </w:r>
      <w:r w:rsidRPr="00743869">
        <w:rPr>
          <w:rFonts w:ascii="Arial" w:hAnsi="Arial" w:cs="Arial"/>
          <w:sz w:val="22"/>
          <w:szCs w:val="22"/>
        </w:rPr>
        <w:t>áster</w:t>
      </w:r>
      <w:r w:rsidR="005B06B3" w:rsidRPr="00743869">
        <w:rPr>
          <w:rFonts w:ascii="Arial" w:hAnsi="Arial" w:cs="Arial"/>
          <w:sz w:val="22"/>
          <w:szCs w:val="22"/>
        </w:rPr>
        <w:t xml:space="preserve"> </w:t>
      </w:r>
      <w:r w:rsidR="003B692B" w:rsidRPr="00743869">
        <w:rPr>
          <w:rFonts w:ascii="Arial" w:hAnsi="Arial" w:cs="Arial"/>
          <w:sz w:val="22"/>
          <w:szCs w:val="22"/>
        </w:rPr>
        <w:t>u</w:t>
      </w:r>
      <w:r w:rsidR="005B06B3" w:rsidRPr="00743869">
        <w:rPr>
          <w:rFonts w:ascii="Arial" w:hAnsi="Arial" w:cs="Arial"/>
          <w:sz w:val="22"/>
          <w:szCs w:val="22"/>
        </w:rPr>
        <w:t xml:space="preserve">niversitario en </w:t>
      </w:r>
      <w:r w:rsidR="003B692B" w:rsidRPr="00743869">
        <w:rPr>
          <w:rFonts w:ascii="Arial" w:hAnsi="Arial" w:cs="Arial"/>
          <w:sz w:val="22"/>
          <w:szCs w:val="22"/>
        </w:rPr>
        <w:t>f</w:t>
      </w:r>
      <w:r w:rsidR="005B06B3" w:rsidRPr="00743869">
        <w:rPr>
          <w:rFonts w:ascii="Arial" w:hAnsi="Arial" w:cs="Arial"/>
          <w:sz w:val="22"/>
          <w:szCs w:val="22"/>
        </w:rPr>
        <w:t xml:space="preserve">ormación </w:t>
      </w:r>
      <w:r w:rsidR="003B692B" w:rsidRPr="00743869">
        <w:rPr>
          <w:rFonts w:ascii="Arial" w:hAnsi="Arial" w:cs="Arial"/>
          <w:sz w:val="22"/>
          <w:szCs w:val="22"/>
        </w:rPr>
        <w:t>p</w:t>
      </w:r>
      <w:r w:rsidR="005B06B3" w:rsidRPr="00743869">
        <w:rPr>
          <w:rFonts w:ascii="Arial" w:hAnsi="Arial" w:cs="Arial"/>
          <w:sz w:val="22"/>
          <w:szCs w:val="22"/>
        </w:rPr>
        <w:t xml:space="preserve">edagógica y </w:t>
      </w:r>
      <w:r w:rsidR="003B692B" w:rsidRPr="00743869">
        <w:rPr>
          <w:rFonts w:ascii="Arial" w:hAnsi="Arial" w:cs="Arial"/>
          <w:sz w:val="22"/>
          <w:szCs w:val="22"/>
        </w:rPr>
        <w:t>d</w:t>
      </w:r>
      <w:r w:rsidR="005B06B3" w:rsidRPr="00743869">
        <w:rPr>
          <w:rFonts w:ascii="Arial" w:hAnsi="Arial" w:cs="Arial"/>
          <w:sz w:val="22"/>
          <w:szCs w:val="22"/>
        </w:rPr>
        <w:t>idáctica</w:t>
      </w:r>
      <w:r w:rsidRPr="00743869">
        <w:rPr>
          <w:rFonts w:ascii="Arial" w:hAnsi="Arial" w:cs="Arial"/>
          <w:sz w:val="22"/>
          <w:szCs w:val="22"/>
        </w:rPr>
        <w:t>):</w:t>
      </w:r>
    </w:p>
    <w:p w14:paraId="4221F5E8" w14:textId="77777777" w:rsidR="00656125" w:rsidRPr="00743869" w:rsidRDefault="00656125" w:rsidP="009F4E7A">
      <w:pPr>
        <w:jc w:val="both"/>
        <w:rPr>
          <w:rFonts w:ascii="Arial" w:hAnsi="Arial" w:cs="Arial"/>
          <w:sz w:val="22"/>
          <w:szCs w:val="22"/>
        </w:rPr>
      </w:pPr>
    </w:p>
    <w:p w14:paraId="69EA2A6A" w14:textId="08CE0D76" w:rsidR="00C6618C" w:rsidRPr="00743869" w:rsidRDefault="00C6618C" w:rsidP="008E6B1E">
      <w:pPr>
        <w:pStyle w:val="Prrafodelista"/>
        <w:numPr>
          <w:ilvl w:val="1"/>
          <w:numId w:val="29"/>
        </w:numPr>
        <w:jc w:val="both"/>
        <w:rPr>
          <w:rFonts w:ascii="Arial" w:hAnsi="Arial" w:cs="Arial"/>
          <w:sz w:val="22"/>
          <w:szCs w:val="22"/>
        </w:rPr>
      </w:pPr>
      <w:r w:rsidRPr="00743869">
        <w:rPr>
          <w:rFonts w:ascii="Arial" w:hAnsi="Arial" w:cs="Arial"/>
          <w:sz w:val="22"/>
          <w:szCs w:val="22"/>
        </w:rPr>
        <w:t>Ordinarias: ordenada internamente por fecha de solicitud de acceso a</w:t>
      </w:r>
      <w:r w:rsidR="0015309A" w:rsidRPr="00743869">
        <w:rPr>
          <w:rFonts w:ascii="Arial" w:hAnsi="Arial" w:cs="Arial"/>
          <w:sz w:val="22"/>
          <w:szCs w:val="22"/>
        </w:rPr>
        <w:t xml:space="preserve"> </w:t>
      </w:r>
      <w:r w:rsidRPr="00743869">
        <w:rPr>
          <w:rFonts w:ascii="Arial" w:hAnsi="Arial" w:cs="Arial"/>
          <w:sz w:val="22"/>
          <w:szCs w:val="22"/>
        </w:rPr>
        <w:t>listas.</w:t>
      </w:r>
    </w:p>
    <w:p w14:paraId="576A20E3" w14:textId="202380ED" w:rsidR="00C6618C" w:rsidRPr="00743869" w:rsidRDefault="008E6B1E" w:rsidP="008E6B1E">
      <w:pPr>
        <w:pStyle w:val="Prrafodelista"/>
        <w:numPr>
          <w:ilvl w:val="1"/>
          <w:numId w:val="29"/>
        </w:numPr>
        <w:jc w:val="both"/>
        <w:rPr>
          <w:rFonts w:ascii="Arial" w:hAnsi="Arial" w:cs="Arial"/>
          <w:sz w:val="22"/>
          <w:szCs w:val="22"/>
        </w:rPr>
      </w:pPr>
      <w:r w:rsidRPr="00743869">
        <w:rPr>
          <w:rFonts w:ascii="Arial" w:hAnsi="Arial" w:cs="Arial"/>
          <w:sz w:val="22"/>
          <w:szCs w:val="22"/>
        </w:rPr>
        <w:t>E</w:t>
      </w:r>
      <w:r w:rsidR="00C6618C" w:rsidRPr="00743869">
        <w:rPr>
          <w:rFonts w:ascii="Arial" w:hAnsi="Arial" w:cs="Arial"/>
          <w:sz w:val="22"/>
          <w:szCs w:val="22"/>
        </w:rPr>
        <w:t>xtraordinarias: ordenada internamente por orden alfabético (utilizando letra de desempate).</w:t>
      </w:r>
    </w:p>
    <w:p w14:paraId="787629F1" w14:textId="77777777" w:rsidR="00656125" w:rsidRPr="00743869" w:rsidRDefault="00656125" w:rsidP="00656125">
      <w:pPr>
        <w:pStyle w:val="Prrafodelista"/>
        <w:rPr>
          <w:rFonts w:ascii="Arial" w:hAnsi="Arial" w:cs="Arial"/>
          <w:sz w:val="22"/>
          <w:szCs w:val="22"/>
        </w:rPr>
      </w:pPr>
    </w:p>
    <w:p w14:paraId="7AEA4544" w14:textId="05976244" w:rsidR="00C6618C" w:rsidRPr="00743869" w:rsidRDefault="00C6618C" w:rsidP="009A1E84">
      <w:pPr>
        <w:pStyle w:val="Prrafodelista"/>
        <w:numPr>
          <w:ilvl w:val="0"/>
          <w:numId w:val="28"/>
        </w:numPr>
        <w:jc w:val="both"/>
        <w:rPr>
          <w:rFonts w:ascii="Arial" w:hAnsi="Arial" w:cs="Arial"/>
          <w:sz w:val="22"/>
          <w:szCs w:val="22"/>
        </w:rPr>
      </w:pPr>
      <w:r w:rsidRPr="00743869">
        <w:rPr>
          <w:rFonts w:ascii="Arial" w:hAnsi="Arial" w:cs="Arial"/>
          <w:sz w:val="22"/>
          <w:szCs w:val="22"/>
        </w:rPr>
        <w:t xml:space="preserve"> Lista Diferenciada (rebaremación</w:t>
      </w:r>
      <w:r w:rsidR="00CD04C3" w:rsidRPr="00743869">
        <w:rPr>
          <w:rFonts w:ascii="Arial" w:hAnsi="Arial" w:cs="Arial"/>
          <w:sz w:val="22"/>
          <w:szCs w:val="22"/>
        </w:rPr>
        <w:t>, Convocatoria E</w:t>
      </w:r>
      <w:r w:rsidRPr="00743869">
        <w:rPr>
          <w:rFonts w:ascii="Arial" w:hAnsi="Arial" w:cs="Arial"/>
          <w:sz w:val="22"/>
          <w:szCs w:val="22"/>
        </w:rPr>
        <w:t>), (sin perfil lingüístico ni máster</w:t>
      </w:r>
      <w:r w:rsidR="00CD04C3" w:rsidRPr="00743869">
        <w:rPr>
          <w:rFonts w:ascii="Arial" w:hAnsi="Arial" w:cs="Arial"/>
          <w:sz w:val="22"/>
          <w:szCs w:val="22"/>
        </w:rPr>
        <w:t xml:space="preserve"> en formación pedagógica y didáctica</w:t>
      </w:r>
      <w:r w:rsidRPr="00743869">
        <w:rPr>
          <w:rFonts w:ascii="Arial" w:hAnsi="Arial" w:cs="Arial"/>
          <w:sz w:val="22"/>
          <w:szCs w:val="22"/>
        </w:rPr>
        <w:t>), ordenada internamente por puntuación.</w:t>
      </w:r>
    </w:p>
    <w:p w14:paraId="535E8387" w14:textId="77777777" w:rsidR="00CD04C3" w:rsidRPr="00743869" w:rsidRDefault="00CD04C3" w:rsidP="00CD04C3">
      <w:pPr>
        <w:pStyle w:val="Prrafodelista"/>
        <w:ind w:left="720"/>
        <w:jc w:val="both"/>
        <w:rPr>
          <w:rFonts w:ascii="Arial" w:hAnsi="Arial" w:cs="Arial"/>
          <w:sz w:val="22"/>
          <w:szCs w:val="22"/>
        </w:rPr>
      </w:pPr>
    </w:p>
    <w:p w14:paraId="08703625" w14:textId="0BBE7EA8" w:rsidR="00C6618C" w:rsidRPr="00743869" w:rsidRDefault="00C6618C" w:rsidP="00D21451">
      <w:pPr>
        <w:pStyle w:val="Prrafodelista"/>
        <w:numPr>
          <w:ilvl w:val="0"/>
          <w:numId w:val="28"/>
        </w:numPr>
        <w:jc w:val="both"/>
        <w:rPr>
          <w:rFonts w:ascii="Arial" w:hAnsi="Arial" w:cs="Arial"/>
          <w:sz w:val="22"/>
          <w:szCs w:val="22"/>
        </w:rPr>
      </w:pPr>
      <w:r w:rsidRPr="00743869">
        <w:rPr>
          <w:rFonts w:ascii="Arial" w:hAnsi="Arial" w:cs="Arial"/>
          <w:sz w:val="22"/>
          <w:szCs w:val="22"/>
        </w:rPr>
        <w:t xml:space="preserve">Listas </w:t>
      </w:r>
      <w:r w:rsidR="002C744F" w:rsidRPr="00743869">
        <w:rPr>
          <w:rFonts w:ascii="Arial" w:hAnsi="Arial" w:cs="Arial"/>
          <w:sz w:val="22"/>
          <w:szCs w:val="22"/>
        </w:rPr>
        <w:t>(</w:t>
      </w:r>
      <w:r w:rsidR="00C05429" w:rsidRPr="00743869">
        <w:rPr>
          <w:rFonts w:ascii="Arial" w:hAnsi="Arial" w:cs="Arial"/>
          <w:sz w:val="22"/>
          <w:szCs w:val="22"/>
        </w:rPr>
        <w:t>de</w:t>
      </w:r>
      <w:r w:rsidR="002C744F" w:rsidRPr="00743869">
        <w:rPr>
          <w:rFonts w:ascii="Arial" w:hAnsi="Arial" w:cs="Arial"/>
          <w:sz w:val="22"/>
          <w:szCs w:val="22"/>
        </w:rPr>
        <w:t>)</w:t>
      </w:r>
      <w:r w:rsidR="00C05429" w:rsidRPr="00743869">
        <w:rPr>
          <w:rFonts w:ascii="Arial" w:hAnsi="Arial" w:cs="Arial"/>
          <w:sz w:val="22"/>
          <w:szCs w:val="22"/>
        </w:rPr>
        <w:t xml:space="preserve"> </w:t>
      </w:r>
      <w:r w:rsidRPr="00743869">
        <w:rPr>
          <w:rFonts w:ascii="Arial" w:hAnsi="Arial" w:cs="Arial"/>
          <w:sz w:val="22"/>
          <w:szCs w:val="22"/>
        </w:rPr>
        <w:t xml:space="preserve">aperturas ordinarias/extraordinarias, (sin perfil lingüístico ni </w:t>
      </w:r>
      <w:r w:rsidR="00CD04C3" w:rsidRPr="00743869">
        <w:rPr>
          <w:rFonts w:ascii="Arial" w:hAnsi="Arial" w:cs="Arial"/>
          <w:sz w:val="22"/>
          <w:szCs w:val="22"/>
        </w:rPr>
        <w:t>m</w:t>
      </w:r>
      <w:r w:rsidR="002C744F" w:rsidRPr="00743869">
        <w:rPr>
          <w:rFonts w:ascii="Arial" w:hAnsi="Arial" w:cs="Arial"/>
          <w:sz w:val="22"/>
          <w:szCs w:val="22"/>
        </w:rPr>
        <w:t xml:space="preserve">áster </w:t>
      </w:r>
      <w:r w:rsidR="00CD04C3" w:rsidRPr="00743869">
        <w:rPr>
          <w:rFonts w:ascii="Arial" w:hAnsi="Arial" w:cs="Arial"/>
          <w:sz w:val="22"/>
          <w:szCs w:val="22"/>
        </w:rPr>
        <w:t>u</w:t>
      </w:r>
      <w:r w:rsidR="002C744F" w:rsidRPr="00743869">
        <w:rPr>
          <w:rFonts w:ascii="Arial" w:hAnsi="Arial" w:cs="Arial"/>
          <w:sz w:val="22"/>
          <w:szCs w:val="22"/>
        </w:rPr>
        <w:t xml:space="preserve">niversitario en </w:t>
      </w:r>
      <w:r w:rsidR="00CD04C3" w:rsidRPr="00743869">
        <w:rPr>
          <w:rFonts w:ascii="Arial" w:hAnsi="Arial" w:cs="Arial"/>
          <w:sz w:val="22"/>
          <w:szCs w:val="22"/>
        </w:rPr>
        <w:t>f</w:t>
      </w:r>
      <w:r w:rsidR="002C744F" w:rsidRPr="00743869">
        <w:rPr>
          <w:rFonts w:ascii="Arial" w:hAnsi="Arial" w:cs="Arial"/>
          <w:sz w:val="22"/>
          <w:szCs w:val="22"/>
        </w:rPr>
        <w:t xml:space="preserve">ormación </w:t>
      </w:r>
      <w:r w:rsidR="00CD04C3" w:rsidRPr="00743869">
        <w:rPr>
          <w:rFonts w:ascii="Arial" w:hAnsi="Arial" w:cs="Arial"/>
          <w:sz w:val="22"/>
          <w:szCs w:val="22"/>
        </w:rPr>
        <w:t>p</w:t>
      </w:r>
      <w:r w:rsidR="002C744F" w:rsidRPr="00743869">
        <w:rPr>
          <w:rFonts w:ascii="Arial" w:hAnsi="Arial" w:cs="Arial"/>
          <w:sz w:val="22"/>
          <w:szCs w:val="22"/>
        </w:rPr>
        <w:t xml:space="preserve">edagógica y </w:t>
      </w:r>
      <w:r w:rsidR="00CD04C3" w:rsidRPr="00743869">
        <w:rPr>
          <w:rFonts w:ascii="Arial" w:hAnsi="Arial" w:cs="Arial"/>
          <w:sz w:val="22"/>
          <w:szCs w:val="22"/>
        </w:rPr>
        <w:t>d</w:t>
      </w:r>
      <w:r w:rsidR="002C744F" w:rsidRPr="00743869">
        <w:rPr>
          <w:rFonts w:ascii="Arial" w:hAnsi="Arial" w:cs="Arial"/>
          <w:sz w:val="22"/>
          <w:szCs w:val="22"/>
        </w:rPr>
        <w:t>idáctica</w:t>
      </w:r>
      <w:r w:rsidRPr="00743869">
        <w:rPr>
          <w:rFonts w:ascii="Arial" w:hAnsi="Arial" w:cs="Arial"/>
          <w:sz w:val="22"/>
          <w:szCs w:val="22"/>
        </w:rPr>
        <w:t>):</w:t>
      </w:r>
    </w:p>
    <w:p w14:paraId="44E1DC87" w14:textId="77777777" w:rsidR="003E2274" w:rsidRPr="00743869" w:rsidRDefault="003E2274" w:rsidP="009F4E7A">
      <w:pPr>
        <w:jc w:val="both"/>
        <w:rPr>
          <w:rFonts w:ascii="Arial" w:hAnsi="Arial" w:cs="Arial"/>
          <w:sz w:val="22"/>
          <w:szCs w:val="22"/>
        </w:rPr>
      </w:pPr>
    </w:p>
    <w:p w14:paraId="53D9E768" w14:textId="30405A1F" w:rsidR="00C6618C" w:rsidRPr="00743869" w:rsidRDefault="00C6618C" w:rsidP="00D21451">
      <w:pPr>
        <w:pStyle w:val="Prrafodelista"/>
        <w:numPr>
          <w:ilvl w:val="1"/>
          <w:numId w:val="29"/>
        </w:numPr>
        <w:jc w:val="both"/>
        <w:rPr>
          <w:rFonts w:ascii="Arial" w:hAnsi="Arial" w:cs="Arial"/>
          <w:sz w:val="22"/>
          <w:szCs w:val="22"/>
        </w:rPr>
      </w:pPr>
      <w:r w:rsidRPr="00743869">
        <w:rPr>
          <w:rFonts w:ascii="Arial" w:hAnsi="Arial" w:cs="Arial"/>
          <w:sz w:val="22"/>
          <w:szCs w:val="22"/>
        </w:rPr>
        <w:t>Ordinarias: ordenada</w:t>
      </w:r>
      <w:r w:rsidR="00C05429" w:rsidRPr="00743869">
        <w:rPr>
          <w:rFonts w:ascii="Arial" w:hAnsi="Arial" w:cs="Arial"/>
          <w:sz w:val="22"/>
          <w:szCs w:val="22"/>
        </w:rPr>
        <w:t>s</w:t>
      </w:r>
      <w:r w:rsidRPr="00743869">
        <w:rPr>
          <w:rFonts w:ascii="Arial" w:hAnsi="Arial" w:cs="Arial"/>
          <w:sz w:val="22"/>
          <w:szCs w:val="22"/>
        </w:rPr>
        <w:t xml:space="preserve"> internamente por fecha de solicitud de acceso a listas.</w:t>
      </w:r>
    </w:p>
    <w:p w14:paraId="698F62EF" w14:textId="2FCE2723" w:rsidR="00C6618C" w:rsidRPr="00743869" w:rsidRDefault="00C6618C" w:rsidP="00D21451">
      <w:pPr>
        <w:pStyle w:val="Prrafodelista"/>
        <w:numPr>
          <w:ilvl w:val="1"/>
          <w:numId w:val="29"/>
        </w:numPr>
        <w:jc w:val="both"/>
        <w:rPr>
          <w:rFonts w:ascii="Arial" w:hAnsi="Arial" w:cs="Arial"/>
          <w:sz w:val="22"/>
          <w:szCs w:val="22"/>
        </w:rPr>
      </w:pPr>
      <w:r w:rsidRPr="00743869">
        <w:rPr>
          <w:rFonts w:ascii="Arial" w:hAnsi="Arial" w:cs="Arial"/>
          <w:sz w:val="22"/>
          <w:szCs w:val="22"/>
        </w:rPr>
        <w:t>Extraordinarias: ordenada</w:t>
      </w:r>
      <w:r w:rsidR="00C05429" w:rsidRPr="00743869">
        <w:rPr>
          <w:rFonts w:ascii="Arial" w:hAnsi="Arial" w:cs="Arial"/>
          <w:sz w:val="22"/>
          <w:szCs w:val="22"/>
        </w:rPr>
        <w:t>s</w:t>
      </w:r>
      <w:r w:rsidRPr="00743869">
        <w:rPr>
          <w:rFonts w:ascii="Arial" w:hAnsi="Arial" w:cs="Arial"/>
          <w:sz w:val="22"/>
          <w:szCs w:val="22"/>
        </w:rPr>
        <w:t xml:space="preserve"> internamente por orden alfabético (utilizando letra de desempate).</w:t>
      </w:r>
    </w:p>
    <w:p w14:paraId="3F0E3BCC" w14:textId="77777777" w:rsidR="006C3018" w:rsidRPr="00743869" w:rsidRDefault="006C3018" w:rsidP="006C3018">
      <w:pPr>
        <w:pStyle w:val="Prrafodelista"/>
        <w:ind w:left="1440"/>
        <w:jc w:val="both"/>
        <w:rPr>
          <w:rFonts w:ascii="Arial" w:hAnsi="Arial" w:cs="Arial"/>
          <w:sz w:val="22"/>
          <w:szCs w:val="22"/>
        </w:rPr>
      </w:pPr>
    </w:p>
    <w:p w14:paraId="3CD36914" w14:textId="77777777" w:rsidR="00C6618C" w:rsidRPr="00743869" w:rsidRDefault="00C6618C" w:rsidP="009F4E7A">
      <w:pPr>
        <w:jc w:val="both"/>
        <w:rPr>
          <w:rFonts w:ascii="Arial" w:hAnsi="Arial" w:cs="Arial"/>
          <w:sz w:val="22"/>
          <w:szCs w:val="22"/>
        </w:rPr>
      </w:pPr>
    </w:p>
    <w:p w14:paraId="77E9FF36" w14:textId="77777777" w:rsidR="00C6618C" w:rsidRPr="00743869" w:rsidRDefault="00C6618C" w:rsidP="000A3BAD">
      <w:pPr>
        <w:jc w:val="center"/>
        <w:rPr>
          <w:rFonts w:ascii="Arial" w:hAnsi="Arial" w:cs="Arial"/>
          <w:b/>
          <w:bCs/>
          <w:sz w:val="22"/>
          <w:szCs w:val="22"/>
        </w:rPr>
      </w:pPr>
      <w:r w:rsidRPr="00743869">
        <w:rPr>
          <w:rFonts w:ascii="Arial" w:hAnsi="Arial" w:cs="Arial"/>
          <w:b/>
          <w:bCs/>
          <w:sz w:val="22"/>
          <w:szCs w:val="22"/>
        </w:rPr>
        <w:t>VI. CAPÍTULO</w:t>
      </w:r>
    </w:p>
    <w:p w14:paraId="65F12AD6" w14:textId="77777777" w:rsidR="000A3BAD" w:rsidRPr="00743869" w:rsidRDefault="000A3BAD" w:rsidP="000A3BAD">
      <w:pPr>
        <w:jc w:val="center"/>
        <w:rPr>
          <w:rFonts w:ascii="Arial" w:hAnsi="Arial" w:cs="Arial"/>
          <w:b/>
          <w:bCs/>
          <w:sz w:val="22"/>
          <w:szCs w:val="22"/>
        </w:rPr>
      </w:pPr>
    </w:p>
    <w:p w14:paraId="66F0A577" w14:textId="2DD70675" w:rsidR="00C6618C" w:rsidRPr="00743869" w:rsidRDefault="00C6618C" w:rsidP="000A3BAD">
      <w:pPr>
        <w:jc w:val="center"/>
        <w:rPr>
          <w:rFonts w:ascii="Arial" w:hAnsi="Arial" w:cs="Arial"/>
          <w:b/>
          <w:bCs/>
          <w:sz w:val="22"/>
          <w:szCs w:val="22"/>
        </w:rPr>
      </w:pPr>
      <w:r w:rsidRPr="00743869">
        <w:rPr>
          <w:rFonts w:ascii="Arial" w:hAnsi="Arial" w:cs="Arial"/>
          <w:b/>
          <w:bCs/>
          <w:sz w:val="22"/>
          <w:szCs w:val="22"/>
        </w:rPr>
        <w:t xml:space="preserve">SITUACIONES </w:t>
      </w:r>
      <w:r w:rsidR="00512AC1" w:rsidRPr="00743869">
        <w:rPr>
          <w:rFonts w:ascii="Arial" w:hAnsi="Arial" w:cs="Arial"/>
          <w:b/>
          <w:bCs/>
          <w:sz w:val="22"/>
          <w:szCs w:val="22"/>
        </w:rPr>
        <w:t xml:space="preserve">LABORALES </w:t>
      </w:r>
      <w:r w:rsidRPr="00743869">
        <w:rPr>
          <w:rFonts w:ascii="Arial" w:hAnsi="Arial" w:cs="Arial"/>
          <w:b/>
          <w:bCs/>
          <w:sz w:val="22"/>
          <w:szCs w:val="22"/>
        </w:rPr>
        <w:t>EN LISTAS</w:t>
      </w:r>
    </w:p>
    <w:p w14:paraId="1541B5CF" w14:textId="77777777" w:rsidR="000A3BAD" w:rsidRPr="00743869" w:rsidRDefault="000A3BAD" w:rsidP="000A3BAD">
      <w:pPr>
        <w:jc w:val="center"/>
        <w:rPr>
          <w:rFonts w:ascii="Arial" w:hAnsi="Arial" w:cs="Arial"/>
          <w:b/>
          <w:bCs/>
          <w:sz w:val="22"/>
          <w:szCs w:val="22"/>
        </w:rPr>
      </w:pPr>
    </w:p>
    <w:p w14:paraId="3908A0F8" w14:textId="182D4BB2"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 xml:space="preserve">Artículo 21. – Situaciones </w:t>
      </w:r>
      <w:r w:rsidR="00512AC1" w:rsidRPr="00743869">
        <w:rPr>
          <w:rFonts w:ascii="Arial" w:hAnsi="Arial" w:cs="Arial"/>
          <w:b/>
          <w:bCs/>
          <w:sz w:val="22"/>
          <w:szCs w:val="22"/>
        </w:rPr>
        <w:t xml:space="preserve">laborales </w:t>
      </w:r>
      <w:r w:rsidRPr="00743869">
        <w:rPr>
          <w:rFonts w:ascii="Arial" w:hAnsi="Arial" w:cs="Arial"/>
          <w:b/>
          <w:bCs/>
          <w:sz w:val="22"/>
          <w:szCs w:val="22"/>
        </w:rPr>
        <w:t>en las listas.</w:t>
      </w:r>
    </w:p>
    <w:p w14:paraId="1B1422A9" w14:textId="77777777" w:rsidR="00C6618C" w:rsidRPr="00743869" w:rsidRDefault="00C6618C" w:rsidP="009F4E7A">
      <w:pPr>
        <w:jc w:val="both"/>
        <w:rPr>
          <w:rFonts w:ascii="Arial" w:hAnsi="Arial" w:cs="Arial"/>
          <w:sz w:val="22"/>
          <w:szCs w:val="22"/>
        </w:rPr>
      </w:pPr>
    </w:p>
    <w:p w14:paraId="6E827BB1" w14:textId="6D6F745E" w:rsidR="00C6618C" w:rsidRPr="00743869" w:rsidRDefault="00C6618C" w:rsidP="009F4E7A">
      <w:pPr>
        <w:jc w:val="both"/>
        <w:rPr>
          <w:rFonts w:ascii="Arial" w:hAnsi="Arial" w:cs="Arial"/>
          <w:sz w:val="22"/>
          <w:szCs w:val="22"/>
        </w:rPr>
      </w:pPr>
      <w:r w:rsidRPr="00743869">
        <w:rPr>
          <w:rFonts w:ascii="Arial" w:hAnsi="Arial" w:cs="Arial"/>
          <w:sz w:val="22"/>
          <w:szCs w:val="22"/>
        </w:rPr>
        <w:t>L</w:t>
      </w:r>
      <w:r w:rsidR="00512AC1" w:rsidRPr="00743869">
        <w:rPr>
          <w:rFonts w:ascii="Arial" w:hAnsi="Arial" w:cs="Arial"/>
          <w:sz w:val="22"/>
          <w:szCs w:val="22"/>
        </w:rPr>
        <w:t>a</w:t>
      </w:r>
      <w:r w:rsidRPr="00743869">
        <w:rPr>
          <w:rFonts w:ascii="Arial" w:hAnsi="Arial" w:cs="Arial"/>
          <w:sz w:val="22"/>
          <w:szCs w:val="22"/>
        </w:rPr>
        <w:t xml:space="preserve">s </w:t>
      </w:r>
      <w:r w:rsidR="00512AC1" w:rsidRPr="00743869">
        <w:rPr>
          <w:rFonts w:ascii="Arial" w:hAnsi="Arial" w:cs="Arial"/>
          <w:sz w:val="22"/>
          <w:szCs w:val="22"/>
        </w:rPr>
        <w:t>personas candidatas</w:t>
      </w:r>
      <w:r w:rsidRPr="00743869">
        <w:rPr>
          <w:rFonts w:ascii="Arial" w:hAnsi="Arial" w:cs="Arial"/>
          <w:sz w:val="22"/>
          <w:szCs w:val="22"/>
        </w:rPr>
        <w:t xml:space="preserve"> se encontrarán en alguna de las siguientes situaciones laborales:</w:t>
      </w:r>
    </w:p>
    <w:p w14:paraId="7DD7EBAE" w14:textId="77777777" w:rsidR="00D21451" w:rsidRPr="00743869" w:rsidRDefault="00D21451" w:rsidP="009F4E7A">
      <w:pPr>
        <w:jc w:val="both"/>
        <w:rPr>
          <w:rFonts w:ascii="Arial" w:hAnsi="Arial" w:cs="Arial"/>
          <w:sz w:val="22"/>
          <w:szCs w:val="22"/>
        </w:rPr>
      </w:pPr>
    </w:p>
    <w:p w14:paraId="339053D2" w14:textId="0F896979" w:rsidR="00C6618C" w:rsidRPr="00743869" w:rsidRDefault="00C6618C" w:rsidP="006D60A8">
      <w:pPr>
        <w:pStyle w:val="Prrafodelista"/>
        <w:numPr>
          <w:ilvl w:val="0"/>
          <w:numId w:val="30"/>
        </w:numPr>
        <w:jc w:val="both"/>
        <w:rPr>
          <w:rFonts w:ascii="Arial" w:hAnsi="Arial" w:cs="Arial"/>
          <w:sz w:val="22"/>
          <w:szCs w:val="22"/>
        </w:rPr>
      </w:pPr>
      <w:r w:rsidRPr="00743869">
        <w:rPr>
          <w:rFonts w:ascii="Arial" w:hAnsi="Arial" w:cs="Arial"/>
          <w:sz w:val="22"/>
          <w:szCs w:val="22"/>
        </w:rPr>
        <w:t>Ocupado</w:t>
      </w:r>
      <w:r w:rsidR="00512AC1" w:rsidRPr="00743869">
        <w:rPr>
          <w:rFonts w:ascii="Arial" w:hAnsi="Arial" w:cs="Arial"/>
          <w:sz w:val="22"/>
          <w:szCs w:val="22"/>
        </w:rPr>
        <w:t>/O</w:t>
      </w:r>
      <w:r w:rsidR="006D60A8" w:rsidRPr="00743869">
        <w:rPr>
          <w:rFonts w:ascii="Arial" w:hAnsi="Arial" w:cs="Arial"/>
          <w:sz w:val="22"/>
          <w:szCs w:val="22"/>
        </w:rPr>
        <w:t>cupada</w:t>
      </w:r>
    </w:p>
    <w:p w14:paraId="42EC808C" w14:textId="77777777" w:rsidR="00C6618C" w:rsidRPr="00743869" w:rsidRDefault="00C6618C" w:rsidP="006D60A8">
      <w:pPr>
        <w:pStyle w:val="Prrafodelista"/>
        <w:numPr>
          <w:ilvl w:val="0"/>
          <w:numId w:val="30"/>
        </w:numPr>
        <w:jc w:val="both"/>
        <w:rPr>
          <w:rFonts w:ascii="Arial" w:hAnsi="Arial" w:cs="Arial"/>
          <w:sz w:val="22"/>
          <w:szCs w:val="22"/>
        </w:rPr>
      </w:pPr>
      <w:r w:rsidRPr="00743869">
        <w:rPr>
          <w:rFonts w:ascii="Arial" w:hAnsi="Arial" w:cs="Arial"/>
          <w:sz w:val="22"/>
          <w:szCs w:val="22"/>
        </w:rPr>
        <w:t>Disponible</w:t>
      </w:r>
    </w:p>
    <w:p w14:paraId="060C4BDC" w14:textId="77777777" w:rsidR="00C6618C" w:rsidRPr="00743869" w:rsidRDefault="00C6618C" w:rsidP="006D60A8">
      <w:pPr>
        <w:pStyle w:val="Prrafodelista"/>
        <w:numPr>
          <w:ilvl w:val="0"/>
          <w:numId w:val="30"/>
        </w:numPr>
        <w:jc w:val="both"/>
        <w:rPr>
          <w:rFonts w:ascii="Arial" w:hAnsi="Arial" w:cs="Arial"/>
          <w:sz w:val="22"/>
          <w:szCs w:val="22"/>
        </w:rPr>
      </w:pPr>
      <w:r w:rsidRPr="00743869">
        <w:rPr>
          <w:rFonts w:ascii="Arial" w:hAnsi="Arial" w:cs="Arial"/>
          <w:sz w:val="22"/>
          <w:szCs w:val="22"/>
        </w:rPr>
        <w:t>No disponible</w:t>
      </w:r>
    </w:p>
    <w:p w14:paraId="20C6F7F6" w14:textId="77777777" w:rsidR="00C6618C" w:rsidRPr="00743869" w:rsidRDefault="00C6618C" w:rsidP="006D60A8">
      <w:pPr>
        <w:pStyle w:val="Prrafodelista"/>
        <w:numPr>
          <w:ilvl w:val="0"/>
          <w:numId w:val="30"/>
        </w:numPr>
        <w:jc w:val="both"/>
        <w:rPr>
          <w:rFonts w:ascii="Arial" w:hAnsi="Arial" w:cs="Arial"/>
          <w:sz w:val="22"/>
          <w:szCs w:val="22"/>
        </w:rPr>
      </w:pPr>
      <w:r w:rsidRPr="00743869">
        <w:rPr>
          <w:rFonts w:ascii="Arial" w:hAnsi="Arial" w:cs="Arial"/>
          <w:sz w:val="22"/>
          <w:szCs w:val="22"/>
        </w:rPr>
        <w:t>Penalización temporal</w:t>
      </w:r>
    </w:p>
    <w:p w14:paraId="0C236552" w14:textId="77777777" w:rsidR="00C6618C" w:rsidRPr="00743869" w:rsidRDefault="00C6618C" w:rsidP="006D60A8">
      <w:pPr>
        <w:pStyle w:val="Prrafodelista"/>
        <w:numPr>
          <w:ilvl w:val="0"/>
          <w:numId w:val="30"/>
        </w:numPr>
        <w:jc w:val="both"/>
        <w:rPr>
          <w:rFonts w:ascii="Arial" w:hAnsi="Arial" w:cs="Arial"/>
          <w:sz w:val="22"/>
          <w:szCs w:val="22"/>
        </w:rPr>
      </w:pPr>
      <w:r w:rsidRPr="00743869">
        <w:rPr>
          <w:rFonts w:ascii="Arial" w:hAnsi="Arial" w:cs="Arial"/>
          <w:sz w:val="22"/>
          <w:szCs w:val="22"/>
        </w:rPr>
        <w:t>Situación protegida</w:t>
      </w:r>
    </w:p>
    <w:p w14:paraId="44F2C32B" w14:textId="58673F44" w:rsidR="00C6618C" w:rsidRPr="00743869" w:rsidRDefault="00C6618C" w:rsidP="006D60A8">
      <w:pPr>
        <w:pStyle w:val="Prrafodelista"/>
        <w:numPr>
          <w:ilvl w:val="0"/>
          <w:numId w:val="30"/>
        </w:numPr>
        <w:jc w:val="both"/>
        <w:rPr>
          <w:rFonts w:ascii="Arial" w:hAnsi="Arial" w:cs="Arial"/>
          <w:sz w:val="22"/>
          <w:szCs w:val="22"/>
        </w:rPr>
      </w:pPr>
      <w:r w:rsidRPr="00743869">
        <w:rPr>
          <w:rFonts w:ascii="Arial" w:hAnsi="Arial" w:cs="Arial"/>
          <w:sz w:val="22"/>
          <w:szCs w:val="22"/>
        </w:rPr>
        <w:t>Baja definitiv</w:t>
      </w:r>
      <w:r w:rsidR="00D21451" w:rsidRPr="00743869">
        <w:rPr>
          <w:rFonts w:ascii="Arial" w:hAnsi="Arial" w:cs="Arial"/>
          <w:sz w:val="22"/>
          <w:szCs w:val="22"/>
        </w:rPr>
        <w:t>a</w:t>
      </w:r>
    </w:p>
    <w:p w14:paraId="0CE7F46F" w14:textId="77777777" w:rsidR="00B051E4" w:rsidRPr="00743869" w:rsidRDefault="00B051E4" w:rsidP="00B051E4">
      <w:pPr>
        <w:jc w:val="both"/>
        <w:rPr>
          <w:rFonts w:ascii="Arial" w:hAnsi="Arial" w:cs="Arial"/>
          <w:sz w:val="22"/>
          <w:szCs w:val="22"/>
        </w:rPr>
      </w:pPr>
    </w:p>
    <w:p w14:paraId="2BBF0CFC" w14:textId="25810C8F" w:rsidR="00B051E4" w:rsidRPr="00743869" w:rsidRDefault="00B051E4" w:rsidP="00B051E4">
      <w:pPr>
        <w:jc w:val="both"/>
        <w:rPr>
          <w:rFonts w:ascii="Arial" w:hAnsi="Arial" w:cs="Arial"/>
          <w:sz w:val="22"/>
          <w:szCs w:val="22"/>
        </w:rPr>
      </w:pPr>
      <w:r w:rsidRPr="00743869">
        <w:rPr>
          <w:rFonts w:ascii="Arial" w:hAnsi="Arial" w:cs="Arial"/>
          <w:sz w:val="22"/>
          <w:szCs w:val="22"/>
        </w:rPr>
        <w:t xml:space="preserve">Estas situaciones </w:t>
      </w:r>
      <w:proofErr w:type="gramStart"/>
      <w:r w:rsidRPr="00743869">
        <w:rPr>
          <w:rFonts w:ascii="Arial" w:hAnsi="Arial" w:cs="Arial"/>
          <w:sz w:val="22"/>
          <w:szCs w:val="22"/>
        </w:rPr>
        <w:t>serán de aplicación</w:t>
      </w:r>
      <w:proofErr w:type="gramEnd"/>
      <w:r w:rsidRPr="00743869">
        <w:rPr>
          <w:rFonts w:ascii="Arial" w:hAnsi="Arial" w:cs="Arial"/>
          <w:sz w:val="22"/>
          <w:szCs w:val="22"/>
        </w:rPr>
        <w:t xml:space="preserve"> a todas las listas de personas candidatas.</w:t>
      </w:r>
    </w:p>
    <w:p w14:paraId="09175ACE" w14:textId="77777777" w:rsidR="00512AC1" w:rsidRPr="00743869" w:rsidRDefault="00512AC1" w:rsidP="00512AC1">
      <w:pPr>
        <w:pStyle w:val="Prrafodelista"/>
        <w:ind w:left="720"/>
        <w:jc w:val="both"/>
        <w:rPr>
          <w:rFonts w:ascii="Arial" w:hAnsi="Arial" w:cs="Arial"/>
          <w:sz w:val="22"/>
          <w:szCs w:val="22"/>
        </w:rPr>
      </w:pPr>
    </w:p>
    <w:p w14:paraId="2A80FBC3" w14:textId="4F4C02F3"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21.bis – Situación de Ocupado</w:t>
      </w:r>
      <w:r w:rsidR="006D60A8" w:rsidRPr="00743869">
        <w:rPr>
          <w:rFonts w:ascii="Arial" w:hAnsi="Arial" w:cs="Arial"/>
          <w:b/>
          <w:bCs/>
          <w:sz w:val="22"/>
          <w:szCs w:val="22"/>
        </w:rPr>
        <w:t>/</w:t>
      </w:r>
      <w:r w:rsidR="00796C6A" w:rsidRPr="00743869">
        <w:rPr>
          <w:rFonts w:ascii="Arial" w:hAnsi="Arial" w:cs="Arial"/>
          <w:b/>
          <w:bCs/>
          <w:sz w:val="22"/>
          <w:szCs w:val="22"/>
        </w:rPr>
        <w:t>O</w:t>
      </w:r>
      <w:r w:rsidR="006D60A8" w:rsidRPr="00743869">
        <w:rPr>
          <w:rFonts w:ascii="Arial" w:hAnsi="Arial" w:cs="Arial"/>
          <w:b/>
          <w:bCs/>
          <w:sz w:val="22"/>
          <w:szCs w:val="22"/>
        </w:rPr>
        <w:t>cupada</w:t>
      </w:r>
      <w:r w:rsidRPr="00743869">
        <w:rPr>
          <w:rFonts w:ascii="Arial" w:hAnsi="Arial" w:cs="Arial"/>
          <w:b/>
          <w:bCs/>
          <w:sz w:val="22"/>
          <w:szCs w:val="22"/>
        </w:rPr>
        <w:t>.</w:t>
      </w:r>
    </w:p>
    <w:p w14:paraId="31472B80" w14:textId="77777777" w:rsidR="00C6618C" w:rsidRPr="00743869" w:rsidRDefault="00C6618C" w:rsidP="009F4E7A">
      <w:pPr>
        <w:jc w:val="both"/>
        <w:rPr>
          <w:rFonts w:ascii="Arial" w:hAnsi="Arial" w:cs="Arial"/>
          <w:sz w:val="22"/>
          <w:szCs w:val="22"/>
        </w:rPr>
      </w:pPr>
    </w:p>
    <w:p w14:paraId="125CA82B"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Estar prestando servicios como personal docente en centros públicos del Departamento de Educación de la Comunidad Autónoma del País Vasco.</w:t>
      </w:r>
    </w:p>
    <w:p w14:paraId="07AC24DC" w14:textId="77777777" w:rsidR="00C6618C" w:rsidRPr="00743869" w:rsidRDefault="00C6618C" w:rsidP="009F4E7A">
      <w:pPr>
        <w:jc w:val="both"/>
        <w:rPr>
          <w:rFonts w:ascii="Arial" w:hAnsi="Arial" w:cs="Arial"/>
          <w:sz w:val="22"/>
          <w:szCs w:val="22"/>
        </w:rPr>
      </w:pPr>
    </w:p>
    <w:p w14:paraId="720EB7FA" w14:textId="77777777"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22.- Situación de disponible.</w:t>
      </w:r>
    </w:p>
    <w:p w14:paraId="39B4EA88" w14:textId="77777777" w:rsidR="00C6618C" w:rsidRPr="00743869" w:rsidRDefault="00C6618C" w:rsidP="009F4E7A">
      <w:pPr>
        <w:jc w:val="both"/>
        <w:rPr>
          <w:rFonts w:ascii="Arial" w:hAnsi="Arial" w:cs="Arial"/>
          <w:sz w:val="22"/>
          <w:szCs w:val="22"/>
        </w:rPr>
      </w:pPr>
    </w:p>
    <w:p w14:paraId="6C962EDB" w14:textId="165EF124" w:rsidR="00C6618C" w:rsidRPr="00743869" w:rsidRDefault="00C6618C" w:rsidP="009F4E7A">
      <w:pPr>
        <w:jc w:val="both"/>
        <w:rPr>
          <w:rFonts w:ascii="Arial" w:hAnsi="Arial" w:cs="Arial"/>
          <w:sz w:val="22"/>
          <w:szCs w:val="22"/>
        </w:rPr>
      </w:pPr>
      <w:r w:rsidRPr="00743869">
        <w:rPr>
          <w:rFonts w:ascii="Arial" w:hAnsi="Arial" w:cs="Arial"/>
          <w:sz w:val="22"/>
          <w:szCs w:val="22"/>
        </w:rPr>
        <w:t>L</w:t>
      </w:r>
      <w:r w:rsidR="006D60A8" w:rsidRPr="00743869">
        <w:rPr>
          <w:rFonts w:ascii="Arial" w:hAnsi="Arial" w:cs="Arial"/>
          <w:sz w:val="22"/>
          <w:szCs w:val="22"/>
        </w:rPr>
        <w:t>as personas candidatas</w:t>
      </w:r>
      <w:r w:rsidRPr="00743869">
        <w:rPr>
          <w:rFonts w:ascii="Arial" w:hAnsi="Arial" w:cs="Arial"/>
          <w:sz w:val="22"/>
          <w:szCs w:val="22"/>
        </w:rPr>
        <w:t xml:space="preserve"> que voluntariamente </w:t>
      </w:r>
      <w:r w:rsidR="006D60A8" w:rsidRPr="00743869">
        <w:rPr>
          <w:rFonts w:ascii="Arial" w:hAnsi="Arial" w:cs="Arial"/>
          <w:sz w:val="22"/>
          <w:szCs w:val="22"/>
        </w:rPr>
        <w:t>seleccionen</w:t>
      </w:r>
      <w:r w:rsidRPr="00743869">
        <w:rPr>
          <w:rFonts w:ascii="Arial" w:hAnsi="Arial" w:cs="Arial"/>
          <w:sz w:val="22"/>
          <w:szCs w:val="22"/>
        </w:rPr>
        <w:t xml:space="preserve"> esta opción </w:t>
      </w:r>
      <w:r w:rsidR="00640502" w:rsidRPr="00743869">
        <w:rPr>
          <w:rFonts w:ascii="Arial" w:hAnsi="Arial" w:cs="Arial"/>
          <w:sz w:val="22"/>
          <w:szCs w:val="22"/>
        </w:rPr>
        <w:t xml:space="preserve">estarán </w:t>
      </w:r>
      <w:r w:rsidRPr="00743869">
        <w:rPr>
          <w:rFonts w:ascii="Arial" w:hAnsi="Arial" w:cs="Arial"/>
          <w:sz w:val="22"/>
          <w:szCs w:val="22"/>
        </w:rPr>
        <w:t>disponibles</w:t>
      </w:r>
      <w:r w:rsidR="00796C6A" w:rsidRPr="00743869">
        <w:rPr>
          <w:rFonts w:ascii="Arial" w:hAnsi="Arial" w:cs="Arial"/>
          <w:sz w:val="22"/>
          <w:szCs w:val="22"/>
        </w:rPr>
        <w:t xml:space="preserve"> para la recepción de ofertas laborales.</w:t>
      </w:r>
    </w:p>
    <w:p w14:paraId="58908463" w14:textId="77777777" w:rsidR="00C6618C" w:rsidRPr="00743869" w:rsidRDefault="00C6618C" w:rsidP="009F4E7A">
      <w:pPr>
        <w:jc w:val="both"/>
        <w:rPr>
          <w:rFonts w:ascii="Arial" w:hAnsi="Arial" w:cs="Arial"/>
          <w:sz w:val="22"/>
          <w:szCs w:val="22"/>
        </w:rPr>
      </w:pPr>
    </w:p>
    <w:p w14:paraId="5B0CD1AD" w14:textId="25292C57" w:rsidR="00A91685" w:rsidRPr="00743869" w:rsidRDefault="00C6618C" w:rsidP="00A91685">
      <w:pPr>
        <w:jc w:val="both"/>
        <w:rPr>
          <w:rFonts w:ascii="Arial" w:hAnsi="Arial" w:cs="Arial"/>
          <w:color w:val="FF0000"/>
          <w:sz w:val="22"/>
          <w:szCs w:val="22"/>
        </w:rPr>
      </w:pPr>
      <w:r w:rsidRPr="00743869">
        <w:rPr>
          <w:rFonts w:ascii="Arial" w:hAnsi="Arial" w:cs="Arial"/>
          <w:sz w:val="22"/>
          <w:szCs w:val="22"/>
        </w:rPr>
        <w:t>Quienes se incorporen por primera vez a las listas como consecuencia del mantenimiento de listas abiertas o de nuevas aperturas extraordinarias, permanecerán en situación de disponibles, salvo</w:t>
      </w:r>
      <w:r w:rsidR="006D60A8" w:rsidRPr="00743869">
        <w:rPr>
          <w:rFonts w:ascii="Arial" w:hAnsi="Arial" w:cs="Arial"/>
          <w:sz w:val="22"/>
          <w:szCs w:val="22"/>
        </w:rPr>
        <w:t xml:space="preserve"> que indiquen lo contrario</w:t>
      </w:r>
      <w:r w:rsidRPr="00743869">
        <w:rPr>
          <w:rFonts w:ascii="Arial" w:hAnsi="Arial" w:cs="Arial"/>
          <w:sz w:val="22"/>
          <w:szCs w:val="22"/>
        </w:rPr>
        <w:t>.</w:t>
      </w:r>
    </w:p>
    <w:p w14:paraId="4AAC3EA4" w14:textId="77777777" w:rsidR="00C6618C" w:rsidRPr="00743869" w:rsidRDefault="00C6618C" w:rsidP="009F4E7A">
      <w:pPr>
        <w:jc w:val="both"/>
        <w:rPr>
          <w:rFonts w:ascii="Arial" w:hAnsi="Arial" w:cs="Arial"/>
          <w:sz w:val="22"/>
          <w:szCs w:val="22"/>
        </w:rPr>
      </w:pPr>
    </w:p>
    <w:p w14:paraId="00EF0F07" w14:textId="77777777" w:rsidR="002F7F89" w:rsidRPr="00743869" w:rsidRDefault="002F7F89" w:rsidP="009F4E7A">
      <w:pPr>
        <w:jc w:val="both"/>
        <w:rPr>
          <w:rFonts w:ascii="Arial" w:hAnsi="Arial" w:cs="Arial"/>
          <w:sz w:val="22"/>
          <w:szCs w:val="22"/>
        </w:rPr>
      </w:pPr>
    </w:p>
    <w:p w14:paraId="613E7BEC" w14:textId="77777777" w:rsidR="002F7F89" w:rsidRPr="00743869" w:rsidRDefault="002F7F89" w:rsidP="009F4E7A">
      <w:pPr>
        <w:jc w:val="both"/>
        <w:rPr>
          <w:rFonts w:ascii="Arial" w:hAnsi="Arial" w:cs="Arial"/>
          <w:sz w:val="22"/>
          <w:szCs w:val="22"/>
        </w:rPr>
      </w:pPr>
    </w:p>
    <w:p w14:paraId="67D5F739" w14:textId="77777777" w:rsidR="002F7F89" w:rsidRPr="00743869" w:rsidRDefault="002F7F89" w:rsidP="009F4E7A">
      <w:pPr>
        <w:jc w:val="both"/>
        <w:rPr>
          <w:rFonts w:ascii="Arial" w:hAnsi="Arial" w:cs="Arial"/>
          <w:sz w:val="22"/>
          <w:szCs w:val="22"/>
        </w:rPr>
      </w:pPr>
    </w:p>
    <w:p w14:paraId="4CEBF511" w14:textId="77777777"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23. – Situación de no disponible</w:t>
      </w:r>
    </w:p>
    <w:p w14:paraId="13255EB3" w14:textId="77777777" w:rsidR="00C6618C" w:rsidRPr="00743869" w:rsidRDefault="00C6618C" w:rsidP="009F4E7A">
      <w:pPr>
        <w:jc w:val="both"/>
        <w:rPr>
          <w:rFonts w:ascii="Arial" w:hAnsi="Arial" w:cs="Arial"/>
          <w:sz w:val="22"/>
          <w:szCs w:val="22"/>
        </w:rPr>
      </w:pPr>
    </w:p>
    <w:p w14:paraId="522AC529" w14:textId="4051AB8E" w:rsidR="00564426" w:rsidRPr="00743869" w:rsidRDefault="00DE10E8" w:rsidP="009F4E7A">
      <w:pPr>
        <w:jc w:val="both"/>
        <w:rPr>
          <w:rFonts w:ascii="Arial" w:hAnsi="Arial" w:cs="Arial"/>
          <w:sz w:val="22"/>
          <w:szCs w:val="22"/>
        </w:rPr>
      </w:pPr>
      <w:r w:rsidRPr="00743869">
        <w:rPr>
          <w:rFonts w:ascii="Arial" w:hAnsi="Arial" w:cs="Arial"/>
          <w:sz w:val="22"/>
          <w:szCs w:val="22"/>
        </w:rPr>
        <w:lastRenderedPageBreak/>
        <w:t>Las personas candidatas podrán modificar su situación laboral, pasando de disponible a no disponible, a través de la aplicación telemática habilitada para la gestión de sustituciones.</w:t>
      </w:r>
    </w:p>
    <w:p w14:paraId="13AFAF4B" w14:textId="77777777" w:rsidR="00856376" w:rsidRPr="00743869" w:rsidRDefault="00856376" w:rsidP="009F4E7A">
      <w:pPr>
        <w:jc w:val="both"/>
        <w:rPr>
          <w:rFonts w:ascii="Arial" w:hAnsi="Arial" w:cs="Arial"/>
          <w:sz w:val="22"/>
          <w:szCs w:val="22"/>
        </w:rPr>
      </w:pPr>
    </w:p>
    <w:p w14:paraId="29FC747B" w14:textId="48A6FB1B" w:rsidR="00856376" w:rsidRPr="00743869" w:rsidRDefault="009D1388" w:rsidP="00856376">
      <w:pPr>
        <w:jc w:val="both"/>
        <w:rPr>
          <w:rFonts w:ascii="Arial" w:hAnsi="Arial" w:cs="Arial"/>
          <w:sz w:val="22"/>
          <w:szCs w:val="22"/>
        </w:rPr>
      </w:pPr>
      <w:r w:rsidRPr="00743869">
        <w:rPr>
          <w:rFonts w:ascii="Arial" w:hAnsi="Arial" w:cs="Arial"/>
          <w:sz w:val="22"/>
          <w:szCs w:val="22"/>
        </w:rPr>
        <w:t>A</w:t>
      </w:r>
      <w:r w:rsidR="00856376" w:rsidRPr="00743869">
        <w:rPr>
          <w:rFonts w:ascii="Arial" w:hAnsi="Arial" w:cs="Arial"/>
          <w:sz w:val="22"/>
          <w:szCs w:val="22"/>
        </w:rPr>
        <w:t xml:space="preserve"> las personas que se encuentren </w:t>
      </w:r>
      <w:r w:rsidRPr="00743869">
        <w:rPr>
          <w:rFonts w:ascii="Arial" w:hAnsi="Arial" w:cs="Arial"/>
          <w:sz w:val="22"/>
          <w:szCs w:val="22"/>
        </w:rPr>
        <w:t xml:space="preserve">disfrutando </w:t>
      </w:r>
      <w:r w:rsidR="00856376" w:rsidRPr="00743869">
        <w:rPr>
          <w:rFonts w:ascii="Arial" w:hAnsi="Arial" w:cs="Arial"/>
          <w:sz w:val="22"/>
          <w:szCs w:val="22"/>
        </w:rPr>
        <w:t xml:space="preserve">alguno de los </w:t>
      </w:r>
      <w:r w:rsidRPr="00743869">
        <w:rPr>
          <w:rFonts w:ascii="Arial" w:hAnsi="Arial" w:cs="Arial"/>
          <w:sz w:val="22"/>
          <w:szCs w:val="22"/>
        </w:rPr>
        <w:t>permisos que no conllevan pasar a “situación protegida”,</w:t>
      </w:r>
      <w:r w:rsidR="00856376" w:rsidRPr="00743869">
        <w:rPr>
          <w:rFonts w:ascii="Arial" w:hAnsi="Arial" w:cs="Arial"/>
          <w:sz w:val="22"/>
          <w:szCs w:val="22"/>
        </w:rPr>
        <w:t xml:space="preserve"> el Departamento de Educación </w:t>
      </w:r>
      <w:r w:rsidRPr="00743869">
        <w:rPr>
          <w:rFonts w:ascii="Arial" w:hAnsi="Arial" w:cs="Arial"/>
          <w:sz w:val="22"/>
          <w:szCs w:val="22"/>
        </w:rPr>
        <w:t>podrá modificarles</w:t>
      </w:r>
      <w:r w:rsidR="00856376" w:rsidRPr="00743869">
        <w:rPr>
          <w:rFonts w:ascii="Arial" w:hAnsi="Arial" w:cs="Arial"/>
          <w:sz w:val="22"/>
          <w:szCs w:val="22"/>
        </w:rPr>
        <w:t xml:space="preserve"> de oficio su situación laboral, pasando a estar </w:t>
      </w:r>
      <w:r w:rsidR="000F7C88" w:rsidRPr="00743869">
        <w:rPr>
          <w:rFonts w:ascii="Arial" w:hAnsi="Arial" w:cs="Arial"/>
          <w:sz w:val="22"/>
          <w:szCs w:val="22"/>
        </w:rPr>
        <w:t xml:space="preserve">“no </w:t>
      </w:r>
      <w:r w:rsidR="00856376" w:rsidRPr="00743869">
        <w:rPr>
          <w:rFonts w:ascii="Arial" w:hAnsi="Arial" w:cs="Arial"/>
          <w:sz w:val="22"/>
          <w:szCs w:val="22"/>
        </w:rPr>
        <w:t>disponibles</w:t>
      </w:r>
      <w:r w:rsidR="000F7C88" w:rsidRPr="00743869">
        <w:rPr>
          <w:rFonts w:ascii="Arial" w:hAnsi="Arial" w:cs="Arial"/>
          <w:sz w:val="22"/>
          <w:szCs w:val="22"/>
        </w:rPr>
        <w:t>”</w:t>
      </w:r>
      <w:r w:rsidR="00856376" w:rsidRPr="00743869">
        <w:rPr>
          <w:rFonts w:ascii="Arial" w:hAnsi="Arial" w:cs="Arial"/>
          <w:sz w:val="22"/>
          <w:szCs w:val="22"/>
        </w:rPr>
        <w:t xml:space="preserve"> para las ofertas laborales. </w:t>
      </w:r>
    </w:p>
    <w:p w14:paraId="3CD74846" w14:textId="77777777" w:rsidR="00856376" w:rsidRPr="00743869" w:rsidRDefault="00856376" w:rsidP="009F4E7A">
      <w:pPr>
        <w:jc w:val="both"/>
        <w:rPr>
          <w:rFonts w:ascii="Arial" w:hAnsi="Arial" w:cs="Arial"/>
          <w:sz w:val="22"/>
          <w:szCs w:val="22"/>
        </w:rPr>
      </w:pPr>
    </w:p>
    <w:p w14:paraId="67B8DE1C" w14:textId="04A9E4F6"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23.bis – Situación protegida</w:t>
      </w:r>
      <w:r w:rsidR="004B6C8D" w:rsidRPr="00743869">
        <w:rPr>
          <w:rFonts w:ascii="Arial" w:hAnsi="Arial" w:cs="Arial"/>
          <w:b/>
          <w:bCs/>
          <w:sz w:val="22"/>
          <w:szCs w:val="22"/>
        </w:rPr>
        <w:t>.</w:t>
      </w:r>
    </w:p>
    <w:p w14:paraId="3A2DD0E2" w14:textId="77777777" w:rsidR="00C6618C" w:rsidRPr="00743869" w:rsidRDefault="00C6618C" w:rsidP="009F4E7A">
      <w:pPr>
        <w:jc w:val="both"/>
        <w:rPr>
          <w:rFonts w:ascii="Arial" w:hAnsi="Arial" w:cs="Arial"/>
          <w:sz w:val="22"/>
          <w:szCs w:val="22"/>
        </w:rPr>
      </w:pPr>
    </w:p>
    <w:p w14:paraId="57D68322" w14:textId="678D08B0" w:rsidR="00272C5A" w:rsidRPr="00743869" w:rsidRDefault="00272C5A" w:rsidP="009F4E7A">
      <w:pPr>
        <w:jc w:val="both"/>
        <w:rPr>
          <w:rFonts w:ascii="Arial" w:hAnsi="Arial" w:cs="Arial"/>
          <w:sz w:val="22"/>
          <w:szCs w:val="22"/>
        </w:rPr>
      </w:pPr>
      <w:r w:rsidRPr="00743869">
        <w:rPr>
          <w:rFonts w:ascii="Arial" w:hAnsi="Arial" w:cs="Arial"/>
          <w:sz w:val="22"/>
          <w:szCs w:val="22"/>
        </w:rPr>
        <w:t>Las personas candidatas que se encuentren en los siguientes supuestos pasarán a “situación protegida”:</w:t>
      </w:r>
    </w:p>
    <w:p w14:paraId="5F840A53" w14:textId="77777777" w:rsidR="00272C5A" w:rsidRPr="00743869" w:rsidRDefault="00272C5A" w:rsidP="009F4E7A">
      <w:pPr>
        <w:jc w:val="both"/>
        <w:rPr>
          <w:rFonts w:ascii="Arial" w:hAnsi="Arial" w:cs="Arial"/>
          <w:sz w:val="22"/>
          <w:szCs w:val="22"/>
        </w:rPr>
      </w:pPr>
    </w:p>
    <w:p w14:paraId="4D7AC5C6" w14:textId="77777777" w:rsidR="00272C5A" w:rsidRPr="00743869" w:rsidRDefault="00272C5A" w:rsidP="00272C5A">
      <w:pPr>
        <w:pStyle w:val="Prrafodelista"/>
        <w:numPr>
          <w:ilvl w:val="0"/>
          <w:numId w:val="33"/>
        </w:numPr>
        <w:jc w:val="both"/>
        <w:rPr>
          <w:rFonts w:ascii="Arial" w:hAnsi="Arial" w:cs="Arial"/>
          <w:sz w:val="22"/>
          <w:szCs w:val="22"/>
        </w:rPr>
      </w:pPr>
      <w:r w:rsidRPr="00743869">
        <w:rPr>
          <w:rFonts w:ascii="Arial" w:hAnsi="Arial" w:cs="Arial"/>
          <w:sz w:val="22"/>
          <w:szCs w:val="22"/>
        </w:rPr>
        <w:t>Incapacidad temporal derivada de accidente de trabajo y enfermedad profesional.</w:t>
      </w:r>
    </w:p>
    <w:p w14:paraId="7A0220F5" w14:textId="77777777" w:rsidR="00272C5A" w:rsidRPr="00743869" w:rsidRDefault="00272C5A" w:rsidP="00272C5A">
      <w:pPr>
        <w:pStyle w:val="Prrafodelista"/>
        <w:ind w:left="0" w:firstLine="170"/>
        <w:jc w:val="both"/>
        <w:rPr>
          <w:rFonts w:ascii="Arial" w:hAnsi="Arial" w:cs="Arial"/>
          <w:sz w:val="22"/>
          <w:szCs w:val="22"/>
        </w:rPr>
      </w:pPr>
    </w:p>
    <w:p w14:paraId="3EB743A6" w14:textId="77777777" w:rsidR="00272C5A" w:rsidRPr="00743869" w:rsidRDefault="00272C5A" w:rsidP="00272C5A">
      <w:pPr>
        <w:pStyle w:val="Prrafodelista"/>
        <w:numPr>
          <w:ilvl w:val="0"/>
          <w:numId w:val="33"/>
        </w:numPr>
        <w:jc w:val="both"/>
        <w:rPr>
          <w:rFonts w:ascii="Arial" w:hAnsi="Arial" w:cs="Arial"/>
          <w:sz w:val="22"/>
          <w:szCs w:val="22"/>
        </w:rPr>
      </w:pPr>
      <w:r w:rsidRPr="00743869">
        <w:rPr>
          <w:rFonts w:ascii="Arial" w:hAnsi="Arial" w:cs="Arial"/>
          <w:sz w:val="22"/>
          <w:szCs w:val="22"/>
        </w:rPr>
        <w:t>Riesgo durante el embarazo o embarazo de riesgo, debidamente acreditado.</w:t>
      </w:r>
    </w:p>
    <w:p w14:paraId="17AB1FD5" w14:textId="77777777" w:rsidR="00272C5A" w:rsidRPr="00743869" w:rsidRDefault="00272C5A" w:rsidP="00272C5A">
      <w:pPr>
        <w:pStyle w:val="Prrafodelista"/>
        <w:ind w:left="0" w:firstLine="170"/>
        <w:jc w:val="both"/>
        <w:rPr>
          <w:rFonts w:ascii="Arial" w:hAnsi="Arial" w:cs="Arial"/>
          <w:sz w:val="22"/>
          <w:szCs w:val="22"/>
        </w:rPr>
      </w:pPr>
    </w:p>
    <w:p w14:paraId="1AF0F0C5" w14:textId="24D06F2A" w:rsidR="00272C5A" w:rsidRPr="00743869" w:rsidRDefault="00272C5A" w:rsidP="00272C5A">
      <w:pPr>
        <w:pStyle w:val="Prrafodelista"/>
        <w:numPr>
          <w:ilvl w:val="0"/>
          <w:numId w:val="33"/>
        </w:numPr>
        <w:jc w:val="both"/>
        <w:rPr>
          <w:rFonts w:ascii="Arial" w:hAnsi="Arial" w:cs="Arial"/>
          <w:sz w:val="22"/>
          <w:szCs w:val="22"/>
        </w:rPr>
      </w:pPr>
      <w:r w:rsidRPr="00743869">
        <w:rPr>
          <w:rFonts w:ascii="Arial" w:hAnsi="Arial" w:cs="Arial"/>
          <w:sz w:val="22"/>
          <w:szCs w:val="22"/>
        </w:rPr>
        <w:t>Licencia por maternidad, paternidad, adopción y acogimiento, tanto preadoptivo como permanente: Se gestionará de acuerdo con lo dispuesto en el acuerdo regulador de las condiciones laborales del personal funcionario docente, así como a la normativa sobre esta materia.</w:t>
      </w:r>
    </w:p>
    <w:p w14:paraId="2851667F" w14:textId="77777777" w:rsidR="00272C5A" w:rsidRPr="00743869" w:rsidRDefault="00272C5A" w:rsidP="00272C5A">
      <w:pPr>
        <w:pStyle w:val="Prrafodelista"/>
        <w:ind w:left="720"/>
        <w:jc w:val="both"/>
        <w:rPr>
          <w:rFonts w:ascii="Arial" w:hAnsi="Arial" w:cs="Arial"/>
          <w:sz w:val="22"/>
          <w:szCs w:val="22"/>
        </w:rPr>
      </w:pPr>
    </w:p>
    <w:p w14:paraId="55D5E110" w14:textId="77777777" w:rsidR="00272C5A" w:rsidRPr="00743869" w:rsidRDefault="00272C5A" w:rsidP="00272C5A">
      <w:pPr>
        <w:pStyle w:val="Prrafodelista"/>
        <w:numPr>
          <w:ilvl w:val="0"/>
          <w:numId w:val="33"/>
        </w:numPr>
        <w:jc w:val="both"/>
        <w:rPr>
          <w:rFonts w:ascii="Arial" w:hAnsi="Arial" w:cs="Arial"/>
          <w:sz w:val="22"/>
          <w:szCs w:val="22"/>
        </w:rPr>
      </w:pPr>
      <w:r w:rsidRPr="00743869">
        <w:rPr>
          <w:rFonts w:ascii="Arial" w:hAnsi="Arial" w:cs="Arial"/>
          <w:sz w:val="22"/>
          <w:szCs w:val="22"/>
        </w:rPr>
        <w:t xml:space="preserve">Cuidado de hijos o hijas menores de 3 años. </w:t>
      </w:r>
    </w:p>
    <w:p w14:paraId="0928153B" w14:textId="77777777" w:rsidR="00272C5A" w:rsidRPr="00743869" w:rsidRDefault="00272C5A" w:rsidP="00272C5A">
      <w:pPr>
        <w:pStyle w:val="Prrafodelista"/>
        <w:ind w:left="170"/>
        <w:jc w:val="both"/>
        <w:rPr>
          <w:rFonts w:ascii="Arial" w:hAnsi="Arial" w:cs="Arial"/>
          <w:sz w:val="22"/>
          <w:szCs w:val="22"/>
        </w:rPr>
      </w:pPr>
    </w:p>
    <w:p w14:paraId="0CC3655F" w14:textId="77777777" w:rsidR="00272C5A" w:rsidRPr="00743869" w:rsidRDefault="00272C5A" w:rsidP="00272C5A">
      <w:pPr>
        <w:pStyle w:val="Prrafodelista"/>
        <w:numPr>
          <w:ilvl w:val="0"/>
          <w:numId w:val="33"/>
        </w:numPr>
        <w:jc w:val="both"/>
        <w:rPr>
          <w:rFonts w:ascii="Arial" w:hAnsi="Arial" w:cs="Arial"/>
          <w:sz w:val="22"/>
          <w:szCs w:val="22"/>
        </w:rPr>
      </w:pPr>
      <w:r w:rsidRPr="00743869">
        <w:rPr>
          <w:rFonts w:ascii="Arial" w:hAnsi="Arial" w:cs="Arial"/>
          <w:sz w:val="22"/>
          <w:szCs w:val="22"/>
        </w:rPr>
        <w:t>Causas derivadas de la condición de víctima de violencia de género o sexual, trata de personas, terrorismo, acoso o cualquier otro tipo de violencia debidamente acreditadas.</w:t>
      </w:r>
    </w:p>
    <w:p w14:paraId="3F14B512" w14:textId="77777777" w:rsidR="00272C5A" w:rsidRPr="00743869" w:rsidRDefault="00272C5A" w:rsidP="00272C5A">
      <w:pPr>
        <w:pStyle w:val="Prrafodelista"/>
        <w:ind w:left="170"/>
        <w:jc w:val="both"/>
        <w:rPr>
          <w:rFonts w:ascii="Arial" w:hAnsi="Arial" w:cs="Arial"/>
          <w:sz w:val="22"/>
          <w:szCs w:val="22"/>
        </w:rPr>
      </w:pPr>
    </w:p>
    <w:p w14:paraId="187338ED" w14:textId="77777777" w:rsidR="00272C5A" w:rsidRPr="00743869" w:rsidRDefault="00272C5A" w:rsidP="00272C5A">
      <w:pPr>
        <w:pStyle w:val="Prrafodelista"/>
        <w:numPr>
          <w:ilvl w:val="0"/>
          <w:numId w:val="33"/>
        </w:numPr>
        <w:jc w:val="both"/>
        <w:rPr>
          <w:rFonts w:ascii="Arial" w:hAnsi="Arial" w:cs="Arial"/>
          <w:sz w:val="22"/>
          <w:szCs w:val="22"/>
        </w:rPr>
      </w:pPr>
      <w:r w:rsidRPr="00743869">
        <w:rPr>
          <w:rFonts w:ascii="Arial" w:hAnsi="Arial" w:cs="Arial"/>
          <w:sz w:val="22"/>
          <w:szCs w:val="22"/>
        </w:rPr>
        <w:t>Encontrarse en alguno de los supuestos que dan lugar a la declaración de servicios especiales para el personal funcionario de carrera.</w:t>
      </w:r>
    </w:p>
    <w:p w14:paraId="175B9738" w14:textId="77777777" w:rsidR="00272C5A" w:rsidRPr="00743869" w:rsidRDefault="00272C5A" w:rsidP="00272C5A">
      <w:pPr>
        <w:pStyle w:val="Prrafodelista"/>
        <w:ind w:left="720"/>
        <w:jc w:val="both"/>
        <w:rPr>
          <w:rFonts w:ascii="Arial" w:hAnsi="Arial" w:cs="Arial"/>
          <w:sz w:val="22"/>
          <w:szCs w:val="22"/>
        </w:rPr>
      </w:pPr>
    </w:p>
    <w:p w14:paraId="27BB39BE" w14:textId="34A6E218" w:rsidR="00270EA0" w:rsidRPr="00743869" w:rsidRDefault="00270EA0" w:rsidP="00270EA0">
      <w:pPr>
        <w:jc w:val="both"/>
        <w:rPr>
          <w:rFonts w:ascii="Arial" w:hAnsi="Arial" w:cs="Arial"/>
          <w:sz w:val="22"/>
          <w:szCs w:val="22"/>
        </w:rPr>
      </w:pPr>
      <w:r w:rsidRPr="00743869">
        <w:rPr>
          <w:rFonts w:ascii="Arial" w:hAnsi="Arial" w:cs="Arial"/>
          <w:sz w:val="22"/>
          <w:szCs w:val="22"/>
        </w:rPr>
        <w:t xml:space="preserve">Las personas que se encuentren en los supuestos </w:t>
      </w:r>
      <w:proofErr w:type="gramStart"/>
      <w:r w:rsidR="00590FD1" w:rsidRPr="00743869">
        <w:rPr>
          <w:rFonts w:ascii="Arial" w:hAnsi="Arial" w:cs="Arial"/>
          <w:sz w:val="22"/>
          <w:szCs w:val="22"/>
        </w:rPr>
        <w:t>anteriores,</w:t>
      </w:r>
      <w:proofErr w:type="gramEnd"/>
      <w:r w:rsidRPr="00743869">
        <w:rPr>
          <w:rFonts w:ascii="Arial" w:hAnsi="Arial" w:cs="Arial"/>
          <w:sz w:val="22"/>
          <w:szCs w:val="22"/>
        </w:rPr>
        <w:t xml:space="preserve"> podrán modificar su situación y pasar a estar en “situación protegida”; para ello deberán presentar a través de la aplicación telemática Ordezkagunea, documento acreditativo de la circunstancia causante del cambio de situación, a los efectos del cómputo de los servicios previstos en el artículo 26.</w:t>
      </w:r>
    </w:p>
    <w:p w14:paraId="546C302C" w14:textId="77777777" w:rsidR="00350EB4" w:rsidRPr="00743869" w:rsidRDefault="00350EB4" w:rsidP="009F4E7A">
      <w:pPr>
        <w:jc w:val="both"/>
        <w:rPr>
          <w:rFonts w:ascii="Arial" w:hAnsi="Arial" w:cs="Arial"/>
          <w:sz w:val="22"/>
          <w:szCs w:val="22"/>
        </w:rPr>
      </w:pPr>
    </w:p>
    <w:p w14:paraId="18B0F32F" w14:textId="7507EFEE" w:rsidR="00C6618C" w:rsidRPr="00743869" w:rsidRDefault="00C6618C" w:rsidP="009F4E7A">
      <w:pPr>
        <w:jc w:val="both"/>
        <w:rPr>
          <w:rFonts w:ascii="Arial" w:hAnsi="Arial" w:cs="Arial"/>
          <w:sz w:val="22"/>
          <w:szCs w:val="22"/>
        </w:rPr>
      </w:pPr>
      <w:r w:rsidRPr="00743869">
        <w:rPr>
          <w:rFonts w:ascii="Arial" w:hAnsi="Arial" w:cs="Arial"/>
          <w:sz w:val="22"/>
          <w:szCs w:val="22"/>
        </w:rPr>
        <w:t>La</w:t>
      </w:r>
      <w:r w:rsidR="00AA107A" w:rsidRPr="00743869">
        <w:rPr>
          <w:rFonts w:ascii="Arial" w:hAnsi="Arial" w:cs="Arial"/>
          <w:sz w:val="22"/>
          <w:szCs w:val="22"/>
        </w:rPr>
        <w:t xml:space="preserve"> solicitud </w:t>
      </w:r>
      <w:r w:rsidR="00DF612E" w:rsidRPr="00743869">
        <w:rPr>
          <w:rFonts w:ascii="Arial" w:hAnsi="Arial" w:cs="Arial"/>
          <w:sz w:val="22"/>
          <w:szCs w:val="22"/>
        </w:rPr>
        <w:t>para pasar a</w:t>
      </w:r>
      <w:r w:rsidRPr="00743869">
        <w:rPr>
          <w:rFonts w:ascii="Arial" w:hAnsi="Arial" w:cs="Arial"/>
          <w:sz w:val="22"/>
          <w:szCs w:val="22"/>
        </w:rPr>
        <w:t xml:space="preserve"> situación protegida para el cuidado de hijos </w:t>
      </w:r>
      <w:r w:rsidR="00DF612E" w:rsidRPr="00743869">
        <w:rPr>
          <w:rFonts w:ascii="Arial" w:hAnsi="Arial" w:cs="Arial"/>
          <w:sz w:val="22"/>
          <w:szCs w:val="22"/>
        </w:rPr>
        <w:t>y/</w:t>
      </w:r>
      <w:r w:rsidRPr="00743869">
        <w:rPr>
          <w:rFonts w:ascii="Arial" w:hAnsi="Arial" w:cs="Arial"/>
          <w:sz w:val="22"/>
          <w:szCs w:val="22"/>
        </w:rPr>
        <w:t>o</w:t>
      </w:r>
      <w:r w:rsidR="00AA107A" w:rsidRPr="00743869">
        <w:rPr>
          <w:rFonts w:ascii="Arial" w:hAnsi="Arial" w:cs="Arial"/>
          <w:sz w:val="22"/>
          <w:szCs w:val="22"/>
        </w:rPr>
        <w:t xml:space="preserve"> </w:t>
      </w:r>
      <w:r w:rsidR="00DF612E" w:rsidRPr="00743869">
        <w:rPr>
          <w:rFonts w:ascii="Arial" w:hAnsi="Arial" w:cs="Arial"/>
          <w:sz w:val="22"/>
          <w:szCs w:val="22"/>
        </w:rPr>
        <w:t>h</w:t>
      </w:r>
      <w:r w:rsidRPr="00743869">
        <w:rPr>
          <w:rFonts w:ascii="Arial" w:hAnsi="Arial" w:cs="Arial"/>
          <w:sz w:val="22"/>
          <w:szCs w:val="22"/>
        </w:rPr>
        <w:t>ijas menores de tres años podrá ejercitarse</w:t>
      </w:r>
      <w:r w:rsidR="00DD64BB" w:rsidRPr="00743869">
        <w:rPr>
          <w:rFonts w:ascii="Arial" w:hAnsi="Arial" w:cs="Arial"/>
          <w:sz w:val="22"/>
          <w:szCs w:val="22"/>
        </w:rPr>
        <w:t xml:space="preserve"> </w:t>
      </w:r>
      <w:r w:rsidRPr="00743869">
        <w:rPr>
          <w:rFonts w:ascii="Arial" w:hAnsi="Arial" w:cs="Arial"/>
          <w:sz w:val="22"/>
          <w:szCs w:val="22"/>
        </w:rPr>
        <w:t>en cualquier momento posterior a la finalización de la licencia por nacimiento, adopción o acogimiento, o en cualquier momento anterior</w:t>
      </w:r>
      <w:r w:rsidR="00DD64BB" w:rsidRPr="00743869">
        <w:rPr>
          <w:rFonts w:ascii="Arial" w:hAnsi="Arial" w:cs="Arial"/>
          <w:sz w:val="22"/>
          <w:szCs w:val="22"/>
        </w:rPr>
        <w:t xml:space="preserve"> </w:t>
      </w:r>
      <w:r w:rsidRPr="00743869">
        <w:rPr>
          <w:rFonts w:ascii="Arial" w:hAnsi="Arial" w:cs="Arial"/>
          <w:sz w:val="22"/>
          <w:szCs w:val="22"/>
        </w:rPr>
        <w:t xml:space="preserve">a que el hijo o la hija cumpla 3 </w:t>
      </w:r>
      <w:proofErr w:type="gramStart"/>
      <w:r w:rsidRPr="00743869">
        <w:rPr>
          <w:rFonts w:ascii="Arial" w:hAnsi="Arial" w:cs="Arial"/>
          <w:sz w:val="22"/>
          <w:szCs w:val="22"/>
        </w:rPr>
        <w:t>años de edad</w:t>
      </w:r>
      <w:proofErr w:type="gramEnd"/>
      <w:r w:rsidRPr="00743869">
        <w:rPr>
          <w:rFonts w:ascii="Arial" w:hAnsi="Arial" w:cs="Arial"/>
          <w:sz w:val="22"/>
          <w:szCs w:val="22"/>
        </w:rPr>
        <w:t xml:space="preserve"> y, como máximo, hasta que éstos o éstas cumplan</w:t>
      </w:r>
      <w:r w:rsidR="00AA107A" w:rsidRPr="00743869">
        <w:rPr>
          <w:rFonts w:ascii="Arial" w:hAnsi="Arial" w:cs="Arial"/>
          <w:sz w:val="22"/>
          <w:szCs w:val="22"/>
        </w:rPr>
        <w:t xml:space="preserve"> </w:t>
      </w:r>
      <w:r w:rsidRPr="00743869">
        <w:rPr>
          <w:rFonts w:ascii="Arial" w:hAnsi="Arial" w:cs="Arial"/>
          <w:sz w:val="22"/>
          <w:szCs w:val="22"/>
        </w:rPr>
        <w:t xml:space="preserve">3 años de edad. </w:t>
      </w:r>
      <w:r w:rsidR="00DF612E" w:rsidRPr="00743869">
        <w:rPr>
          <w:rFonts w:ascii="Arial" w:hAnsi="Arial" w:cs="Arial"/>
          <w:sz w:val="22"/>
          <w:szCs w:val="22"/>
        </w:rPr>
        <w:t xml:space="preserve">No se podrá disfrutar </w:t>
      </w:r>
      <w:r w:rsidR="00CB51BD" w:rsidRPr="00743869">
        <w:rPr>
          <w:rFonts w:ascii="Arial" w:hAnsi="Arial" w:cs="Arial"/>
          <w:sz w:val="22"/>
          <w:szCs w:val="22"/>
        </w:rPr>
        <w:t>d</w:t>
      </w:r>
      <w:r w:rsidR="00DF612E" w:rsidRPr="00743869">
        <w:rPr>
          <w:rFonts w:ascii="Arial" w:hAnsi="Arial" w:cs="Arial"/>
          <w:sz w:val="22"/>
          <w:szCs w:val="22"/>
        </w:rPr>
        <w:t>e forma simultánea por ambos progenitores o progenitoras.</w:t>
      </w:r>
    </w:p>
    <w:p w14:paraId="19117CCE" w14:textId="77777777" w:rsidR="004B6C8D" w:rsidRPr="00743869" w:rsidRDefault="004B6C8D" w:rsidP="009F4E7A">
      <w:pPr>
        <w:jc w:val="both"/>
        <w:rPr>
          <w:rFonts w:ascii="Arial" w:hAnsi="Arial" w:cs="Arial"/>
          <w:sz w:val="22"/>
          <w:szCs w:val="22"/>
        </w:rPr>
      </w:pPr>
    </w:p>
    <w:p w14:paraId="0D7D4DA0" w14:textId="12E8B664" w:rsidR="004B6C8D" w:rsidRPr="00743869" w:rsidRDefault="004B6C8D" w:rsidP="009F4E7A">
      <w:pPr>
        <w:jc w:val="both"/>
        <w:rPr>
          <w:rFonts w:ascii="Arial" w:hAnsi="Arial" w:cs="Arial"/>
          <w:b/>
          <w:bCs/>
          <w:sz w:val="22"/>
          <w:szCs w:val="22"/>
        </w:rPr>
      </w:pPr>
      <w:r w:rsidRPr="00743869">
        <w:rPr>
          <w:rFonts w:ascii="Arial" w:hAnsi="Arial" w:cs="Arial"/>
          <w:b/>
          <w:bCs/>
          <w:sz w:val="22"/>
          <w:szCs w:val="22"/>
        </w:rPr>
        <w:t>Artículo 23.ter – Situación de Penalización temporal.</w:t>
      </w:r>
    </w:p>
    <w:p w14:paraId="753C51E6" w14:textId="77777777" w:rsidR="00156FB0" w:rsidRPr="00743869" w:rsidRDefault="00156FB0" w:rsidP="009F4E7A">
      <w:pPr>
        <w:jc w:val="both"/>
        <w:rPr>
          <w:rFonts w:ascii="Arial" w:hAnsi="Arial" w:cs="Arial"/>
          <w:sz w:val="22"/>
          <w:szCs w:val="22"/>
        </w:rPr>
      </w:pPr>
    </w:p>
    <w:p w14:paraId="1D2E3DCF" w14:textId="77777777" w:rsidR="00156FB0" w:rsidRPr="00743869" w:rsidRDefault="00156FB0" w:rsidP="00156FB0">
      <w:pPr>
        <w:jc w:val="both"/>
        <w:rPr>
          <w:rFonts w:ascii="Arial" w:hAnsi="Arial" w:cs="Arial"/>
          <w:sz w:val="22"/>
          <w:szCs w:val="22"/>
        </w:rPr>
      </w:pPr>
      <w:r w:rsidRPr="00743869">
        <w:rPr>
          <w:rFonts w:ascii="Arial" w:hAnsi="Arial" w:cs="Arial"/>
          <w:sz w:val="22"/>
          <w:szCs w:val="22"/>
        </w:rPr>
        <w:t xml:space="preserve">1. – Quien no se encuentre en los supuestos de renuncia justificada a la oferta laboral previstos en el apartado 1 del artículo 27 de la presente Orden, solamente podrá renunciar, sin penalización, a una adjudicación forzosa en cada curso escolar. Una segunda renuncia a adjudicación forzosa en el mismo curso escolar, así como toda renuncia a una adjudicación voluntaria, conllevará pasar obligatoriamente a la situación de penalización temporal hasta la finalización de dicho curso y del siguiente. </w:t>
      </w:r>
    </w:p>
    <w:p w14:paraId="4471C57E" w14:textId="77777777" w:rsidR="00156FB0" w:rsidRPr="00743869" w:rsidRDefault="00156FB0" w:rsidP="00156FB0">
      <w:pPr>
        <w:jc w:val="both"/>
        <w:rPr>
          <w:rFonts w:ascii="Arial" w:hAnsi="Arial" w:cs="Arial"/>
          <w:sz w:val="22"/>
          <w:szCs w:val="22"/>
        </w:rPr>
      </w:pPr>
    </w:p>
    <w:p w14:paraId="3333D338" w14:textId="7897050E" w:rsidR="00895B25" w:rsidRPr="00743869" w:rsidRDefault="00895B25" w:rsidP="00895B25">
      <w:pPr>
        <w:jc w:val="both"/>
        <w:rPr>
          <w:rFonts w:ascii="Arial" w:hAnsi="Arial" w:cs="Arial"/>
          <w:sz w:val="22"/>
          <w:szCs w:val="22"/>
        </w:rPr>
      </w:pPr>
      <w:r w:rsidRPr="00743869">
        <w:rPr>
          <w:rFonts w:ascii="Arial" w:hAnsi="Arial" w:cs="Arial"/>
          <w:sz w:val="22"/>
          <w:szCs w:val="22"/>
        </w:rPr>
        <w:t xml:space="preserve">También será motivo de penalización temporal no haber contestado al teléfono en dos días diferentes en el mismo curso escolar, en casos excepcionales de llamadas </w:t>
      </w:r>
      <w:r w:rsidRPr="00743869">
        <w:rPr>
          <w:rFonts w:ascii="Arial" w:hAnsi="Arial" w:cs="Arial"/>
          <w:sz w:val="22"/>
          <w:szCs w:val="22"/>
        </w:rPr>
        <w:lastRenderedPageBreak/>
        <w:t xml:space="preserve">telefónicas para ofertar la cobertura de sustituciones. Se le enviará una notificación sobre esta circunstancia al espacio "Mi Carpeta". </w:t>
      </w:r>
    </w:p>
    <w:p w14:paraId="3E252CC8" w14:textId="77777777" w:rsidR="00895B25" w:rsidRPr="00743869" w:rsidRDefault="00895B25" w:rsidP="00156FB0">
      <w:pPr>
        <w:jc w:val="both"/>
        <w:rPr>
          <w:rFonts w:ascii="Arial" w:hAnsi="Arial" w:cs="Arial"/>
          <w:sz w:val="22"/>
          <w:szCs w:val="22"/>
        </w:rPr>
      </w:pPr>
    </w:p>
    <w:p w14:paraId="56355235" w14:textId="6A9143D7" w:rsidR="00156FB0" w:rsidRPr="00743869" w:rsidRDefault="00841230" w:rsidP="00156FB0">
      <w:pPr>
        <w:jc w:val="both"/>
        <w:rPr>
          <w:rFonts w:ascii="Arial" w:hAnsi="Arial" w:cs="Arial"/>
          <w:sz w:val="22"/>
          <w:szCs w:val="22"/>
        </w:rPr>
      </w:pPr>
      <w:r w:rsidRPr="00743869">
        <w:rPr>
          <w:rFonts w:ascii="Arial" w:hAnsi="Arial" w:cs="Arial"/>
          <w:sz w:val="22"/>
          <w:szCs w:val="22"/>
        </w:rPr>
        <w:t>Durante la situación de penalización temporal la persona candidata no participará en las adjudicaciones de coberturas de puestos.</w:t>
      </w:r>
    </w:p>
    <w:p w14:paraId="569F8BF3" w14:textId="77777777" w:rsidR="00156FB0" w:rsidRPr="00743869" w:rsidRDefault="00156FB0" w:rsidP="00156FB0">
      <w:pPr>
        <w:jc w:val="both"/>
        <w:rPr>
          <w:rFonts w:ascii="Arial" w:hAnsi="Arial" w:cs="Arial"/>
          <w:sz w:val="22"/>
          <w:szCs w:val="22"/>
        </w:rPr>
      </w:pPr>
    </w:p>
    <w:p w14:paraId="41C8DB2B" w14:textId="140ACD09" w:rsidR="00156FB0" w:rsidRPr="00743869" w:rsidRDefault="00841230" w:rsidP="00156FB0">
      <w:pPr>
        <w:jc w:val="both"/>
        <w:rPr>
          <w:rFonts w:ascii="Arial" w:hAnsi="Arial" w:cs="Arial"/>
          <w:sz w:val="22"/>
          <w:szCs w:val="22"/>
        </w:rPr>
      </w:pPr>
      <w:r w:rsidRPr="00743869">
        <w:rPr>
          <w:rFonts w:ascii="Arial" w:hAnsi="Arial" w:cs="Arial"/>
          <w:sz w:val="22"/>
          <w:szCs w:val="22"/>
        </w:rPr>
        <w:t>2</w:t>
      </w:r>
      <w:r w:rsidR="00156FB0" w:rsidRPr="00743869">
        <w:rPr>
          <w:rFonts w:ascii="Arial" w:hAnsi="Arial" w:cs="Arial"/>
          <w:sz w:val="22"/>
          <w:szCs w:val="22"/>
        </w:rPr>
        <w:t>.- La renuncia al nombramiento o contrato en vigor, o el abandono del puesto de trabajo supondrá permanecer en situación de “penalización temporal” hasta la finalización de dicho curso escolar y el siguiente.</w:t>
      </w:r>
    </w:p>
    <w:p w14:paraId="2CC4995A" w14:textId="77777777" w:rsidR="0050035C" w:rsidRPr="00743869" w:rsidRDefault="0050035C" w:rsidP="00156FB0">
      <w:pPr>
        <w:jc w:val="both"/>
        <w:rPr>
          <w:rFonts w:ascii="Arial" w:hAnsi="Arial" w:cs="Arial"/>
          <w:sz w:val="22"/>
          <w:szCs w:val="22"/>
        </w:rPr>
      </w:pPr>
    </w:p>
    <w:p w14:paraId="4EF8963E" w14:textId="2CBD5054" w:rsidR="0050035C" w:rsidRPr="00743869" w:rsidRDefault="0050035C" w:rsidP="00156FB0">
      <w:pPr>
        <w:jc w:val="both"/>
        <w:rPr>
          <w:rFonts w:ascii="Arial" w:hAnsi="Arial" w:cs="Arial"/>
          <w:sz w:val="22"/>
          <w:szCs w:val="22"/>
        </w:rPr>
      </w:pPr>
      <w:r w:rsidRPr="00743869">
        <w:rPr>
          <w:rFonts w:ascii="Arial" w:hAnsi="Arial" w:cs="Arial"/>
          <w:sz w:val="22"/>
          <w:szCs w:val="22"/>
        </w:rPr>
        <w:t>3.- Asimismo, pasarán a situación de Penalización temporal las personas candidatas que se encuentren en los siguientes supuestos:</w:t>
      </w:r>
    </w:p>
    <w:p w14:paraId="33B59D65" w14:textId="77777777" w:rsidR="0050035C" w:rsidRPr="00743869" w:rsidRDefault="0050035C" w:rsidP="00156FB0">
      <w:pPr>
        <w:jc w:val="both"/>
        <w:rPr>
          <w:rFonts w:ascii="Arial" w:hAnsi="Arial" w:cs="Arial"/>
          <w:sz w:val="22"/>
          <w:szCs w:val="22"/>
        </w:rPr>
      </w:pPr>
    </w:p>
    <w:p w14:paraId="55BFBA1C" w14:textId="19C19440" w:rsidR="0050035C" w:rsidRPr="00743869" w:rsidRDefault="0050035C" w:rsidP="0050035C">
      <w:pPr>
        <w:pStyle w:val="Prrafodelista"/>
        <w:numPr>
          <w:ilvl w:val="0"/>
          <w:numId w:val="47"/>
        </w:numPr>
        <w:jc w:val="both"/>
        <w:rPr>
          <w:rFonts w:ascii="Arial" w:hAnsi="Arial" w:cs="Arial"/>
          <w:sz w:val="22"/>
          <w:szCs w:val="22"/>
        </w:rPr>
      </w:pPr>
      <w:r w:rsidRPr="00743869">
        <w:rPr>
          <w:rFonts w:ascii="Arial" w:hAnsi="Arial" w:cs="Arial"/>
          <w:sz w:val="22"/>
          <w:szCs w:val="22"/>
        </w:rPr>
        <w:t>Durante la instrucción de un procedimiento disciplinario o judicial en el que esté denunciado o denunciada por algún delito contra la libertad e indemnidad sexual, que incluye la agresión y abuso sexual, acoso sexual</w:t>
      </w:r>
      <w:r w:rsidR="00442333" w:rsidRPr="00743869">
        <w:rPr>
          <w:rFonts w:ascii="Arial" w:hAnsi="Arial" w:cs="Arial"/>
          <w:sz w:val="22"/>
          <w:szCs w:val="22"/>
        </w:rPr>
        <w:t>, exhibicionismo y provocación sexual, prostitución y explotación sexual y corrupción de menores, así como por trata de seres humanos.</w:t>
      </w:r>
      <w:r w:rsidRPr="00743869">
        <w:rPr>
          <w:rFonts w:ascii="Arial" w:hAnsi="Arial" w:cs="Arial"/>
          <w:sz w:val="22"/>
          <w:szCs w:val="22"/>
        </w:rPr>
        <w:t xml:space="preserve"> </w:t>
      </w:r>
    </w:p>
    <w:p w14:paraId="16A003C6" w14:textId="77777777" w:rsidR="00790596" w:rsidRPr="00743869" w:rsidRDefault="00790596" w:rsidP="00790596">
      <w:pPr>
        <w:pStyle w:val="Prrafodelista"/>
        <w:ind w:left="720"/>
        <w:jc w:val="both"/>
        <w:rPr>
          <w:rFonts w:ascii="Arial" w:hAnsi="Arial" w:cs="Arial"/>
          <w:sz w:val="22"/>
          <w:szCs w:val="22"/>
        </w:rPr>
      </w:pPr>
    </w:p>
    <w:p w14:paraId="3753B936" w14:textId="7221D2C7" w:rsidR="0050035C" w:rsidRPr="00743869" w:rsidRDefault="0050035C" w:rsidP="0050035C">
      <w:pPr>
        <w:pStyle w:val="Prrafodelista"/>
        <w:numPr>
          <w:ilvl w:val="0"/>
          <w:numId w:val="47"/>
        </w:numPr>
        <w:jc w:val="both"/>
        <w:rPr>
          <w:rFonts w:ascii="Arial" w:hAnsi="Arial" w:cs="Arial"/>
          <w:sz w:val="22"/>
          <w:szCs w:val="22"/>
        </w:rPr>
      </w:pPr>
      <w:r w:rsidRPr="00743869">
        <w:rPr>
          <w:rFonts w:ascii="Arial" w:hAnsi="Arial" w:cs="Arial"/>
          <w:sz w:val="22"/>
          <w:szCs w:val="22"/>
        </w:rPr>
        <w:t xml:space="preserve">Sanción de suspensión firme por tiempo inferior a seis meses como consecuencia </w:t>
      </w:r>
      <w:proofErr w:type="gramStart"/>
      <w:r w:rsidRPr="00743869">
        <w:rPr>
          <w:rFonts w:ascii="Arial" w:hAnsi="Arial" w:cs="Arial"/>
          <w:sz w:val="22"/>
          <w:szCs w:val="22"/>
        </w:rPr>
        <w:t>de  expediente</w:t>
      </w:r>
      <w:proofErr w:type="gramEnd"/>
      <w:r w:rsidRPr="00743869">
        <w:rPr>
          <w:rFonts w:ascii="Arial" w:hAnsi="Arial" w:cs="Arial"/>
          <w:sz w:val="22"/>
          <w:szCs w:val="22"/>
        </w:rPr>
        <w:t xml:space="preserve"> disciplinario.</w:t>
      </w:r>
    </w:p>
    <w:p w14:paraId="21F51BD2" w14:textId="77777777" w:rsidR="0050035C" w:rsidRPr="00743869" w:rsidRDefault="0050035C" w:rsidP="0050035C">
      <w:pPr>
        <w:pStyle w:val="Prrafodelista"/>
        <w:ind w:left="170"/>
        <w:jc w:val="both"/>
        <w:rPr>
          <w:rFonts w:ascii="Arial" w:hAnsi="Arial" w:cs="Arial"/>
          <w:sz w:val="22"/>
          <w:szCs w:val="22"/>
        </w:rPr>
      </w:pPr>
    </w:p>
    <w:p w14:paraId="09211BD4" w14:textId="03F06110" w:rsidR="00156FB0" w:rsidRPr="00743869" w:rsidRDefault="00790596" w:rsidP="007A001C">
      <w:pPr>
        <w:pStyle w:val="Prrafodelista"/>
        <w:numPr>
          <w:ilvl w:val="0"/>
          <w:numId w:val="47"/>
        </w:numPr>
        <w:jc w:val="both"/>
        <w:rPr>
          <w:rFonts w:ascii="Arial" w:hAnsi="Arial" w:cs="Arial"/>
          <w:sz w:val="22"/>
          <w:szCs w:val="22"/>
        </w:rPr>
      </w:pPr>
      <w:r w:rsidRPr="00743869">
        <w:rPr>
          <w:rFonts w:ascii="Arial" w:hAnsi="Arial" w:cs="Arial"/>
          <w:sz w:val="22"/>
          <w:szCs w:val="22"/>
        </w:rPr>
        <w:t>Adopción de</w:t>
      </w:r>
      <w:r w:rsidR="0050035C" w:rsidRPr="00743869">
        <w:rPr>
          <w:rFonts w:ascii="Arial" w:hAnsi="Arial" w:cs="Arial"/>
          <w:sz w:val="22"/>
          <w:szCs w:val="22"/>
        </w:rPr>
        <w:t xml:space="preserve"> </w:t>
      </w:r>
      <w:r w:rsidRPr="00743869">
        <w:rPr>
          <w:rFonts w:ascii="Arial" w:hAnsi="Arial" w:cs="Arial"/>
          <w:sz w:val="22"/>
          <w:szCs w:val="22"/>
        </w:rPr>
        <w:t xml:space="preserve">la </w:t>
      </w:r>
      <w:r w:rsidR="0050035C" w:rsidRPr="00743869">
        <w:rPr>
          <w:rFonts w:ascii="Arial" w:hAnsi="Arial" w:cs="Arial"/>
          <w:sz w:val="22"/>
          <w:szCs w:val="22"/>
        </w:rPr>
        <w:t>medida provisional</w:t>
      </w:r>
      <w:r w:rsidRPr="00743869">
        <w:rPr>
          <w:rFonts w:ascii="Arial" w:hAnsi="Arial" w:cs="Arial"/>
          <w:sz w:val="22"/>
          <w:szCs w:val="22"/>
        </w:rPr>
        <w:t xml:space="preserve"> de suspensión de la prestación de servicios durante la tramitación del procedimiento previsto </w:t>
      </w:r>
      <w:r w:rsidR="0050035C" w:rsidRPr="00743869">
        <w:rPr>
          <w:rFonts w:ascii="Arial" w:hAnsi="Arial" w:cs="Arial"/>
          <w:sz w:val="22"/>
          <w:szCs w:val="22"/>
        </w:rPr>
        <w:t xml:space="preserve">en el artículo 32 de la presente </w:t>
      </w:r>
      <w:r w:rsidR="00CF25D6" w:rsidRPr="00743869">
        <w:rPr>
          <w:rFonts w:ascii="Arial" w:hAnsi="Arial" w:cs="Arial"/>
          <w:sz w:val="22"/>
          <w:szCs w:val="22"/>
        </w:rPr>
        <w:t>O</w:t>
      </w:r>
      <w:r w:rsidR="0050035C" w:rsidRPr="00743869">
        <w:rPr>
          <w:rFonts w:ascii="Arial" w:hAnsi="Arial" w:cs="Arial"/>
          <w:sz w:val="22"/>
          <w:szCs w:val="22"/>
        </w:rPr>
        <w:t>rden</w:t>
      </w:r>
      <w:r w:rsidR="00CF25D6" w:rsidRPr="00743869">
        <w:rPr>
          <w:rFonts w:ascii="Arial" w:hAnsi="Arial" w:cs="Arial"/>
          <w:sz w:val="22"/>
          <w:szCs w:val="22"/>
        </w:rPr>
        <w:t>.</w:t>
      </w:r>
    </w:p>
    <w:p w14:paraId="692EF5FF" w14:textId="77777777" w:rsidR="00CF25D6" w:rsidRPr="00743869" w:rsidRDefault="00CF25D6" w:rsidP="00CF25D6">
      <w:pPr>
        <w:pStyle w:val="Prrafodelista"/>
        <w:rPr>
          <w:rFonts w:ascii="Arial" w:hAnsi="Arial" w:cs="Arial"/>
          <w:sz w:val="22"/>
          <w:szCs w:val="22"/>
        </w:rPr>
      </w:pPr>
    </w:p>
    <w:p w14:paraId="576E2133" w14:textId="77777777" w:rsidR="00C6618C" w:rsidRPr="00743869" w:rsidRDefault="00C6618C" w:rsidP="009F4E7A">
      <w:pPr>
        <w:jc w:val="both"/>
        <w:rPr>
          <w:rFonts w:ascii="Arial" w:hAnsi="Arial" w:cs="Arial"/>
          <w:sz w:val="22"/>
          <w:szCs w:val="22"/>
        </w:rPr>
      </w:pPr>
    </w:p>
    <w:p w14:paraId="36FC742D" w14:textId="77777777" w:rsidR="00C6618C" w:rsidRPr="00743869" w:rsidRDefault="00C6618C" w:rsidP="00350EB4">
      <w:pPr>
        <w:jc w:val="center"/>
        <w:rPr>
          <w:rFonts w:ascii="Arial" w:hAnsi="Arial" w:cs="Arial"/>
          <w:b/>
          <w:bCs/>
          <w:sz w:val="22"/>
          <w:szCs w:val="22"/>
        </w:rPr>
      </w:pPr>
      <w:r w:rsidRPr="00743869">
        <w:rPr>
          <w:rFonts w:ascii="Arial" w:hAnsi="Arial" w:cs="Arial"/>
          <w:b/>
          <w:bCs/>
          <w:sz w:val="22"/>
          <w:szCs w:val="22"/>
        </w:rPr>
        <w:t>VII. CAPÍTULO</w:t>
      </w:r>
    </w:p>
    <w:p w14:paraId="4D19452D" w14:textId="77777777" w:rsidR="00350EB4" w:rsidRPr="00743869" w:rsidRDefault="00350EB4" w:rsidP="00350EB4">
      <w:pPr>
        <w:jc w:val="center"/>
        <w:rPr>
          <w:rFonts w:ascii="Arial" w:hAnsi="Arial" w:cs="Arial"/>
          <w:b/>
          <w:bCs/>
          <w:sz w:val="22"/>
          <w:szCs w:val="22"/>
        </w:rPr>
      </w:pPr>
    </w:p>
    <w:p w14:paraId="0E01A33D" w14:textId="77777777" w:rsidR="00C6618C" w:rsidRPr="00743869" w:rsidRDefault="00C6618C" w:rsidP="00350EB4">
      <w:pPr>
        <w:jc w:val="center"/>
        <w:rPr>
          <w:rFonts w:ascii="Arial" w:hAnsi="Arial" w:cs="Arial"/>
          <w:b/>
          <w:bCs/>
          <w:sz w:val="22"/>
          <w:szCs w:val="22"/>
        </w:rPr>
      </w:pPr>
      <w:r w:rsidRPr="00743869">
        <w:rPr>
          <w:rFonts w:ascii="Arial" w:hAnsi="Arial" w:cs="Arial"/>
          <w:b/>
          <w:bCs/>
          <w:sz w:val="22"/>
          <w:szCs w:val="22"/>
        </w:rPr>
        <w:t>ADJUDICACIÓN DE PUESTOS PARA SU COBERTURA TEMPORAL DURANTE EL CURSO ESCOLAR</w:t>
      </w:r>
    </w:p>
    <w:p w14:paraId="6FE01A2C" w14:textId="77777777" w:rsidR="00C6618C" w:rsidRPr="00743869" w:rsidRDefault="00C6618C" w:rsidP="009F4E7A">
      <w:pPr>
        <w:jc w:val="both"/>
        <w:rPr>
          <w:rFonts w:ascii="Arial" w:hAnsi="Arial" w:cs="Arial"/>
          <w:sz w:val="22"/>
          <w:szCs w:val="22"/>
        </w:rPr>
      </w:pPr>
    </w:p>
    <w:p w14:paraId="08871505" w14:textId="77777777" w:rsidR="00C6618C" w:rsidRPr="00743869" w:rsidRDefault="00C6618C" w:rsidP="009F4E7A">
      <w:pPr>
        <w:jc w:val="both"/>
        <w:rPr>
          <w:rFonts w:ascii="Arial" w:hAnsi="Arial" w:cs="Arial"/>
          <w:b/>
          <w:bCs/>
          <w:sz w:val="22"/>
          <w:szCs w:val="22"/>
        </w:rPr>
      </w:pPr>
      <w:bookmarkStart w:id="10" w:name="_Hlk208827853"/>
      <w:r w:rsidRPr="00743869">
        <w:rPr>
          <w:rFonts w:ascii="Arial" w:hAnsi="Arial" w:cs="Arial"/>
          <w:b/>
          <w:bCs/>
          <w:sz w:val="22"/>
          <w:szCs w:val="22"/>
        </w:rPr>
        <w:t>Artículo 24. – Procedimiento.</w:t>
      </w:r>
    </w:p>
    <w:p w14:paraId="413E1C03" w14:textId="77777777" w:rsidR="00C6618C" w:rsidRPr="00743869" w:rsidRDefault="00C6618C" w:rsidP="009F4E7A">
      <w:pPr>
        <w:jc w:val="both"/>
        <w:rPr>
          <w:rFonts w:ascii="Arial" w:hAnsi="Arial" w:cs="Arial"/>
          <w:sz w:val="22"/>
          <w:szCs w:val="22"/>
        </w:rPr>
      </w:pPr>
    </w:p>
    <w:p w14:paraId="06C5659A" w14:textId="11D10A65"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1. – Con carácter general, las necesidades temporales de personal docente de los centros públicos de enseñanza no universitaria dependientes del Departamento de Educación, tanto </w:t>
      </w:r>
      <w:proofErr w:type="gramStart"/>
      <w:r w:rsidR="004B5285" w:rsidRPr="00743869">
        <w:rPr>
          <w:rFonts w:ascii="Arial" w:hAnsi="Arial" w:cs="Arial"/>
          <w:sz w:val="22"/>
          <w:szCs w:val="22"/>
        </w:rPr>
        <w:t>en relación a</w:t>
      </w:r>
      <w:proofErr w:type="gramEnd"/>
      <w:r w:rsidR="004B5285" w:rsidRPr="00743869">
        <w:rPr>
          <w:rFonts w:ascii="Arial" w:hAnsi="Arial" w:cs="Arial"/>
          <w:sz w:val="22"/>
          <w:szCs w:val="22"/>
        </w:rPr>
        <w:t xml:space="preserve"> </w:t>
      </w:r>
      <w:r w:rsidRPr="00743869">
        <w:rPr>
          <w:rFonts w:ascii="Arial" w:hAnsi="Arial" w:cs="Arial"/>
          <w:sz w:val="22"/>
          <w:szCs w:val="22"/>
        </w:rPr>
        <w:t>las plazas sin titular como</w:t>
      </w:r>
      <w:r w:rsidR="004B5285" w:rsidRPr="00743869">
        <w:rPr>
          <w:rFonts w:ascii="Arial" w:hAnsi="Arial" w:cs="Arial"/>
          <w:sz w:val="22"/>
          <w:szCs w:val="22"/>
        </w:rPr>
        <w:t xml:space="preserve"> a</w:t>
      </w:r>
      <w:r w:rsidRPr="00743869">
        <w:rPr>
          <w:rFonts w:ascii="Arial" w:hAnsi="Arial" w:cs="Arial"/>
          <w:sz w:val="22"/>
          <w:szCs w:val="22"/>
        </w:rPr>
        <w:t xml:space="preserve"> las derivadas de la sustitución de sus titulares, se cubrirán mediante la plataforma telemática que determine el Departamento de Educación.</w:t>
      </w:r>
      <w:r w:rsidR="00FC7095" w:rsidRPr="00743869">
        <w:rPr>
          <w:rFonts w:ascii="Arial" w:hAnsi="Arial" w:cs="Arial"/>
          <w:sz w:val="22"/>
          <w:szCs w:val="22"/>
        </w:rPr>
        <w:t xml:space="preserve">  </w:t>
      </w:r>
    </w:p>
    <w:p w14:paraId="04678186" w14:textId="77777777" w:rsidR="00F72286" w:rsidRPr="00743869" w:rsidRDefault="00F72286" w:rsidP="009F4E7A">
      <w:pPr>
        <w:jc w:val="both"/>
        <w:rPr>
          <w:rFonts w:ascii="Arial" w:hAnsi="Arial" w:cs="Arial"/>
          <w:sz w:val="22"/>
          <w:szCs w:val="22"/>
        </w:rPr>
      </w:pPr>
    </w:p>
    <w:p w14:paraId="73E1AD8B" w14:textId="18DE7232" w:rsidR="00F72286" w:rsidRPr="00743869" w:rsidRDefault="00F72286" w:rsidP="009F4E7A">
      <w:pPr>
        <w:jc w:val="both"/>
        <w:rPr>
          <w:rFonts w:ascii="Arial" w:hAnsi="Arial" w:cs="Arial"/>
          <w:sz w:val="22"/>
          <w:szCs w:val="22"/>
        </w:rPr>
      </w:pPr>
      <w:r w:rsidRPr="00743869">
        <w:rPr>
          <w:rFonts w:ascii="Arial" w:hAnsi="Arial" w:cs="Arial"/>
          <w:sz w:val="22"/>
          <w:szCs w:val="22"/>
        </w:rPr>
        <w:t>Excepcionalmente, podrán adjudicarse plazas de manera forzosa mediante vía telefónica.</w:t>
      </w:r>
    </w:p>
    <w:p w14:paraId="5DD7757F" w14:textId="6156B618" w:rsidR="00C6618C" w:rsidRPr="00743869" w:rsidRDefault="00C6618C" w:rsidP="009F4E7A">
      <w:pPr>
        <w:jc w:val="both"/>
        <w:rPr>
          <w:rFonts w:ascii="Arial" w:hAnsi="Arial" w:cs="Arial"/>
          <w:sz w:val="22"/>
          <w:szCs w:val="22"/>
        </w:rPr>
      </w:pPr>
    </w:p>
    <w:p w14:paraId="2DC37DF4" w14:textId="446F3B5F"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Podrán participar voluntariamente en cada adjudicación </w:t>
      </w:r>
      <w:r w:rsidR="004B5285" w:rsidRPr="00743869">
        <w:rPr>
          <w:rFonts w:ascii="Arial" w:hAnsi="Arial" w:cs="Arial"/>
          <w:sz w:val="22"/>
          <w:szCs w:val="22"/>
        </w:rPr>
        <w:t>las personas candidatas</w:t>
      </w:r>
      <w:r w:rsidR="00540372" w:rsidRPr="00743869">
        <w:rPr>
          <w:rFonts w:ascii="Arial" w:hAnsi="Arial" w:cs="Arial"/>
          <w:sz w:val="22"/>
          <w:szCs w:val="22"/>
        </w:rPr>
        <w:t xml:space="preserve"> </w:t>
      </w:r>
      <w:r w:rsidRPr="00743869">
        <w:rPr>
          <w:rFonts w:ascii="Arial" w:hAnsi="Arial" w:cs="Arial"/>
          <w:sz w:val="22"/>
          <w:szCs w:val="22"/>
        </w:rPr>
        <w:t>incluid</w:t>
      </w:r>
      <w:r w:rsidR="004B5285" w:rsidRPr="00743869">
        <w:rPr>
          <w:rFonts w:ascii="Arial" w:hAnsi="Arial" w:cs="Arial"/>
          <w:sz w:val="22"/>
          <w:szCs w:val="22"/>
        </w:rPr>
        <w:t>a</w:t>
      </w:r>
      <w:r w:rsidRPr="00743869">
        <w:rPr>
          <w:rFonts w:ascii="Arial" w:hAnsi="Arial" w:cs="Arial"/>
          <w:sz w:val="22"/>
          <w:szCs w:val="22"/>
        </w:rPr>
        <w:t xml:space="preserve">s en las listas indicadas en el artículo 20 de esta </w:t>
      </w:r>
      <w:r w:rsidR="00BD3F34" w:rsidRPr="00743869">
        <w:rPr>
          <w:rFonts w:ascii="Arial" w:hAnsi="Arial" w:cs="Arial"/>
          <w:sz w:val="22"/>
          <w:szCs w:val="22"/>
        </w:rPr>
        <w:t>O</w:t>
      </w:r>
      <w:r w:rsidRPr="00743869">
        <w:rPr>
          <w:rFonts w:ascii="Arial" w:hAnsi="Arial" w:cs="Arial"/>
          <w:sz w:val="22"/>
          <w:szCs w:val="22"/>
        </w:rPr>
        <w:t>rden que se encuentren en situación de disponible. En el caso de listas abiertas, las solicitudes se adjudicarán por orden de inscripción en la lista correspondiente.</w:t>
      </w:r>
    </w:p>
    <w:p w14:paraId="3FC3B3EF" w14:textId="77777777" w:rsidR="00C6618C" w:rsidRPr="00743869" w:rsidRDefault="00C6618C" w:rsidP="009F4E7A">
      <w:pPr>
        <w:jc w:val="both"/>
        <w:rPr>
          <w:rFonts w:ascii="Arial" w:hAnsi="Arial" w:cs="Arial"/>
          <w:sz w:val="22"/>
          <w:szCs w:val="22"/>
        </w:rPr>
      </w:pPr>
    </w:p>
    <w:p w14:paraId="6715A527" w14:textId="59C19A6D" w:rsidR="00831281" w:rsidRPr="00743869" w:rsidRDefault="005A39D9" w:rsidP="009F4E7A">
      <w:pPr>
        <w:jc w:val="both"/>
        <w:rPr>
          <w:rFonts w:ascii="Arial" w:hAnsi="Arial" w:cs="Arial"/>
          <w:sz w:val="22"/>
          <w:szCs w:val="22"/>
        </w:rPr>
      </w:pPr>
      <w:r w:rsidRPr="00743869">
        <w:rPr>
          <w:rFonts w:ascii="Arial" w:hAnsi="Arial" w:cs="Arial"/>
          <w:sz w:val="22"/>
          <w:szCs w:val="22"/>
        </w:rPr>
        <w:t>En la a</w:t>
      </w:r>
      <w:r w:rsidR="00C6618C" w:rsidRPr="00743869">
        <w:rPr>
          <w:rFonts w:ascii="Arial" w:hAnsi="Arial" w:cs="Arial"/>
          <w:sz w:val="22"/>
          <w:szCs w:val="22"/>
        </w:rPr>
        <w:t>djudicación ordinaria</w:t>
      </w:r>
      <w:r w:rsidR="00831281" w:rsidRPr="00743869">
        <w:rPr>
          <w:rFonts w:ascii="Arial" w:hAnsi="Arial" w:cs="Arial"/>
          <w:sz w:val="22"/>
          <w:szCs w:val="22"/>
        </w:rPr>
        <w:t>,</w:t>
      </w:r>
      <w:r w:rsidR="00C6618C" w:rsidRPr="00743869">
        <w:rPr>
          <w:rFonts w:ascii="Arial" w:hAnsi="Arial" w:cs="Arial"/>
          <w:sz w:val="22"/>
          <w:szCs w:val="22"/>
        </w:rPr>
        <w:t xml:space="preserve"> el Departamento de Educación, teniendo en cuenta la </w:t>
      </w:r>
      <w:r w:rsidR="0063528F" w:rsidRPr="00743869">
        <w:rPr>
          <w:rFonts w:ascii="Arial" w:hAnsi="Arial" w:cs="Arial"/>
          <w:sz w:val="22"/>
          <w:szCs w:val="22"/>
        </w:rPr>
        <w:t>prelación</w:t>
      </w:r>
      <w:r w:rsidR="00C6618C" w:rsidRPr="00743869">
        <w:rPr>
          <w:rFonts w:ascii="Arial" w:hAnsi="Arial" w:cs="Arial"/>
          <w:sz w:val="22"/>
          <w:szCs w:val="22"/>
        </w:rPr>
        <w:t xml:space="preserve"> de las listas indicadas, adjudicará los puestos de trabajo al candidato o candidata con mejor derecho de entre los que voluntariamente </w:t>
      </w:r>
      <w:r w:rsidR="00831281" w:rsidRPr="00743869">
        <w:rPr>
          <w:rFonts w:ascii="Arial" w:hAnsi="Arial" w:cs="Arial"/>
          <w:sz w:val="22"/>
          <w:szCs w:val="22"/>
        </w:rPr>
        <w:t xml:space="preserve">los </w:t>
      </w:r>
      <w:r w:rsidR="00C6618C" w:rsidRPr="00743869">
        <w:rPr>
          <w:rFonts w:ascii="Arial" w:hAnsi="Arial" w:cs="Arial"/>
          <w:sz w:val="22"/>
          <w:szCs w:val="22"/>
        </w:rPr>
        <w:t>hayan elegido, siempre que cumpla todos los requisitos.</w:t>
      </w:r>
      <w:r w:rsidR="007B54E4" w:rsidRPr="00743869">
        <w:rPr>
          <w:rFonts w:ascii="Arial" w:hAnsi="Arial" w:cs="Arial"/>
          <w:sz w:val="22"/>
          <w:szCs w:val="22"/>
        </w:rPr>
        <w:t xml:space="preserve"> </w:t>
      </w:r>
    </w:p>
    <w:p w14:paraId="4140A54A" w14:textId="77777777" w:rsidR="00831281" w:rsidRPr="00743869" w:rsidRDefault="00831281" w:rsidP="009F4E7A">
      <w:pPr>
        <w:jc w:val="both"/>
        <w:rPr>
          <w:rFonts w:ascii="Arial" w:hAnsi="Arial" w:cs="Arial"/>
          <w:sz w:val="22"/>
          <w:szCs w:val="22"/>
        </w:rPr>
      </w:pPr>
    </w:p>
    <w:p w14:paraId="38198FA3" w14:textId="4E20C1E1" w:rsidR="00C6618C" w:rsidRPr="00743869" w:rsidRDefault="00A40A6C" w:rsidP="009F4E7A">
      <w:pPr>
        <w:jc w:val="both"/>
        <w:rPr>
          <w:rFonts w:ascii="Arial" w:hAnsi="Arial" w:cs="Arial"/>
          <w:sz w:val="22"/>
          <w:szCs w:val="22"/>
        </w:rPr>
      </w:pPr>
      <w:r w:rsidRPr="00743869">
        <w:rPr>
          <w:rFonts w:ascii="Arial" w:hAnsi="Arial" w:cs="Arial"/>
          <w:sz w:val="22"/>
          <w:szCs w:val="22"/>
        </w:rPr>
        <w:t>En la adjudicación</w:t>
      </w:r>
      <w:r w:rsidR="00C6618C" w:rsidRPr="00743869">
        <w:rPr>
          <w:rFonts w:ascii="Arial" w:hAnsi="Arial" w:cs="Arial"/>
          <w:sz w:val="22"/>
          <w:szCs w:val="22"/>
        </w:rPr>
        <w:t xml:space="preserve"> forzosa</w:t>
      </w:r>
      <w:r w:rsidRPr="00743869">
        <w:rPr>
          <w:rFonts w:ascii="Arial" w:hAnsi="Arial" w:cs="Arial"/>
          <w:sz w:val="22"/>
          <w:szCs w:val="22"/>
        </w:rPr>
        <w:t>,</w:t>
      </w:r>
      <w:r w:rsidR="00831281" w:rsidRPr="00743869">
        <w:rPr>
          <w:rFonts w:ascii="Arial" w:hAnsi="Arial" w:cs="Arial"/>
          <w:sz w:val="22"/>
          <w:szCs w:val="22"/>
        </w:rPr>
        <w:t xml:space="preserve"> </w:t>
      </w:r>
      <w:r w:rsidR="00C6618C" w:rsidRPr="00743869">
        <w:rPr>
          <w:rFonts w:ascii="Arial" w:hAnsi="Arial" w:cs="Arial"/>
          <w:sz w:val="22"/>
          <w:szCs w:val="22"/>
        </w:rPr>
        <w:t xml:space="preserve">en caso de no cubrirse la totalidad de los puestos ofertados, se adjudicarán de oficio los que resten por cubrir, respetando la opción ejercitada en </w:t>
      </w:r>
      <w:r w:rsidR="00C6618C" w:rsidRPr="00743869">
        <w:rPr>
          <w:rFonts w:ascii="Arial" w:hAnsi="Arial" w:cs="Arial"/>
          <w:sz w:val="22"/>
          <w:szCs w:val="22"/>
        </w:rPr>
        <w:lastRenderedPageBreak/>
        <w:t>cuanto a territorio</w:t>
      </w:r>
      <w:r w:rsidR="004C7D7F" w:rsidRPr="00743869">
        <w:rPr>
          <w:rFonts w:ascii="Arial" w:hAnsi="Arial" w:cs="Arial"/>
          <w:sz w:val="22"/>
          <w:szCs w:val="22"/>
        </w:rPr>
        <w:t xml:space="preserve">, </w:t>
      </w:r>
      <w:r w:rsidR="00C6618C" w:rsidRPr="00743869">
        <w:rPr>
          <w:rFonts w:ascii="Arial" w:hAnsi="Arial" w:cs="Arial"/>
          <w:sz w:val="22"/>
          <w:szCs w:val="22"/>
        </w:rPr>
        <w:t>jornada</w:t>
      </w:r>
      <w:r w:rsidR="004C7D7F" w:rsidRPr="00743869">
        <w:rPr>
          <w:rFonts w:ascii="Arial" w:hAnsi="Arial" w:cs="Arial"/>
          <w:sz w:val="22"/>
          <w:szCs w:val="22"/>
        </w:rPr>
        <w:t xml:space="preserve"> y perfil</w:t>
      </w:r>
      <w:r w:rsidR="00C6618C" w:rsidRPr="00743869">
        <w:rPr>
          <w:rFonts w:ascii="Arial" w:hAnsi="Arial" w:cs="Arial"/>
          <w:sz w:val="22"/>
          <w:szCs w:val="22"/>
        </w:rPr>
        <w:t xml:space="preserve"> </w:t>
      </w:r>
      <w:r w:rsidR="0057034B" w:rsidRPr="00743869">
        <w:rPr>
          <w:rFonts w:ascii="Arial" w:hAnsi="Arial" w:cs="Arial"/>
          <w:sz w:val="22"/>
          <w:szCs w:val="22"/>
        </w:rPr>
        <w:t>y</w:t>
      </w:r>
      <w:r w:rsidR="00C6618C" w:rsidRPr="00743869">
        <w:rPr>
          <w:rFonts w:ascii="Arial" w:hAnsi="Arial" w:cs="Arial"/>
          <w:sz w:val="22"/>
          <w:szCs w:val="22"/>
        </w:rPr>
        <w:t xml:space="preserve"> </w:t>
      </w:r>
      <w:r w:rsidR="004C7D7F" w:rsidRPr="00743869">
        <w:rPr>
          <w:rFonts w:ascii="Arial" w:hAnsi="Arial" w:cs="Arial"/>
          <w:sz w:val="22"/>
          <w:szCs w:val="22"/>
        </w:rPr>
        <w:t>en orden inverso a</w:t>
      </w:r>
      <w:r w:rsidR="00C6618C" w:rsidRPr="00743869">
        <w:rPr>
          <w:rFonts w:ascii="Arial" w:hAnsi="Arial" w:cs="Arial"/>
          <w:sz w:val="22"/>
          <w:szCs w:val="22"/>
        </w:rPr>
        <w:t xml:space="preserve"> la p</w:t>
      </w:r>
      <w:r w:rsidR="004C7D7F" w:rsidRPr="00743869">
        <w:rPr>
          <w:rFonts w:ascii="Arial" w:hAnsi="Arial" w:cs="Arial"/>
          <w:sz w:val="22"/>
          <w:szCs w:val="22"/>
        </w:rPr>
        <w:t>relación</w:t>
      </w:r>
      <w:r w:rsidR="00C6618C" w:rsidRPr="00743869">
        <w:rPr>
          <w:rFonts w:ascii="Arial" w:hAnsi="Arial" w:cs="Arial"/>
          <w:sz w:val="22"/>
          <w:szCs w:val="22"/>
        </w:rPr>
        <w:t xml:space="preserve"> de las listas y dentro de ellas, en orden inverso al de la posición de cada persona en la lista correspondiente.</w:t>
      </w:r>
      <w:r w:rsidR="00B355B4" w:rsidRPr="00743869">
        <w:rPr>
          <w:rFonts w:ascii="Arial" w:hAnsi="Arial" w:cs="Arial"/>
          <w:sz w:val="22"/>
          <w:szCs w:val="22"/>
        </w:rPr>
        <w:t xml:space="preserve"> </w:t>
      </w:r>
    </w:p>
    <w:p w14:paraId="47A844C5" w14:textId="77777777" w:rsidR="00C6618C" w:rsidRPr="00743869" w:rsidRDefault="00C6618C" w:rsidP="009F4E7A">
      <w:pPr>
        <w:jc w:val="both"/>
        <w:rPr>
          <w:rFonts w:ascii="Arial" w:hAnsi="Arial" w:cs="Arial"/>
          <w:sz w:val="22"/>
          <w:szCs w:val="22"/>
        </w:rPr>
      </w:pPr>
    </w:p>
    <w:p w14:paraId="1D630A44" w14:textId="0FE7B0E7"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Una vez adjudicadas las </w:t>
      </w:r>
      <w:r w:rsidR="00195B7A" w:rsidRPr="00743869">
        <w:rPr>
          <w:rFonts w:ascii="Arial" w:hAnsi="Arial" w:cs="Arial"/>
          <w:sz w:val="22"/>
          <w:szCs w:val="22"/>
        </w:rPr>
        <w:t>plazas</w:t>
      </w:r>
      <w:r w:rsidRPr="00743869">
        <w:rPr>
          <w:rFonts w:ascii="Arial" w:hAnsi="Arial" w:cs="Arial"/>
          <w:sz w:val="22"/>
          <w:szCs w:val="22"/>
        </w:rPr>
        <w:t xml:space="preserve"> ofertadas, el Departamento procederá a la publicación de las adjudicaciones realizadas y enviará a la persona candidata y al centro educativo correspondiente </w:t>
      </w:r>
      <w:r w:rsidR="00195B7A" w:rsidRPr="00743869">
        <w:rPr>
          <w:rFonts w:ascii="Arial" w:hAnsi="Arial" w:cs="Arial"/>
          <w:sz w:val="22"/>
          <w:szCs w:val="22"/>
        </w:rPr>
        <w:t>un aviso</w:t>
      </w:r>
      <w:r w:rsidRPr="00743869">
        <w:rPr>
          <w:rFonts w:ascii="Arial" w:hAnsi="Arial" w:cs="Arial"/>
          <w:sz w:val="22"/>
          <w:szCs w:val="22"/>
        </w:rPr>
        <w:t xml:space="preserve"> </w:t>
      </w:r>
      <w:r w:rsidR="00195B7A" w:rsidRPr="00743869">
        <w:rPr>
          <w:rFonts w:ascii="Arial" w:hAnsi="Arial" w:cs="Arial"/>
          <w:sz w:val="22"/>
          <w:szCs w:val="22"/>
        </w:rPr>
        <w:t>del</w:t>
      </w:r>
      <w:r w:rsidRPr="00743869">
        <w:rPr>
          <w:rFonts w:ascii="Arial" w:hAnsi="Arial" w:cs="Arial"/>
          <w:sz w:val="22"/>
          <w:szCs w:val="22"/>
        </w:rPr>
        <w:t xml:space="preserve"> nombramiento.</w:t>
      </w:r>
    </w:p>
    <w:p w14:paraId="7B8D9E3A" w14:textId="77777777" w:rsidR="00C6618C" w:rsidRPr="00743869" w:rsidRDefault="00C6618C" w:rsidP="009F4E7A">
      <w:pPr>
        <w:jc w:val="both"/>
        <w:rPr>
          <w:rFonts w:ascii="Arial" w:hAnsi="Arial" w:cs="Arial"/>
          <w:sz w:val="22"/>
          <w:szCs w:val="22"/>
        </w:rPr>
      </w:pPr>
    </w:p>
    <w:p w14:paraId="02FC1AE0" w14:textId="06B95364"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2.- En el caso de no existir </w:t>
      </w:r>
      <w:r w:rsidR="00155E0A" w:rsidRPr="00743869">
        <w:rPr>
          <w:rFonts w:ascii="Arial" w:hAnsi="Arial" w:cs="Arial"/>
          <w:sz w:val="22"/>
          <w:szCs w:val="22"/>
        </w:rPr>
        <w:t>personas candidatas</w:t>
      </w:r>
      <w:r w:rsidRPr="00743869">
        <w:rPr>
          <w:rFonts w:ascii="Arial" w:hAnsi="Arial" w:cs="Arial"/>
          <w:sz w:val="22"/>
          <w:szCs w:val="22"/>
        </w:rPr>
        <w:t xml:space="preserve"> libres en todas las listas anteriores, la </w:t>
      </w:r>
      <w:r w:rsidR="00155E0A" w:rsidRPr="00743869">
        <w:rPr>
          <w:rFonts w:ascii="Arial" w:hAnsi="Arial" w:cs="Arial"/>
          <w:sz w:val="22"/>
          <w:szCs w:val="22"/>
        </w:rPr>
        <w:t>cobertura de la plaza podrá ser adjudicada a personas</w:t>
      </w:r>
      <w:r w:rsidRPr="00743869">
        <w:rPr>
          <w:rFonts w:ascii="Arial" w:hAnsi="Arial" w:cs="Arial"/>
          <w:sz w:val="22"/>
          <w:szCs w:val="22"/>
        </w:rPr>
        <w:t xml:space="preserve"> seleccionada</w:t>
      </w:r>
      <w:r w:rsidR="00155E0A" w:rsidRPr="00743869">
        <w:rPr>
          <w:rFonts w:ascii="Arial" w:hAnsi="Arial" w:cs="Arial"/>
          <w:sz w:val="22"/>
          <w:szCs w:val="22"/>
        </w:rPr>
        <w:t>s</w:t>
      </w:r>
      <w:r w:rsidRPr="00743869">
        <w:rPr>
          <w:rFonts w:ascii="Arial" w:hAnsi="Arial" w:cs="Arial"/>
          <w:sz w:val="22"/>
          <w:szCs w:val="22"/>
        </w:rPr>
        <w:t xml:space="preserve"> mediante los siguientes procedimientos:</w:t>
      </w:r>
    </w:p>
    <w:p w14:paraId="1C9FA3F9" w14:textId="77777777" w:rsidR="00C6618C" w:rsidRPr="00743869" w:rsidRDefault="00C6618C" w:rsidP="009F4E7A">
      <w:pPr>
        <w:jc w:val="both"/>
        <w:rPr>
          <w:rFonts w:ascii="Arial" w:hAnsi="Arial" w:cs="Arial"/>
          <w:sz w:val="22"/>
          <w:szCs w:val="22"/>
        </w:rPr>
      </w:pPr>
    </w:p>
    <w:p w14:paraId="33623B76" w14:textId="496E6117" w:rsidR="00C6618C" w:rsidRPr="00743869" w:rsidRDefault="00C6618C" w:rsidP="00C74568">
      <w:pPr>
        <w:pStyle w:val="Prrafodelista"/>
        <w:numPr>
          <w:ilvl w:val="0"/>
          <w:numId w:val="14"/>
        </w:numPr>
        <w:ind w:left="357" w:firstLine="357"/>
        <w:jc w:val="both"/>
        <w:rPr>
          <w:rFonts w:ascii="Arial" w:hAnsi="Arial" w:cs="Arial"/>
          <w:sz w:val="22"/>
          <w:szCs w:val="22"/>
        </w:rPr>
      </w:pPr>
      <w:r w:rsidRPr="00743869">
        <w:rPr>
          <w:rFonts w:ascii="Arial" w:hAnsi="Arial" w:cs="Arial"/>
          <w:sz w:val="22"/>
          <w:szCs w:val="22"/>
        </w:rPr>
        <w:t xml:space="preserve">Gestión extraordinaria entre las personas integrantes de las listas de personas candidatas a sustituciones: se considera gestión extraordinaria la selección de personal de una lista que no se corresponde con la especialidad de la oferta de trabajo, siempre que exista un </w:t>
      </w:r>
      <w:proofErr w:type="spellStart"/>
      <w:r w:rsidRPr="00743869">
        <w:rPr>
          <w:rFonts w:ascii="Arial" w:hAnsi="Arial" w:cs="Arial"/>
          <w:sz w:val="22"/>
          <w:szCs w:val="22"/>
        </w:rPr>
        <w:t>curriculum</w:t>
      </w:r>
      <w:proofErr w:type="spellEnd"/>
      <w:r w:rsidRPr="00743869">
        <w:rPr>
          <w:rFonts w:ascii="Arial" w:hAnsi="Arial" w:cs="Arial"/>
          <w:sz w:val="22"/>
          <w:szCs w:val="22"/>
        </w:rPr>
        <w:t xml:space="preserve"> similar. Esta gestión podrá realizarse entre el personal disponible, tanto en listas generales como en listas diferenciadas.</w:t>
      </w:r>
    </w:p>
    <w:p w14:paraId="046E3BFD" w14:textId="77777777" w:rsidR="00C74568" w:rsidRPr="00743869" w:rsidRDefault="00C74568" w:rsidP="00C74568">
      <w:pPr>
        <w:pStyle w:val="Prrafodelista"/>
        <w:ind w:left="714"/>
        <w:jc w:val="both"/>
        <w:rPr>
          <w:rFonts w:ascii="Arial" w:hAnsi="Arial" w:cs="Arial"/>
          <w:sz w:val="22"/>
          <w:szCs w:val="22"/>
        </w:rPr>
      </w:pPr>
    </w:p>
    <w:p w14:paraId="5A8FEA98" w14:textId="77777777" w:rsidR="00C6618C" w:rsidRPr="00743869" w:rsidRDefault="00C6618C" w:rsidP="00C74568">
      <w:pPr>
        <w:pStyle w:val="Prrafodelista"/>
        <w:numPr>
          <w:ilvl w:val="0"/>
          <w:numId w:val="14"/>
        </w:numPr>
        <w:ind w:left="357" w:firstLine="357"/>
        <w:jc w:val="both"/>
        <w:rPr>
          <w:rFonts w:ascii="Arial" w:hAnsi="Arial" w:cs="Arial"/>
          <w:sz w:val="22"/>
          <w:szCs w:val="22"/>
        </w:rPr>
      </w:pPr>
      <w:r w:rsidRPr="00743869">
        <w:rPr>
          <w:rFonts w:ascii="Arial" w:hAnsi="Arial" w:cs="Arial"/>
          <w:sz w:val="22"/>
          <w:szCs w:val="22"/>
        </w:rPr>
        <w:t>Asistencia a listas de otras Administraciones Públicas: cuando la cesión esté prevista en la normativa o haya sido autorizada por sus miembros.</w:t>
      </w:r>
    </w:p>
    <w:p w14:paraId="38069323" w14:textId="77777777" w:rsidR="00C74568" w:rsidRPr="00743869" w:rsidRDefault="00C74568" w:rsidP="00C74568">
      <w:pPr>
        <w:pStyle w:val="Prrafodelista"/>
        <w:rPr>
          <w:rFonts w:ascii="Arial" w:hAnsi="Arial" w:cs="Arial"/>
          <w:sz w:val="22"/>
          <w:szCs w:val="22"/>
        </w:rPr>
      </w:pPr>
    </w:p>
    <w:p w14:paraId="5E27A30E" w14:textId="482208BE" w:rsidR="00C6618C" w:rsidRPr="00743869" w:rsidRDefault="00C6618C" w:rsidP="00C74568">
      <w:pPr>
        <w:pStyle w:val="Prrafodelista"/>
        <w:numPr>
          <w:ilvl w:val="0"/>
          <w:numId w:val="14"/>
        </w:numPr>
        <w:ind w:left="357" w:firstLine="357"/>
        <w:jc w:val="both"/>
        <w:rPr>
          <w:rFonts w:ascii="Arial" w:hAnsi="Arial" w:cs="Arial"/>
          <w:sz w:val="22"/>
          <w:szCs w:val="22"/>
        </w:rPr>
      </w:pPr>
      <w:r w:rsidRPr="00743869">
        <w:rPr>
          <w:rFonts w:ascii="Arial" w:hAnsi="Arial" w:cs="Arial"/>
          <w:sz w:val="22"/>
          <w:szCs w:val="22"/>
        </w:rPr>
        <w:t>Acceso a Lanbide: ante la necesidad o dificultad de captación de personas candidatas, con carácter excepcional y previa presentación de</w:t>
      </w:r>
      <w:r w:rsidR="002551AF" w:rsidRPr="00743869">
        <w:rPr>
          <w:rFonts w:ascii="Arial" w:hAnsi="Arial" w:cs="Arial"/>
          <w:sz w:val="22"/>
          <w:szCs w:val="22"/>
        </w:rPr>
        <w:t xml:space="preserve"> </w:t>
      </w:r>
      <w:r w:rsidRPr="00743869">
        <w:rPr>
          <w:rFonts w:ascii="Arial" w:hAnsi="Arial" w:cs="Arial"/>
          <w:sz w:val="22"/>
          <w:szCs w:val="22"/>
        </w:rPr>
        <w:t>memoria justificativa, se podrá acudir a los servicios públicos de empleo, siempre que se exijan las mismas condiciones que el puesto de trabajo</w:t>
      </w:r>
      <w:r w:rsidR="002551AF" w:rsidRPr="00743869">
        <w:rPr>
          <w:rFonts w:ascii="Arial" w:hAnsi="Arial" w:cs="Arial"/>
          <w:sz w:val="22"/>
          <w:szCs w:val="22"/>
        </w:rPr>
        <w:t xml:space="preserve"> </w:t>
      </w:r>
      <w:r w:rsidR="00155E0A" w:rsidRPr="00743869">
        <w:rPr>
          <w:rFonts w:ascii="Arial" w:hAnsi="Arial" w:cs="Arial"/>
          <w:sz w:val="22"/>
          <w:szCs w:val="22"/>
        </w:rPr>
        <w:t>requiera</w:t>
      </w:r>
      <w:r w:rsidRPr="00743869">
        <w:rPr>
          <w:rFonts w:ascii="Arial" w:hAnsi="Arial" w:cs="Arial"/>
          <w:sz w:val="22"/>
          <w:szCs w:val="22"/>
        </w:rPr>
        <w:t xml:space="preserve">. </w:t>
      </w:r>
      <w:proofErr w:type="gramStart"/>
      <w:r w:rsidRPr="00743869">
        <w:rPr>
          <w:rFonts w:ascii="Arial" w:hAnsi="Arial" w:cs="Arial"/>
          <w:sz w:val="22"/>
          <w:szCs w:val="22"/>
        </w:rPr>
        <w:t>Los candidatos</w:t>
      </w:r>
      <w:r w:rsidR="00155E0A" w:rsidRPr="00743869">
        <w:rPr>
          <w:rFonts w:ascii="Arial" w:hAnsi="Arial" w:cs="Arial"/>
          <w:sz w:val="22"/>
          <w:szCs w:val="22"/>
        </w:rPr>
        <w:t xml:space="preserve"> y las candidatas</w:t>
      </w:r>
      <w:proofErr w:type="gramEnd"/>
      <w:r w:rsidRPr="00743869">
        <w:rPr>
          <w:rFonts w:ascii="Arial" w:hAnsi="Arial" w:cs="Arial"/>
          <w:sz w:val="22"/>
          <w:szCs w:val="22"/>
        </w:rPr>
        <w:t xml:space="preserve"> </w:t>
      </w:r>
      <w:r w:rsidR="00657A07" w:rsidRPr="00743869">
        <w:rPr>
          <w:rFonts w:ascii="Arial" w:hAnsi="Arial" w:cs="Arial"/>
          <w:sz w:val="22"/>
          <w:szCs w:val="22"/>
        </w:rPr>
        <w:t>que</w:t>
      </w:r>
      <w:r w:rsidRPr="00743869">
        <w:rPr>
          <w:rFonts w:ascii="Arial" w:hAnsi="Arial" w:cs="Arial"/>
          <w:sz w:val="22"/>
          <w:szCs w:val="22"/>
        </w:rPr>
        <w:t xml:space="preserve"> Lanbide</w:t>
      </w:r>
      <w:r w:rsidR="00657A07" w:rsidRPr="00743869">
        <w:rPr>
          <w:rFonts w:ascii="Arial" w:hAnsi="Arial" w:cs="Arial"/>
          <w:sz w:val="22"/>
          <w:szCs w:val="22"/>
        </w:rPr>
        <w:t xml:space="preserve"> proponga</w:t>
      </w:r>
      <w:r w:rsidRPr="00743869">
        <w:rPr>
          <w:rFonts w:ascii="Arial" w:hAnsi="Arial" w:cs="Arial"/>
          <w:sz w:val="22"/>
          <w:szCs w:val="22"/>
        </w:rPr>
        <w:t xml:space="preserve"> se ordenarán según la nota media del expediente académico de la titulación solicitada.</w:t>
      </w:r>
    </w:p>
    <w:p w14:paraId="7524091E" w14:textId="77777777" w:rsidR="00C74568" w:rsidRPr="00743869" w:rsidRDefault="00C74568" w:rsidP="00C74568">
      <w:pPr>
        <w:pStyle w:val="Prrafodelista"/>
        <w:rPr>
          <w:rFonts w:ascii="Arial" w:hAnsi="Arial" w:cs="Arial"/>
          <w:sz w:val="22"/>
          <w:szCs w:val="22"/>
        </w:rPr>
      </w:pPr>
    </w:p>
    <w:p w14:paraId="31A7481F" w14:textId="661A276E" w:rsidR="00C6618C" w:rsidRPr="00743869" w:rsidRDefault="00C6618C" w:rsidP="001F7550">
      <w:pPr>
        <w:pStyle w:val="Prrafodelista"/>
        <w:numPr>
          <w:ilvl w:val="0"/>
          <w:numId w:val="14"/>
        </w:numPr>
        <w:ind w:left="357" w:firstLine="357"/>
        <w:jc w:val="both"/>
        <w:rPr>
          <w:rFonts w:ascii="Arial" w:hAnsi="Arial" w:cs="Arial"/>
          <w:sz w:val="22"/>
          <w:szCs w:val="22"/>
        </w:rPr>
      </w:pPr>
      <w:r w:rsidRPr="00743869">
        <w:rPr>
          <w:rFonts w:ascii="Arial" w:hAnsi="Arial" w:cs="Arial"/>
          <w:sz w:val="22"/>
          <w:szCs w:val="22"/>
        </w:rPr>
        <w:t>En ausencia de personal docente de los cuerpos previstos en el apartado a) del artículo 85.2 de la Ley Orgánica 3/2022, de 31 de marzo, de ordenación e integración de la Formación Profesional, o de personas tituladas que cumplan los requisitos recogidos en el apartado b) de dicho artículo, o de profesionales inscritos en listas actualizadas de profesorado interino de especialidades del Sistema de Formación Profesional</w:t>
      </w:r>
      <w:r w:rsidR="002551AF" w:rsidRPr="00743869">
        <w:rPr>
          <w:rFonts w:ascii="Arial" w:hAnsi="Arial" w:cs="Arial"/>
          <w:sz w:val="22"/>
          <w:szCs w:val="22"/>
        </w:rPr>
        <w:t xml:space="preserve"> </w:t>
      </w:r>
      <w:r w:rsidRPr="00743869">
        <w:rPr>
          <w:rFonts w:ascii="Arial" w:hAnsi="Arial" w:cs="Arial"/>
          <w:sz w:val="22"/>
          <w:szCs w:val="22"/>
        </w:rPr>
        <w:t>que cumplan los requisitos</w:t>
      </w:r>
      <w:r w:rsidR="00D872A9" w:rsidRPr="00743869">
        <w:rPr>
          <w:rFonts w:ascii="Arial" w:hAnsi="Arial" w:cs="Arial"/>
          <w:sz w:val="22"/>
          <w:szCs w:val="22"/>
        </w:rPr>
        <w:t xml:space="preserve"> </w:t>
      </w:r>
      <w:r w:rsidRPr="00743869">
        <w:rPr>
          <w:rFonts w:ascii="Arial" w:hAnsi="Arial" w:cs="Arial"/>
          <w:sz w:val="22"/>
          <w:szCs w:val="22"/>
        </w:rPr>
        <w:t>para impartir los módulos profesionales</w:t>
      </w:r>
      <w:r w:rsidR="00D872A9" w:rsidRPr="00743869">
        <w:rPr>
          <w:rFonts w:ascii="Arial" w:hAnsi="Arial" w:cs="Arial"/>
          <w:sz w:val="22"/>
          <w:szCs w:val="22"/>
        </w:rPr>
        <w:t xml:space="preserve">, </w:t>
      </w:r>
      <w:r w:rsidRPr="00743869">
        <w:rPr>
          <w:rFonts w:ascii="Arial" w:hAnsi="Arial" w:cs="Arial"/>
          <w:sz w:val="22"/>
          <w:szCs w:val="22"/>
        </w:rPr>
        <w:t>se podrán incorporar profesionales cualificados, como expertos en el sector productivo, que no estén necesariamente titulados. Se exceptúan de esta situación los casos en los que un módulo profesional esté directamente asignado a un perfil experto del sector productivo. Asimismo, y en las mismas</w:t>
      </w:r>
      <w:r w:rsidR="001F7550" w:rsidRPr="00743869">
        <w:rPr>
          <w:rFonts w:ascii="Arial" w:hAnsi="Arial" w:cs="Arial"/>
          <w:sz w:val="22"/>
          <w:szCs w:val="22"/>
        </w:rPr>
        <w:t xml:space="preserve"> </w:t>
      </w:r>
      <w:r w:rsidRPr="00743869">
        <w:rPr>
          <w:rFonts w:ascii="Arial" w:hAnsi="Arial" w:cs="Arial"/>
          <w:sz w:val="22"/>
          <w:szCs w:val="22"/>
        </w:rPr>
        <w:t xml:space="preserve">condiciones, se podrá incorporar personal experto senior que desarrolle su actividad en el ámbito laboral, atendiendo a la cualificación acreditada y a las necesidades del Sistema de Formación Profesional. Este personal podrá ser </w:t>
      </w:r>
      <w:r w:rsidR="00640490" w:rsidRPr="00743869">
        <w:rPr>
          <w:rFonts w:ascii="Arial" w:hAnsi="Arial" w:cs="Arial"/>
          <w:sz w:val="22"/>
          <w:szCs w:val="22"/>
        </w:rPr>
        <w:t xml:space="preserve">contratado </w:t>
      </w:r>
      <w:r w:rsidRPr="00743869">
        <w:rPr>
          <w:rFonts w:ascii="Arial" w:hAnsi="Arial" w:cs="Arial"/>
          <w:sz w:val="22"/>
          <w:szCs w:val="22"/>
        </w:rPr>
        <w:t>a jornada completa o a tiempo parcial, en los términos que determinen las administraciones competentes, para facilitar, en su caso, la compatibilidad con la dedicación al sector productivo, y se realizará en régimen laboral, de acuerdo con el artículo 95.2 de la Ley Orgánica 2/2006, de 3 de mayo, de Educación.</w:t>
      </w:r>
      <w:r w:rsidR="00A40A6C" w:rsidRPr="00743869">
        <w:rPr>
          <w:rFonts w:ascii="Arial" w:hAnsi="Arial" w:cs="Arial"/>
          <w:sz w:val="22"/>
          <w:szCs w:val="22"/>
        </w:rPr>
        <w:t xml:space="preserve"> </w:t>
      </w:r>
    </w:p>
    <w:p w14:paraId="7986A6A6" w14:textId="77777777" w:rsidR="00C6618C" w:rsidRPr="00743869" w:rsidRDefault="00C6618C" w:rsidP="009F4E7A">
      <w:pPr>
        <w:jc w:val="both"/>
        <w:rPr>
          <w:rFonts w:ascii="Arial" w:hAnsi="Arial" w:cs="Arial"/>
          <w:color w:val="FF0000"/>
          <w:sz w:val="22"/>
          <w:szCs w:val="22"/>
        </w:rPr>
      </w:pPr>
    </w:p>
    <w:p w14:paraId="5447A5FC" w14:textId="1407D947" w:rsidR="00AF0C8E" w:rsidRPr="00743869" w:rsidRDefault="00C6618C" w:rsidP="009F4E7A">
      <w:pPr>
        <w:jc w:val="both"/>
        <w:rPr>
          <w:rFonts w:ascii="Arial" w:hAnsi="Arial" w:cs="Arial"/>
          <w:sz w:val="22"/>
          <w:szCs w:val="22"/>
        </w:rPr>
      </w:pPr>
      <w:r w:rsidRPr="00743869">
        <w:rPr>
          <w:rFonts w:ascii="Arial" w:hAnsi="Arial" w:cs="Arial"/>
          <w:sz w:val="22"/>
          <w:szCs w:val="22"/>
        </w:rPr>
        <w:t xml:space="preserve">La elección del </w:t>
      </w:r>
      <w:r w:rsidR="00CA3444" w:rsidRPr="00743869">
        <w:rPr>
          <w:rFonts w:ascii="Arial" w:hAnsi="Arial" w:cs="Arial"/>
          <w:sz w:val="22"/>
          <w:szCs w:val="22"/>
        </w:rPr>
        <w:t>canal</w:t>
      </w:r>
      <w:r w:rsidR="00577B40" w:rsidRPr="00743869">
        <w:rPr>
          <w:rFonts w:ascii="Arial" w:hAnsi="Arial" w:cs="Arial"/>
          <w:sz w:val="22"/>
          <w:szCs w:val="22"/>
        </w:rPr>
        <w:t xml:space="preserve"> de </w:t>
      </w:r>
      <w:r w:rsidR="00055C1C" w:rsidRPr="00743869">
        <w:rPr>
          <w:rFonts w:ascii="Arial" w:hAnsi="Arial" w:cs="Arial"/>
          <w:sz w:val="22"/>
          <w:szCs w:val="22"/>
        </w:rPr>
        <w:t>selección</w:t>
      </w:r>
      <w:r w:rsidRPr="00743869">
        <w:rPr>
          <w:rFonts w:ascii="Arial" w:hAnsi="Arial" w:cs="Arial"/>
          <w:sz w:val="22"/>
          <w:szCs w:val="22"/>
        </w:rPr>
        <w:t xml:space="preserve"> a utilizar se realizará de acuerdo con los principios de eficacia</w:t>
      </w:r>
      <w:r w:rsidR="00DC1557" w:rsidRPr="00743869">
        <w:rPr>
          <w:rFonts w:ascii="Arial" w:hAnsi="Arial" w:cs="Arial"/>
          <w:sz w:val="22"/>
          <w:szCs w:val="22"/>
        </w:rPr>
        <w:t>,</w:t>
      </w:r>
      <w:r w:rsidRPr="00743869">
        <w:rPr>
          <w:rFonts w:ascii="Arial" w:hAnsi="Arial" w:cs="Arial"/>
          <w:sz w:val="22"/>
          <w:szCs w:val="22"/>
        </w:rPr>
        <w:t xml:space="preserve"> eficiencia </w:t>
      </w:r>
      <w:r w:rsidR="00DC1557" w:rsidRPr="00743869">
        <w:rPr>
          <w:rFonts w:ascii="Arial" w:hAnsi="Arial" w:cs="Arial"/>
          <w:sz w:val="22"/>
          <w:szCs w:val="22"/>
        </w:rPr>
        <w:t xml:space="preserve">y efectividad </w:t>
      </w:r>
      <w:r w:rsidRPr="00743869">
        <w:rPr>
          <w:rFonts w:ascii="Arial" w:hAnsi="Arial" w:cs="Arial"/>
          <w:sz w:val="22"/>
          <w:szCs w:val="22"/>
        </w:rPr>
        <w:t xml:space="preserve">administrativa, </w:t>
      </w:r>
      <w:r w:rsidR="00640490" w:rsidRPr="00743869">
        <w:rPr>
          <w:rFonts w:ascii="Arial" w:hAnsi="Arial" w:cs="Arial"/>
          <w:sz w:val="22"/>
          <w:szCs w:val="22"/>
        </w:rPr>
        <w:t xml:space="preserve">de acuerdo con la </w:t>
      </w:r>
      <w:r w:rsidRPr="00743869">
        <w:rPr>
          <w:rFonts w:ascii="Arial" w:hAnsi="Arial" w:cs="Arial"/>
          <w:sz w:val="22"/>
          <w:szCs w:val="22"/>
        </w:rPr>
        <w:t>necesidad de prestación de servicios,</w:t>
      </w:r>
      <w:r w:rsidR="00640490" w:rsidRPr="00743869">
        <w:rPr>
          <w:rFonts w:ascii="Arial" w:hAnsi="Arial" w:cs="Arial"/>
          <w:sz w:val="22"/>
          <w:szCs w:val="22"/>
        </w:rPr>
        <w:t xml:space="preserve"> con el</w:t>
      </w:r>
      <w:r w:rsidRPr="00743869">
        <w:rPr>
          <w:rFonts w:ascii="Arial" w:hAnsi="Arial" w:cs="Arial"/>
          <w:sz w:val="22"/>
          <w:szCs w:val="22"/>
        </w:rPr>
        <w:t xml:space="preserve"> perfil específico del servicio y </w:t>
      </w:r>
      <w:r w:rsidR="00640490" w:rsidRPr="00743869">
        <w:rPr>
          <w:rFonts w:ascii="Arial" w:hAnsi="Arial" w:cs="Arial"/>
          <w:sz w:val="22"/>
          <w:szCs w:val="22"/>
        </w:rPr>
        <w:t xml:space="preserve">con las </w:t>
      </w:r>
      <w:r w:rsidRPr="00743869">
        <w:rPr>
          <w:rFonts w:ascii="Arial" w:hAnsi="Arial" w:cs="Arial"/>
          <w:sz w:val="22"/>
          <w:szCs w:val="22"/>
        </w:rPr>
        <w:t>posibilidades materiales de realizar una convocatoria específica.</w:t>
      </w:r>
      <w:r w:rsidR="00A05511" w:rsidRPr="00743869">
        <w:rPr>
          <w:rFonts w:ascii="Arial" w:hAnsi="Arial" w:cs="Arial"/>
          <w:sz w:val="22"/>
          <w:szCs w:val="22"/>
        </w:rPr>
        <w:t xml:space="preserve"> </w:t>
      </w:r>
    </w:p>
    <w:p w14:paraId="39ACAE21" w14:textId="77777777" w:rsidR="00577B40" w:rsidRPr="00743869" w:rsidRDefault="00577B40" w:rsidP="009F4E7A">
      <w:pPr>
        <w:jc w:val="both"/>
        <w:rPr>
          <w:rFonts w:ascii="Arial" w:hAnsi="Arial" w:cs="Arial"/>
          <w:sz w:val="22"/>
          <w:szCs w:val="22"/>
        </w:rPr>
      </w:pPr>
    </w:p>
    <w:p w14:paraId="42AB76F2"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Las personas nombradas mediante los procedimientos señalados en este apartado no accederán a las listas de personas candidatas a sustituciones.</w:t>
      </w:r>
    </w:p>
    <w:bookmarkEnd w:id="10"/>
    <w:p w14:paraId="46FEEDE4"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   </w:t>
      </w:r>
    </w:p>
    <w:p w14:paraId="68411EEB" w14:textId="35040D5B" w:rsidR="006D525B" w:rsidRPr="00743869" w:rsidRDefault="00C6618C" w:rsidP="006D525B">
      <w:pPr>
        <w:jc w:val="both"/>
        <w:rPr>
          <w:rFonts w:ascii="Arial" w:hAnsi="Arial" w:cs="Arial"/>
          <w:sz w:val="22"/>
          <w:szCs w:val="22"/>
        </w:rPr>
      </w:pPr>
      <w:r w:rsidRPr="00743869">
        <w:rPr>
          <w:rFonts w:ascii="Arial" w:hAnsi="Arial" w:cs="Arial"/>
          <w:sz w:val="22"/>
          <w:szCs w:val="22"/>
        </w:rPr>
        <w:lastRenderedPageBreak/>
        <w:t>3. – Las plazas cuyo horario lectivo sea inferior a un tercio de la jornada completa ordinaria del profesorado serán cubiertas hasta dicho límite por el centro,</w:t>
      </w:r>
      <w:r w:rsidR="00640490" w:rsidRPr="00743869">
        <w:rPr>
          <w:rFonts w:ascii="Arial" w:hAnsi="Arial" w:cs="Arial"/>
          <w:sz w:val="22"/>
          <w:szCs w:val="22"/>
        </w:rPr>
        <w:t xml:space="preserve"> El tercio de jornada</w:t>
      </w:r>
      <w:r w:rsidRPr="00743869">
        <w:rPr>
          <w:rFonts w:ascii="Arial" w:hAnsi="Arial" w:cs="Arial"/>
          <w:sz w:val="22"/>
          <w:szCs w:val="22"/>
        </w:rPr>
        <w:t xml:space="preserve"> será el mínimo ofertable a todos los efecto</w:t>
      </w:r>
      <w:r w:rsidR="00E51975" w:rsidRPr="00743869">
        <w:rPr>
          <w:rFonts w:ascii="Arial" w:hAnsi="Arial" w:cs="Arial"/>
          <w:sz w:val="22"/>
          <w:szCs w:val="22"/>
        </w:rPr>
        <w:t>s.</w:t>
      </w:r>
    </w:p>
    <w:p w14:paraId="3D022EA3" w14:textId="77777777" w:rsidR="00C6618C" w:rsidRPr="00743869" w:rsidRDefault="00C6618C" w:rsidP="009F4E7A">
      <w:pPr>
        <w:jc w:val="both"/>
        <w:rPr>
          <w:rFonts w:ascii="Arial" w:hAnsi="Arial" w:cs="Arial"/>
          <w:sz w:val="22"/>
          <w:szCs w:val="22"/>
        </w:rPr>
      </w:pPr>
    </w:p>
    <w:p w14:paraId="17C3F8DC"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4.- Funcionamiento informático de listas.</w:t>
      </w:r>
    </w:p>
    <w:p w14:paraId="542EDB00" w14:textId="77777777" w:rsidR="00C6618C" w:rsidRPr="00743869" w:rsidRDefault="00C6618C" w:rsidP="009F4E7A">
      <w:pPr>
        <w:jc w:val="both"/>
        <w:rPr>
          <w:rFonts w:ascii="Arial" w:hAnsi="Arial" w:cs="Arial"/>
          <w:sz w:val="22"/>
          <w:szCs w:val="22"/>
        </w:rPr>
      </w:pPr>
    </w:p>
    <w:p w14:paraId="7222B488" w14:textId="77777777" w:rsidR="00F11FFD" w:rsidRPr="00743869" w:rsidRDefault="00C6618C" w:rsidP="009F4E7A">
      <w:pPr>
        <w:jc w:val="both"/>
        <w:rPr>
          <w:rFonts w:ascii="Arial" w:hAnsi="Arial" w:cs="Arial"/>
          <w:sz w:val="22"/>
          <w:szCs w:val="22"/>
        </w:rPr>
      </w:pPr>
      <w:r w:rsidRPr="00743869">
        <w:rPr>
          <w:rFonts w:ascii="Arial" w:hAnsi="Arial" w:cs="Arial"/>
          <w:sz w:val="22"/>
          <w:szCs w:val="22"/>
        </w:rPr>
        <w:t xml:space="preserve">El Departamento de Educación, previa negociación con la parte sindical, podrá modificar determinados aspectos del funcionamiento general de las listas, a fin de que dicha gestión pueda realizarse posteriormente con medios informáticos. </w:t>
      </w:r>
    </w:p>
    <w:p w14:paraId="5F096754" w14:textId="77777777" w:rsidR="006D525B" w:rsidRPr="00743869" w:rsidRDefault="006D525B" w:rsidP="009F4E7A">
      <w:pPr>
        <w:jc w:val="both"/>
        <w:rPr>
          <w:rFonts w:ascii="Arial" w:hAnsi="Arial" w:cs="Arial"/>
          <w:sz w:val="22"/>
          <w:szCs w:val="22"/>
        </w:rPr>
      </w:pPr>
    </w:p>
    <w:p w14:paraId="44669D2C" w14:textId="4F3695DC" w:rsidR="00CF7B17" w:rsidRPr="00743869" w:rsidRDefault="00C6618C" w:rsidP="00CF7B17">
      <w:pPr>
        <w:jc w:val="both"/>
        <w:rPr>
          <w:rFonts w:ascii="Arial" w:hAnsi="Arial" w:cs="Arial"/>
          <w:color w:val="FF0000"/>
          <w:sz w:val="22"/>
          <w:szCs w:val="22"/>
        </w:rPr>
      </w:pPr>
      <w:proofErr w:type="gramStart"/>
      <w:r w:rsidRPr="00743869">
        <w:rPr>
          <w:rFonts w:ascii="Arial" w:hAnsi="Arial" w:cs="Arial"/>
          <w:sz w:val="22"/>
          <w:szCs w:val="22"/>
        </w:rPr>
        <w:t xml:space="preserve">Los </w:t>
      </w:r>
      <w:r w:rsidR="00A14443" w:rsidRPr="00743869">
        <w:rPr>
          <w:rFonts w:ascii="Arial" w:hAnsi="Arial" w:cs="Arial"/>
          <w:sz w:val="22"/>
          <w:szCs w:val="22"/>
        </w:rPr>
        <w:t>d</w:t>
      </w:r>
      <w:r w:rsidRPr="00743869">
        <w:rPr>
          <w:rFonts w:ascii="Arial" w:hAnsi="Arial" w:cs="Arial"/>
          <w:sz w:val="22"/>
          <w:szCs w:val="22"/>
        </w:rPr>
        <w:t>elegados</w:t>
      </w:r>
      <w:r w:rsidR="00A14443" w:rsidRPr="00743869">
        <w:rPr>
          <w:rFonts w:ascii="Arial" w:hAnsi="Arial" w:cs="Arial"/>
          <w:sz w:val="22"/>
          <w:szCs w:val="22"/>
        </w:rPr>
        <w:t xml:space="preserve"> y las delegadas</w:t>
      </w:r>
      <w:proofErr w:type="gramEnd"/>
      <w:r w:rsidRPr="00743869">
        <w:rPr>
          <w:rFonts w:ascii="Arial" w:hAnsi="Arial" w:cs="Arial"/>
          <w:sz w:val="22"/>
          <w:szCs w:val="22"/>
        </w:rPr>
        <w:t xml:space="preserve"> de las Centrales Sindicales tendrán derecho a ver los resultados de las adjudicaciones y de las plazas que diariamente </w:t>
      </w:r>
      <w:r w:rsidR="00D872A9" w:rsidRPr="00743869">
        <w:rPr>
          <w:rFonts w:ascii="Arial" w:hAnsi="Arial" w:cs="Arial"/>
          <w:sz w:val="22"/>
          <w:szCs w:val="22"/>
        </w:rPr>
        <w:t>salgan</w:t>
      </w:r>
      <w:r w:rsidRPr="00743869">
        <w:rPr>
          <w:rFonts w:ascii="Arial" w:hAnsi="Arial" w:cs="Arial"/>
          <w:sz w:val="22"/>
          <w:szCs w:val="22"/>
        </w:rPr>
        <w:t xml:space="preserve"> en </w:t>
      </w:r>
      <w:r w:rsidR="00D872A9" w:rsidRPr="00743869">
        <w:rPr>
          <w:rFonts w:ascii="Arial" w:hAnsi="Arial" w:cs="Arial"/>
          <w:sz w:val="22"/>
          <w:szCs w:val="22"/>
        </w:rPr>
        <w:t xml:space="preserve">la plataforma </w:t>
      </w:r>
      <w:r w:rsidR="00D96051" w:rsidRPr="00743869">
        <w:rPr>
          <w:rFonts w:ascii="Arial" w:hAnsi="Arial" w:cs="Arial"/>
          <w:sz w:val="22"/>
          <w:szCs w:val="22"/>
        </w:rPr>
        <w:t>Hezigunea</w:t>
      </w:r>
      <w:r w:rsidRPr="00743869">
        <w:rPr>
          <w:rFonts w:ascii="Arial" w:hAnsi="Arial" w:cs="Arial"/>
          <w:sz w:val="22"/>
          <w:szCs w:val="22"/>
        </w:rPr>
        <w:t>.</w:t>
      </w:r>
      <w:r w:rsidR="00CF7B17" w:rsidRPr="00743869">
        <w:rPr>
          <w:rFonts w:ascii="Arial" w:hAnsi="Arial" w:cs="Arial"/>
          <w:sz w:val="22"/>
          <w:szCs w:val="22"/>
        </w:rPr>
        <w:t xml:space="preserve"> </w:t>
      </w:r>
    </w:p>
    <w:p w14:paraId="02C8E049" w14:textId="77777777" w:rsidR="00C6618C" w:rsidRPr="00743869" w:rsidRDefault="00C6618C" w:rsidP="009F4E7A">
      <w:pPr>
        <w:jc w:val="both"/>
        <w:rPr>
          <w:rFonts w:ascii="Arial" w:hAnsi="Arial" w:cs="Arial"/>
          <w:sz w:val="22"/>
          <w:szCs w:val="22"/>
        </w:rPr>
      </w:pPr>
    </w:p>
    <w:p w14:paraId="6F50F5D5"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5.- Centros de Apoyo a la Formación e Innovación Educativa (</w:t>
      </w:r>
      <w:proofErr w:type="spellStart"/>
      <w:r w:rsidRPr="00743869">
        <w:rPr>
          <w:rFonts w:ascii="Arial" w:hAnsi="Arial" w:cs="Arial"/>
          <w:sz w:val="22"/>
          <w:szCs w:val="22"/>
        </w:rPr>
        <w:t>Berritzegune</w:t>
      </w:r>
      <w:proofErr w:type="spellEnd"/>
      <w:r w:rsidRPr="00743869">
        <w:rPr>
          <w:rFonts w:ascii="Arial" w:hAnsi="Arial" w:cs="Arial"/>
          <w:sz w:val="22"/>
          <w:szCs w:val="22"/>
        </w:rPr>
        <w:t>) y otros servicios de apoyo docente.</w:t>
      </w:r>
    </w:p>
    <w:p w14:paraId="0FF3D7C2" w14:textId="77777777" w:rsidR="00C6618C" w:rsidRPr="00743869" w:rsidRDefault="00C6618C" w:rsidP="009F4E7A">
      <w:pPr>
        <w:jc w:val="both"/>
        <w:rPr>
          <w:rFonts w:ascii="Arial" w:hAnsi="Arial" w:cs="Arial"/>
          <w:sz w:val="22"/>
          <w:szCs w:val="22"/>
        </w:rPr>
      </w:pPr>
    </w:p>
    <w:p w14:paraId="18A8DCC2"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El </w:t>
      </w:r>
      <w:proofErr w:type="gramStart"/>
      <w:r w:rsidRPr="00743869">
        <w:rPr>
          <w:rFonts w:ascii="Arial" w:hAnsi="Arial" w:cs="Arial"/>
          <w:sz w:val="22"/>
          <w:szCs w:val="22"/>
        </w:rPr>
        <w:t>Director</w:t>
      </w:r>
      <w:proofErr w:type="gramEnd"/>
      <w:r w:rsidRPr="00743869">
        <w:rPr>
          <w:rFonts w:ascii="Arial" w:hAnsi="Arial" w:cs="Arial"/>
          <w:sz w:val="22"/>
          <w:szCs w:val="22"/>
        </w:rPr>
        <w:t xml:space="preserve"> de Gestión de Personal podrá realizar convocatorias específicas para la cobertura de puestos de trabajo de los centros de Apoyo a la Formación e Innovación Educativa (</w:t>
      </w:r>
      <w:proofErr w:type="spellStart"/>
      <w:r w:rsidRPr="00743869">
        <w:rPr>
          <w:rFonts w:ascii="Arial" w:hAnsi="Arial" w:cs="Arial"/>
          <w:sz w:val="22"/>
          <w:szCs w:val="22"/>
        </w:rPr>
        <w:t>Berritzegune</w:t>
      </w:r>
      <w:proofErr w:type="spellEnd"/>
      <w:r w:rsidRPr="00743869">
        <w:rPr>
          <w:rFonts w:ascii="Arial" w:hAnsi="Arial" w:cs="Arial"/>
          <w:sz w:val="22"/>
          <w:szCs w:val="22"/>
        </w:rPr>
        <w:t>) y otros servicios de apoyo docente. La convocatoria establecerá los requisitos para el acceso a cada puesto de acuerdo con lo dispuesto en la correspondiente Relación de Puestos de Trabajo.</w:t>
      </w:r>
    </w:p>
    <w:p w14:paraId="2129C98F" w14:textId="77777777" w:rsidR="00C6618C" w:rsidRPr="00743869" w:rsidRDefault="00C6618C" w:rsidP="009F4E7A">
      <w:pPr>
        <w:jc w:val="both"/>
        <w:rPr>
          <w:rFonts w:ascii="Arial" w:hAnsi="Arial" w:cs="Arial"/>
          <w:sz w:val="22"/>
          <w:szCs w:val="22"/>
        </w:rPr>
      </w:pPr>
    </w:p>
    <w:p w14:paraId="5B262693" w14:textId="6E2B5B01" w:rsidR="00C6618C" w:rsidRPr="00743869" w:rsidRDefault="00C6618C" w:rsidP="009F4E7A">
      <w:pPr>
        <w:jc w:val="both"/>
        <w:rPr>
          <w:rFonts w:ascii="Arial" w:hAnsi="Arial" w:cs="Arial"/>
          <w:sz w:val="22"/>
          <w:szCs w:val="22"/>
        </w:rPr>
      </w:pPr>
      <w:r w:rsidRPr="00743869">
        <w:rPr>
          <w:rFonts w:ascii="Arial" w:hAnsi="Arial" w:cs="Arial"/>
          <w:sz w:val="22"/>
          <w:szCs w:val="22"/>
        </w:rPr>
        <w:t>6.- Puestos de trabajo laborales</w:t>
      </w:r>
      <w:r w:rsidR="00570957" w:rsidRPr="00743869">
        <w:rPr>
          <w:rFonts w:ascii="Arial" w:hAnsi="Arial" w:cs="Arial"/>
          <w:sz w:val="22"/>
          <w:szCs w:val="22"/>
        </w:rPr>
        <w:t>.</w:t>
      </w:r>
    </w:p>
    <w:p w14:paraId="61A2B502" w14:textId="77777777" w:rsidR="00C6618C" w:rsidRPr="00743869" w:rsidRDefault="00C6618C" w:rsidP="009F4E7A">
      <w:pPr>
        <w:jc w:val="both"/>
        <w:rPr>
          <w:rFonts w:ascii="Arial" w:hAnsi="Arial" w:cs="Arial"/>
          <w:sz w:val="22"/>
          <w:szCs w:val="22"/>
        </w:rPr>
      </w:pPr>
    </w:p>
    <w:p w14:paraId="3A07053D" w14:textId="7ADF89E9" w:rsidR="00C6618C" w:rsidRPr="00743869" w:rsidRDefault="00C6618C" w:rsidP="009F4E7A">
      <w:pPr>
        <w:jc w:val="both"/>
        <w:rPr>
          <w:rFonts w:ascii="Arial" w:hAnsi="Arial" w:cs="Arial"/>
          <w:sz w:val="22"/>
          <w:szCs w:val="22"/>
        </w:rPr>
      </w:pPr>
      <w:r w:rsidRPr="00743869">
        <w:rPr>
          <w:rFonts w:ascii="Arial" w:hAnsi="Arial" w:cs="Arial"/>
          <w:sz w:val="22"/>
          <w:szCs w:val="22"/>
        </w:rPr>
        <w:t>En el caso de sustituciones en puestos docentes de carácter laboral, estos días trabajados puntuarán para recibir la compensación por disponibilidad, siempre que no hayan percibido otra compensación por este periodo. En las observaciones se indicará la naturaleza y características de los puestos laborales ofertados.</w:t>
      </w:r>
      <w:r w:rsidR="00BE2502" w:rsidRPr="00743869">
        <w:rPr>
          <w:rFonts w:ascii="Arial" w:hAnsi="Arial" w:cs="Arial"/>
          <w:sz w:val="22"/>
          <w:szCs w:val="22"/>
        </w:rPr>
        <w:t xml:space="preserve"> </w:t>
      </w:r>
    </w:p>
    <w:p w14:paraId="3A60C423" w14:textId="77777777" w:rsidR="00C6618C" w:rsidRPr="00743869" w:rsidRDefault="00C6618C" w:rsidP="009F4E7A">
      <w:pPr>
        <w:jc w:val="both"/>
        <w:rPr>
          <w:rFonts w:ascii="Arial" w:hAnsi="Arial" w:cs="Arial"/>
          <w:sz w:val="22"/>
          <w:szCs w:val="22"/>
        </w:rPr>
      </w:pPr>
    </w:p>
    <w:p w14:paraId="2D51376D" w14:textId="77777777"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25. – Excepciones al funcionamiento general.</w:t>
      </w:r>
    </w:p>
    <w:p w14:paraId="1FC819BB" w14:textId="77777777" w:rsidR="00C6618C" w:rsidRPr="00743869" w:rsidRDefault="00C6618C" w:rsidP="009F4E7A">
      <w:pPr>
        <w:jc w:val="both"/>
        <w:rPr>
          <w:rFonts w:ascii="Arial" w:hAnsi="Arial" w:cs="Arial"/>
          <w:sz w:val="22"/>
          <w:szCs w:val="22"/>
        </w:rPr>
      </w:pPr>
    </w:p>
    <w:p w14:paraId="5A8FD933" w14:textId="455DD722"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1. – Cuando una persona haya realizado una sustitución y surja la necesidad de sustituir </w:t>
      </w:r>
      <w:r w:rsidR="00CF7B17" w:rsidRPr="00743869">
        <w:rPr>
          <w:rFonts w:ascii="Arial" w:hAnsi="Arial" w:cs="Arial"/>
          <w:sz w:val="22"/>
          <w:szCs w:val="22"/>
        </w:rPr>
        <w:t>al mismo profesor o</w:t>
      </w:r>
      <w:r w:rsidR="00DB474D" w:rsidRPr="00743869">
        <w:rPr>
          <w:rFonts w:ascii="Arial" w:hAnsi="Arial" w:cs="Arial"/>
          <w:sz w:val="22"/>
          <w:szCs w:val="22"/>
        </w:rPr>
        <w:t xml:space="preserve"> a la misma</w:t>
      </w:r>
      <w:r w:rsidR="00CF7B17" w:rsidRPr="00743869">
        <w:rPr>
          <w:rFonts w:ascii="Arial" w:hAnsi="Arial" w:cs="Arial"/>
          <w:sz w:val="22"/>
          <w:szCs w:val="22"/>
        </w:rPr>
        <w:t xml:space="preserve"> profesora</w:t>
      </w:r>
      <w:r w:rsidRPr="00743869">
        <w:rPr>
          <w:rFonts w:ascii="Arial" w:hAnsi="Arial" w:cs="Arial"/>
          <w:sz w:val="22"/>
          <w:szCs w:val="22"/>
        </w:rPr>
        <w:t xml:space="preserve"> antes del transcurso de 10 días lectivos, podrá hacerlo la persona candidata que </w:t>
      </w:r>
      <w:r w:rsidR="00CF7B17" w:rsidRPr="00743869">
        <w:rPr>
          <w:rFonts w:ascii="Arial" w:hAnsi="Arial" w:cs="Arial"/>
          <w:sz w:val="22"/>
          <w:szCs w:val="22"/>
        </w:rPr>
        <w:t>haya realizado la sustitución aludida</w:t>
      </w:r>
      <w:r w:rsidRPr="00743869">
        <w:rPr>
          <w:rFonts w:ascii="Arial" w:hAnsi="Arial" w:cs="Arial"/>
          <w:sz w:val="22"/>
          <w:szCs w:val="22"/>
        </w:rPr>
        <w:t>, siempre que esté en condiciones de hacerlo</w:t>
      </w:r>
      <w:r w:rsidR="00CF7B17" w:rsidRPr="00743869">
        <w:rPr>
          <w:rFonts w:ascii="Arial" w:hAnsi="Arial" w:cs="Arial"/>
          <w:sz w:val="22"/>
          <w:szCs w:val="22"/>
        </w:rPr>
        <w:t>,</w:t>
      </w:r>
      <w:r w:rsidRPr="00743869">
        <w:rPr>
          <w:rFonts w:ascii="Arial" w:hAnsi="Arial" w:cs="Arial"/>
          <w:sz w:val="22"/>
          <w:szCs w:val="22"/>
        </w:rPr>
        <w:t xml:space="preserve"> manifieste su conformidad y esté disponible.</w:t>
      </w:r>
    </w:p>
    <w:p w14:paraId="258E41BD" w14:textId="77777777" w:rsidR="00BB0146" w:rsidRPr="00743869" w:rsidRDefault="00BB0146" w:rsidP="009F4E7A">
      <w:pPr>
        <w:jc w:val="both"/>
        <w:rPr>
          <w:rFonts w:ascii="Arial" w:hAnsi="Arial" w:cs="Arial"/>
          <w:sz w:val="22"/>
          <w:szCs w:val="22"/>
        </w:rPr>
      </w:pPr>
    </w:p>
    <w:p w14:paraId="5B8C5131" w14:textId="05F7A2B0" w:rsidR="00C6618C" w:rsidRPr="00743869" w:rsidRDefault="00C6618C" w:rsidP="009F4E7A">
      <w:pPr>
        <w:jc w:val="both"/>
        <w:rPr>
          <w:rFonts w:ascii="Arial" w:hAnsi="Arial" w:cs="Arial"/>
          <w:sz w:val="22"/>
          <w:szCs w:val="22"/>
        </w:rPr>
      </w:pPr>
      <w:r w:rsidRPr="00743869">
        <w:rPr>
          <w:rFonts w:ascii="Arial" w:hAnsi="Arial" w:cs="Arial"/>
          <w:sz w:val="22"/>
          <w:szCs w:val="22"/>
        </w:rPr>
        <w:t>2. – Cuando una persona esté cubriendo una sustitución a jornada completa y el</w:t>
      </w:r>
      <w:r w:rsidR="00FF14A0" w:rsidRPr="00743869">
        <w:rPr>
          <w:rFonts w:ascii="Arial" w:hAnsi="Arial" w:cs="Arial"/>
          <w:sz w:val="22"/>
          <w:szCs w:val="22"/>
        </w:rPr>
        <w:t xml:space="preserve"> o la</w:t>
      </w:r>
      <w:r w:rsidRPr="00743869">
        <w:rPr>
          <w:rFonts w:ascii="Arial" w:hAnsi="Arial" w:cs="Arial"/>
          <w:sz w:val="22"/>
          <w:szCs w:val="22"/>
        </w:rPr>
        <w:t xml:space="preserve"> titular del puesto de trabajo se reincorpore con una reducción de jornada, la persona sustituta </w:t>
      </w:r>
      <w:r w:rsidR="0000553C" w:rsidRPr="00743869">
        <w:rPr>
          <w:rFonts w:ascii="Arial" w:hAnsi="Arial" w:cs="Arial"/>
          <w:sz w:val="22"/>
          <w:szCs w:val="22"/>
        </w:rPr>
        <w:t>seguirá</w:t>
      </w:r>
      <w:r w:rsidRPr="00743869">
        <w:rPr>
          <w:rFonts w:ascii="Arial" w:hAnsi="Arial" w:cs="Arial"/>
          <w:sz w:val="22"/>
          <w:szCs w:val="22"/>
        </w:rPr>
        <w:t xml:space="preserve"> realizando dicha sustitución</w:t>
      </w:r>
      <w:r w:rsidR="0069134C" w:rsidRPr="00743869">
        <w:rPr>
          <w:rFonts w:ascii="Arial" w:hAnsi="Arial" w:cs="Arial"/>
          <w:sz w:val="22"/>
          <w:szCs w:val="22"/>
        </w:rPr>
        <w:t xml:space="preserve"> </w:t>
      </w:r>
      <w:r w:rsidR="0000553C" w:rsidRPr="00743869">
        <w:rPr>
          <w:rFonts w:ascii="Arial" w:hAnsi="Arial" w:cs="Arial"/>
          <w:sz w:val="22"/>
          <w:szCs w:val="22"/>
        </w:rPr>
        <w:t>si para las adjudicaciones forzosas ha optado por la jornada reducida y no ha seleccionado la excepción para plazas</w:t>
      </w:r>
      <w:r w:rsidR="00912836" w:rsidRPr="00743869">
        <w:rPr>
          <w:rFonts w:ascii="Arial" w:hAnsi="Arial" w:cs="Arial"/>
          <w:sz w:val="22"/>
          <w:szCs w:val="22"/>
        </w:rPr>
        <w:t xml:space="preserve"> </w:t>
      </w:r>
      <w:r w:rsidR="0000553C" w:rsidRPr="00743869">
        <w:rPr>
          <w:rFonts w:ascii="Arial" w:hAnsi="Arial" w:cs="Arial"/>
          <w:sz w:val="22"/>
          <w:szCs w:val="22"/>
        </w:rPr>
        <w:t>a más de 50 kilómetros del domicilio. En caso contrario, la adjudicación será voluntaria.</w:t>
      </w:r>
      <w:r w:rsidR="00DA7440" w:rsidRPr="00743869">
        <w:rPr>
          <w:rFonts w:ascii="Arial" w:hAnsi="Arial" w:cs="Arial"/>
          <w:sz w:val="22"/>
          <w:szCs w:val="22"/>
        </w:rPr>
        <w:t xml:space="preserve"> </w:t>
      </w:r>
    </w:p>
    <w:p w14:paraId="12A7DA96" w14:textId="77777777" w:rsidR="00BB0146" w:rsidRPr="00743869" w:rsidRDefault="00BB0146" w:rsidP="009F4E7A">
      <w:pPr>
        <w:jc w:val="both"/>
        <w:rPr>
          <w:rFonts w:ascii="Arial" w:hAnsi="Arial" w:cs="Arial"/>
          <w:sz w:val="22"/>
          <w:szCs w:val="22"/>
        </w:rPr>
      </w:pPr>
    </w:p>
    <w:p w14:paraId="696BC75B" w14:textId="334912EE" w:rsidR="00BB0146" w:rsidRPr="00743869" w:rsidRDefault="00C6618C" w:rsidP="009F4E7A">
      <w:pPr>
        <w:jc w:val="both"/>
        <w:rPr>
          <w:rFonts w:ascii="Arial" w:hAnsi="Arial" w:cs="Arial"/>
          <w:sz w:val="22"/>
          <w:szCs w:val="22"/>
        </w:rPr>
      </w:pPr>
      <w:r w:rsidRPr="00743869">
        <w:rPr>
          <w:rFonts w:ascii="Arial" w:hAnsi="Arial" w:cs="Arial"/>
          <w:sz w:val="22"/>
          <w:szCs w:val="22"/>
        </w:rPr>
        <w:t>3. – Cuando una persona esté cubriendo una sustitución de jornada reducida y el</w:t>
      </w:r>
      <w:r w:rsidR="00FF14A0" w:rsidRPr="00743869">
        <w:rPr>
          <w:rFonts w:ascii="Arial" w:hAnsi="Arial" w:cs="Arial"/>
          <w:sz w:val="22"/>
          <w:szCs w:val="22"/>
        </w:rPr>
        <w:t xml:space="preserve"> o la</w:t>
      </w:r>
      <w:r w:rsidRPr="00743869">
        <w:rPr>
          <w:rFonts w:ascii="Arial" w:hAnsi="Arial" w:cs="Arial"/>
          <w:sz w:val="22"/>
          <w:szCs w:val="22"/>
        </w:rPr>
        <w:t xml:space="preserve"> titular del puesto pase a régimen de jornada completa, la</w:t>
      </w:r>
      <w:r w:rsidR="00FF14A0" w:rsidRPr="00743869">
        <w:rPr>
          <w:rFonts w:ascii="Arial" w:hAnsi="Arial" w:cs="Arial"/>
          <w:sz w:val="22"/>
          <w:szCs w:val="22"/>
        </w:rPr>
        <w:t xml:space="preserve"> persona</w:t>
      </w:r>
      <w:r w:rsidRPr="00743869">
        <w:rPr>
          <w:rFonts w:ascii="Arial" w:hAnsi="Arial" w:cs="Arial"/>
          <w:sz w:val="22"/>
          <w:szCs w:val="22"/>
        </w:rPr>
        <w:t xml:space="preserve"> sustituta seguir</w:t>
      </w:r>
      <w:r w:rsidR="00DA7440" w:rsidRPr="00743869">
        <w:rPr>
          <w:rFonts w:ascii="Arial" w:hAnsi="Arial" w:cs="Arial"/>
          <w:sz w:val="22"/>
          <w:szCs w:val="22"/>
        </w:rPr>
        <w:t>á</w:t>
      </w:r>
      <w:r w:rsidRPr="00743869">
        <w:rPr>
          <w:rFonts w:ascii="Arial" w:hAnsi="Arial" w:cs="Arial"/>
          <w:sz w:val="22"/>
          <w:szCs w:val="22"/>
        </w:rPr>
        <w:t xml:space="preserve"> realizando dicha sustitución, </w:t>
      </w:r>
      <w:r w:rsidR="00DA7440" w:rsidRPr="00743869">
        <w:rPr>
          <w:rFonts w:ascii="Arial" w:hAnsi="Arial" w:cs="Arial"/>
          <w:sz w:val="22"/>
          <w:szCs w:val="22"/>
        </w:rPr>
        <w:t>si</w:t>
      </w:r>
      <w:r w:rsidRPr="00743869">
        <w:rPr>
          <w:rFonts w:ascii="Arial" w:hAnsi="Arial" w:cs="Arial"/>
          <w:sz w:val="22"/>
          <w:szCs w:val="22"/>
        </w:rPr>
        <w:t xml:space="preserve"> ha optado por la</w:t>
      </w:r>
      <w:r w:rsidR="00DA7440" w:rsidRPr="00743869">
        <w:rPr>
          <w:rFonts w:ascii="Arial" w:hAnsi="Arial" w:cs="Arial"/>
          <w:sz w:val="22"/>
          <w:szCs w:val="22"/>
        </w:rPr>
        <w:t xml:space="preserve"> jornada completa para las adjudicaciones forzosas. En caso contrario, la adjudicación será voluntaria. </w:t>
      </w:r>
    </w:p>
    <w:p w14:paraId="538F166E" w14:textId="77777777" w:rsidR="0041473B" w:rsidRPr="00743869" w:rsidRDefault="0041473B" w:rsidP="009F4E7A">
      <w:pPr>
        <w:jc w:val="both"/>
        <w:rPr>
          <w:rFonts w:ascii="Arial" w:hAnsi="Arial" w:cs="Arial"/>
          <w:sz w:val="22"/>
          <w:szCs w:val="22"/>
        </w:rPr>
      </w:pPr>
    </w:p>
    <w:p w14:paraId="5BB668D9" w14:textId="354381A1"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4. – Cuando </w:t>
      </w:r>
      <w:r w:rsidR="003A542C" w:rsidRPr="00743869">
        <w:rPr>
          <w:rFonts w:ascii="Arial" w:hAnsi="Arial" w:cs="Arial"/>
          <w:sz w:val="22"/>
          <w:szCs w:val="22"/>
        </w:rPr>
        <w:t>alguien</w:t>
      </w:r>
      <w:r w:rsidR="002C50E3" w:rsidRPr="00743869">
        <w:rPr>
          <w:rFonts w:ascii="Arial" w:hAnsi="Arial" w:cs="Arial"/>
          <w:sz w:val="22"/>
          <w:szCs w:val="22"/>
        </w:rPr>
        <w:t xml:space="preserve"> </w:t>
      </w:r>
      <w:r w:rsidRPr="00743869">
        <w:rPr>
          <w:rFonts w:ascii="Arial" w:hAnsi="Arial" w:cs="Arial"/>
          <w:sz w:val="22"/>
          <w:szCs w:val="22"/>
        </w:rPr>
        <w:t xml:space="preserve">esté ocupando un puesto de jornada reducida y haya que cubrir otro puesto de jornada reducida en el mismo centro y así haya sido comunicado por el centro a la </w:t>
      </w:r>
      <w:r w:rsidR="003A542C" w:rsidRPr="00743869">
        <w:rPr>
          <w:rFonts w:ascii="Arial" w:hAnsi="Arial" w:cs="Arial"/>
          <w:sz w:val="22"/>
          <w:szCs w:val="22"/>
        </w:rPr>
        <w:t>delegación territorial</w:t>
      </w:r>
      <w:r w:rsidRPr="00743869">
        <w:rPr>
          <w:rFonts w:ascii="Arial" w:hAnsi="Arial" w:cs="Arial"/>
          <w:sz w:val="22"/>
          <w:szCs w:val="22"/>
        </w:rPr>
        <w:t xml:space="preserve"> correspondiente,</w:t>
      </w:r>
      <w:r w:rsidR="002C50E3" w:rsidRPr="00743869">
        <w:rPr>
          <w:rFonts w:ascii="Arial" w:hAnsi="Arial" w:cs="Arial"/>
          <w:sz w:val="22"/>
          <w:szCs w:val="22"/>
        </w:rPr>
        <w:t xml:space="preserve"> </w:t>
      </w:r>
      <w:r w:rsidR="003A542C" w:rsidRPr="00743869">
        <w:rPr>
          <w:rFonts w:ascii="Arial" w:hAnsi="Arial" w:cs="Arial"/>
          <w:sz w:val="22"/>
          <w:szCs w:val="22"/>
        </w:rPr>
        <w:t>esa persona</w:t>
      </w:r>
      <w:r w:rsidRPr="00743869">
        <w:rPr>
          <w:rFonts w:ascii="Arial" w:hAnsi="Arial" w:cs="Arial"/>
          <w:sz w:val="22"/>
          <w:szCs w:val="22"/>
        </w:rPr>
        <w:t xml:space="preserve"> tendrá preferencia para ocupar el segundo puesto, siempre que esté </w:t>
      </w:r>
      <w:r w:rsidR="00F75285" w:rsidRPr="00743869">
        <w:rPr>
          <w:rFonts w:ascii="Arial" w:hAnsi="Arial" w:cs="Arial"/>
          <w:sz w:val="22"/>
          <w:szCs w:val="22"/>
        </w:rPr>
        <w:t xml:space="preserve">impartiendo la misma especialidad </w:t>
      </w:r>
      <w:r w:rsidRPr="00743869">
        <w:rPr>
          <w:rFonts w:ascii="Arial" w:hAnsi="Arial" w:cs="Arial"/>
          <w:sz w:val="22"/>
          <w:szCs w:val="22"/>
        </w:rPr>
        <w:t>y exista compatibilidad horaria, aunque haya otras personas candidatas con mayor puntuación. En el caso de que existan</w:t>
      </w:r>
      <w:r w:rsidR="009E76FD" w:rsidRPr="00743869">
        <w:rPr>
          <w:rFonts w:ascii="Arial" w:hAnsi="Arial" w:cs="Arial"/>
          <w:sz w:val="22"/>
          <w:szCs w:val="22"/>
        </w:rPr>
        <w:t xml:space="preserve"> </w:t>
      </w:r>
      <w:r w:rsidR="003A542C" w:rsidRPr="00743869">
        <w:rPr>
          <w:rFonts w:ascii="Arial" w:hAnsi="Arial" w:cs="Arial"/>
          <w:sz w:val="22"/>
          <w:szCs w:val="22"/>
        </w:rPr>
        <w:t>en el centro</w:t>
      </w:r>
      <w:r w:rsidRPr="00743869">
        <w:rPr>
          <w:rFonts w:ascii="Arial" w:hAnsi="Arial" w:cs="Arial"/>
          <w:sz w:val="22"/>
          <w:szCs w:val="22"/>
        </w:rPr>
        <w:t xml:space="preserve"> dos personas con este derecho, tendrá preferencia</w:t>
      </w:r>
      <w:r w:rsidR="00F75285" w:rsidRPr="00743869">
        <w:rPr>
          <w:rFonts w:ascii="Arial" w:hAnsi="Arial" w:cs="Arial"/>
          <w:sz w:val="22"/>
          <w:szCs w:val="22"/>
        </w:rPr>
        <w:t xml:space="preserve"> quien tenga afinidad 1 y dentro de la misma quien tenga mayor puntuación.</w:t>
      </w:r>
      <w:r w:rsidRPr="00743869">
        <w:rPr>
          <w:rFonts w:ascii="Arial" w:hAnsi="Arial" w:cs="Arial"/>
          <w:strike/>
          <w:sz w:val="22"/>
          <w:szCs w:val="22"/>
        </w:rPr>
        <w:t xml:space="preserve"> </w:t>
      </w:r>
    </w:p>
    <w:p w14:paraId="03E3EA75" w14:textId="77777777" w:rsidR="007C72F2" w:rsidRPr="00743869" w:rsidRDefault="007C72F2" w:rsidP="009F4E7A">
      <w:pPr>
        <w:jc w:val="both"/>
        <w:rPr>
          <w:rFonts w:ascii="Arial" w:hAnsi="Arial" w:cs="Arial"/>
          <w:sz w:val="22"/>
          <w:szCs w:val="22"/>
        </w:rPr>
      </w:pPr>
    </w:p>
    <w:p w14:paraId="7FE1368D" w14:textId="7E5063CD" w:rsidR="00C6618C" w:rsidRPr="00743869" w:rsidRDefault="00C6618C" w:rsidP="009F4E7A">
      <w:pPr>
        <w:jc w:val="both"/>
        <w:rPr>
          <w:rFonts w:ascii="Arial" w:hAnsi="Arial" w:cs="Arial"/>
          <w:strike/>
          <w:sz w:val="22"/>
          <w:szCs w:val="22"/>
        </w:rPr>
      </w:pPr>
      <w:r w:rsidRPr="00743869">
        <w:rPr>
          <w:rFonts w:ascii="Arial" w:hAnsi="Arial" w:cs="Arial"/>
          <w:sz w:val="22"/>
          <w:szCs w:val="22"/>
        </w:rPr>
        <w:lastRenderedPageBreak/>
        <w:t xml:space="preserve">5- </w:t>
      </w:r>
      <w:r w:rsidR="00585987" w:rsidRPr="00743869">
        <w:rPr>
          <w:rFonts w:ascii="Arial" w:hAnsi="Arial" w:cs="Arial"/>
          <w:sz w:val="22"/>
          <w:szCs w:val="22"/>
        </w:rPr>
        <w:t>Las personas</w:t>
      </w:r>
      <w:r w:rsidRPr="00743869">
        <w:rPr>
          <w:rFonts w:ascii="Arial" w:hAnsi="Arial" w:cs="Arial"/>
          <w:sz w:val="22"/>
          <w:szCs w:val="22"/>
        </w:rPr>
        <w:t xml:space="preserve"> </w:t>
      </w:r>
      <w:r w:rsidR="00585987" w:rsidRPr="00743869">
        <w:rPr>
          <w:rFonts w:ascii="Arial" w:hAnsi="Arial" w:cs="Arial"/>
          <w:sz w:val="22"/>
          <w:szCs w:val="22"/>
        </w:rPr>
        <w:t>con reducción de jornada en las</w:t>
      </w:r>
      <w:r w:rsidRPr="00743869">
        <w:rPr>
          <w:rFonts w:ascii="Arial" w:hAnsi="Arial" w:cs="Arial"/>
          <w:sz w:val="22"/>
          <w:szCs w:val="22"/>
        </w:rPr>
        <w:t xml:space="preserve"> situaciones protegidas en las que sea posible completar dicha jornada (esto es, en los supuestos de licencias o permisos derivados de la paternidad</w:t>
      </w:r>
      <w:r w:rsidR="00BE2502" w:rsidRPr="00743869">
        <w:rPr>
          <w:rFonts w:ascii="Arial" w:hAnsi="Arial" w:cs="Arial"/>
          <w:sz w:val="22"/>
          <w:szCs w:val="22"/>
        </w:rPr>
        <w:t xml:space="preserve"> </w:t>
      </w:r>
      <w:r w:rsidR="003A542C" w:rsidRPr="00743869">
        <w:rPr>
          <w:rFonts w:ascii="Arial" w:hAnsi="Arial" w:cs="Arial"/>
          <w:sz w:val="22"/>
          <w:szCs w:val="22"/>
        </w:rPr>
        <w:t>o maternidad</w:t>
      </w:r>
      <w:r w:rsidRPr="00743869">
        <w:rPr>
          <w:rFonts w:ascii="Arial" w:hAnsi="Arial" w:cs="Arial"/>
          <w:sz w:val="22"/>
          <w:szCs w:val="22"/>
        </w:rPr>
        <w:t>), tendrá</w:t>
      </w:r>
      <w:r w:rsidR="00585987" w:rsidRPr="00743869">
        <w:rPr>
          <w:rFonts w:ascii="Arial" w:hAnsi="Arial" w:cs="Arial"/>
          <w:sz w:val="22"/>
          <w:szCs w:val="22"/>
        </w:rPr>
        <w:t>n</w:t>
      </w:r>
      <w:r w:rsidRPr="00743869">
        <w:rPr>
          <w:rFonts w:ascii="Arial" w:hAnsi="Arial" w:cs="Arial"/>
          <w:sz w:val="22"/>
          <w:szCs w:val="22"/>
        </w:rPr>
        <w:t xml:space="preserve"> derecho a completar su jornada en primer lugar y en segundo lugar la persona sustituta. No obstante, la persona sustituta no tendrá la obligación de complementar su actividad si no lo desea. En</w:t>
      </w:r>
      <w:r w:rsidR="00585987" w:rsidRPr="00743869">
        <w:rPr>
          <w:rFonts w:ascii="Arial" w:hAnsi="Arial" w:cs="Arial"/>
          <w:sz w:val="22"/>
          <w:szCs w:val="22"/>
        </w:rPr>
        <w:t xml:space="preserve"> caso de que la persona en situación protegida no pueda completar su jornada por hallarse en situación de IT,</w:t>
      </w:r>
      <w:r w:rsidRPr="00743869">
        <w:rPr>
          <w:rFonts w:ascii="Arial" w:hAnsi="Arial" w:cs="Arial"/>
          <w:sz w:val="22"/>
          <w:szCs w:val="22"/>
        </w:rPr>
        <w:t xml:space="preserve"> </w:t>
      </w:r>
      <w:r w:rsidR="00FF14A0" w:rsidRPr="00743869">
        <w:rPr>
          <w:rFonts w:ascii="Arial" w:hAnsi="Arial" w:cs="Arial"/>
          <w:sz w:val="22"/>
          <w:szCs w:val="22"/>
        </w:rPr>
        <w:t>la persona</w:t>
      </w:r>
      <w:r w:rsidRPr="00743869">
        <w:rPr>
          <w:rFonts w:ascii="Arial" w:hAnsi="Arial" w:cs="Arial"/>
          <w:sz w:val="22"/>
          <w:szCs w:val="22"/>
        </w:rPr>
        <w:t xml:space="preserve"> sustitut</w:t>
      </w:r>
      <w:r w:rsidR="00FF14A0" w:rsidRPr="00743869">
        <w:rPr>
          <w:rFonts w:ascii="Arial" w:hAnsi="Arial" w:cs="Arial"/>
          <w:sz w:val="22"/>
          <w:szCs w:val="22"/>
        </w:rPr>
        <w:t>a</w:t>
      </w:r>
      <w:r w:rsidRPr="00743869">
        <w:rPr>
          <w:rFonts w:ascii="Arial" w:hAnsi="Arial" w:cs="Arial"/>
          <w:sz w:val="22"/>
          <w:szCs w:val="22"/>
        </w:rPr>
        <w:t xml:space="preserve"> tendrá derecho a completar su jornada</w:t>
      </w:r>
    </w:p>
    <w:p w14:paraId="59908FC1" w14:textId="77777777" w:rsidR="007C72F2" w:rsidRPr="00743869" w:rsidRDefault="007C72F2" w:rsidP="009F4E7A">
      <w:pPr>
        <w:jc w:val="both"/>
        <w:rPr>
          <w:rFonts w:ascii="Arial" w:hAnsi="Arial" w:cs="Arial"/>
          <w:sz w:val="22"/>
          <w:szCs w:val="22"/>
        </w:rPr>
      </w:pPr>
    </w:p>
    <w:p w14:paraId="7DF6CABC" w14:textId="42998226" w:rsidR="00C6618C" w:rsidRPr="00743869" w:rsidRDefault="00C6618C" w:rsidP="009F4E7A">
      <w:pPr>
        <w:jc w:val="both"/>
        <w:rPr>
          <w:rFonts w:ascii="Arial" w:hAnsi="Arial" w:cs="Arial"/>
          <w:strike/>
          <w:sz w:val="22"/>
          <w:szCs w:val="22"/>
        </w:rPr>
      </w:pPr>
      <w:r w:rsidRPr="00743869">
        <w:rPr>
          <w:rFonts w:ascii="Arial" w:hAnsi="Arial" w:cs="Arial"/>
          <w:sz w:val="22"/>
          <w:szCs w:val="22"/>
        </w:rPr>
        <w:t xml:space="preserve">6.- Cuando la especificidad de la materia a impartir en determinados puestos de trabajo de las enseñanzas de formación profesional exija una alta especialización técnica o práctica, la plaza podrá ser cubierta </w:t>
      </w:r>
      <w:r w:rsidR="003A542C" w:rsidRPr="00743869">
        <w:rPr>
          <w:rFonts w:ascii="Arial" w:hAnsi="Arial" w:cs="Arial"/>
          <w:sz w:val="22"/>
          <w:szCs w:val="22"/>
        </w:rPr>
        <w:t>por</w:t>
      </w:r>
      <w:r w:rsidR="00F00073" w:rsidRPr="00743869">
        <w:rPr>
          <w:rFonts w:ascii="Arial" w:hAnsi="Arial" w:cs="Arial"/>
          <w:sz w:val="22"/>
          <w:szCs w:val="22"/>
        </w:rPr>
        <w:t xml:space="preserve"> </w:t>
      </w:r>
      <w:r w:rsidRPr="00743869">
        <w:rPr>
          <w:rFonts w:ascii="Arial" w:hAnsi="Arial" w:cs="Arial"/>
          <w:sz w:val="22"/>
          <w:szCs w:val="22"/>
        </w:rPr>
        <w:t xml:space="preserve">el candidato o </w:t>
      </w:r>
      <w:r w:rsidR="00B019C3" w:rsidRPr="00743869">
        <w:rPr>
          <w:rFonts w:ascii="Arial" w:hAnsi="Arial" w:cs="Arial"/>
          <w:sz w:val="22"/>
          <w:szCs w:val="22"/>
        </w:rPr>
        <w:t xml:space="preserve">la </w:t>
      </w:r>
      <w:r w:rsidRPr="00743869">
        <w:rPr>
          <w:rFonts w:ascii="Arial" w:hAnsi="Arial" w:cs="Arial"/>
          <w:sz w:val="22"/>
          <w:szCs w:val="22"/>
        </w:rPr>
        <w:t>candidata de la lista correspondiente, siempre que posea la titulación más adecuada de entre todas las que permitan el acceso a la lista, y previo informe</w:t>
      </w:r>
      <w:r w:rsidR="00585987" w:rsidRPr="00743869">
        <w:rPr>
          <w:rFonts w:ascii="Arial" w:hAnsi="Arial" w:cs="Arial"/>
          <w:sz w:val="22"/>
          <w:szCs w:val="22"/>
        </w:rPr>
        <w:t xml:space="preserve"> motivado</w:t>
      </w:r>
      <w:r w:rsidRPr="00743869">
        <w:rPr>
          <w:rFonts w:ascii="Arial" w:hAnsi="Arial" w:cs="Arial"/>
          <w:sz w:val="22"/>
          <w:szCs w:val="22"/>
        </w:rPr>
        <w:t xml:space="preserve"> del director o directora del centro o de la dirección competente en materia de formación profesional.</w:t>
      </w:r>
      <w:r w:rsidR="00F00073" w:rsidRPr="00743869">
        <w:rPr>
          <w:rFonts w:ascii="Arial" w:hAnsi="Arial" w:cs="Arial"/>
          <w:sz w:val="22"/>
          <w:szCs w:val="22"/>
        </w:rPr>
        <w:t xml:space="preserve"> </w:t>
      </w:r>
    </w:p>
    <w:p w14:paraId="6A4A7354" w14:textId="77777777" w:rsidR="007C72F2" w:rsidRPr="00743869" w:rsidRDefault="007C72F2" w:rsidP="009F4E7A">
      <w:pPr>
        <w:jc w:val="both"/>
        <w:rPr>
          <w:rFonts w:ascii="Arial" w:hAnsi="Arial" w:cs="Arial"/>
          <w:sz w:val="22"/>
          <w:szCs w:val="22"/>
        </w:rPr>
      </w:pPr>
    </w:p>
    <w:p w14:paraId="4A80943E" w14:textId="3E678019" w:rsidR="00061D81" w:rsidRPr="00743869" w:rsidRDefault="00C6618C" w:rsidP="00061D81">
      <w:pPr>
        <w:jc w:val="both"/>
        <w:rPr>
          <w:rFonts w:ascii="Arial" w:hAnsi="Arial" w:cs="Arial"/>
          <w:color w:val="FF0000"/>
          <w:sz w:val="22"/>
          <w:szCs w:val="22"/>
        </w:rPr>
      </w:pPr>
      <w:r w:rsidRPr="00743869">
        <w:rPr>
          <w:rFonts w:ascii="Arial" w:hAnsi="Arial" w:cs="Arial"/>
          <w:sz w:val="22"/>
          <w:szCs w:val="22"/>
        </w:rPr>
        <w:t xml:space="preserve">7.- El personal en situación de </w:t>
      </w:r>
      <w:r w:rsidR="00ED2281" w:rsidRPr="00743869">
        <w:rPr>
          <w:rFonts w:ascii="Arial" w:hAnsi="Arial" w:cs="Arial"/>
          <w:sz w:val="22"/>
          <w:szCs w:val="22"/>
        </w:rPr>
        <w:t>incapacidad temporal</w:t>
      </w:r>
      <w:r w:rsidRPr="00743869">
        <w:rPr>
          <w:rFonts w:ascii="Arial" w:hAnsi="Arial" w:cs="Arial"/>
          <w:sz w:val="22"/>
          <w:szCs w:val="22"/>
        </w:rPr>
        <w:t xml:space="preserve"> deberá comunicar el alta al centro y, si es posible, </w:t>
      </w:r>
      <w:r w:rsidR="003147DF" w:rsidRPr="00743869">
        <w:rPr>
          <w:rFonts w:ascii="Arial" w:hAnsi="Arial" w:cs="Arial"/>
          <w:sz w:val="22"/>
          <w:szCs w:val="22"/>
        </w:rPr>
        <w:t xml:space="preserve">a quien </w:t>
      </w:r>
      <w:r w:rsidR="009E76FD" w:rsidRPr="00743869">
        <w:rPr>
          <w:rFonts w:ascii="Arial" w:hAnsi="Arial" w:cs="Arial"/>
          <w:sz w:val="22"/>
          <w:szCs w:val="22"/>
        </w:rPr>
        <w:t>le sustituye</w:t>
      </w:r>
      <w:r w:rsidRPr="00743869">
        <w:rPr>
          <w:rFonts w:ascii="Arial" w:hAnsi="Arial" w:cs="Arial"/>
          <w:sz w:val="22"/>
          <w:szCs w:val="22"/>
        </w:rPr>
        <w:t>. En el caso de que el</w:t>
      </w:r>
      <w:r w:rsidR="003147DF" w:rsidRPr="00743869">
        <w:rPr>
          <w:rFonts w:ascii="Arial" w:hAnsi="Arial" w:cs="Arial"/>
          <w:sz w:val="22"/>
          <w:szCs w:val="22"/>
        </w:rPr>
        <w:t xml:space="preserve"> o la</w:t>
      </w:r>
      <w:r w:rsidRPr="00743869">
        <w:rPr>
          <w:rFonts w:ascii="Arial" w:hAnsi="Arial" w:cs="Arial"/>
          <w:sz w:val="22"/>
          <w:szCs w:val="22"/>
        </w:rPr>
        <w:t xml:space="preserve"> titular </w:t>
      </w:r>
      <w:r w:rsidR="00ED2281" w:rsidRPr="00743869">
        <w:rPr>
          <w:rFonts w:ascii="Arial" w:hAnsi="Arial" w:cs="Arial"/>
          <w:sz w:val="22"/>
          <w:szCs w:val="22"/>
        </w:rPr>
        <w:t>se reincorpore,</w:t>
      </w:r>
      <w:r w:rsidRPr="00743869">
        <w:rPr>
          <w:rFonts w:ascii="Arial" w:hAnsi="Arial" w:cs="Arial"/>
          <w:sz w:val="22"/>
          <w:szCs w:val="22"/>
        </w:rPr>
        <w:t xml:space="preserve"> </w:t>
      </w:r>
      <w:r w:rsidR="00E80AE3" w:rsidRPr="00743869">
        <w:rPr>
          <w:rFonts w:ascii="Arial" w:hAnsi="Arial" w:cs="Arial"/>
          <w:sz w:val="22"/>
          <w:szCs w:val="22"/>
        </w:rPr>
        <w:t xml:space="preserve">y al </w:t>
      </w:r>
      <w:r w:rsidRPr="00743869">
        <w:rPr>
          <w:rFonts w:ascii="Arial" w:hAnsi="Arial" w:cs="Arial"/>
          <w:sz w:val="22"/>
          <w:szCs w:val="22"/>
        </w:rPr>
        <w:t xml:space="preserve">no </w:t>
      </w:r>
      <w:r w:rsidR="00E80AE3" w:rsidRPr="00743869">
        <w:rPr>
          <w:rFonts w:ascii="Arial" w:hAnsi="Arial" w:cs="Arial"/>
          <w:sz w:val="22"/>
          <w:szCs w:val="22"/>
        </w:rPr>
        <w:t>avisar</w:t>
      </w:r>
      <w:r w:rsidRPr="00743869">
        <w:rPr>
          <w:rFonts w:ascii="Arial" w:hAnsi="Arial" w:cs="Arial"/>
          <w:sz w:val="22"/>
          <w:szCs w:val="22"/>
        </w:rPr>
        <w:t xml:space="preserve"> </w:t>
      </w:r>
      <w:r w:rsidR="003147DF" w:rsidRPr="00743869">
        <w:rPr>
          <w:rFonts w:ascii="Arial" w:hAnsi="Arial" w:cs="Arial"/>
          <w:sz w:val="22"/>
          <w:szCs w:val="22"/>
        </w:rPr>
        <w:t xml:space="preserve">a la persona sustituta </w:t>
      </w:r>
      <w:r w:rsidR="00A17C6E" w:rsidRPr="00743869">
        <w:rPr>
          <w:rFonts w:ascii="Arial" w:hAnsi="Arial" w:cs="Arial"/>
          <w:sz w:val="22"/>
          <w:szCs w:val="22"/>
        </w:rPr>
        <w:t>ésta</w:t>
      </w:r>
      <w:r w:rsidR="003147DF" w:rsidRPr="00743869">
        <w:rPr>
          <w:rFonts w:ascii="Arial" w:hAnsi="Arial" w:cs="Arial"/>
          <w:sz w:val="22"/>
          <w:szCs w:val="22"/>
        </w:rPr>
        <w:t xml:space="preserve"> </w:t>
      </w:r>
      <w:r w:rsidRPr="00743869">
        <w:rPr>
          <w:rFonts w:ascii="Arial" w:hAnsi="Arial" w:cs="Arial"/>
          <w:sz w:val="22"/>
          <w:szCs w:val="22"/>
        </w:rPr>
        <w:t>acuda al trabajo, tendrá derecho a puntuar ese dí</w:t>
      </w:r>
      <w:r w:rsidR="00ED2281" w:rsidRPr="00743869">
        <w:rPr>
          <w:rFonts w:ascii="Arial" w:hAnsi="Arial" w:cs="Arial"/>
          <w:sz w:val="22"/>
          <w:szCs w:val="22"/>
        </w:rPr>
        <w:t>a.</w:t>
      </w:r>
    </w:p>
    <w:p w14:paraId="73676350" w14:textId="77777777" w:rsidR="007C72F2" w:rsidRPr="00743869" w:rsidRDefault="007C72F2" w:rsidP="009F4E7A">
      <w:pPr>
        <w:jc w:val="both"/>
        <w:rPr>
          <w:rFonts w:ascii="Arial" w:hAnsi="Arial" w:cs="Arial"/>
          <w:sz w:val="22"/>
          <w:szCs w:val="22"/>
        </w:rPr>
      </w:pPr>
    </w:p>
    <w:p w14:paraId="66C587C3" w14:textId="121D26EA"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 xml:space="preserve">Artículo 26.- Cómputo de tiempos de servicio en </w:t>
      </w:r>
      <w:r w:rsidR="001B7BD0" w:rsidRPr="00743869">
        <w:rPr>
          <w:rFonts w:ascii="Arial" w:hAnsi="Arial" w:cs="Arial"/>
          <w:b/>
          <w:bCs/>
          <w:sz w:val="22"/>
          <w:szCs w:val="22"/>
        </w:rPr>
        <w:t>“Situación protegida”</w:t>
      </w:r>
      <w:r w:rsidRPr="00743869">
        <w:rPr>
          <w:rFonts w:ascii="Arial" w:hAnsi="Arial" w:cs="Arial"/>
          <w:b/>
          <w:bCs/>
          <w:sz w:val="22"/>
          <w:szCs w:val="22"/>
        </w:rPr>
        <w:t>.</w:t>
      </w:r>
    </w:p>
    <w:p w14:paraId="42F62313" w14:textId="77777777" w:rsidR="00C6618C" w:rsidRPr="00743869" w:rsidRDefault="00C6618C" w:rsidP="009F4E7A">
      <w:pPr>
        <w:jc w:val="both"/>
        <w:rPr>
          <w:rFonts w:ascii="Arial" w:hAnsi="Arial" w:cs="Arial"/>
          <w:sz w:val="22"/>
          <w:szCs w:val="22"/>
        </w:rPr>
      </w:pPr>
    </w:p>
    <w:p w14:paraId="77AC6491" w14:textId="7EFBD263"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1. – A las personas candidatas que se encuentren en los supuestos señalados en </w:t>
      </w:r>
      <w:r w:rsidR="00096FC4" w:rsidRPr="00743869">
        <w:rPr>
          <w:rFonts w:ascii="Arial" w:hAnsi="Arial" w:cs="Arial"/>
          <w:sz w:val="22"/>
          <w:szCs w:val="22"/>
        </w:rPr>
        <w:t>el</w:t>
      </w:r>
      <w:r w:rsidRPr="00743869">
        <w:rPr>
          <w:rFonts w:ascii="Arial" w:hAnsi="Arial" w:cs="Arial"/>
          <w:sz w:val="22"/>
          <w:szCs w:val="22"/>
        </w:rPr>
        <w:t xml:space="preserve"> </w:t>
      </w:r>
      <w:r w:rsidR="00096FC4" w:rsidRPr="00743869">
        <w:rPr>
          <w:rFonts w:ascii="Arial" w:hAnsi="Arial" w:cs="Arial"/>
          <w:sz w:val="22"/>
          <w:szCs w:val="22"/>
        </w:rPr>
        <w:t>artículo 23.bis</w:t>
      </w:r>
      <w:r w:rsidRPr="00743869">
        <w:rPr>
          <w:rFonts w:ascii="Arial" w:hAnsi="Arial" w:cs="Arial"/>
          <w:sz w:val="22"/>
          <w:szCs w:val="22"/>
        </w:rPr>
        <w:t xml:space="preserve">, se les computará como tiempo de servicios, a efectos de rebaremación de la lista, la media de los puntos que obtenga en el apartado 1.1 del baremo entre el 1 de septiembre y el </w:t>
      </w:r>
      <w:r w:rsidR="00BA48F3" w:rsidRPr="00743869">
        <w:rPr>
          <w:rFonts w:ascii="Arial" w:hAnsi="Arial" w:cs="Arial"/>
          <w:sz w:val="22"/>
          <w:szCs w:val="22"/>
        </w:rPr>
        <w:t>31 de agosto</w:t>
      </w:r>
      <w:r w:rsidRPr="00743869">
        <w:rPr>
          <w:rFonts w:ascii="Arial" w:hAnsi="Arial" w:cs="Arial"/>
          <w:sz w:val="22"/>
          <w:szCs w:val="22"/>
        </w:rPr>
        <w:t xml:space="preserve"> del curso anterior, todo el personal sustituto que se encuentre en el mismo nivel en el que se encuentre la puntuación de dichas personas en dicho curso. Se tendrán en cuenta los siguientes tramos:</w:t>
      </w:r>
      <w:r w:rsidR="0018199A" w:rsidRPr="00743869">
        <w:rPr>
          <w:rFonts w:ascii="Arial" w:hAnsi="Arial" w:cs="Arial"/>
          <w:sz w:val="22"/>
          <w:szCs w:val="22"/>
        </w:rPr>
        <w:t xml:space="preserve"> </w:t>
      </w:r>
    </w:p>
    <w:p w14:paraId="2B9B189F" w14:textId="77777777" w:rsidR="00C6618C" w:rsidRPr="00743869" w:rsidRDefault="00C6618C" w:rsidP="009F4E7A">
      <w:pPr>
        <w:jc w:val="both"/>
        <w:rPr>
          <w:rFonts w:ascii="Arial" w:hAnsi="Arial" w:cs="Arial"/>
          <w:sz w:val="22"/>
          <w:szCs w:val="22"/>
        </w:rPr>
      </w:pPr>
    </w:p>
    <w:p w14:paraId="780C4EAB"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0 a 10 puntos</w:t>
      </w:r>
    </w:p>
    <w:p w14:paraId="0B32FE32" w14:textId="094FBDF0" w:rsidR="00C6618C" w:rsidRPr="00743869" w:rsidRDefault="003A7F24" w:rsidP="009F4E7A">
      <w:pPr>
        <w:jc w:val="both"/>
        <w:rPr>
          <w:rFonts w:ascii="Arial" w:hAnsi="Arial" w:cs="Arial"/>
          <w:sz w:val="22"/>
          <w:szCs w:val="22"/>
        </w:rPr>
      </w:pPr>
      <w:r w:rsidRPr="00743869">
        <w:rPr>
          <w:rFonts w:ascii="Arial" w:hAnsi="Arial" w:cs="Arial"/>
          <w:sz w:val="22"/>
          <w:szCs w:val="22"/>
        </w:rPr>
        <w:t>De</w:t>
      </w:r>
      <w:r w:rsidR="00C6618C" w:rsidRPr="00743869">
        <w:rPr>
          <w:rFonts w:ascii="Arial" w:hAnsi="Arial" w:cs="Arial"/>
          <w:sz w:val="22"/>
          <w:szCs w:val="22"/>
        </w:rPr>
        <w:t xml:space="preserve"> 1</w:t>
      </w:r>
      <w:r w:rsidRPr="00743869">
        <w:rPr>
          <w:rFonts w:ascii="Arial" w:hAnsi="Arial" w:cs="Arial"/>
          <w:sz w:val="22"/>
          <w:szCs w:val="22"/>
        </w:rPr>
        <w:t>1</w:t>
      </w:r>
      <w:r w:rsidR="00C6618C" w:rsidRPr="00743869">
        <w:rPr>
          <w:rFonts w:ascii="Arial" w:hAnsi="Arial" w:cs="Arial"/>
          <w:sz w:val="22"/>
          <w:szCs w:val="22"/>
        </w:rPr>
        <w:t xml:space="preserve"> a 20 puntos</w:t>
      </w:r>
    </w:p>
    <w:p w14:paraId="3E4E723F" w14:textId="6432CFE5" w:rsidR="00C6618C" w:rsidRPr="00743869" w:rsidRDefault="003A7F24" w:rsidP="009F4E7A">
      <w:pPr>
        <w:jc w:val="both"/>
        <w:rPr>
          <w:rFonts w:ascii="Arial" w:hAnsi="Arial" w:cs="Arial"/>
          <w:sz w:val="22"/>
          <w:szCs w:val="22"/>
        </w:rPr>
      </w:pPr>
      <w:r w:rsidRPr="00743869">
        <w:rPr>
          <w:rFonts w:ascii="Arial" w:hAnsi="Arial" w:cs="Arial"/>
          <w:sz w:val="22"/>
          <w:szCs w:val="22"/>
        </w:rPr>
        <w:t>De</w:t>
      </w:r>
      <w:r w:rsidR="00C6618C" w:rsidRPr="00743869">
        <w:rPr>
          <w:rFonts w:ascii="Arial" w:hAnsi="Arial" w:cs="Arial"/>
          <w:sz w:val="22"/>
          <w:szCs w:val="22"/>
        </w:rPr>
        <w:t xml:space="preserve"> 2</w:t>
      </w:r>
      <w:r w:rsidRPr="00743869">
        <w:rPr>
          <w:rFonts w:ascii="Arial" w:hAnsi="Arial" w:cs="Arial"/>
          <w:sz w:val="22"/>
          <w:szCs w:val="22"/>
        </w:rPr>
        <w:t>1</w:t>
      </w:r>
      <w:r w:rsidR="00C6618C" w:rsidRPr="00743869">
        <w:rPr>
          <w:rFonts w:ascii="Arial" w:hAnsi="Arial" w:cs="Arial"/>
          <w:sz w:val="22"/>
          <w:szCs w:val="22"/>
        </w:rPr>
        <w:t xml:space="preserve"> a 30 puntos</w:t>
      </w:r>
    </w:p>
    <w:p w14:paraId="6281A98F" w14:textId="239DE74E" w:rsidR="00C6618C" w:rsidRPr="00743869" w:rsidRDefault="003A7F24" w:rsidP="009F4E7A">
      <w:pPr>
        <w:jc w:val="both"/>
        <w:rPr>
          <w:rFonts w:ascii="Arial" w:hAnsi="Arial" w:cs="Arial"/>
          <w:sz w:val="22"/>
          <w:szCs w:val="22"/>
        </w:rPr>
      </w:pPr>
      <w:r w:rsidRPr="00743869">
        <w:rPr>
          <w:rFonts w:ascii="Arial" w:hAnsi="Arial" w:cs="Arial"/>
          <w:sz w:val="22"/>
          <w:szCs w:val="22"/>
        </w:rPr>
        <w:t xml:space="preserve">De </w:t>
      </w:r>
      <w:r w:rsidR="00C6618C" w:rsidRPr="00743869">
        <w:rPr>
          <w:rFonts w:ascii="Arial" w:hAnsi="Arial" w:cs="Arial"/>
          <w:sz w:val="22"/>
          <w:szCs w:val="22"/>
        </w:rPr>
        <w:t>3</w:t>
      </w:r>
      <w:r w:rsidRPr="00743869">
        <w:rPr>
          <w:rFonts w:ascii="Arial" w:hAnsi="Arial" w:cs="Arial"/>
          <w:sz w:val="22"/>
          <w:szCs w:val="22"/>
        </w:rPr>
        <w:t>1</w:t>
      </w:r>
      <w:r w:rsidR="00C6618C" w:rsidRPr="00743869">
        <w:rPr>
          <w:rFonts w:ascii="Arial" w:hAnsi="Arial" w:cs="Arial"/>
          <w:sz w:val="22"/>
          <w:szCs w:val="22"/>
        </w:rPr>
        <w:t xml:space="preserve"> a 40 puntos</w:t>
      </w:r>
    </w:p>
    <w:p w14:paraId="2352C884" w14:textId="6DE95726" w:rsidR="00C6618C" w:rsidRPr="00743869" w:rsidRDefault="003A7F24" w:rsidP="009F4E7A">
      <w:pPr>
        <w:jc w:val="both"/>
        <w:rPr>
          <w:rFonts w:ascii="Arial" w:hAnsi="Arial" w:cs="Arial"/>
          <w:sz w:val="22"/>
          <w:szCs w:val="22"/>
        </w:rPr>
      </w:pPr>
      <w:r w:rsidRPr="00743869">
        <w:rPr>
          <w:rFonts w:ascii="Arial" w:hAnsi="Arial" w:cs="Arial"/>
          <w:sz w:val="22"/>
          <w:szCs w:val="22"/>
        </w:rPr>
        <w:t xml:space="preserve">De </w:t>
      </w:r>
      <w:r w:rsidR="00C6618C" w:rsidRPr="00743869">
        <w:rPr>
          <w:rFonts w:ascii="Arial" w:hAnsi="Arial" w:cs="Arial"/>
          <w:sz w:val="22"/>
          <w:szCs w:val="22"/>
        </w:rPr>
        <w:t>4</w:t>
      </w:r>
      <w:r w:rsidRPr="00743869">
        <w:rPr>
          <w:rFonts w:ascii="Arial" w:hAnsi="Arial" w:cs="Arial"/>
          <w:sz w:val="22"/>
          <w:szCs w:val="22"/>
        </w:rPr>
        <w:t>1</w:t>
      </w:r>
      <w:r w:rsidR="00C6618C" w:rsidRPr="00743869">
        <w:rPr>
          <w:rFonts w:ascii="Arial" w:hAnsi="Arial" w:cs="Arial"/>
          <w:sz w:val="22"/>
          <w:szCs w:val="22"/>
        </w:rPr>
        <w:t xml:space="preserve"> a 50 puntos</w:t>
      </w:r>
    </w:p>
    <w:p w14:paraId="39E32334" w14:textId="7C6D477F" w:rsidR="00C6618C" w:rsidRPr="00743869" w:rsidRDefault="00C6618C" w:rsidP="009F4E7A">
      <w:pPr>
        <w:jc w:val="both"/>
        <w:rPr>
          <w:rFonts w:ascii="Arial" w:hAnsi="Arial" w:cs="Arial"/>
          <w:sz w:val="22"/>
          <w:szCs w:val="22"/>
        </w:rPr>
      </w:pPr>
      <w:r w:rsidRPr="00743869">
        <w:rPr>
          <w:rFonts w:ascii="Arial" w:hAnsi="Arial" w:cs="Arial"/>
          <w:sz w:val="22"/>
          <w:szCs w:val="22"/>
        </w:rPr>
        <w:t>y así sucesivamente</w:t>
      </w:r>
      <w:r w:rsidR="00F00073" w:rsidRPr="00743869">
        <w:rPr>
          <w:rFonts w:ascii="Arial" w:hAnsi="Arial" w:cs="Arial"/>
          <w:sz w:val="22"/>
          <w:szCs w:val="22"/>
        </w:rPr>
        <w:t xml:space="preserve"> </w:t>
      </w:r>
    </w:p>
    <w:p w14:paraId="59CA6505" w14:textId="77777777" w:rsidR="00C6618C" w:rsidRPr="00743869" w:rsidRDefault="00C6618C" w:rsidP="009F4E7A">
      <w:pPr>
        <w:jc w:val="both"/>
        <w:rPr>
          <w:rFonts w:ascii="Arial" w:hAnsi="Arial" w:cs="Arial"/>
          <w:sz w:val="22"/>
          <w:szCs w:val="22"/>
        </w:rPr>
      </w:pPr>
    </w:p>
    <w:p w14:paraId="4AA423EF" w14:textId="77777777" w:rsidR="001B6139" w:rsidRPr="00743869" w:rsidRDefault="001B6139" w:rsidP="009F4E7A">
      <w:pPr>
        <w:jc w:val="both"/>
        <w:rPr>
          <w:rFonts w:ascii="Arial" w:hAnsi="Arial" w:cs="Arial"/>
          <w:sz w:val="22"/>
          <w:szCs w:val="22"/>
        </w:rPr>
      </w:pPr>
    </w:p>
    <w:p w14:paraId="26E2F766" w14:textId="55B4F7E5" w:rsidR="00C6618C" w:rsidRPr="00743869" w:rsidRDefault="00C6618C" w:rsidP="009F4E7A">
      <w:pPr>
        <w:jc w:val="both"/>
        <w:rPr>
          <w:rFonts w:ascii="Arial" w:hAnsi="Arial" w:cs="Arial"/>
          <w:strike/>
          <w:sz w:val="22"/>
          <w:szCs w:val="22"/>
        </w:rPr>
      </w:pPr>
      <w:r w:rsidRPr="00743869">
        <w:rPr>
          <w:rFonts w:ascii="Arial" w:hAnsi="Arial" w:cs="Arial"/>
          <w:sz w:val="22"/>
          <w:szCs w:val="22"/>
        </w:rPr>
        <w:t xml:space="preserve">2.- En el caso de las personas incluidas en el supuesto </w:t>
      </w:r>
      <w:r w:rsidR="00E5073B" w:rsidRPr="00743869">
        <w:rPr>
          <w:rFonts w:ascii="Arial" w:hAnsi="Arial" w:cs="Arial"/>
          <w:sz w:val="22"/>
          <w:szCs w:val="22"/>
        </w:rPr>
        <w:t>d</w:t>
      </w:r>
      <w:r w:rsidRPr="00743869">
        <w:rPr>
          <w:rFonts w:ascii="Arial" w:hAnsi="Arial" w:cs="Arial"/>
          <w:sz w:val="22"/>
          <w:szCs w:val="22"/>
        </w:rPr>
        <w:t xml:space="preserve">) "Cuidado de hijos e hijas menores de tres años", estos tiempos de servicio se computarán si no ha desempeñado actividad retribuida </w:t>
      </w:r>
      <w:r w:rsidR="00154898" w:rsidRPr="00743869">
        <w:rPr>
          <w:rFonts w:ascii="Arial" w:hAnsi="Arial" w:cs="Arial"/>
          <w:sz w:val="22"/>
          <w:szCs w:val="22"/>
        </w:rPr>
        <w:t>durante los mismos</w:t>
      </w:r>
      <w:r w:rsidRPr="00743869">
        <w:rPr>
          <w:rFonts w:ascii="Arial" w:hAnsi="Arial" w:cs="Arial"/>
          <w:sz w:val="22"/>
          <w:szCs w:val="22"/>
        </w:rPr>
        <w:t xml:space="preserve"> y si lo solicitan a la </w:t>
      </w:r>
      <w:r w:rsidR="00061D81" w:rsidRPr="00743869">
        <w:rPr>
          <w:rFonts w:ascii="Arial" w:hAnsi="Arial" w:cs="Arial"/>
          <w:sz w:val="22"/>
          <w:szCs w:val="22"/>
        </w:rPr>
        <w:t>d</w:t>
      </w:r>
      <w:r w:rsidRPr="00743869">
        <w:rPr>
          <w:rFonts w:ascii="Arial" w:hAnsi="Arial" w:cs="Arial"/>
          <w:sz w:val="22"/>
          <w:szCs w:val="22"/>
        </w:rPr>
        <w:t xml:space="preserve">elegación </w:t>
      </w:r>
      <w:r w:rsidR="00061D81" w:rsidRPr="00743869">
        <w:rPr>
          <w:rFonts w:ascii="Arial" w:hAnsi="Arial" w:cs="Arial"/>
          <w:sz w:val="22"/>
          <w:szCs w:val="22"/>
        </w:rPr>
        <w:t>t</w:t>
      </w:r>
      <w:r w:rsidRPr="00743869">
        <w:rPr>
          <w:rFonts w:ascii="Arial" w:hAnsi="Arial" w:cs="Arial"/>
          <w:sz w:val="22"/>
          <w:szCs w:val="22"/>
        </w:rPr>
        <w:t xml:space="preserve">erritorial de </w:t>
      </w:r>
      <w:r w:rsidR="00061D81" w:rsidRPr="00743869">
        <w:rPr>
          <w:rFonts w:ascii="Arial" w:hAnsi="Arial" w:cs="Arial"/>
          <w:sz w:val="22"/>
          <w:szCs w:val="22"/>
        </w:rPr>
        <w:t>e</w:t>
      </w:r>
      <w:r w:rsidRPr="00743869">
        <w:rPr>
          <w:rFonts w:ascii="Arial" w:hAnsi="Arial" w:cs="Arial"/>
          <w:sz w:val="22"/>
          <w:szCs w:val="22"/>
        </w:rPr>
        <w:t>ducación correspondiente</w:t>
      </w:r>
      <w:r w:rsidR="00154898" w:rsidRPr="00743869">
        <w:rPr>
          <w:rFonts w:ascii="Arial" w:hAnsi="Arial" w:cs="Arial"/>
          <w:sz w:val="22"/>
          <w:szCs w:val="22"/>
        </w:rPr>
        <w:t>. S</w:t>
      </w:r>
      <w:r w:rsidRPr="00743869">
        <w:rPr>
          <w:rFonts w:ascii="Arial" w:hAnsi="Arial" w:cs="Arial"/>
          <w:sz w:val="22"/>
          <w:szCs w:val="22"/>
        </w:rPr>
        <w:t>ol</w:t>
      </w:r>
      <w:r w:rsidR="005E1412" w:rsidRPr="00743869">
        <w:rPr>
          <w:rFonts w:ascii="Arial" w:hAnsi="Arial" w:cs="Arial"/>
          <w:sz w:val="22"/>
          <w:szCs w:val="22"/>
        </w:rPr>
        <w:t>amente</w:t>
      </w:r>
      <w:r w:rsidRPr="00743869">
        <w:rPr>
          <w:rFonts w:ascii="Arial" w:hAnsi="Arial" w:cs="Arial"/>
          <w:sz w:val="22"/>
          <w:szCs w:val="22"/>
        </w:rPr>
        <w:t xml:space="preserve"> se podrá solicit</w:t>
      </w:r>
      <w:r w:rsidR="005E1412" w:rsidRPr="00743869">
        <w:rPr>
          <w:rFonts w:ascii="Arial" w:hAnsi="Arial" w:cs="Arial"/>
          <w:sz w:val="22"/>
          <w:szCs w:val="22"/>
        </w:rPr>
        <w:t>a</w:t>
      </w:r>
      <w:r w:rsidRPr="00743869">
        <w:rPr>
          <w:rFonts w:ascii="Arial" w:hAnsi="Arial" w:cs="Arial"/>
          <w:sz w:val="22"/>
          <w:szCs w:val="22"/>
        </w:rPr>
        <w:t xml:space="preserve">r </w:t>
      </w:r>
      <w:r w:rsidR="00B432CF" w:rsidRPr="00743869">
        <w:rPr>
          <w:rFonts w:ascii="Arial" w:hAnsi="Arial" w:cs="Arial"/>
          <w:sz w:val="22"/>
          <w:szCs w:val="22"/>
        </w:rPr>
        <w:t>una</w:t>
      </w:r>
      <w:r w:rsidRPr="00743869">
        <w:rPr>
          <w:rFonts w:ascii="Arial" w:hAnsi="Arial" w:cs="Arial"/>
          <w:sz w:val="22"/>
          <w:szCs w:val="22"/>
        </w:rPr>
        <w:t xml:space="preserve"> vez</w:t>
      </w:r>
      <w:r w:rsidR="00B432CF" w:rsidRPr="00743869">
        <w:rPr>
          <w:rFonts w:ascii="Arial" w:hAnsi="Arial" w:cs="Arial"/>
          <w:sz w:val="22"/>
          <w:szCs w:val="22"/>
        </w:rPr>
        <w:t xml:space="preserve"> por cada hijo o hija.</w:t>
      </w:r>
      <w:r w:rsidR="00012615" w:rsidRPr="00743869">
        <w:rPr>
          <w:rFonts w:ascii="Arial" w:hAnsi="Arial" w:cs="Arial"/>
          <w:sz w:val="22"/>
          <w:szCs w:val="22"/>
        </w:rPr>
        <w:t xml:space="preserve"> </w:t>
      </w:r>
      <w:r w:rsidRPr="00743869">
        <w:rPr>
          <w:rFonts w:ascii="Arial" w:hAnsi="Arial" w:cs="Arial"/>
          <w:sz w:val="22"/>
          <w:szCs w:val="22"/>
        </w:rPr>
        <w:t>Para realizar esta comprobación deberán</w:t>
      </w:r>
      <w:r w:rsidR="00D7374E" w:rsidRPr="00743869">
        <w:rPr>
          <w:rFonts w:ascii="Arial" w:hAnsi="Arial" w:cs="Arial"/>
          <w:sz w:val="22"/>
          <w:szCs w:val="22"/>
        </w:rPr>
        <w:t xml:space="preserve"> aportar el documento de vida laboral o</w:t>
      </w:r>
      <w:r w:rsidRPr="00743869">
        <w:rPr>
          <w:rFonts w:ascii="Arial" w:hAnsi="Arial" w:cs="Arial"/>
          <w:sz w:val="22"/>
          <w:szCs w:val="22"/>
        </w:rPr>
        <w:t xml:space="preserve"> autorizar al Departamento de Educación </w:t>
      </w:r>
      <w:r w:rsidR="00D7374E" w:rsidRPr="00743869">
        <w:rPr>
          <w:rFonts w:ascii="Arial" w:hAnsi="Arial" w:cs="Arial"/>
          <w:sz w:val="22"/>
          <w:szCs w:val="22"/>
        </w:rPr>
        <w:t>su</w:t>
      </w:r>
      <w:r w:rsidRPr="00743869">
        <w:rPr>
          <w:rFonts w:ascii="Arial" w:hAnsi="Arial" w:cs="Arial"/>
          <w:sz w:val="22"/>
          <w:szCs w:val="22"/>
        </w:rPr>
        <w:t xml:space="preserve"> consulta</w:t>
      </w:r>
      <w:r w:rsidR="00177CDC" w:rsidRPr="00743869">
        <w:rPr>
          <w:rFonts w:ascii="Arial" w:hAnsi="Arial" w:cs="Arial"/>
          <w:sz w:val="22"/>
          <w:szCs w:val="22"/>
        </w:rPr>
        <w:t>.</w:t>
      </w:r>
    </w:p>
    <w:p w14:paraId="7BB35053" w14:textId="77777777" w:rsidR="00012615" w:rsidRPr="00743869" w:rsidRDefault="00012615" w:rsidP="009F4E7A">
      <w:pPr>
        <w:jc w:val="both"/>
        <w:rPr>
          <w:rFonts w:ascii="Arial" w:hAnsi="Arial" w:cs="Arial"/>
          <w:sz w:val="22"/>
          <w:szCs w:val="22"/>
        </w:rPr>
      </w:pPr>
    </w:p>
    <w:p w14:paraId="6C39C11E" w14:textId="11814893" w:rsidR="00C6618C" w:rsidRPr="00743869" w:rsidRDefault="00C6618C" w:rsidP="009F4E7A">
      <w:pPr>
        <w:jc w:val="both"/>
        <w:rPr>
          <w:rFonts w:ascii="Arial" w:hAnsi="Arial" w:cs="Arial"/>
          <w:sz w:val="22"/>
          <w:szCs w:val="22"/>
        </w:rPr>
      </w:pPr>
      <w:r w:rsidRPr="00743869">
        <w:rPr>
          <w:rFonts w:ascii="Arial" w:hAnsi="Arial" w:cs="Arial"/>
          <w:sz w:val="22"/>
          <w:szCs w:val="22"/>
        </w:rPr>
        <w:t>3.- En el caso de pasar</w:t>
      </w:r>
      <w:r w:rsidR="004D6753" w:rsidRPr="00743869">
        <w:rPr>
          <w:rFonts w:ascii="Arial" w:hAnsi="Arial" w:cs="Arial"/>
          <w:sz w:val="22"/>
          <w:szCs w:val="22"/>
        </w:rPr>
        <w:t xml:space="preserve"> </w:t>
      </w:r>
      <w:r w:rsidRPr="00743869">
        <w:rPr>
          <w:rFonts w:ascii="Arial" w:hAnsi="Arial" w:cs="Arial"/>
          <w:sz w:val="22"/>
          <w:szCs w:val="22"/>
        </w:rPr>
        <w:t>a alguna de las situaciones señaladas</w:t>
      </w:r>
      <w:r w:rsidR="00012615" w:rsidRPr="00743869">
        <w:rPr>
          <w:rFonts w:ascii="Arial" w:hAnsi="Arial" w:cs="Arial"/>
          <w:sz w:val="22"/>
          <w:szCs w:val="22"/>
        </w:rPr>
        <w:t xml:space="preserve"> </w:t>
      </w:r>
      <w:r w:rsidR="004D6753" w:rsidRPr="00743869">
        <w:rPr>
          <w:rFonts w:ascii="Arial" w:hAnsi="Arial" w:cs="Arial"/>
          <w:sz w:val="22"/>
          <w:szCs w:val="22"/>
        </w:rPr>
        <w:t>en los apartados anteriores</w:t>
      </w:r>
      <w:r w:rsidRPr="00743869">
        <w:rPr>
          <w:rFonts w:ascii="Arial" w:hAnsi="Arial" w:cs="Arial"/>
          <w:sz w:val="22"/>
          <w:szCs w:val="22"/>
        </w:rPr>
        <w:t xml:space="preserve"> una vez iniciado el curso escolar</w:t>
      </w:r>
      <w:r w:rsidR="004D6753" w:rsidRPr="00743869">
        <w:rPr>
          <w:rFonts w:ascii="Arial" w:hAnsi="Arial" w:cs="Arial"/>
          <w:sz w:val="22"/>
          <w:szCs w:val="22"/>
        </w:rPr>
        <w:t>,</w:t>
      </w:r>
      <w:r w:rsidRPr="00743869">
        <w:rPr>
          <w:rFonts w:ascii="Arial" w:hAnsi="Arial" w:cs="Arial"/>
          <w:sz w:val="22"/>
          <w:szCs w:val="22"/>
        </w:rPr>
        <w:t xml:space="preserve"> se otorgarán puntos proporcionales a los meses completos en los que se haya estado en dicha situación.</w:t>
      </w:r>
    </w:p>
    <w:p w14:paraId="3C0B3E73" w14:textId="77777777" w:rsidR="00F63389" w:rsidRPr="00743869" w:rsidRDefault="00F63389" w:rsidP="009F4E7A">
      <w:pPr>
        <w:jc w:val="both"/>
        <w:rPr>
          <w:rFonts w:ascii="Arial" w:hAnsi="Arial" w:cs="Arial"/>
          <w:sz w:val="22"/>
          <w:szCs w:val="22"/>
        </w:rPr>
      </w:pPr>
    </w:p>
    <w:p w14:paraId="7EB29D85" w14:textId="77777777" w:rsidR="00C6618C" w:rsidRPr="00743869" w:rsidRDefault="00C6618C" w:rsidP="009F4E7A">
      <w:pPr>
        <w:jc w:val="both"/>
        <w:rPr>
          <w:rFonts w:ascii="Arial" w:hAnsi="Arial" w:cs="Arial"/>
          <w:sz w:val="22"/>
          <w:szCs w:val="22"/>
        </w:rPr>
      </w:pPr>
      <w:r w:rsidRPr="00743869">
        <w:rPr>
          <w:rFonts w:ascii="Arial" w:hAnsi="Arial" w:cs="Arial"/>
          <w:sz w:val="22"/>
          <w:szCs w:val="22"/>
        </w:rPr>
        <w:t>4.- En el caso de que la persona candidata figure en más de una lista, se computará la media de puntos que corresponda de entre las existentes en la lista.</w:t>
      </w:r>
    </w:p>
    <w:p w14:paraId="1D2EEC14" w14:textId="77777777" w:rsidR="00F63389" w:rsidRPr="00743869" w:rsidRDefault="00F63389" w:rsidP="009F4E7A">
      <w:pPr>
        <w:jc w:val="both"/>
        <w:rPr>
          <w:rFonts w:ascii="Arial" w:hAnsi="Arial" w:cs="Arial"/>
          <w:sz w:val="22"/>
          <w:szCs w:val="22"/>
        </w:rPr>
      </w:pPr>
    </w:p>
    <w:p w14:paraId="255200D0" w14:textId="767A34DE"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Si </w:t>
      </w:r>
      <w:r w:rsidR="00ED34CC" w:rsidRPr="00743869">
        <w:rPr>
          <w:rFonts w:ascii="Arial" w:hAnsi="Arial" w:cs="Arial"/>
          <w:sz w:val="22"/>
          <w:szCs w:val="22"/>
        </w:rPr>
        <w:t>la persona candidata</w:t>
      </w:r>
      <w:r w:rsidRPr="00743869">
        <w:rPr>
          <w:rFonts w:ascii="Arial" w:hAnsi="Arial" w:cs="Arial"/>
          <w:sz w:val="22"/>
          <w:szCs w:val="22"/>
        </w:rPr>
        <w:t xml:space="preserve"> estuviera incluid</w:t>
      </w:r>
      <w:r w:rsidR="00ED34CC" w:rsidRPr="00743869">
        <w:rPr>
          <w:rFonts w:ascii="Arial" w:hAnsi="Arial" w:cs="Arial"/>
          <w:sz w:val="22"/>
          <w:szCs w:val="22"/>
        </w:rPr>
        <w:t>a</w:t>
      </w:r>
      <w:r w:rsidRPr="00743869">
        <w:rPr>
          <w:rFonts w:ascii="Arial" w:hAnsi="Arial" w:cs="Arial"/>
          <w:sz w:val="22"/>
          <w:szCs w:val="22"/>
        </w:rPr>
        <w:t xml:space="preserve"> en las listas de personal docente y educativo, </w:t>
      </w:r>
      <w:r w:rsidR="00A10E74" w:rsidRPr="00743869">
        <w:rPr>
          <w:rFonts w:ascii="Arial" w:hAnsi="Arial" w:cs="Arial"/>
          <w:sz w:val="22"/>
          <w:szCs w:val="22"/>
        </w:rPr>
        <w:t>deberá optar en qué lista va a meritar.</w:t>
      </w:r>
    </w:p>
    <w:p w14:paraId="55F5EB07" w14:textId="77777777" w:rsidR="00C6618C" w:rsidRPr="00743869" w:rsidRDefault="00C6618C" w:rsidP="009F4E7A">
      <w:pPr>
        <w:jc w:val="both"/>
        <w:rPr>
          <w:rFonts w:ascii="Arial" w:hAnsi="Arial" w:cs="Arial"/>
          <w:sz w:val="22"/>
          <w:szCs w:val="22"/>
        </w:rPr>
      </w:pPr>
    </w:p>
    <w:p w14:paraId="3A3A6EF6" w14:textId="77777777" w:rsidR="00C76130" w:rsidRPr="00743869" w:rsidRDefault="00C76130" w:rsidP="00F63389">
      <w:pPr>
        <w:jc w:val="center"/>
        <w:rPr>
          <w:rFonts w:ascii="Arial" w:hAnsi="Arial" w:cs="Arial"/>
          <w:b/>
          <w:bCs/>
          <w:sz w:val="22"/>
          <w:szCs w:val="22"/>
        </w:rPr>
      </w:pPr>
    </w:p>
    <w:p w14:paraId="056A7AFA" w14:textId="77777777" w:rsidR="00C16D9E" w:rsidRPr="00743869" w:rsidRDefault="00C16D9E" w:rsidP="00F63389">
      <w:pPr>
        <w:jc w:val="center"/>
        <w:rPr>
          <w:rFonts w:ascii="Arial" w:hAnsi="Arial" w:cs="Arial"/>
          <w:b/>
          <w:bCs/>
          <w:sz w:val="22"/>
          <w:szCs w:val="22"/>
        </w:rPr>
      </w:pPr>
    </w:p>
    <w:p w14:paraId="50CEE611" w14:textId="77777777" w:rsidR="00C16D9E" w:rsidRPr="00743869" w:rsidRDefault="00C16D9E" w:rsidP="00F63389">
      <w:pPr>
        <w:jc w:val="center"/>
        <w:rPr>
          <w:rFonts w:ascii="Arial" w:hAnsi="Arial" w:cs="Arial"/>
          <w:b/>
          <w:bCs/>
          <w:sz w:val="22"/>
          <w:szCs w:val="22"/>
        </w:rPr>
      </w:pPr>
    </w:p>
    <w:p w14:paraId="04D37196" w14:textId="77777777" w:rsidR="00C16D9E" w:rsidRPr="00743869" w:rsidRDefault="00C16D9E" w:rsidP="00F63389">
      <w:pPr>
        <w:jc w:val="center"/>
        <w:rPr>
          <w:rFonts w:ascii="Arial" w:hAnsi="Arial" w:cs="Arial"/>
          <w:b/>
          <w:bCs/>
          <w:sz w:val="22"/>
          <w:szCs w:val="22"/>
        </w:rPr>
      </w:pPr>
    </w:p>
    <w:p w14:paraId="63432BD3" w14:textId="77777777" w:rsidR="00C16D9E" w:rsidRPr="00743869" w:rsidRDefault="00C16D9E" w:rsidP="00F63389">
      <w:pPr>
        <w:jc w:val="center"/>
        <w:rPr>
          <w:rFonts w:ascii="Arial" w:hAnsi="Arial" w:cs="Arial"/>
          <w:b/>
          <w:bCs/>
          <w:sz w:val="22"/>
          <w:szCs w:val="22"/>
        </w:rPr>
      </w:pPr>
    </w:p>
    <w:p w14:paraId="56463F9D" w14:textId="13BFA570" w:rsidR="00C6618C" w:rsidRPr="00743869" w:rsidRDefault="00C6618C" w:rsidP="00F63389">
      <w:pPr>
        <w:jc w:val="center"/>
        <w:rPr>
          <w:rFonts w:ascii="Arial" w:hAnsi="Arial" w:cs="Arial"/>
          <w:b/>
          <w:bCs/>
          <w:sz w:val="22"/>
          <w:szCs w:val="22"/>
        </w:rPr>
      </w:pPr>
      <w:r w:rsidRPr="00743869">
        <w:rPr>
          <w:rFonts w:ascii="Arial" w:hAnsi="Arial" w:cs="Arial"/>
          <w:b/>
          <w:bCs/>
          <w:sz w:val="22"/>
          <w:szCs w:val="22"/>
        </w:rPr>
        <w:t>VIII. CAPÍTULO</w:t>
      </w:r>
    </w:p>
    <w:p w14:paraId="65D806A4" w14:textId="77777777" w:rsidR="00F63389" w:rsidRPr="00743869" w:rsidRDefault="00F63389" w:rsidP="00F63389">
      <w:pPr>
        <w:jc w:val="center"/>
        <w:rPr>
          <w:rFonts w:ascii="Arial" w:hAnsi="Arial" w:cs="Arial"/>
          <w:b/>
          <w:bCs/>
          <w:sz w:val="22"/>
          <w:szCs w:val="22"/>
        </w:rPr>
      </w:pPr>
    </w:p>
    <w:p w14:paraId="60033C3B" w14:textId="77777777" w:rsidR="00C6618C" w:rsidRPr="00743869" w:rsidRDefault="00C6618C" w:rsidP="00F63389">
      <w:pPr>
        <w:jc w:val="center"/>
        <w:rPr>
          <w:rFonts w:ascii="Arial" w:hAnsi="Arial" w:cs="Arial"/>
          <w:b/>
          <w:bCs/>
          <w:sz w:val="22"/>
          <w:szCs w:val="22"/>
        </w:rPr>
      </w:pPr>
      <w:r w:rsidRPr="00743869">
        <w:rPr>
          <w:rFonts w:ascii="Arial" w:hAnsi="Arial" w:cs="Arial"/>
          <w:b/>
          <w:bCs/>
          <w:sz w:val="22"/>
          <w:szCs w:val="22"/>
        </w:rPr>
        <w:t>NOMBRAMIENTO O CONTRATACIÓN, CESE Y RENUNCIA</w:t>
      </w:r>
    </w:p>
    <w:p w14:paraId="772A873C" w14:textId="77777777" w:rsidR="00C6618C" w:rsidRPr="00743869" w:rsidRDefault="00C6618C" w:rsidP="009F4E7A">
      <w:pPr>
        <w:jc w:val="both"/>
        <w:rPr>
          <w:rFonts w:ascii="Arial" w:hAnsi="Arial" w:cs="Arial"/>
          <w:sz w:val="22"/>
          <w:szCs w:val="22"/>
        </w:rPr>
      </w:pPr>
    </w:p>
    <w:p w14:paraId="359306E7" w14:textId="77777777"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27. – Obligación de prestación de servicios.</w:t>
      </w:r>
    </w:p>
    <w:p w14:paraId="647C9A5E" w14:textId="77777777" w:rsidR="00C6618C" w:rsidRPr="00743869" w:rsidRDefault="00C6618C" w:rsidP="009F4E7A">
      <w:pPr>
        <w:jc w:val="both"/>
        <w:rPr>
          <w:rFonts w:ascii="Arial" w:hAnsi="Arial" w:cs="Arial"/>
          <w:sz w:val="22"/>
          <w:szCs w:val="22"/>
        </w:rPr>
      </w:pPr>
    </w:p>
    <w:p w14:paraId="1B3AE8CF" w14:textId="4B3C323A"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1.- La persona adjudicataria del puesto de trabajo conforme a la presente </w:t>
      </w:r>
      <w:r w:rsidR="00C76130" w:rsidRPr="00743869">
        <w:rPr>
          <w:rFonts w:ascii="Arial" w:hAnsi="Arial" w:cs="Arial"/>
          <w:sz w:val="22"/>
          <w:szCs w:val="22"/>
        </w:rPr>
        <w:t>o</w:t>
      </w:r>
      <w:r w:rsidRPr="00743869">
        <w:rPr>
          <w:rFonts w:ascii="Arial" w:hAnsi="Arial" w:cs="Arial"/>
          <w:sz w:val="22"/>
          <w:szCs w:val="22"/>
        </w:rPr>
        <w:t>rden está obligada a aceptar el nombramiento o contratación y a prestar los servicios correspondientes, salvo que manifieste su renuncia en el momento de la adjudicación, por alguna de las siguientes razones:</w:t>
      </w:r>
    </w:p>
    <w:p w14:paraId="43FC55BC" w14:textId="77777777" w:rsidR="00026688" w:rsidRPr="00743869" w:rsidRDefault="00026688" w:rsidP="009F4E7A">
      <w:pPr>
        <w:jc w:val="both"/>
        <w:rPr>
          <w:rFonts w:ascii="Arial" w:hAnsi="Arial" w:cs="Arial"/>
          <w:sz w:val="22"/>
          <w:szCs w:val="22"/>
        </w:rPr>
      </w:pPr>
    </w:p>
    <w:p w14:paraId="3E020CD0" w14:textId="7F34FDD4" w:rsidR="00C6618C" w:rsidRPr="00743869" w:rsidRDefault="00C6618C" w:rsidP="00026688">
      <w:pPr>
        <w:pStyle w:val="Prrafodelista"/>
        <w:numPr>
          <w:ilvl w:val="0"/>
          <w:numId w:val="16"/>
        </w:numPr>
        <w:ind w:left="357" w:firstLine="357"/>
        <w:jc w:val="both"/>
        <w:rPr>
          <w:rFonts w:ascii="Arial" w:hAnsi="Arial" w:cs="Arial"/>
          <w:sz w:val="22"/>
          <w:szCs w:val="22"/>
        </w:rPr>
      </w:pPr>
      <w:r w:rsidRPr="00743869">
        <w:rPr>
          <w:rFonts w:ascii="Arial" w:hAnsi="Arial" w:cs="Arial"/>
          <w:sz w:val="22"/>
          <w:szCs w:val="22"/>
        </w:rPr>
        <w:t>Las situaciones imprevisibles que se manifiesten desde el inicio del plazo de solicitud de cada día de adjudicación hasta la toma de posesión y que no sean consecuencia de una actuación voluntaria de quien la</w:t>
      </w:r>
      <w:r w:rsidR="00C76130" w:rsidRPr="00743869">
        <w:rPr>
          <w:rFonts w:ascii="Arial" w:hAnsi="Arial" w:cs="Arial"/>
          <w:sz w:val="22"/>
          <w:szCs w:val="22"/>
        </w:rPr>
        <w:t>s</w:t>
      </w:r>
      <w:r w:rsidRPr="00743869">
        <w:rPr>
          <w:rFonts w:ascii="Arial" w:hAnsi="Arial" w:cs="Arial"/>
          <w:sz w:val="22"/>
          <w:szCs w:val="22"/>
        </w:rPr>
        <w:t xml:space="preserve"> alega</w:t>
      </w:r>
      <w:r w:rsidR="00C76130" w:rsidRPr="00743869">
        <w:rPr>
          <w:rFonts w:ascii="Arial" w:hAnsi="Arial" w:cs="Arial"/>
          <w:sz w:val="22"/>
          <w:szCs w:val="22"/>
        </w:rPr>
        <w:t xml:space="preserve">. </w:t>
      </w:r>
      <w:r w:rsidRPr="00743869">
        <w:rPr>
          <w:rFonts w:ascii="Arial" w:hAnsi="Arial" w:cs="Arial"/>
          <w:sz w:val="22"/>
          <w:szCs w:val="22"/>
        </w:rPr>
        <w:t xml:space="preserve">Deberá acreditar el hecho causante en el plazo de diez días desde la renuncia, pasando en todos los listados a la situación de </w:t>
      </w:r>
      <w:r w:rsidR="00C76130" w:rsidRPr="00743869">
        <w:rPr>
          <w:rFonts w:ascii="Arial" w:hAnsi="Arial" w:cs="Arial"/>
          <w:sz w:val="22"/>
          <w:szCs w:val="22"/>
        </w:rPr>
        <w:t>“</w:t>
      </w:r>
      <w:r w:rsidRPr="00743869">
        <w:rPr>
          <w:rFonts w:ascii="Arial" w:hAnsi="Arial" w:cs="Arial"/>
          <w:sz w:val="22"/>
          <w:szCs w:val="22"/>
        </w:rPr>
        <w:t>no disponible</w:t>
      </w:r>
      <w:r w:rsidR="00C76130" w:rsidRPr="00743869">
        <w:rPr>
          <w:rFonts w:ascii="Arial" w:hAnsi="Arial" w:cs="Arial"/>
          <w:sz w:val="22"/>
          <w:szCs w:val="22"/>
        </w:rPr>
        <w:t>”</w:t>
      </w:r>
      <w:r w:rsidRPr="00743869">
        <w:rPr>
          <w:rFonts w:ascii="Arial" w:hAnsi="Arial" w:cs="Arial"/>
          <w:sz w:val="22"/>
          <w:szCs w:val="22"/>
        </w:rPr>
        <w:t xml:space="preserve"> durante el tiempo que dure dicha situación.</w:t>
      </w:r>
    </w:p>
    <w:p w14:paraId="26CB5ABE" w14:textId="77777777" w:rsidR="00026688" w:rsidRPr="00743869" w:rsidRDefault="00026688" w:rsidP="00026688">
      <w:pPr>
        <w:pStyle w:val="Prrafodelista"/>
        <w:ind w:left="714"/>
        <w:jc w:val="both"/>
        <w:rPr>
          <w:rFonts w:ascii="Arial" w:hAnsi="Arial" w:cs="Arial"/>
          <w:sz w:val="22"/>
          <w:szCs w:val="22"/>
        </w:rPr>
      </w:pPr>
    </w:p>
    <w:p w14:paraId="6FB26991" w14:textId="5E6FC998" w:rsidR="00C6618C" w:rsidRPr="00743869" w:rsidRDefault="00C6618C" w:rsidP="00026688">
      <w:pPr>
        <w:pStyle w:val="Prrafodelista"/>
        <w:numPr>
          <w:ilvl w:val="0"/>
          <w:numId w:val="16"/>
        </w:numPr>
        <w:ind w:left="357" w:firstLine="357"/>
        <w:jc w:val="both"/>
        <w:rPr>
          <w:rFonts w:ascii="Arial" w:hAnsi="Arial" w:cs="Arial"/>
          <w:sz w:val="22"/>
          <w:szCs w:val="22"/>
        </w:rPr>
      </w:pPr>
      <w:r w:rsidRPr="00743869">
        <w:rPr>
          <w:rFonts w:ascii="Arial" w:hAnsi="Arial" w:cs="Arial"/>
          <w:sz w:val="22"/>
          <w:szCs w:val="22"/>
        </w:rPr>
        <w:t xml:space="preserve">Tener una </w:t>
      </w:r>
      <w:r w:rsidR="004B33A9" w:rsidRPr="00743869">
        <w:rPr>
          <w:rFonts w:ascii="Arial" w:hAnsi="Arial" w:cs="Arial"/>
          <w:sz w:val="22"/>
          <w:szCs w:val="22"/>
        </w:rPr>
        <w:t>discapacidad</w:t>
      </w:r>
      <w:r w:rsidRPr="00743869">
        <w:rPr>
          <w:rFonts w:ascii="Arial" w:hAnsi="Arial" w:cs="Arial"/>
          <w:sz w:val="22"/>
          <w:szCs w:val="22"/>
        </w:rPr>
        <w:t xml:space="preserve"> física o psíquica incompatible con el desempeño de las funciones correspondientes al puesto de trabajo asignado. Esta circunstancia deberá ser debidamente acreditada en el plazo de diez días desde la renuncia.</w:t>
      </w:r>
    </w:p>
    <w:p w14:paraId="0D31F546" w14:textId="77777777" w:rsidR="00780640" w:rsidRPr="00743869" w:rsidRDefault="00780640" w:rsidP="009F4E7A">
      <w:pPr>
        <w:jc w:val="both"/>
        <w:rPr>
          <w:rFonts w:ascii="Arial" w:hAnsi="Arial" w:cs="Arial"/>
          <w:sz w:val="22"/>
          <w:szCs w:val="22"/>
        </w:rPr>
      </w:pPr>
    </w:p>
    <w:p w14:paraId="5DA027E7" w14:textId="6579BE46" w:rsidR="00C6618C" w:rsidRPr="00743869" w:rsidRDefault="00986C22" w:rsidP="009F4E7A">
      <w:pPr>
        <w:jc w:val="both"/>
        <w:rPr>
          <w:rFonts w:ascii="Arial" w:hAnsi="Arial" w:cs="Arial"/>
          <w:sz w:val="22"/>
          <w:szCs w:val="22"/>
        </w:rPr>
      </w:pPr>
      <w:r w:rsidRPr="00743869">
        <w:rPr>
          <w:rFonts w:ascii="Arial" w:hAnsi="Arial" w:cs="Arial"/>
          <w:sz w:val="22"/>
          <w:szCs w:val="22"/>
        </w:rPr>
        <w:t>2</w:t>
      </w:r>
      <w:r w:rsidR="00C6618C" w:rsidRPr="00743869">
        <w:rPr>
          <w:rFonts w:ascii="Arial" w:hAnsi="Arial" w:cs="Arial"/>
          <w:sz w:val="22"/>
          <w:szCs w:val="22"/>
        </w:rPr>
        <w:t>.- La renuncia al nombramiento o contrato en vigor, o el abandon</w:t>
      </w:r>
      <w:r w:rsidR="00C76130" w:rsidRPr="00743869">
        <w:rPr>
          <w:rFonts w:ascii="Arial" w:hAnsi="Arial" w:cs="Arial"/>
          <w:sz w:val="22"/>
          <w:szCs w:val="22"/>
        </w:rPr>
        <w:t>o</w:t>
      </w:r>
      <w:r w:rsidR="00C6618C" w:rsidRPr="00743869">
        <w:rPr>
          <w:rFonts w:ascii="Arial" w:hAnsi="Arial" w:cs="Arial"/>
          <w:sz w:val="22"/>
          <w:szCs w:val="22"/>
        </w:rPr>
        <w:t xml:space="preserve"> del puesto de </w:t>
      </w:r>
      <w:r w:rsidR="00C76130" w:rsidRPr="00743869">
        <w:rPr>
          <w:rFonts w:ascii="Arial" w:hAnsi="Arial" w:cs="Arial"/>
          <w:sz w:val="22"/>
          <w:szCs w:val="22"/>
        </w:rPr>
        <w:t>t</w:t>
      </w:r>
      <w:r w:rsidR="00C6618C" w:rsidRPr="00743869">
        <w:rPr>
          <w:rFonts w:ascii="Arial" w:hAnsi="Arial" w:cs="Arial"/>
          <w:sz w:val="22"/>
          <w:szCs w:val="22"/>
        </w:rPr>
        <w:t xml:space="preserve">rabajo supondrá permanecer en situación de “penalización temporal” </w:t>
      </w:r>
      <w:r w:rsidRPr="00743869">
        <w:rPr>
          <w:rFonts w:ascii="Arial" w:hAnsi="Arial" w:cs="Arial"/>
          <w:sz w:val="22"/>
          <w:szCs w:val="22"/>
        </w:rPr>
        <w:t xml:space="preserve">a que se refiere el artículo 23.ter de la presente Orden </w:t>
      </w:r>
      <w:r w:rsidR="00C6618C" w:rsidRPr="00743869">
        <w:rPr>
          <w:rFonts w:ascii="Arial" w:hAnsi="Arial" w:cs="Arial"/>
          <w:sz w:val="22"/>
          <w:szCs w:val="22"/>
        </w:rPr>
        <w:t>hasta la finalización de dicho curso escolar y el siguiente.</w:t>
      </w:r>
    </w:p>
    <w:p w14:paraId="03B6BE09" w14:textId="77777777" w:rsidR="00026688" w:rsidRPr="00743869" w:rsidRDefault="00026688" w:rsidP="009F4E7A">
      <w:pPr>
        <w:jc w:val="both"/>
        <w:rPr>
          <w:rFonts w:ascii="Arial" w:hAnsi="Arial" w:cs="Arial"/>
          <w:sz w:val="22"/>
          <w:szCs w:val="22"/>
        </w:rPr>
      </w:pPr>
    </w:p>
    <w:p w14:paraId="6427A095" w14:textId="66D06620"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28.- Nombramiento y contratación.</w:t>
      </w:r>
    </w:p>
    <w:p w14:paraId="5F4861E6" w14:textId="77777777" w:rsidR="00C6618C" w:rsidRPr="00743869" w:rsidRDefault="00C6618C" w:rsidP="009F4E7A">
      <w:pPr>
        <w:jc w:val="both"/>
        <w:rPr>
          <w:rFonts w:ascii="Arial" w:hAnsi="Arial" w:cs="Arial"/>
          <w:sz w:val="22"/>
          <w:szCs w:val="22"/>
        </w:rPr>
      </w:pPr>
    </w:p>
    <w:p w14:paraId="76E0925D" w14:textId="42C732DC" w:rsidR="00C6618C" w:rsidRPr="00743869" w:rsidRDefault="00C6618C" w:rsidP="009F4E7A">
      <w:pPr>
        <w:jc w:val="both"/>
        <w:rPr>
          <w:rFonts w:ascii="Arial" w:hAnsi="Arial" w:cs="Arial"/>
          <w:sz w:val="22"/>
          <w:szCs w:val="22"/>
        </w:rPr>
      </w:pPr>
      <w:r w:rsidRPr="00743869">
        <w:rPr>
          <w:rFonts w:ascii="Arial" w:hAnsi="Arial" w:cs="Arial"/>
          <w:sz w:val="22"/>
          <w:szCs w:val="22"/>
        </w:rPr>
        <w:t>Una vez adjudicado el puesto e iniciada la prestación de servicios, se realizará el nombramiento o contratación con la fecha de efecto</w:t>
      </w:r>
      <w:r w:rsidR="006A6766" w:rsidRPr="00743869">
        <w:rPr>
          <w:rFonts w:ascii="Arial" w:hAnsi="Arial" w:cs="Arial"/>
          <w:sz w:val="22"/>
          <w:szCs w:val="22"/>
        </w:rPr>
        <w:t>s</w:t>
      </w:r>
      <w:r w:rsidRPr="00743869">
        <w:rPr>
          <w:rFonts w:ascii="Arial" w:hAnsi="Arial" w:cs="Arial"/>
          <w:sz w:val="22"/>
          <w:szCs w:val="22"/>
        </w:rPr>
        <w:t xml:space="preserve"> correspondiente, pasando la persona designada a la situación de “ocupado”</w:t>
      </w:r>
      <w:r w:rsidR="009E3E3D" w:rsidRPr="00743869">
        <w:rPr>
          <w:rFonts w:ascii="Arial" w:hAnsi="Arial" w:cs="Arial"/>
          <w:sz w:val="22"/>
          <w:szCs w:val="22"/>
        </w:rPr>
        <w:t xml:space="preserve"> u “ocupada”</w:t>
      </w:r>
      <w:r w:rsidRPr="00743869">
        <w:rPr>
          <w:rFonts w:ascii="Arial" w:hAnsi="Arial" w:cs="Arial"/>
          <w:sz w:val="22"/>
          <w:szCs w:val="22"/>
        </w:rPr>
        <w:t>.</w:t>
      </w:r>
    </w:p>
    <w:p w14:paraId="64C8572F" w14:textId="77777777" w:rsidR="00D31E06" w:rsidRPr="00743869" w:rsidRDefault="00D31E06" w:rsidP="009F4E7A">
      <w:pPr>
        <w:jc w:val="both"/>
        <w:rPr>
          <w:rFonts w:ascii="Arial" w:hAnsi="Arial" w:cs="Arial"/>
          <w:sz w:val="22"/>
          <w:szCs w:val="22"/>
        </w:rPr>
      </w:pPr>
    </w:p>
    <w:p w14:paraId="205BE383" w14:textId="0D292E6E" w:rsidR="00C6618C" w:rsidRPr="00743869" w:rsidRDefault="00C6618C" w:rsidP="009F4E7A">
      <w:pPr>
        <w:jc w:val="both"/>
        <w:rPr>
          <w:rFonts w:ascii="Arial" w:hAnsi="Arial" w:cs="Arial"/>
          <w:b/>
          <w:bCs/>
          <w:sz w:val="22"/>
          <w:szCs w:val="22"/>
        </w:rPr>
      </w:pPr>
      <w:r w:rsidRPr="00743869">
        <w:rPr>
          <w:rFonts w:ascii="Arial" w:hAnsi="Arial" w:cs="Arial"/>
          <w:b/>
          <w:bCs/>
          <w:sz w:val="22"/>
          <w:szCs w:val="22"/>
        </w:rPr>
        <w:t>Artículo 29. – Cese en la prestación de servicios</w:t>
      </w:r>
      <w:r w:rsidR="001E24B7" w:rsidRPr="00743869">
        <w:rPr>
          <w:rFonts w:ascii="Arial" w:hAnsi="Arial" w:cs="Arial"/>
          <w:b/>
          <w:bCs/>
          <w:sz w:val="22"/>
          <w:szCs w:val="22"/>
        </w:rPr>
        <w:t xml:space="preserve"> y disponibilidad</w:t>
      </w:r>
      <w:r w:rsidRPr="00743869">
        <w:rPr>
          <w:rFonts w:ascii="Arial" w:hAnsi="Arial" w:cs="Arial"/>
          <w:b/>
          <w:bCs/>
          <w:sz w:val="22"/>
          <w:szCs w:val="22"/>
        </w:rPr>
        <w:t>.</w:t>
      </w:r>
      <w:r w:rsidR="000D1275" w:rsidRPr="00743869">
        <w:rPr>
          <w:rFonts w:ascii="Arial" w:hAnsi="Arial" w:cs="Arial"/>
          <w:b/>
          <w:bCs/>
          <w:sz w:val="22"/>
          <w:szCs w:val="22"/>
        </w:rPr>
        <w:t xml:space="preserve"> </w:t>
      </w:r>
    </w:p>
    <w:p w14:paraId="0033D775" w14:textId="77777777" w:rsidR="00C6618C" w:rsidRPr="00743869" w:rsidRDefault="00C6618C" w:rsidP="009F4E7A">
      <w:pPr>
        <w:jc w:val="both"/>
        <w:rPr>
          <w:rFonts w:ascii="Arial" w:hAnsi="Arial" w:cs="Arial"/>
          <w:sz w:val="22"/>
          <w:szCs w:val="22"/>
        </w:rPr>
      </w:pPr>
    </w:p>
    <w:p w14:paraId="5FDD6630" w14:textId="1C2E7AFA" w:rsidR="00C6618C" w:rsidRPr="00743869" w:rsidRDefault="00C6618C" w:rsidP="009F4E7A">
      <w:pPr>
        <w:jc w:val="both"/>
        <w:rPr>
          <w:rFonts w:ascii="Arial" w:hAnsi="Arial" w:cs="Arial"/>
          <w:sz w:val="22"/>
          <w:szCs w:val="22"/>
        </w:rPr>
      </w:pPr>
      <w:r w:rsidRPr="00743869">
        <w:rPr>
          <w:rFonts w:ascii="Arial" w:hAnsi="Arial" w:cs="Arial"/>
          <w:sz w:val="22"/>
          <w:szCs w:val="22"/>
        </w:rPr>
        <w:t xml:space="preserve">Cuando la persona candidata finalice la sustitución, podrá pasar a estar disponible y </w:t>
      </w:r>
      <w:r w:rsidR="00ED3E3B" w:rsidRPr="00743869">
        <w:rPr>
          <w:rFonts w:ascii="Arial" w:hAnsi="Arial" w:cs="Arial"/>
          <w:sz w:val="22"/>
          <w:szCs w:val="22"/>
        </w:rPr>
        <w:t>a</w:t>
      </w:r>
      <w:r w:rsidRPr="00743869">
        <w:rPr>
          <w:rFonts w:ascii="Arial" w:hAnsi="Arial" w:cs="Arial"/>
          <w:sz w:val="22"/>
          <w:szCs w:val="22"/>
        </w:rPr>
        <w:t xml:space="preserve"> realizar otras sustituciones a lo largo del curso escolar. Tendrá la posibilidad de modificar su situación laboral a través de la aplicación telemática de gestión de sustituciones.</w:t>
      </w:r>
      <w:r w:rsidR="000D1275" w:rsidRPr="00743869">
        <w:rPr>
          <w:rFonts w:ascii="Arial" w:hAnsi="Arial" w:cs="Arial"/>
          <w:sz w:val="22"/>
          <w:szCs w:val="22"/>
        </w:rPr>
        <w:t xml:space="preserve"> </w:t>
      </w:r>
    </w:p>
    <w:p w14:paraId="4BA6329A" w14:textId="77777777" w:rsidR="00C6618C" w:rsidRPr="00743869" w:rsidRDefault="00C6618C" w:rsidP="009F4E7A">
      <w:pPr>
        <w:jc w:val="both"/>
        <w:rPr>
          <w:rFonts w:ascii="Arial" w:hAnsi="Arial" w:cs="Arial"/>
          <w:sz w:val="22"/>
          <w:szCs w:val="22"/>
        </w:rPr>
      </w:pPr>
    </w:p>
    <w:p w14:paraId="6CAF0CE8" w14:textId="77777777" w:rsidR="00080558" w:rsidRPr="00743869" w:rsidRDefault="00080558" w:rsidP="009F4E7A">
      <w:pPr>
        <w:jc w:val="both"/>
        <w:rPr>
          <w:rFonts w:ascii="Arial" w:hAnsi="Arial" w:cs="Arial"/>
          <w:sz w:val="22"/>
          <w:szCs w:val="22"/>
        </w:rPr>
      </w:pPr>
    </w:p>
    <w:p w14:paraId="16B5F40B" w14:textId="77777777" w:rsidR="00080558" w:rsidRPr="00743869" w:rsidRDefault="00080558" w:rsidP="009F4E7A">
      <w:pPr>
        <w:jc w:val="both"/>
        <w:rPr>
          <w:rFonts w:ascii="Arial" w:hAnsi="Arial" w:cs="Arial"/>
          <w:sz w:val="22"/>
          <w:szCs w:val="22"/>
        </w:rPr>
      </w:pPr>
    </w:p>
    <w:bookmarkEnd w:id="0"/>
    <w:p w14:paraId="7FE56E94" w14:textId="77777777" w:rsidR="003A1FEB" w:rsidRPr="00743869" w:rsidRDefault="003A1FEB" w:rsidP="003A1FEB">
      <w:pPr>
        <w:jc w:val="center"/>
        <w:rPr>
          <w:rFonts w:ascii="Arial" w:hAnsi="Arial" w:cs="Arial"/>
          <w:b/>
          <w:bCs/>
          <w:sz w:val="22"/>
          <w:szCs w:val="22"/>
        </w:rPr>
      </w:pPr>
      <w:r w:rsidRPr="00743869">
        <w:rPr>
          <w:rFonts w:ascii="Arial" w:hAnsi="Arial" w:cs="Arial"/>
          <w:b/>
          <w:bCs/>
          <w:sz w:val="22"/>
          <w:szCs w:val="22"/>
        </w:rPr>
        <w:t>IX. CAPÍTULO</w:t>
      </w:r>
    </w:p>
    <w:p w14:paraId="1FD02EE9" w14:textId="77777777" w:rsidR="003A1FEB" w:rsidRPr="00743869" w:rsidRDefault="003A1FEB" w:rsidP="003A1FEB">
      <w:pPr>
        <w:jc w:val="center"/>
        <w:rPr>
          <w:rFonts w:ascii="Arial" w:hAnsi="Arial" w:cs="Arial"/>
          <w:b/>
          <w:bCs/>
          <w:sz w:val="22"/>
          <w:szCs w:val="22"/>
        </w:rPr>
      </w:pPr>
    </w:p>
    <w:p w14:paraId="10A45FF6" w14:textId="6E9C0A13" w:rsidR="003A1FEB" w:rsidRPr="00743869" w:rsidRDefault="003A1FEB" w:rsidP="003A1FEB">
      <w:pPr>
        <w:jc w:val="center"/>
        <w:rPr>
          <w:rFonts w:ascii="Arial" w:hAnsi="Arial" w:cs="Arial"/>
          <w:b/>
          <w:bCs/>
          <w:sz w:val="22"/>
          <w:szCs w:val="22"/>
        </w:rPr>
      </w:pPr>
      <w:r w:rsidRPr="00743869">
        <w:rPr>
          <w:rFonts w:ascii="Arial" w:hAnsi="Arial" w:cs="Arial"/>
          <w:b/>
          <w:bCs/>
          <w:sz w:val="22"/>
          <w:szCs w:val="22"/>
        </w:rPr>
        <w:t>EXTINCIÓN Y EXCLUSIÓN DE LA</w:t>
      </w:r>
      <w:r w:rsidR="007B7A2D" w:rsidRPr="00743869">
        <w:rPr>
          <w:rFonts w:ascii="Arial" w:hAnsi="Arial" w:cs="Arial"/>
          <w:b/>
          <w:bCs/>
          <w:sz w:val="22"/>
          <w:szCs w:val="22"/>
        </w:rPr>
        <w:t>S</w:t>
      </w:r>
      <w:r w:rsidRPr="00743869">
        <w:rPr>
          <w:rFonts w:ascii="Arial" w:hAnsi="Arial" w:cs="Arial"/>
          <w:b/>
          <w:bCs/>
          <w:sz w:val="22"/>
          <w:szCs w:val="22"/>
        </w:rPr>
        <w:t xml:space="preserve"> LISTA</w:t>
      </w:r>
      <w:r w:rsidR="007B7A2D" w:rsidRPr="00743869">
        <w:rPr>
          <w:rFonts w:ascii="Arial" w:hAnsi="Arial" w:cs="Arial"/>
          <w:b/>
          <w:bCs/>
          <w:sz w:val="22"/>
          <w:szCs w:val="22"/>
        </w:rPr>
        <w:t>S</w:t>
      </w:r>
    </w:p>
    <w:p w14:paraId="0D022681" w14:textId="77777777" w:rsidR="003A1FEB" w:rsidRPr="00743869" w:rsidRDefault="003A1FEB" w:rsidP="003A1FEB">
      <w:pPr>
        <w:jc w:val="both"/>
        <w:rPr>
          <w:rFonts w:ascii="Arial" w:hAnsi="Arial" w:cs="Arial"/>
          <w:sz w:val="22"/>
          <w:szCs w:val="22"/>
        </w:rPr>
      </w:pPr>
    </w:p>
    <w:p w14:paraId="268BD6F1" w14:textId="77777777" w:rsidR="003A1FEB" w:rsidRPr="00743869" w:rsidRDefault="003A1FEB" w:rsidP="003A1FEB">
      <w:pPr>
        <w:jc w:val="both"/>
        <w:rPr>
          <w:rFonts w:ascii="Arial" w:hAnsi="Arial" w:cs="Arial"/>
          <w:b/>
          <w:bCs/>
          <w:sz w:val="22"/>
          <w:szCs w:val="22"/>
        </w:rPr>
      </w:pPr>
      <w:r w:rsidRPr="00743869">
        <w:rPr>
          <w:rFonts w:ascii="Arial" w:hAnsi="Arial" w:cs="Arial"/>
          <w:b/>
          <w:bCs/>
          <w:sz w:val="22"/>
          <w:szCs w:val="22"/>
        </w:rPr>
        <w:t>Artículo 30. – Extinción de las listas de personas candidatas.</w:t>
      </w:r>
    </w:p>
    <w:p w14:paraId="5DC1983E" w14:textId="77777777" w:rsidR="003A1FEB" w:rsidRPr="00743869" w:rsidRDefault="003A1FEB" w:rsidP="003A1FEB">
      <w:pPr>
        <w:jc w:val="both"/>
        <w:rPr>
          <w:rFonts w:ascii="Arial" w:hAnsi="Arial" w:cs="Arial"/>
          <w:sz w:val="22"/>
          <w:szCs w:val="22"/>
        </w:rPr>
      </w:pPr>
    </w:p>
    <w:p w14:paraId="66FA614E" w14:textId="77777777" w:rsidR="003A1FEB" w:rsidRPr="00743869" w:rsidRDefault="003A1FEB" w:rsidP="003A1FEB">
      <w:pPr>
        <w:jc w:val="both"/>
        <w:rPr>
          <w:rFonts w:ascii="Arial" w:hAnsi="Arial" w:cs="Arial"/>
          <w:sz w:val="22"/>
          <w:szCs w:val="22"/>
        </w:rPr>
      </w:pPr>
      <w:r w:rsidRPr="00743869">
        <w:rPr>
          <w:rFonts w:ascii="Arial" w:hAnsi="Arial" w:cs="Arial"/>
          <w:sz w:val="22"/>
          <w:szCs w:val="22"/>
        </w:rPr>
        <w:t>1.- Las listas de personas candidatas caducarán cuando existan exigencias derivadas de la aplicación de una norma legal o reglamentaria.</w:t>
      </w:r>
    </w:p>
    <w:p w14:paraId="2E73E4EC" w14:textId="77777777" w:rsidR="003A1FEB" w:rsidRPr="00743869" w:rsidRDefault="003A1FEB" w:rsidP="003A1FEB">
      <w:pPr>
        <w:jc w:val="both"/>
        <w:rPr>
          <w:rFonts w:ascii="Arial" w:hAnsi="Arial" w:cs="Arial"/>
          <w:sz w:val="22"/>
          <w:szCs w:val="22"/>
        </w:rPr>
      </w:pPr>
    </w:p>
    <w:p w14:paraId="2F2207AE" w14:textId="4470F8FA"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2. – La Dirección de Gestión de Personal hará constar expresamente, mediante resolución, la extinción de las listas a las que se refiere esta </w:t>
      </w:r>
      <w:r w:rsidR="00C76130" w:rsidRPr="00743869">
        <w:rPr>
          <w:rFonts w:ascii="Arial" w:hAnsi="Arial" w:cs="Arial"/>
          <w:sz w:val="22"/>
          <w:szCs w:val="22"/>
        </w:rPr>
        <w:t>o</w:t>
      </w:r>
      <w:r w:rsidRPr="00743869">
        <w:rPr>
          <w:rFonts w:ascii="Arial" w:hAnsi="Arial" w:cs="Arial"/>
          <w:sz w:val="22"/>
          <w:szCs w:val="22"/>
        </w:rPr>
        <w:t xml:space="preserve">rden. Dicha </w:t>
      </w:r>
      <w:r w:rsidR="00C76130" w:rsidRPr="00743869">
        <w:rPr>
          <w:rFonts w:ascii="Arial" w:hAnsi="Arial" w:cs="Arial"/>
          <w:sz w:val="22"/>
          <w:szCs w:val="22"/>
        </w:rPr>
        <w:t>r</w:t>
      </w:r>
      <w:r w:rsidRPr="00743869">
        <w:rPr>
          <w:rFonts w:ascii="Arial" w:hAnsi="Arial" w:cs="Arial"/>
          <w:sz w:val="22"/>
          <w:szCs w:val="22"/>
        </w:rPr>
        <w:t xml:space="preserve">esolución se hará pública en la página web </w:t>
      </w:r>
      <w:hyperlink r:id="rId12" w:history="1">
        <w:r w:rsidRPr="00743869">
          <w:rPr>
            <w:rStyle w:val="Hipervnculo"/>
            <w:rFonts w:ascii="Arial" w:hAnsi="Arial" w:cs="Arial"/>
            <w:sz w:val="22"/>
            <w:szCs w:val="22"/>
          </w:rPr>
          <w:t>www.euskadi.eus/gobierno-vasco/departamento-</w:t>
        </w:r>
        <w:r w:rsidRPr="00743869">
          <w:rPr>
            <w:rStyle w:val="Hipervnculo"/>
            <w:rFonts w:ascii="Arial" w:hAnsi="Arial" w:cs="Arial"/>
            <w:sz w:val="22"/>
            <w:szCs w:val="22"/>
          </w:rPr>
          <w:lastRenderedPageBreak/>
          <w:t>educacion/</w:t>
        </w:r>
      </w:hyperlink>
      <w:r w:rsidRPr="00743869">
        <w:rPr>
          <w:rFonts w:ascii="Arial" w:hAnsi="Arial" w:cs="Arial"/>
          <w:sz w:val="22"/>
          <w:szCs w:val="22"/>
        </w:rPr>
        <w:t xml:space="preserve"> y en aquellas otras páginas o entornos que el Departamento de Educación habilite para ello.</w:t>
      </w:r>
    </w:p>
    <w:p w14:paraId="478D5ECD" w14:textId="77777777" w:rsidR="003A1FEB" w:rsidRPr="00743869" w:rsidRDefault="003A1FEB" w:rsidP="003A1FEB">
      <w:pPr>
        <w:jc w:val="both"/>
        <w:rPr>
          <w:rFonts w:ascii="Arial" w:hAnsi="Arial" w:cs="Arial"/>
          <w:sz w:val="22"/>
          <w:szCs w:val="22"/>
        </w:rPr>
      </w:pPr>
    </w:p>
    <w:p w14:paraId="157AA7FB" w14:textId="77777777" w:rsidR="003A1FEB" w:rsidRPr="00743869" w:rsidRDefault="003A1FEB" w:rsidP="003A1FEB">
      <w:pPr>
        <w:jc w:val="both"/>
        <w:rPr>
          <w:rFonts w:ascii="Arial" w:hAnsi="Arial" w:cs="Arial"/>
          <w:b/>
          <w:bCs/>
          <w:sz w:val="22"/>
          <w:szCs w:val="22"/>
        </w:rPr>
      </w:pPr>
      <w:r w:rsidRPr="00743869">
        <w:rPr>
          <w:rFonts w:ascii="Arial" w:hAnsi="Arial" w:cs="Arial"/>
          <w:b/>
          <w:bCs/>
          <w:sz w:val="22"/>
          <w:szCs w:val="22"/>
        </w:rPr>
        <w:t>Artículo 31. – Causas y efectos de la exclusión de las listas.</w:t>
      </w:r>
    </w:p>
    <w:p w14:paraId="1D8B02EE" w14:textId="77777777" w:rsidR="003A1FEB" w:rsidRPr="00743869" w:rsidRDefault="003A1FEB" w:rsidP="003A1FEB">
      <w:pPr>
        <w:jc w:val="both"/>
        <w:rPr>
          <w:rFonts w:ascii="Arial" w:hAnsi="Arial" w:cs="Arial"/>
          <w:sz w:val="22"/>
          <w:szCs w:val="22"/>
        </w:rPr>
      </w:pPr>
    </w:p>
    <w:p w14:paraId="78FC2785" w14:textId="77777777" w:rsidR="003A1FEB" w:rsidRPr="00743869" w:rsidRDefault="003A1FEB" w:rsidP="003A1FEB">
      <w:pPr>
        <w:jc w:val="both"/>
        <w:rPr>
          <w:rFonts w:ascii="Arial" w:hAnsi="Arial" w:cs="Arial"/>
          <w:sz w:val="22"/>
          <w:szCs w:val="22"/>
        </w:rPr>
      </w:pPr>
      <w:r w:rsidRPr="00743869">
        <w:rPr>
          <w:rFonts w:ascii="Arial" w:hAnsi="Arial" w:cs="Arial"/>
          <w:sz w:val="22"/>
          <w:szCs w:val="22"/>
        </w:rPr>
        <w:t>1. – Serán causas de exclusión de la lista:</w:t>
      </w:r>
    </w:p>
    <w:p w14:paraId="7C8508F5" w14:textId="77777777" w:rsidR="003A1FEB" w:rsidRPr="00743869" w:rsidRDefault="003A1FEB" w:rsidP="003A1FEB">
      <w:pPr>
        <w:jc w:val="both"/>
        <w:rPr>
          <w:rFonts w:ascii="Arial" w:hAnsi="Arial" w:cs="Arial"/>
          <w:sz w:val="22"/>
          <w:szCs w:val="22"/>
        </w:rPr>
      </w:pPr>
    </w:p>
    <w:p w14:paraId="16B591B9" w14:textId="77777777" w:rsidR="003A1FEB" w:rsidRPr="00743869" w:rsidRDefault="003A1FEB" w:rsidP="003A1FEB">
      <w:pPr>
        <w:pStyle w:val="Prrafodelista"/>
        <w:numPr>
          <w:ilvl w:val="0"/>
          <w:numId w:val="18"/>
        </w:numPr>
        <w:ind w:left="0" w:firstLine="357"/>
        <w:jc w:val="both"/>
        <w:rPr>
          <w:rFonts w:ascii="Arial" w:hAnsi="Arial" w:cs="Arial"/>
          <w:sz w:val="22"/>
          <w:szCs w:val="22"/>
        </w:rPr>
      </w:pPr>
      <w:r w:rsidRPr="00743869">
        <w:rPr>
          <w:rFonts w:ascii="Arial" w:hAnsi="Arial" w:cs="Arial"/>
          <w:sz w:val="22"/>
          <w:szCs w:val="22"/>
        </w:rPr>
        <w:t>Renuncia voluntaria de la persona candidata a formar parte de la lista.</w:t>
      </w:r>
    </w:p>
    <w:p w14:paraId="4EA41D47" w14:textId="77777777" w:rsidR="003A1FEB" w:rsidRPr="00743869" w:rsidRDefault="003A1FEB" w:rsidP="003A1FEB">
      <w:pPr>
        <w:pStyle w:val="Prrafodelista"/>
        <w:ind w:left="720"/>
        <w:jc w:val="both"/>
        <w:rPr>
          <w:rFonts w:ascii="Arial" w:hAnsi="Arial" w:cs="Arial"/>
          <w:sz w:val="22"/>
          <w:szCs w:val="22"/>
        </w:rPr>
      </w:pPr>
    </w:p>
    <w:p w14:paraId="09041A0B" w14:textId="3F944D2F" w:rsidR="003A1FEB" w:rsidRPr="00743869" w:rsidRDefault="003A1FEB" w:rsidP="003A1FEB">
      <w:pPr>
        <w:pStyle w:val="Prrafodelista"/>
        <w:numPr>
          <w:ilvl w:val="0"/>
          <w:numId w:val="18"/>
        </w:numPr>
        <w:ind w:left="0" w:firstLine="357"/>
        <w:jc w:val="both"/>
        <w:rPr>
          <w:rFonts w:ascii="Arial" w:hAnsi="Arial" w:cs="Arial"/>
          <w:sz w:val="22"/>
          <w:szCs w:val="22"/>
        </w:rPr>
      </w:pPr>
      <w:r w:rsidRPr="00743869">
        <w:rPr>
          <w:rFonts w:ascii="Arial" w:hAnsi="Arial" w:cs="Arial"/>
          <w:sz w:val="22"/>
          <w:szCs w:val="22"/>
        </w:rPr>
        <w:t>Ser personal funcionario de carrera o con contrato laboral fijo de alguno de los cuerpos docentes de la Comunidad Autónoma del País Vasco, sin perjuicio de permanecer en las listas de especialidades de cuerpos distintos al de la especialidad en la que ha sido nombrado</w:t>
      </w:r>
      <w:r w:rsidR="00FB6B85" w:rsidRPr="00743869">
        <w:rPr>
          <w:rFonts w:ascii="Arial" w:hAnsi="Arial" w:cs="Arial"/>
          <w:sz w:val="22"/>
          <w:szCs w:val="22"/>
        </w:rPr>
        <w:t>/a</w:t>
      </w:r>
      <w:r w:rsidRPr="00743869">
        <w:rPr>
          <w:rFonts w:ascii="Arial" w:hAnsi="Arial" w:cs="Arial"/>
          <w:sz w:val="22"/>
          <w:szCs w:val="22"/>
        </w:rPr>
        <w:t xml:space="preserve"> o contratado</w:t>
      </w:r>
      <w:r w:rsidR="00FB6B85" w:rsidRPr="00743869">
        <w:rPr>
          <w:rFonts w:ascii="Arial" w:hAnsi="Arial" w:cs="Arial"/>
          <w:sz w:val="22"/>
          <w:szCs w:val="22"/>
        </w:rPr>
        <w:t>/a</w:t>
      </w:r>
      <w:r w:rsidRPr="00743869">
        <w:rPr>
          <w:rFonts w:ascii="Arial" w:hAnsi="Arial" w:cs="Arial"/>
          <w:sz w:val="22"/>
          <w:szCs w:val="22"/>
        </w:rPr>
        <w:t xml:space="preserve"> </w:t>
      </w:r>
      <w:r w:rsidR="00FB6B85" w:rsidRPr="00743869">
        <w:rPr>
          <w:rFonts w:ascii="Arial" w:hAnsi="Arial" w:cs="Arial"/>
          <w:sz w:val="22"/>
          <w:szCs w:val="22"/>
        </w:rPr>
        <w:t>el funcionario o la funcionaria</w:t>
      </w:r>
      <w:r w:rsidRPr="00743869">
        <w:rPr>
          <w:rFonts w:ascii="Arial" w:hAnsi="Arial" w:cs="Arial"/>
          <w:sz w:val="22"/>
          <w:szCs w:val="22"/>
        </w:rPr>
        <w:t xml:space="preserve"> de carrera. El personal funcionario de carrera o laboral fijo que se mantenga en las listas de personas candidatas a sustituciones o en las listas de especialidades de otros cuerpos docentes se encontrará inicialmente en situación de </w:t>
      </w:r>
      <w:r w:rsidR="00FB6B85" w:rsidRPr="00743869">
        <w:rPr>
          <w:rFonts w:ascii="Arial" w:hAnsi="Arial" w:cs="Arial"/>
          <w:sz w:val="22"/>
          <w:szCs w:val="22"/>
        </w:rPr>
        <w:t>“no disponible”.</w:t>
      </w:r>
    </w:p>
    <w:p w14:paraId="7D67C506" w14:textId="77777777" w:rsidR="003A1FEB" w:rsidRPr="00743869" w:rsidRDefault="003A1FEB" w:rsidP="003A1FEB">
      <w:pPr>
        <w:pStyle w:val="Prrafodelista"/>
        <w:ind w:left="714"/>
        <w:jc w:val="both"/>
        <w:rPr>
          <w:rFonts w:ascii="Arial" w:hAnsi="Arial" w:cs="Arial"/>
          <w:sz w:val="22"/>
          <w:szCs w:val="22"/>
        </w:rPr>
      </w:pPr>
    </w:p>
    <w:p w14:paraId="49E257BC" w14:textId="6797D770" w:rsidR="00FB6B85" w:rsidRPr="00743869" w:rsidRDefault="003A1FEB" w:rsidP="003A1FEB">
      <w:pPr>
        <w:pStyle w:val="Prrafodelista"/>
        <w:ind w:left="0"/>
        <w:jc w:val="both"/>
        <w:rPr>
          <w:rFonts w:ascii="Arial" w:hAnsi="Arial" w:cs="Arial"/>
          <w:strike/>
          <w:sz w:val="22"/>
          <w:szCs w:val="22"/>
        </w:rPr>
      </w:pPr>
      <w:r w:rsidRPr="00743869">
        <w:rPr>
          <w:rFonts w:ascii="Arial" w:hAnsi="Arial" w:cs="Arial"/>
          <w:sz w:val="22"/>
          <w:szCs w:val="22"/>
        </w:rPr>
        <w:t xml:space="preserve">Para poder realizar sustituciones deberá modificar su situación laboral y pasar a estar disponible </w:t>
      </w:r>
      <w:r w:rsidR="007D386A" w:rsidRPr="00743869">
        <w:rPr>
          <w:rFonts w:ascii="Arial" w:hAnsi="Arial" w:cs="Arial"/>
          <w:sz w:val="22"/>
          <w:szCs w:val="22"/>
        </w:rPr>
        <w:t>en</w:t>
      </w:r>
      <w:r w:rsidRPr="00743869">
        <w:rPr>
          <w:rFonts w:ascii="Arial" w:hAnsi="Arial" w:cs="Arial"/>
          <w:sz w:val="22"/>
          <w:szCs w:val="22"/>
        </w:rPr>
        <w:t xml:space="preserve"> la plataforma telemática de gestión de sustituciones. En este caso, podrá solicitar adjudicaciones de comienzo de curso o de cobertura de sustituciones a lo largo del curso, de acuerdo con las condiciones de las listas en las que esté integrado</w:t>
      </w:r>
      <w:r w:rsidR="00FB6B85" w:rsidRPr="00743869">
        <w:rPr>
          <w:rFonts w:ascii="Arial" w:hAnsi="Arial" w:cs="Arial"/>
          <w:sz w:val="22"/>
          <w:szCs w:val="22"/>
        </w:rPr>
        <w:t xml:space="preserve"> o integrada</w:t>
      </w:r>
      <w:r w:rsidRPr="00743869">
        <w:rPr>
          <w:rFonts w:ascii="Arial" w:hAnsi="Arial" w:cs="Arial"/>
          <w:sz w:val="22"/>
          <w:szCs w:val="22"/>
        </w:rPr>
        <w:t xml:space="preserve">. </w:t>
      </w:r>
      <w:r w:rsidR="00FB6B85" w:rsidRPr="00743869">
        <w:rPr>
          <w:rFonts w:ascii="Arial" w:hAnsi="Arial" w:cs="Arial"/>
          <w:sz w:val="22"/>
          <w:szCs w:val="22"/>
        </w:rPr>
        <w:t>La renuncia al puesto adjudicado supondrá pasar a la situación de “</w:t>
      </w:r>
      <w:r w:rsidR="00B734B5" w:rsidRPr="00743869">
        <w:rPr>
          <w:rFonts w:ascii="Arial" w:hAnsi="Arial" w:cs="Arial"/>
          <w:sz w:val="22"/>
          <w:szCs w:val="22"/>
        </w:rPr>
        <w:t>penalización temporal</w:t>
      </w:r>
      <w:r w:rsidR="00FB6B85" w:rsidRPr="00743869">
        <w:rPr>
          <w:rFonts w:ascii="Arial" w:hAnsi="Arial" w:cs="Arial"/>
          <w:sz w:val="22"/>
          <w:szCs w:val="22"/>
        </w:rPr>
        <w:t>”</w:t>
      </w:r>
      <w:r w:rsidR="00B734B5" w:rsidRPr="00743869">
        <w:rPr>
          <w:rFonts w:ascii="Arial" w:hAnsi="Arial" w:cs="Arial"/>
          <w:sz w:val="22"/>
          <w:szCs w:val="22"/>
        </w:rPr>
        <w:t>, en los casos que establece el artículo 23.ter de esta orden,</w:t>
      </w:r>
      <w:r w:rsidR="00FB6B85" w:rsidRPr="00743869">
        <w:rPr>
          <w:rFonts w:ascii="Arial" w:hAnsi="Arial" w:cs="Arial"/>
          <w:sz w:val="22"/>
          <w:szCs w:val="22"/>
        </w:rPr>
        <w:t xml:space="preserve"> en el puesto en que se produce la renunc</w:t>
      </w:r>
      <w:r w:rsidR="00B734B5" w:rsidRPr="00743869">
        <w:rPr>
          <w:rFonts w:ascii="Arial" w:hAnsi="Arial" w:cs="Arial"/>
          <w:sz w:val="22"/>
          <w:szCs w:val="22"/>
        </w:rPr>
        <w:t>i</w:t>
      </w:r>
      <w:r w:rsidR="00FB6B85" w:rsidRPr="00743869">
        <w:rPr>
          <w:rFonts w:ascii="Arial" w:hAnsi="Arial" w:cs="Arial"/>
          <w:sz w:val="22"/>
          <w:szCs w:val="22"/>
        </w:rPr>
        <w:t>a, durante el curso en el que se produce la misma y el siguiente.</w:t>
      </w:r>
    </w:p>
    <w:p w14:paraId="0E2B1149" w14:textId="77777777" w:rsidR="003A1FEB" w:rsidRPr="00743869" w:rsidRDefault="003A1FEB" w:rsidP="003A1FEB">
      <w:pPr>
        <w:jc w:val="both"/>
        <w:rPr>
          <w:rFonts w:ascii="Arial" w:hAnsi="Arial" w:cs="Arial"/>
          <w:sz w:val="22"/>
          <w:szCs w:val="22"/>
        </w:rPr>
      </w:pPr>
    </w:p>
    <w:p w14:paraId="2542CB87" w14:textId="77777777" w:rsidR="003A1FEB" w:rsidRPr="00743869" w:rsidRDefault="003A1FEB" w:rsidP="003A1FEB">
      <w:pPr>
        <w:jc w:val="both"/>
        <w:rPr>
          <w:rFonts w:ascii="Arial" w:hAnsi="Arial" w:cs="Arial"/>
          <w:sz w:val="22"/>
          <w:szCs w:val="22"/>
        </w:rPr>
      </w:pPr>
      <w:r w:rsidRPr="00743869">
        <w:rPr>
          <w:rFonts w:ascii="Arial" w:hAnsi="Arial" w:cs="Arial"/>
          <w:sz w:val="22"/>
          <w:szCs w:val="22"/>
        </w:rPr>
        <w:t>En el caso de que se le adjudique una plaza, deberá solicitar la excedencia en el cuerpo en el que se encuentre en activo, de acuerdo con lo regulado en el artículo 148 de la Ley de Empleo Público Vasco.</w:t>
      </w:r>
    </w:p>
    <w:p w14:paraId="0E86C1C1" w14:textId="77777777" w:rsidR="003A1FEB" w:rsidRPr="00743869" w:rsidRDefault="003A1FEB" w:rsidP="003A1FEB">
      <w:pPr>
        <w:jc w:val="both"/>
        <w:rPr>
          <w:rFonts w:ascii="Arial" w:hAnsi="Arial" w:cs="Arial"/>
          <w:sz w:val="22"/>
          <w:szCs w:val="22"/>
        </w:rPr>
      </w:pPr>
    </w:p>
    <w:p w14:paraId="62C3B612" w14:textId="648DB3AF" w:rsidR="003A1FEB" w:rsidRPr="00743869" w:rsidRDefault="003A1FEB" w:rsidP="003A1FEB">
      <w:pPr>
        <w:pStyle w:val="Prrafodelista"/>
        <w:numPr>
          <w:ilvl w:val="0"/>
          <w:numId w:val="18"/>
        </w:numPr>
        <w:ind w:left="0" w:firstLine="357"/>
        <w:jc w:val="both"/>
        <w:rPr>
          <w:rFonts w:ascii="Arial" w:hAnsi="Arial" w:cs="Arial"/>
          <w:sz w:val="22"/>
          <w:szCs w:val="22"/>
        </w:rPr>
      </w:pPr>
      <w:r w:rsidRPr="00743869">
        <w:rPr>
          <w:rFonts w:ascii="Arial" w:hAnsi="Arial" w:cs="Arial"/>
          <w:sz w:val="22"/>
          <w:szCs w:val="22"/>
        </w:rPr>
        <w:t xml:space="preserve">Tener cumplida la edad de jubilación forzosa. Esta causa no será de aplicación cuando la persona candidata haya solicitado continuar en activo en el proceso de rebaremación para el curso escolar en el que cumpla dicha edad, siempre que la legislación vigente permita la prórroga en el servicio activo y, además, disponga de </w:t>
      </w:r>
      <w:r w:rsidR="008A2235" w:rsidRPr="00743869">
        <w:rPr>
          <w:rFonts w:ascii="Arial" w:hAnsi="Arial" w:cs="Arial"/>
          <w:sz w:val="22"/>
          <w:szCs w:val="22"/>
        </w:rPr>
        <w:t>nombramiento</w:t>
      </w:r>
      <w:r w:rsidR="003D1C49" w:rsidRPr="00743869">
        <w:rPr>
          <w:rFonts w:ascii="Arial" w:hAnsi="Arial" w:cs="Arial"/>
          <w:sz w:val="22"/>
          <w:szCs w:val="22"/>
        </w:rPr>
        <w:t>s</w:t>
      </w:r>
      <w:r w:rsidRPr="00743869">
        <w:rPr>
          <w:rFonts w:ascii="Arial" w:hAnsi="Arial" w:cs="Arial"/>
          <w:sz w:val="22"/>
          <w:szCs w:val="22"/>
        </w:rPr>
        <w:t xml:space="preserve"> continuados a partir de la fecha en que se cumpla la citada edad. La persona candidata que cumpla 70 años no podrá continuar en activo en </w:t>
      </w:r>
      <w:proofErr w:type="spellStart"/>
      <w:r w:rsidR="008A2235" w:rsidRPr="00743869">
        <w:rPr>
          <w:rFonts w:ascii="Arial" w:hAnsi="Arial" w:cs="Arial"/>
          <w:sz w:val="22"/>
          <w:szCs w:val="22"/>
        </w:rPr>
        <w:t>nigan</w:t>
      </w:r>
      <w:proofErr w:type="spellEnd"/>
      <w:r w:rsidRPr="00743869">
        <w:rPr>
          <w:rFonts w:ascii="Arial" w:hAnsi="Arial" w:cs="Arial"/>
          <w:sz w:val="22"/>
          <w:szCs w:val="22"/>
        </w:rPr>
        <w:t xml:space="preserve"> caso.</w:t>
      </w:r>
    </w:p>
    <w:p w14:paraId="092CA9C8" w14:textId="77777777" w:rsidR="003A1FEB" w:rsidRPr="00743869" w:rsidRDefault="003A1FEB" w:rsidP="003A1FEB">
      <w:pPr>
        <w:pStyle w:val="Prrafodelista"/>
        <w:ind w:left="357"/>
        <w:jc w:val="both"/>
        <w:rPr>
          <w:rFonts w:ascii="Arial" w:hAnsi="Arial" w:cs="Arial"/>
          <w:sz w:val="22"/>
          <w:szCs w:val="22"/>
        </w:rPr>
      </w:pPr>
    </w:p>
    <w:p w14:paraId="117A1DF3" w14:textId="77777777" w:rsidR="003A1FEB" w:rsidRPr="00743869" w:rsidRDefault="003A1FEB" w:rsidP="003A1FEB">
      <w:pPr>
        <w:pStyle w:val="Prrafodelista"/>
        <w:numPr>
          <w:ilvl w:val="0"/>
          <w:numId w:val="18"/>
        </w:numPr>
        <w:ind w:left="0" w:firstLine="357"/>
        <w:jc w:val="both"/>
        <w:rPr>
          <w:rFonts w:ascii="Arial" w:hAnsi="Arial" w:cs="Arial"/>
          <w:sz w:val="22"/>
          <w:szCs w:val="22"/>
        </w:rPr>
      </w:pPr>
      <w:r w:rsidRPr="00743869">
        <w:rPr>
          <w:rFonts w:ascii="Arial" w:hAnsi="Arial" w:cs="Arial"/>
          <w:sz w:val="22"/>
          <w:szCs w:val="22"/>
        </w:rPr>
        <w:t>Declaración de incapacidad permanente total para el ejercicio de la función docente.</w:t>
      </w:r>
    </w:p>
    <w:p w14:paraId="14DBA0E9" w14:textId="77777777" w:rsidR="003A1FEB" w:rsidRPr="00743869" w:rsidRDefault="003A1FEB" w:rsidP="003A1FEB">
      <w:pPr>
        <w:pStyle w:val="Prrafodelista"/>
        <w:ind w:left="357"/>
        <w:jc w:val="both"/>
        <w:rPr>
          <w:rFonts w:ascii="Arial" w:hAnsi="Arial" w:cs="Arial"/>
          <w:sz w:val="22"/>
          <w:szCs w:val="22"/>
        </w:rPr>
      </w:pPr>
    </w:p>
    <w:p w14:paraId="48B8D5DF" w14:textId="77777777" w:rsidR="003A1FEB" w:rsidRPr="00743869" w:rsidRDefault="003A1FEB" w:rsidP="003A1FEB">
      <w:pPr>
        <w:pStyle w:val="Prrafodelista"/>
        <w:numPr>
          <w:ilvl w:val="0"/>
          <w:numId w:val="18"/>
        </w:numPr>
        <w:ind w:left="0" w:firstLine="357"/>
        <w:jc w:val="both"/>
        <w:rPr>
          <w:rFonts w:ascii="Arial" w:hAnsi="Arial" w:cs="Arial"/>
          <w:sz w:val="22"/>
          <w:szCs w:val="22"/>
        </w:rPr>
      </w:pPr>
      <w:r w:rsidRPr="00743869">
        <w:rPr>
          <w:rFonts w:ascii="Arial" w:hAnsi="Arial" w:cs="Arial"/>
          <w:sz w:val="22"/>
          <w:szCs w:val="22"/>
        </w:rPr>
        <w:t>Tener reconocida una incapacidad permanente absoluta.</w:t>
      </w:r>
    </w:p>
    <w:p w14:paraId="75F1B3EF" w14:textId="77777777" w:rsidR="003A1FEB" w:rsidRPr="00743869" w:rsidRDefault="003A1FEB" w:rsidP="003A1FEB">
      <w:pPr>
        <w:pStyle w:val="Prrafodelista"/>
        <w:ind w:left="357"/>
        <w:jc w:val="both"/>
        <w:rPr>
          <w:rFonts w:ascii="Arial" w:hAnsi="Arial" w:cs="Arial"/>
          <w:sz w:val="22"/>
          <w:szCs w:val="22"/>
        </w:rPr>
      </w:pPr>
    </w:p>
    <w:p w14:paraId="5490D58E" w14:textId="5526D60C" w:rsidR="003A1FEB" w:rsidRPr="00743869" w:rsidRDefault="003A1FEB" w:rsidP="003A1FEB">
      <w:pPr>
        <w:pStyle w:val="Prrafodelista"/>
        <w:numPr>
          <w:ilvl w:val="0"/>
          <w:numId w:val="18"/>
        </w:numPr>
        <w:ind w:left="0" w:firstLine="357"/>
        <w:jc w:val="both"/>
        <w:rPr>
          <w:rFonts w:ascii="Arial" w:hAnsi="Arial" w:cs="Arial"/>
          <w:sz w:val="22"/>
          <w:szCs w:val="22"/>
        </w:rPr>
      </w:pPr>
      <w:r w:rsidRPr="00743869">
        <w:rPr>
          <w:rFonts w:ascii="Arial" w:hAnsi="Arial" w:cs="Arial"/>
          <w:sz w:val="22"/>
          <w:szCs w:val="22"/>
        </w:rPr>
        <w:t xml:space="preserve">Haber sido sancionado </w:t>
      </w:r>
      <w:r w:rsidR="00FB6B85" w:rsidRPr="00743869">
        <w:rPr>
          <w:rFonts w:ascii="Arial" w:hAnsi="Arial" w:cs="Arial"/>
          <w:sz w:val="22"/>
          <w:szCs w:val="22"/>
        </w:rPr>
        <w:t xml:space="preserve">o sancionada </w:t>
      </w:r>
      <w:r w:rsidRPr="00743869">
        <w:rPr>
          <w:rFonts w:ascii="Arial" w:hAnsi="Arial" w:cs="Arial"/>
          <w:sz w:val="22"/>
          <w:szCs w:val="22"/>
        </w:rPr>
        <w:t xml:space="preserve">con carácter firme en virtud de expediente disciplinario, con separación del servicio, suspensión de funciones por más de seis meses, despido disciplinario o sanción de inhabilitación especial. </w:t>
      </w:r>
    </w:p>
    <w:p w14:paraId="535D7AA2" w14:textId="77777777" w:rsidR="003A1FEB" w:rsidRPr="00743869" w:rsidRDefault="003A1FEB" w:rsidP="003A1FEB">
      <w:pPr>
        <w:pStyle w:val="Prrafodelista"/>
        <w:rPr>
          <w:rFonts w:ascii="Arial" w:hAnsi="Arial" w:cs="Arial"/>
          <w:sz w:val="22"/>
          <w:szCs w:val="22"/>
        </w:rPr>
      </w:pPr>
    </w:p>
    <w:p w14:paraId="44366EB8" w14:textId="0FDCD16A" w:rsidR="003A1FEB" w:rsidRPr="00743869" w:rsidRDefault="003A1FEB" w:rsidP="003A1FEB">
      <w:pPr>
        <w:pStyle w:val="Prrafodelista"/>
        <w:numPr>
          <w:ilvl w:val="0"/>
          <w:numId w:val="18"/>
        </w:numPr>
        <w:ind w:left="0" w:firstLine="357"/>
        <w:jc w:val="both"/>
        <w:rPr>
          <w:rFonts w:ascii="Arial" w:hAnsi="Arial" w:cs="Arial"/>
          <w:sz w:val="22"/>
          <w:szCs w:val="22"/>
        </w:rPr>
      </w:pPr>
      <w:r w:rsidRPr="00743869">
        <w:rPr>
          <w:rFonts w:ascii="Arial" w:hAnsi="Arial" w:cs="Arial"/>
          <w:sz w:val="22"/>
          <w:szCs w:val="22"/>
        </w:rPr>
        <w:t>Haber sido condenado</w:t>
      </w:r>
      <w:r w:rsidR="00FB6B85" w:rsidRPr="00743869">
        <w:rPr>
          <w:rFonts w:ascii="Arial" w:hAnsi="Arial" w:cs="Arial"/>
          <w:sz w:val="22"/>
          <w:szCs w:val="22"/>
        </w:rPr>
        <w:t xml:space="preserve"> o condenada</w:t>
      </w:r>
      <w:r w:rsidRPr="00743869">
        <w:rPr>
          <w:rFonts w:ascii="Arial" w:hAnsi="Arial" w:cs="Arial"/>
          <w:sz w:val="22"/>
          <w:szCs w:val="22"/>
        </w:rPr>
        <w:t xml:space="preserve"> a la pena de inhabilitación absoluta.</w:t>
      </w:r>
    </w:p>
    <w:p w14:paraId="774268D3" w14:textId="77777777" w:rsidR="003A1FEB" w:rsidRPr="00743869" w:rsidRDefault="003A1FEB" w:rsidP="003A1FEB">
      <w:pPr>
        <w:pStyle w:val="Prrafodelista"/>
        <w:ind w:left="357"/>
        <w:jc w:val="both"/>
        <w:rPr>
          <w:rFonts w:ascii="Arial" w:hAnsi="Arial" w:cs="Arial"/>
          <w:sz w:val="22"/>
          <w:szCs w:val="22"/>
        </w:rPr>
      </w:pPr>
    </w:p>
    <w:p w14:paraId="49BC5AA4" w14:textId="1DC75095" w:rsidR="003A1FEB" w:rsidRPr="00743869" w:rsidRDefault="003A1FEB" w:rsidP="003A1FEB">
      <w:pPr>
        <w:pStyle w:val="Prrafodelista"/>
        <w:numPr>
          <w:ilvl w:val="0"/>
          <w:numId w:val="18"/>
        </w:numPr>
        <w:ind w:left="0" w:firstLine="357"/>
        <w:jc w:val="both"/>
        <w:rPr>
          <w:rFonts w:ascii="Arial" w:hAnsi="Arial" w:cs="Arial"/>
          <w:sz w:val="22"/>
          <w:szCs w:val="22"/>
        </w:rPr>
      </w:pPr>
      <w:r w:rsidRPr="00743869">
        <w:rPr>
          <w:rFonts w:ascii="Arial" w:hAnsi="Arial" w:cs="Arial"/>
          <w:sz w:val="22"/>
          <w:szCs w:val="22"/>
        </w:rPr>
        <w:t xml:space="preserve">La manifiesta falta de capacidad para el desempeño de las funciones ordinarias, declarada definitiva en la resolución del protocolo previsto en el artículo 32. </w:t>
      </w:r>
    </w:p>
    <w:p w14:paraId="59EE264F" w14:textId="77777777" w:rsidR="003A1FEB" w:rsidRPr="00743869" w:rsidRDefault="003A1FEB" w:rsidP="003A1FEB">
      <w:pPr>
        <w:pStyle w:val="Prrafodelista"/>
        <w:ind w:left="357"/>
        <w:jc w:val="both"/>
        <w:rPr>
          <w:rFonts w:ascii="Arial" w:hAnsi="Arial" w:cs="Arial"/>
          <w:sz w:val="22"/>
          <w:szCs w:val="22"/>
        </w:rPr>
      </w:pPr>
    </w:p>
    <w:p w14:paraId="204091A6" w14:textId="77777777" w:rsidR="003A1FEB" w:rsidRPr="00743869" w:rsidRDefault="003A1FEB" w:rsidP="003A1FEB">
      <w:pPr>
        <w:pStyle w:val="Prrafodelista"/>
        <w:numPr>
          <w:ilvl w:val="0"/>
          <w:numId w:val="18"/>
        </w:numPr>
        <w:ind w:left="0" w:firstLine="357"/>
        <w:jc w:val="both"/>
        <w:rPr>
          <w:rFonts w:ascii="Arial" w:hAnsi="Arial" w:cs="Arial"/>
          <w:sz w:val="22"/>
          <w:szCs w:val="22"/>
        </w:rPr>
      </w:pPr>
      <w:r w:rsidRPr="00743869">
        <w:rPr>
          <w:rFonts w:ascii="Arial" w:hAnsi="Arial" w:cs="Arial"/>
          <w:sz w:val="22"/>
          <w:szCs w:val="22"/>
        </w:rPr>
        <w:t>Haber sido condenado o condenada mediante sentencia firme por algún delito contra la libertad e indemnidad sexual, que incluye la agresión y abuso sexual, acoso sexual, exhibicionismo y provocación sexual, prostitución y explotación sexual y corrupción de menores, así como por trata de seres humanos.</w:t>
      </w:r>
    </w:p>
    <w:p w14:paraId="682044D3" w14:textId="77777777" w:rsidR="003A1FEB" w:rsidRPr="00743869" w:rsidRDefault="003A1FEB" w:rsidP="003A1FEB">
      <w:pPr>
        <w:pStyle w:val="Prrafodelista"/>
        <w:rPr>
          <w:rFonts w:ascii="Arial" w:hAnsi="Arial" w:cs="Arial"/>
          <w:sz w:val="22"/>
          <w:szCs w:val="22"/>
        </w:rPr>
      </w:pPr>
    </w:p>
    <w:p w14:paraId="38FD4358" w14:textId="366573A9" w:rsidR="003A1FEB" w:rsidRPr="00743869" w:rsidRDefault="003A1FEB" w:rsidP="003A1FEB">
      <w:pPr>
        <w:pStyle w:val="Prrafodelista"/>
        <w:numPr>
          <w:ilvl w:val="0"/>
          <w:numId w:val="18"/>
        </w:numPr>
        <w:ind w:left="0" w:firstLine="357"/>
        <w:jc w:val="both"/>
        <w:rPr>
          <w:rFonts w:ascii="Arial" w:hAnsi="Arial" w:cs="Arial"/>
          <w:sz w:val="22"/>
          <w:szCs w:val="22"/>
        </w:rPr>
      </w:pPr>
      <w:r w:rsidRPr="00743869">
        <w:rPr>
          <w:rFonts w:ascii="Arial" w:hAnsi="Arial" w:cs="Arial"/>
          <w:sz w:val="22"/>
          <w:szCs w:val="22"/>
        </w:rPr>
        <w:lastRenderedPageBreak/>
        <w:t>No haber superado dos veces la fase de prácticas de un proceso selectivo en el que haya resultado seleccionad</w:t>
      </w:r>
      <w:r w:rsidR="00833136" w:rsidRPr="00743869">
        <w:rPr>
          <w:rFonts w:ascii="Arial" w:hAnsi="Arial" w:cs="Arial"/>
          <w:sz w:val="22"/>
          <w:szCs w:val="22"/>
        </w:rPr>
        <w:t>a</w:t>
      </w:r>
      <w:r w:rsidRPr="00743869">
        <w:rPr>
          <w:rFonts w:ascii="Arial" w:hAnsi="Arial" w:cs="Arial"/>
          <w:sz w:val="22"/>
          <w:szCs w:val="22"/>
        </w:rPr>
        <w:t xml:space="preserve"> </w:t>
      </w:r>
      <w:r w:rsidR="00833136" w:rsidRPr="00743869">
        <w:rPr>
          <w:rFonts w:ascii="Arial" w:hAnsi="Arial" w:cs="Arial"/>
          <w:sz w:val="22"/>
          <w:szCs w:val="22"/>
        </w:rPr>
        <w:t>la persona candidata.</w:t>
      </w:r>
    </w:p>
    <w:p w14:paraId="670D6800" w14:textId="77777777" w:rsidR="003A1FEB" w:rsidRPr="00743869" w:rsidRDefault="003A1FEB" w:rsidP="003A1FEB">
      <w:pPr>
        <w:pStyle w:val="Prrafodelista"/>
        <w:rPr>
          <w:rFonts w:ascii="Arial" w:hAnsi="Arial" w:cs="Arial"/>
          <w:sz w:val="22"/>
          <w:szCs w:val="22"/>
        </w:rPr>
      </w:pPr>
    </w:p>
    <w:p w14:paraId="085BAA76" w14:textId="2D850E98"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2. – Las personas </w:t>
      </w:r>
      <w:r w:rsidR="003D1C49" w:rsidRPr="00743869">
        <w:rPr>
          <w:rFonts w:ascii="Arial" w:hAnsi="Arial" w:cs="Arial"/>
          <w:sz w:val="22"/>
          <w:szCs w:val="22"/>
        </w:rPr>
        <w:t>excluidas</w:t>
      </w:r>
      <w:r w:rsidRPr="00743869">
        <w:rPr>
          <w:rFonts w:ascii="Arial" w:hAnsi="Arial" w:cs="Arial"/>
          <w:sz w:val="22"/>
          <w:szCs w:val="22"/>
        </w:rPr>
        <w:t xml:space="preserve"> por el motivo a) podrán </w:t>
      </w:r>
      <w:proofErr w:type="spellStart"/>
      <w:r w:rsidR="003D1C49" w:rsidRPr="00743869">
        <w:rPr>
          <w:rFonts w:ascii="Arial" w:hAnsi="Arial" w:cs="Arial"/>
          <w:sz w:val="22"/>
          <w:szCs w:val="22"/>
        </w:rPr>
        <w:t>voltera</w:t>
      </w:r>
      <w:proofErr w:type="spellEnd"/>
      <w:r w:rsidRPr="00743869">
        <w:rPr>
          <w:rFonts w:ascii="Arial" w:hAnsi="Arial" w:cs="Arial"/>
          <w:sz w:val="22"/>
          <w:szCs w:val="22"/>
        </w:rPr>
        <w:t xml:space="preserve"> a </w:t>
      </w:r>
      <w:r w:rsidR="003D1C49" w:rsidRPr="00743869">
        <w:rPr>
          <w:rFonts w:ascii="Arial" w:hAnsi="Arial" w:cs="Arial"/>
          <w:sz w:val="22"/>
          <w:szCs w:val="22"/>
        </w:rPr>
        <w:t>incorporarse</w:t>
      </w:r>
      <w:r w:rsidRPr="00743869">
        <w:rPr>
          <w:rFonts w:ascii="Arial" w:hAnsi="Arial" w:cs="Arial"/>
          <w:sz w:val="22"/>
          <w:szCs w:val="22"/>
        </w:rPr>
        <w:t xml:space="preserve"> a las listas, participando en alguno de los procedimientos de apertura previstos en esta orden, una vez transcurrido el curso escolar siguiente al de su exclusión.</w:t>
      </w:r>
    </w:p>
    <w:p w14:paraId="3FA717E8" w14:textId="77777777" w:rsidR="003A1FEB" w:rsidRPr="00743869" w:rsidRDefault="003A1FEB" w:rsidP="003A1FEB">
      <w:pPr>
        <w:jc w:val="both"/>
        <w:rPr>
          <w:rFonts w:ascii="Arial" w:hAnsi="Arial" w:cs="Arial"/>
          <w:sz w:val="22"/>
          <w:szCs w:val="22"/>
        </w:rPr>
      </w:pPr>
    </w:p>
    <w:p w14:paraId="084CEB1D" w14:textId="060870F6"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3 - La exclusión definitiva de la lista se hará efectiva mediante </w:t>
      </w:r>
      <w:r w:rsidR="00FB6B85" w:rsidRPr="00743869">
        <w:rPr>
          <w:rFonts w:ascii="Arial" w:hAnsi="Arial" w:cs="Arial"/>
          <w:sz w:val="22"/>
          <w:szCs w:val="22"/>
        </w:rPr>
        <w:t>resolución</w:t>
      </w:r>
      <w:r w:rsidRPr="00743869">
        <w:rPr>
          <w:rFonts w:ascii="Arial" w:hAnsi="Arial" w:cs="Arial"/>
          <w:sz w:val="22"/>
          <w:szCs w:val="22"/>
        </w:rPr>
        <w:t xml:space="preserve"> </w:t>
      </w:r>
      <w:r w:rsidR="00FB6B85" w:rsidRPr="00743869">
        <w:rPr>
          <w:rFonts w:ascii="Arial" w:hAnsi="Arial" w:cs="Arial"/>
          <w:sz w:val="22"/>
          <w:szCs w:val="22"/>
        </w:rPr>
        <w:t xml:space="preserve">del </w:t>
      </w:r>
      <w:r w:rsidR="00E97BEB" w:rsidRPr="00743869">
        <w:rPr>
          <w:rFonts w:ascii="Arial" w:hAnsi="Arial" w:cs="Arial"/>
          <w:sz w:val="22"/>
          <w:szCs w:val="22"/>
        </w:rPr>
        <w:t>d</w:t>
      </w:r>
      <w:r w:rsidR="00FB6B85" w:rsidRPr="00743869">
        <w:rPr>
          <w:rFonts w:ascii="Arial" w:hAnsi="Arial" w:cs="Arial"/>
          <w:sz w:val="22"/>
          <w:szCs w:val="22"/>
        </w:rPr>
        <w:t>irector</w:t>
      </w:r>
      <w:r w:rsidRPr="00743869">
        <w:rPr>
          <w:rFonts w:ascii="Arial" w:hAnsi="Arial" w:cs="Arial"/>
          <w:sz w:val="22"/>
          <w:szCs w:val="22"/>
        </w:rPr>
        <w:t xml:space="preserve"> de Gestión de Personal, bien individualmente, bien dentro del procedimiento de rebaremación anual de las listas, según el caso. Estas personas pasarán a la situación de “</w:t>
      </w:r>
      <w:r w:rsidR="00FB6B85" w:rsidRPr="00743869">
        <w:rPr>
          <w:rFonts w:ascii="Arial" w:hAnsi="Arial" w:cs="Arial"/>
          <w:sz w:val="22"/>
          <w:szCs w:val="22"/>
        </w:rPr>
        <w:t>b</w:t>
      </w:r>
      <w:r w:rsidRPr="00743869">
        <w:rPr>
          <w:rFonts w:ascii="Arial" w:hAnsi="Arial" w:cs="Arial"/>
          <w:sz w:val="22"/>
          <w:szCs w:val="22"/>
        </w:rPr>
        <w:t>aja definitiva”.</w:t>
      </w:r>
    </w:p>
    <w:p w14:paraId="09E4641F" w14:textId="77777777" w:rsidR="003A1FEB" w:rsidRPr="00743869" w:rsidRDefault="003A1FEB" w:rsidP="003A1FEB">
      <w:pPr>
        <w:jc w:val="both"/>
        <w:rPr>
          <w:rFonts w:ascii="Arial" w:hAnsi="Arial" w:cs="Arial"/>
          <w:sz w:val="22"/>
          <w:szCs w:val="22"/>
        </w:rPr>
      </w:pPr>
    </w:p>
    <w:p w14:paraId="19E1AFAA" w14:textId="7865E134" w:rsidR="003A1FEB" w:rsidRPr="00743869" w:rsidRDefault="003A1FEB" w:rsidP="003A1FEB">
      <w:pPr>
        <w:jc w:val="both"/>
        <w:rPr>
          <w:rFonts w:ascii="Arial" w:hAnsi="Arial" w:cs="Arial"/>
          <w:b/>
          <w:bCs/>
          <w:sz w:val="22"/>
          <w:szCs w:val="22"/>
        </w:rPr>
      </w:pPr>
      <w:r w:rsidRPr="00743869">
        <w:rPr>
          <w:rFonts w:ascii="Arial" w:hAnsi="Arial" w:cs="Arial"/>
          <w:b/>
          <w:bCs/>
          <w:sz w:val="22"/>
          <w:szCs w:val="22"/>
        </w:rPr>
        <w:t>Artículo 32. – Protocolo de actuación para determinar la falta de capacidad</w:t>
      </w:r>
      <w:r w:rsidR="00F10BAE" w:rsidRPr="00743869">
        <w:rPr>
          <w:rFonts w:ascii="Arial" w:hAnsi="Arial" w:cs="Arial"/>
          <w:b/>
          <w:bCs/>
          <w:sz w:val="22"/>
          <w:szCs w:val="22"/>
        </w:rPr>
        <w:t xml:space="preserve"> </w:t>
      </w:r>
      <w:r w:rsidRPr="00743869">
        <w:rPr>
          <w:rFonts w:ascii="Arial" w:hAnsi="Arial" w:cs="Arial"/>
          <w:b/>
          <w:bCs/>
          <w:sz w:val="22"/>
          <w:szCs w:val="22"/>
        </w:rPr>
        <w:t>del profesorado interino para seguir desempeñando sus funciones ordinarias.</w:t>
      </w:r>
    </w:p>
    <w:p w14:paraId="021CBB4B" w14:textId="77777777" w:rsidR="003A1FEB" w:rsidRPr="00743869" w:rsidRDefault="003A1FEB" w:rsidP="003A1FEB">
      <w:pPr>
        <w:jc w:val="both"/>
        <w:rPr>
          <w:rFonts w:ascii="Arial" w:hAnsi="Arial" w:cs="Arial"/>
          <w:sz w:val="22"/>
          <w:szCs w:val="22"/>
        </w:rPr>
      </w:pPr>
    </w:p>
    <w:p w14:paraId="2349D802" w14:textId="77777777" w:rsidR="003A1FEB" w:rsidRPr="00743869" w:rsidRDefault="003A1FEB" w:rsidP="003A1FEB">
      <w:pPr>
        <w:jc w:val="both"/>
        <w:rPr>
          <w:rFonts w:ascii="Arial" w:hAnsi="Arial" w:cs="Arial"/>
          <w:sz w:val="22"/>
          <w:szCs w:val="22"/>
        </w:rPr>
      </w:pPr>
      <w:r w:rsidRPr="00743869">
        <w:rPr>
          <w:rFonts w:ascii="Arial" w:hAnsi="Arial" w:cs="Arial"/>
          <w:sz w:val="22"/>
          <w:szCs w:val="22"/>
        </w:rPr>
        <w:t>1.- La Ley 2/1993, de 19 de febrero, de Cuerpos Docentes de la Enseñanza no Universitaria de la Comunidad Autónoma del País Vasco, prevé en su artículo 25, párrafo tercero, la remoción del personal funcionario por causas sobrevenidas. Estos motivos están relacionados, entre otros, con la falta de capacidad de obrar expresada por un rendimiento insuficiente que impide el desempeño eficaz de las funciones asignadas al puesto.</w:t>
      </w:r>
    </w:p>
    <w:p w14:paraId="62F07B33" w14:textId="77777777" w:rsidR="003A1FEB" w:rsidRPr="00743869" w:rsidRDefault="003A1FEB" w:rsidP="003A1FEB">
      <w:pPr>
        <w:jc w:val="both"/>
        <w:rPr>
          <w:rFonts w:ascii="Arial" w:hAnsi="Arial" w:cs="Arial"/>
          <w:sz w:val="22"/>
          <w:szCs w:val="22"/>
        </w:rPr>
      </w:pPr>
    </w:p>
    <w:p w14:paraId="3EB34665" w14:textId="7A97B138" w:rsidR="003A1FEB" w:rsidRPr="00743869" w:rsidRDefault="003A1FEB" w:rsidP="003A1FEB">
      <w:pPr>
        <w:jc w:val="both"/>
        <w:rPr>
          <w:rFonts w:ascii="Arial" w:hAnsi="Arial" w:cs="Arial"/>
          <w:sz w:val="22"/>
          <w:szCs w:val="22"/>
        </w:rPr>
      </w:pPr>
      <w:r w:rsidRPr="00743869">
        <w:rPr>
          <w:rFonts w:ascii="Arial" w:hAnsi="Arial" w:cs="Arial"/>
          <w:sz w:val="22"/>
          <w:szCs w:val="22"/>
        </w:rPr>
        <w:t>De acuerdo con esta previsión legal, en el caso del personal funcionario interino o funcionario interino sustituto, procede establecer el presente protocolo de actuación en función de las peculiaridades de su nombramiento. En este protocolo deberá necesariamente instruir</w:t>
      </w:r>
      <w:r w:rsidR="00316057" w:rsidRPr="00743869">
        <w:rPr>
          <w:rFonts w:ascii="Arial" w:hAnsi="Arial" w:cs="Arial"/>
          <w:sz w:val="22"/>
          <w:szCs w:val="22"/>
        </w:rPr>
        <w:t>se</w:t>
      </w:r>
      <w:r w:rsidRPr="00743869">
        <w:rPr>
          <w:rFonts w:ascii="Arial" w:hAnsi="Arial" w:cs="Arial"/>
          <w:sz w:val="22"/>
          <w:szCs w:val="22"/>
        </w:rPr>
        <w:t xml:space="preserve"> el correspondiente expediente y, en su caso, el informe del órgano de representación de los trabajadores en los términos señalados.</w:t>
      </w:r>
    </w:p>
    <w:p w14:paraId="7EA0559F" w14:textId="77777777" w:rsidR="003A1FEB" w:rsidRPr="00743869" w:rsidRDefault="003A1FEB" w:rsidP="003A1FEB">
      <w:pPr>
        <w:jc w:val="both"/>
        <w:rPr>
          <w:rFonts w:ascii="Arial" w:hAnsi="Arial" w:cs="Arial"/>
          <w:sz w:val="22"/>
          <w:szCs w:val="22"/>
        </w:rPr>
      </w:pPr>
    </w:p>
    <w:p w14:paraId="6801B928" w14:textId="507E2AE9"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2.- Cuando la dirección del centro considere que una persona no cumple con las competencias necesarias para el desempeño de sus funciones ordinarias, lo comunicará a la </w:t>
      </w:r>
      <w:r w:rsidR="00F57547" w:rsidRPr="00743869">
        <w:rPr>
          <w:rFonts w:ascii="Arial" w:hAnsi="Arial" w:cs="Arial"/>
          <w:sz w:val="22"/>
          <w:szCs w:val="22"/>
        </w:rPr>
        <w:t>delegación territorial</w:t>
      </w:r>
      <w:r w:rsidRPr="00743869">
        <w:rPr>
          <w:rFonts w:ascii="Arial" w:hAnsi="Arial" w:cs="Arial"/>
          <w:sz w:val="22"/>
          <w:szCs w:val="22"/>
        </w:rPr>
        <w:t xml:space="preserve"> correspondiente. El </w:t>
      </w:r>
      <w:r w:rsidR="00F57547" w:rsidRPr="00743869">
        <w:rPr>
          <w:rFonts w:ascii="Arial" w:hAnsi="Arial" w:cs="Arial"/>
          <w:sz w:val="22"/>
          <w:szCs w:val="22"/>
        </w:rPr>
        <w:t xml:space="preserve">delegado o la </w:t>
      </w:r>
      <w:proofErr w:type="gramStart"/>
      <w:r w:rsidR="00F57547" w:rsidRPr="00743869">
        <w:rPr>
          <w:rFonts w:ascii="Arial" w:hAnsi="Arial" w:cs="Arial"/>
          <w:sz w:val="22"/>
          <w:szCs w:val="22"/>
        </w:rPr>
        <w:t>delegada  territorial</w:t>
      </w:r>
      <w:proofErr w:type="gramEnd"/>
      <w:r w:rsidRPr="00743869">
        <w:rPr>
          <w:rFonts w:ascii="Arial" w:hAnsi="Arial" w:cs="Arial"/>
          <w:sz w:val="22"/>
          <w:szCs w:val="22"/>
        </w:rPr>
        <w:t xml:space="preserve"> ordenará la realización de las actuaciones previas oportunas, entre las que se podrá solicitar un informe del servicio médico de la </w:t>
      </w:r>
      <w:r w:rsidR="00F57547" w:rsidRPr="00743869">
        <w:rPr>
          <w:rFonts w:ascii="Arial" w:hAnsi="Arial" w:cs="Arial"/>
          <w:sz w:val="22"/>
          <w:szCs w:val="22"/>
        </w:rPr>
        <w:t>delegación territorial de Educación</w:t>
      </w:r>
      <w:r w:rsidRPr="00743869">
        <w:rPr>
          <w:rFonts w:ascii="Arial" w:hAnsi="Arial" w:cs="Arial"/>
          <w:sz w:val="22"/>
          <w:szCs w:val="22"/>
        </w:rPr>
        <w:t xml:space="preserve"> o de la </w:t>
      </w:r>
      <w:r w:rsidR="00F57547" w:rsidRPr="00743869">
        <w:rPr>
          <w:rFonts w:ascii="Arial" w:hAnsi="Arial" w:cs="Arial"/>
          <w:sz w:val="22"/>
          <w:szCs w:val="22"/>
        </w:rPr>
        <w:t>I</w:t>
      </w:r>
      <w:r w:rsidRPr="00743869">
        <w:rPr>
          <w:rFonts w:ascii="Arial" w:hAnsi="Arial" w:cs="Arial"/>
          <w:sz w:val="22"/>
          <w:szCs w:val="22"/>
        </w:rPr>
        <w:t xml:space="preserve">nspección de Educación, según los casos. Asimismo, el </w:t>
      </w:r>
      <w:r w:rsidR="00F371F1" w:rsidRPr="00743869">
        <w:rPr>
          <w:rFonts w:ascii="Arial" w:hAnsi="Arial" w:cs="Arial"/>
          <w:sz w:val="22"/>
          <w:szCs w:val="22"/>
        </w:rPr>
        <w:t>d</w:t>
      </w:r>
      <w:r w:rsidRPr="00743869">
        <w:rPr>
          <w:rFonts w:ascii="Arial" w:hAnsi="Arial" w:cs="Arial"/>
          <w:sz w:val="22"/>
          <w:szCs w:val="22"/>
        </w:rPr>
        <w:t>irector de Gestión de Personal</w:t>
      </w:r>
      <w:r w:rsidR="00F371F1" w:rsidRPr="00743869">
        <w:rPr>
          <w:rFonts w:ascii="Arial" w:hAnsi="Arial" w:cs="Arial"/>
          <w:sz w:val="22"/>
          <w:szCs w:val="22"/>
        </w:rPr>
        <w:t xml:space="preserve"> </w:t>
      </w:r>
      <w:r w:rsidRPr="00743869">
        <w:rPr>
          <w:rFonts w:ascii="Arial" w:hAnsi="Arial" w:cs="Arial"/>
          <w:sz w:val="22"/>
          <w:szCs w:val="22"/>
        </w:rPr>
        <w:t xml:space="preserve">podrá ordenar la realización de las actuaciones previas que considere oportunas. </w:t>
      </w:r>
    </w:p>
    <w:p w14:paraId="2529323D" w14:textId="77777777" w:rsidR="003A1FEB" w:rsidRPr="00743869" w:rsidRDefault="003A1FEB" w:rsidP="003A1FEB">
      <w:pPr>
        <w:jc w:val="both"/>
        <w:rPr>
          <w:rFonts w:ascii="Arial" w:hAnsi="Arial" w:cs="Arial"/>
          <w:sz w:val="22"/>
          <w:szCs w:val="22"/>
        </w:rPr>
      </w:pPr>
    </w:p>
    <w:p w14:paraId="3879078E" w14:textId="363B1C07"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Tras las actuaciones previas, si se considera que no tiene capacidad para seguir desarrollando sus funciones ordinarias, el expediente se elevará al </w:t>
      </w:r>
      <w:r w:rsidR="00BB61DA" w:rsidRPr="00743869">
        <w:rPr>
          <w:rFonts w:ascii="Arial" w:hAnsi="Arial" w:cs="Arial"/>
          <w:sz w:val="22"/>
          <w:szCs w:val="22"/>
        </w:rPr>
        <w:t>d</w:t>
      </w:r>
      <w:r w:rsidRPr="00743869">
        <w:rPr>
          <w:rFonts w:ascii="Arial" w:hAnsi="Arial" w:cs="Arial"/>
          <w:sz w:val="22"/>
          <w:szCs w:val="22"/>
        </w:rPr>
        <w:t xml:space="preserve">irector de Gestión de Personal, que iniciará </w:t>
      </w:r>
      <w:r w:rsidR="00BB61DA" w:rsidRPr="00743869">
        <w:rPr>
          <w:rFonts w:ascii="Arial" w:hAnsi="Arial" w:cs="Arial"/>
          <w:sz w:val="22"/>
          <w:szCs w:val="22"/>
        </w:rPr>
        <w:t>el</w:t>
      </w:r>
      <w:r w:rsidRPr="00743869">
        <w:rPr>
          <w:rFonts w:ascii="Arial" w:hAnsi="Arial" w:cs="Arial"/>
          <w:sz w:val="22"/>
          <w:szCs w:val="22"/>
        </w:rPr>
        <w:t xml:space="preserve"> procedimiento </w:t>
      </w:r>
      <w:r w:rsidR="00BB61DA" w:rsidRPr="00743869">
        <w:rPr>
          <w:rFonts w:ascii="Arial" w:hAnsi="Arial" w:cs="Arial"/>
          <w:sz w:val="22"/>
          <w:szCs w:val="22"/>
        </w:rPr>
        <w:t xml:space="preserve">de </w:t>
      </w:r>
      <w:r w:rsidR="0066601C" w:rsidRPr="00743869">
        <w:rPr>
          <w:rFonts w:ascii="Arial" w:hAnsi="Arial" w:cs="Arial"/>
          <w:sz w:val="22"/>
          <w:szCs w:val="22"/>
        </w:rPr>
        <w:t>determinación de la falta de capacidad</w:t>
      </w:r>
      <w:r w:rsidRPr="00743869">
        <w:rPr>
          <w:rFonts w:ascii="Arial" w:hAnsi="Arial" w:cs="Arial"/>
          <w:sz w:val="22"/>
          <w:szCs w:val="22"/>
        </w:rPr>
        <w:t xml:space="preserve"> mediante resolución. En dicha resolución designará </w:t>
      </w:r>
      <w:r w:rsidR="00B25F72" w:rsidRPr="00743869">
        <w:rPr>
          <w:rFonts w:ascii="Arial" w:hAnsi="Arial" w:cs="Arial"/>
          <w:sz w:val="22"/>
          <w:szCs w:val="22"/>
        </w:rPr>
        <w:t>a una persona</w:t>
      </w:r>
      <w:r w:rsidRPr="00743869">
        <w:rPr>
          <w:rFonts w:ascii="Arial" w:hAnsi="Arial" w:cs="Arial"/>
          <w:sz w:val="22"/>
          <w:szCs w:val="22"/>
        </w:rPr>
        <w:t xml:space="preserve"> miembro de la Inspección de Educación para la instrucción, con indicación expresa de sus efectos.</w:t>
      </w:r>
    </w:p>
    <w:p w14:paraId="1623B1AC" w14:textId="77777777" w:rsidR="003A1FEB" w:rsidRPr="00743869" w:rsidRDefault="003A1FEB" w:rsidP="003A1FEB">
      <w:pPr>
        <w:jc w:val="both"/>
        <w:rPr>
          <w:rFonts w:ascii="Arial" w:hAnsi="Arial" w:cs="Arial"/>
          <w:sz w:val="22"/>
          <w:szCs w:val="22"/>
        </w:rPr>
      </w:pPr>
    </w:p>
    <w:p w14:paraId="7BB75BCD" w14:textId="23570C63" w:rsidR="003A1FEB" w:rsidRPr="00743869" w:rsidRDefault="003A1FEB" w:rsidP="000D05E2">
      <w:pPr>
        <w:jc w:val="both"/>
        <w:rPr>
          <w:rFonts w:ascii="Arial" w:hAnsi="Arial" w:cs="Arial"/>
          <w:sz w:val="22"/>
          <w:szCs w:val="22"/>
        </w:rPr>
      </w:pPr>
      <w:r w:rsidRPr="00743869">
        <w:rPr>
          <w:rFonts w:ascii="Arial" w:hAnsi="Arial" w:cs="Arial"/>
          <w:sz w:val="22"/>
          <w:szCs w:val="22"/>
        </w:rPr>
        <w:t xml:space="preserve">3.- En dicho procedimiento </w:t>
      </w:r>
      <w:r w:rsidR="0066601C" w:rsidRPr="00743869">
        <w:rPr>
          <w:rFonts w:ascii="Arial" w:hAnsi="Arial" w:cs="Arial"/>
          <w:sz w:val="22"/>
          <w:szCs w:val="22"/>
        </w:rPr>
        <w:t>de determinación de la</w:t>
      </w:r>
      <w:r w:rsidR="00F440CF" w:rsidRPr="00743869">
        <w:rPr>
          <w:rFonts w:ascii="Arial" w:hAnsi="Arial" w:cs="Arial"/>
          <w:sz w:val="22"/>
          <w:szCs w:val="22"/>
        </w:rPr>
        <w:t xml:space="preserve"> falta de capacidad </w:t>
      </w:r>
      <w:r w:rsidRPr="00743869">
        <w:rPr>
          <w:rFonts w:ascii="Arial" w:hAnsi="Arial" w:cs="Arial"/>
          <w:sz w:val="22"/>
          <w:szCs w:val="22"/>
        </w:rPr>
        <w:t>se garantizará el derecho de la parte afectada a proponer las pruebas que a su derecho convenga y a realizar el trámite de audiencia previsto en el artículo 82 de la Ley 39/2015, de 1 de octubre, del Procedimiento Administrativo Común de las Administraciones Públicas. Asimismo, la Dirección de Gestión de Personal dará trámite de alegaciones a los órganos de representación del personal. En ningún caso podrá fundamentarse el expediente en hechos que puedan ser constitutivos de falta disciplinaria</w:t>
      </w:r>
      <w:r w:rsidR="000D05E2" w:rsidRPr="00743869">
        <w:rPr>
          <w:rFonts w:ascii="Arial" w:hAnsi="Arial" w:cs="Arial"/>
          <w:sz w:val="22"/>
          <w:szCs w:val="22"/>
        </w:rPr>
        <w:t>.</w:t>
      </w:r>
    </w:p>
    <w:p w14:paraId="2AA41D0E" w14:textId="77777777" w:rsidR="000D05E2" w:rsidRPr="00743869" w:rsidRDefault="000D05E2" w:rsidP="000D05E2">
      <w:pPr>
        <w:jc w:val="both"/>
        <w:rPr>
          <w:rFonts w:ascii="Arial" w:hAnsi="Arial" w:cs="Arial"/>
          <w:sz w:val="22"/>
          <w:szCs w:val="22"/>
        </w:rPr>
      </w:pPr>
    </w:p>
    <w:p w14:paraId="4449AFFF" w14:textId="77777777" w:rsidR="003A1FEB" w:rsidRPr="00743869" w:rsidRDefault="003A1FEB" w:rsidP="003A1FEB">
      <w:pPr>
        <w:jc w:val="both"/>
        <w:rPr>
          <w:rFonts w:ascii="Arial" w:hAnsi="Arial" w:cs="Arial"/>
          <w:sz w:val="22"/>
          <w:szCs w:val="22"/>
        </w:rPr>
      </w:pPr>
      <w:r w:rsidRPr="00743869">
        <w:rPr>
          <w:rFonts w:ascii="Arial" w:hAnsi="Arial" w:cs="Arial"/>
          <w:sz w:val="22"/>
          <w:szCs w:val="22"/>
        </w:rPr>
        <w:t>4.- Iniciado el procedimiento, si fuera conveniente, el instructor podrá proponer la adopción de las medidas provisionales que estime oportunas para asegurar la eficacia de la resolución final que pudiera recaer.</w:t>
      </w:r>
    </w:p>
    <w:p w14:paraId="59F1B276" w14:textId="77777777" w:rsidR="003A1FEB" w:rsidRPr="00743869" w:rsidRDefault="003A1FEB" w:rsidP="003A1FEB">
      <w:pPr>
        <w:jc w:val="both"/>
        <w:rPr>
          <w:rFonts w:ascii="Arial" w:hAnsi="Arial" w:cs="Arial"/>
          <w:sz w:val="22"/>
          <w:szCs w:val="22"/>
        </w:rPr>
      </w:pPr>
    </w:p>
    <w:p w14:paraId="28583721" w14:textId="759F68F2" w:rsidR="003A1FEB" w:rsidRPr="00743869" w:rsidRDefault="003A1FEB" w:rsidP="003A1FEB">
      <w:pPr>
        <w:jc w:val="both"/>
        <w:rPr>
          <w:rFonts w:ascii="Arial" w:hAnsi="Arial" w:cs="Arial"/>
          <w:sz w:val="22"/>
          <w:szCs w:val="22"/>
        </w:rPr>
      </w:pPr>
      <w:r w:rsidRPr="00743869">
        <w:rPr>
          <w:rFonts w:ascii="Arial" w:hAnsi="Arial" w:cs="Arial"/>
          <w:sz w:val="22"/>
          <w:szCs w:val="22"/>
        </w:rPr>
        <w:lastRenderedPageBreak/>
        <w:t>Las medidas provisionales adoptadas, que durarán hasta la finalización del procedimiento, se a</w:t>
      </w:r>
      <w:r w:rsidR="000A7212" w:rsidRPr="00743869">
        <w:rPr>
          <w:rFonts w:ascii="Arial" w:hAnsi="Arial" w:cs="Arial"/>
          <w:sz w:val="22"/>
          <w:szCs w:val="22"/>
        </w:rPr>
        <w:t>cordarán</w:t>
      </w:r>
      <w:r w:rsidRPr="00743869">
        <w:rPr>
          <w:rFonts w:ascii="Arial" w:hAnsi="Arial" w:cs="Arial"/>
          <w:sz w:val="22"/>
          <w:szCs w:val="22"/>
        </w:rPr>
        <w:t xml:space="preserve"> mediante resolución motivada del </w:t>
      </w:r>
      <w:proofErr w:type="gramStart"/>
      <w:r w:rsidRPr="00743869">
        <w:rPr>
          <w:rFonts w:ascii="Arial" w:hAnsi="Arial" w:cs="Arial"/>
          <w:sz w:val="22"/>
          <w:szCs w:val="22"/>
        </w:rPr>
        <w:t>Director</w:t>
      </w:r>
      <w:proofErr w:type="gramEnd"/>
      <w:r w:rsidRPr="00743869">
        <w:rPr>
          <w:rFonts w:ascii="Arial" w:hAnsi="Arial" w:cs="Arial"/>
          <w:sz w:val="22"/>
          <w:szCs w:val="22"/>
        </w:rPr>
        <w:t xml:space="preserve"> de Gestión de Personal y se notificarán a la persona afectada.</w:t>
      </w:r>
    </w:p>
    <w:p w14:paraId="5B47B3CB" w14:textId="77777777" w:rsidR="003A1FEB" w:rsidRPr="00743869" w:rsidRDefault="003A1FEB" w:rsidP="003A1FEB">
      <w:pPr>
        <w:jc w:val="both"/>
        <w:rPr>
          <w:rFonts w:ascii="Arial" w:hAnsi="Arial" w:cs="Arial"/>
          <w:sz w:val="22"/>
          <w:szCs w:val="22"/>
        </w:rPr>
      </w:pPr>
    </w:p>
    <w:p w14:paraId="68C96589" w14:textId="3AEA762C"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En el supuesto de suspensión de funciones, </w:t>
      </w:r>
      <w:r w:rsidR="00FC5A8F" w:rsidRPr="00743869">
        <w:rPr>
          <w:rFonts w:ascii="Arial" w:hAnsi="Arial" w:cs="Arial"/>
          <w:sz w:val="22"/>
          <w:szCs w:val="22"/>
        </w:rPr>
        <w:t>la</w:t>
      </w:r>
      <w:r w:rsidRPr="00743869">
        <w:rPr>
          <w:rFonts w:ascii="Arial" w:hAnsi="Arial" w:cs="Arial"/>
          <w:sz w:val="22"/>
          <w:szCs w:val="22"/>
        </w:rPr>
        <w:t xml:space="preserve"> persona funcionaria o contratada continuará percibiendo las retribuciones básicas correspondientes durante el período de suspensión</w:t>
      </w:r>
      <w:r w:rsidR="00FC5A8F" w:rsidRPr="00743869">
        <w:rPr>
          <w:rFonts w:ascii="Arial" w:hAnsi="Arial" w:cs="Arial"/>
          <w:sz w:val="22"/>
          <w:szCs w:val="22"/>
        </w:rPr>
        <w:t>,</w:t>
      </w:r>
      <w:r w:rsidRPr="00743869">
        <w:rPr>
          <w:rFonts w:ascii="Arial" w:hAnsi="Arial" w:cs="Arial"/>
          <w:sz w:val="22"/>
          <w:szCs w:val="22"/>
        </w:rPr>
        <w:t xml:space="preserve"> por un periodo máximo de doce meses. Cuando el procedimiento concluya con la revocación del nombramiento o con la resolución del contrato en vigor y la exclusión de las listas, el funcionario o funcionaria o la persona contratada deberá devolver lo percibido en concepto de retribuciones básicas durante el tiempo que dure la suspensión provisional. En caso contrario, la Administración le abonará la diferencia entre los haberes efectivamente percibidos y los que hubiera debido percibir de haber disfrutado de todos los derechos. En todo caso, será de aplicación lo establecido en el artículo 98 de la Ley 7/2007, de 12 de abril, del Estatuto Básico del Empleado Público.</w:t>
      </w:r>
      <w:r w:rsidRPr="00743869">
        <w:rPr>
          <w:rFonts w:ascii="Arial" w:hAnsi="Arial" w:cs="Arial"/>
          <w:sz w:val="22"/>
          <w:szCs w:val="22"/>
        </w:rPr>
        <w:tab/>
      </w:r>
    </w:p>
    <w:p w14:paraId="11491D1A" w14:textId="77777777" w:rsidR="003A1FEB" w:rsidRPr="00743869" w:rsidRDefault="003A1FEB" w:rsidP="003A1FEB">
      <w:pPr>
        <w:jc w:val="both"/>
        <w:rPr>
          <w:rFonts w:ascii="Arial" w:hAnsi="Arial" w:cs="Arial"/>
          <w:sz w:val="22"/>
          <w:szCs w:val="22"/>
        </w:rPr>
      </w:pPr>
    </w:p>
    <w:p w14:paraId="3CEE2A3D" w14:textId="534D711C" w:rsidR="003A1FEB" w:rsidRPr="00743869" w:rsidRDefault="003A1FEB" w:rsidP="003A1FEB">
      <w:pPr>
        <w:jc w:val="both"/>
        <w:rPr>
          <w:rFonts w:ascii="Arial" w:hAnsi="Arial" w:cs="Arial"/>
          <w:sz w:val="22"/>
          <w:szCs w:val="22"/>
        </w:rPr>
      </w:pPr>
      <w:r w:rsidRPr="00743869">
        <w:rPr>
          <w:rFonts w:ascii="Arial" w:hAnsi="Arial" w:cs="Arial"/>
          <w:sz w:val="22"/>
          <w:szCs w:val="22"/>
        </w:rPr>
        <w:t>5.- El instructor o instructora realizará las actuaciones necesarias para la determinación, conocimiento y comprobación de los datos que servirán de base para la resolución del procedimiento y recabará los informes que considere necesarios, entre los que se incluirá, si lo estima oportuno, el reconocimiento médico de la persona afectada, que deberá tramitarse a través del servicio médico de la Delegación Territorial de Educación correspondiente. En caso de solicitar informe médico, en él se describirán las actividades o conductas identificadas que justifican dicha petición.</w:t>
      </w:r>
    </w:p>
    <w:p w14:paraId="17D73E0E" w14:textId="77777777" w:rsidR="003A1FEB" w:rsidRPr="00743869" w:rsidRDefault="003A1FEB" w:rsidP="003A1FEB">
      <w:pPr>
        <w:jc w:val="both"/>
        <w:rPr>
          <w:rFonts w:ascii="Arial" w:hAnsi="Arial" w:cs="Arial"/>
          <w:sz w:val="22"/>
          <w:szCs w:val="22"/>
        </w:rPr>
      </w:pPr>
    </w:p>
    <w:p w14:paraId="04EF0BB8" w14:textId="39F81BA8" w:rsidR="003A1FEB" w:rsidRPr="00743869" w:rsidRDefault="003A1FEB" w:rsidP="003A1FEB">
      <w:pPr>
        <w:jc w:val="both"/>
        <w:rPr>
          <w:rFonts w:ascii="Arial" w:hAnsi="Arial" w:cs="Arial"/>
          <w:sz w:val="22"/>
          <w:szCs w:val="22"/>
        </w:rPr>
      </w:pPr>
      <w:r w:rsidRPr="00743869">
        <w:rPr>
          <w:rFonts w:ascii="Arial" w:hAnsi="Arial" w:cs="Arial"/>
          <w:sz w:val="22"/>
          <w:szCs w:val="22"/>
        </w:rPr>
        <w:t>6.- Finalizada la instrucción, el instructor o</w:t>
      </w:r>
      <w:r w:rsidR="000812B4" w:rsidRPr="00743869">
        <w:rPr>
          <w:rFonts w:ascii="Arial" w:hAnsi="Arial" w:cs="Arial"/>
          <w:sz w:val="22"/>
          <w:szCs w:val="22"/>
        </w:rPr>
        <w:t xml:space="preserve"> la</w:t>
      </w:r>
      <w:r w:rsidRPr="00743869">
        <w:rPr>
          <w:rFonts w:ascii="Arial" w:hAnsi="Arial" w:cs="Arial"/>
          <w:sz w:val="22"/>
          <w:szCs w:val="22"/>
        </w:rPr>
        <w:t xml:space="preserve"> instructora formulará propuesta de resolución que será notificada a los órganos de representación del personal para que puedan presentar alegaciones en el plazo de diez días hábiles. </w:t>
      </w:r>
    </w:p>
    <w:p w14:paraId="6F9EF4B3" w14:textId="77777777" w:rsidR="00311D4C" w:rsidRPr="00743869" w:rsidRDefault="00311D4C" w:rsidP="003A1FEB">
      <w:pPr>
        <w:jc w:val="both"/>
        <w:rPr>
          <w:rFonts w:ascii="Arial" w:hAnsi="Arial" w:cs="Arial"/>
          <w:sz w:val="22"/>
          <w:szCs w:val="22"/>
        </w:rPr>
      </w:pPr>
    </w:p>
    <w:p w14:paraId="61A15654" w14:textId="43D4B714"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Realizado este trámite, se dará a conocer a la persona afectada el expediente completo, incluyendo la propuesta de resolución, para que en el plazo de diez días hábiles pueda presentar las alegaciones que estime oportunas. </w:t>
      </w:r>
    </w:p>
    <w:p w14:paraId="0579AF1C" w14:textId="77777777" w:rsidR="003A1FEB" w:rsidRPr="00743869" w:rsidRDefault="003A1FEB" w:rsidP="003A1FEB">
      <w:pPr>
        <w:jc w:val="both"/>
        <w:rPr>
          <w:rFonts w:ascii="Arial" w:hAnsi="Arial" w:cs="Arial"/>
          <w:sz w:val="22"/>
          <w:szCs w:val="22"/>
        </w:rPr>
      </w:pPr>
    </w:p>
    <w:p w14:paraId="283F6970" w14:textId="70C03E69"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Realizados los trámites anteriores, se dará traslado del expediente completo al </w:t>
      </w:r>
      <w:r w:rsidR="00443C65" w:rsidRPr="00743869">
        <w:rPr>
          <w:rFonts w:ascii="Arial" w:hAnsi="Arial" w:cs="Arial"/>
          <w:sz w:val="22"/>
          <w:szCs w:val="22"/>
        </w:rPr>
        <w:t>d</w:t>
      </w:r>
      <w:r w:rsidRPr="00743869">
        <w:rPr>
          <w:rFonts w:ascii="Arial" w:hAnsi="Arial" w:cs="Arial"/>
          <w:sz w:val="22"/>
          <w:szCs w:val="22"/>
        </w:rPr>
        <w:t xml:space="preserve">irector de Gestión de Personal para que dicte la resolución que ponga fin al procedimiento. No obstante, si se estimara necesario para la protección de las garantías del procedimiento, el </w:t>
      </w:r>
      <w:r w:rsidR="00443C65" w:rsidRPr="00743869">
        <w:rPr>
          <w:rFonts w:ascii="Arial" w:hAnsi="Arial" w:cs="Arial"/>
          <w:sz w:val="22"/>
          <w:szCs w:val="22"/>
        </w:rPr>
        <w:t>d</w:t>
      </w:r>
      <w:r w:rsidRPr="00743869">
        <w:rPr>
          <w:rFonts w:ascii="Arial" w:hAnsi="Arial" w:cs="Arial"/>
          <w:sz w:val="22"/>
          <w:szCs w:val="22"/>
        </w:rPr>
        <w:t>irector de Gestión de Personal podrá ordenar al instructor o</w:t>
      </w:r>
      <w:r w:rsidR="00443C65" w:rsidRPr="00743869">
        <w:rPr>
          <w:rFonts w:ascii="Arial" w:hAnsi="Arial" w:cs="Arial"/>
          <w:sz w:val="22"/>
          <w:szCs w:val="22"/>
        </w:rPr>
        <w:t xml:space="preserve"> a la</w:t>
      </w:r>
      <w:r w:rsidRPr="00743869">
        <w:rPr>
          <w:rFonts w:ascii="Arial" w:hAnsi="Arial" w:cs="Arial"/>
          <w:sz w:val="22"/>
          <w:szCs w:val="22"/>
        </w:rPr>
        <w:t xml:space="preserve"> instructora la práctica de las diligencias complementarias que considere oportun</w:t>
      </w:r>
      <w:r w:rsidR="00443C65" w:rsidRPr="00743869">
        <w:rPr>
          <w:rFonts w:ascii="Arial" w:hAnsi="Arial" w:cs="Arial"/>
          <w:sz w:val="22"/>
          <w:szCs w:val="22"/>
        </w:rPr>
        <w:t>o realizar antes de dictar la</w:t>
      </w:r>
      <w:r w:rsidRPr="00743869">
        <w:rPr>
          <w:rFonts w:ascii="Arial" w:hAnsi="Arial" w:cs="Arial"/>
          <w:sz w:val="22"/>
          <w:szCs w:val="22"/>
        </w:rPr>
        <w:t xml:space="preserve"> resolución. </w:t>
      </w:r>
    </w:p>
    <w:p w14:paraId="23BCC43B" w14:textId="77777777" w:rsidR="003A1FEB" w:rsidRPr="00743869" w:rsidRDefault="003A1FEB" w:rsidP="003A1FEB">
      <w:pPr>
        <w:jc w:val="both"/>
        <w:rPr>
          <w:rFonts w:ascii="Arial" w:hAnsi="Arial" w:cs="Arial"/>
          <w:sz w:val="22"/>
          <w:szCs w:val="22"/>
        </w:rPr>
      </w:pPr>
    </w:p>
    <w:p w14:paraId="1BC0DD68" w14:textId="0470C549"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Si tras la instrucción del procedimiento </w:t>
      </w:r>
      <w:r w:rsidR="00F77C59" w:rsidRPr="00743869">
        <w:rPr>
          <w:rFonts w:ascii="Arial" w:hAnsi="Arial" w:cs="Arial"/>
          <w:sz w:val="22"/>
          <w:szCs w:val="22"/>
        </w:rPr>
        <w:t xml:space="preserve">se </w:t>
      </w:r>
      <w:r w:rsidRPr="00743869">
        <w:rPr>
          <w:rFonts w:ascii="Arial" w:hAnsi="Arial" w:cs="Arial"/>
          <w:sz w:val="22"/>
          <w:szCs w:val="22"/>
        </w:rPr>
        <w:t xml:space="preserve">comprobara la falta de competencia manifiesta para continuar desempeñando funciones ordinarias, la citada resolución ordenará la revocación del nombramiento o la rescisión del contrato en vigor y la exclusión de la lista de </w:t>
      </w:r>
      <w:r w:rsidR="003A6143" w:rsidRPr="00743869">
        <w:rPr>
          <w:rFonts w:ascii="Arial" w:hAnsi="Arial" w:cs="Arial"/>
          <w:sz w:val="22"/>
          <w:szCs w:val="22"/>
        </w:rPr>
        <w:t xml:space="preserve">la </w:t>
      </w:r>
      <w:r w:rsidRPr="00743869">
        <w:rPr>
          <w:rFonts w:ascii="Arial" w:hAnsi="Arial" w:cs="Arial"/>
          <w:sz w:val="22"/>
          <w:szCs w:val="22"/>
          <w:u w:val="single"/>
        </w:rPr>
        <w:t>persona afectada</w:t>
      </w:r>
      <w:r w:rsidRPr="00743869">
        <w:rPr>
          <w:rFonts w:ascii="Arial" w:hAnsi="Arial" w:cs="Arial"/>
          <w:sz w:val="22"/>
          <w:szCs w:val="22"/>
        </w:rPr>
        <w:t xml:space="preserve">. En otro caso, la resolución acordará el sobreseimiento o archivo de las actuaciones practicadas. </w:t>
      </w:r>
      <w:r w:rsidR="003A6143" w:rsidRPr="00743869">
        <w:rPr>
          <w:rFonts w:ascii="Arial" w:hAnsi="Arial" w:cs="Arial"/>
          <w:sz w:val="22"/>
          <w:szCs w:val="22"/>
        </w:rPr>
        <w:t>L</w:t>
      </w:r>
      <w:r w:rsidRPr="00743869">
        <w:rPr>
          <w:rFonts w:ascii="Arial" w:hAnsi="Arial" w:cs="Arial"/>
          <w:sz w:val="22"/>
          <w:szCs w:val="22"/>
        </w:rPr>
        <w:t>a resolución</w:t>
      </w:r>
      <w:r w:rsidR="003A6143" w:rsidRPr="00743869">
        <w:rPr>
          <w:rFonts w:ascii="Arial" w:hAnsi="Arial" w:cs="Arial"/>
          <w:sz w:val="22"/>
          <w:szCs w:val="22"/>
        </w:rPr>
        <w:t xml:space="preserve"> que establezca</w:t>
      </w:r>
      <w:r w:rsidRPr="00743869">
        <w:rPr>
          <w:rFonts w:ascii="Arial" w:hAnsi="Arial" w:cs="Arial"/>
          <w:sz w:val="22"/>
          <w:szCs w:val="22"/>
        </w:rPr>
        <w:t xml:space="preserve"> medidas provisionales </w:t>
      </w:r>
      <w:r w:rsidR="003A6143" w:rsidRPr="00743869">
        <w:rPr>
          <w:rFonts w:ascii="Arial" w:hAnsi="Arial" w:cs="Arial"/>
          <w:sz w:val="22"/>
          <w:szCs w:val="22"/>
        </w:rPr>
        <w:t>deberá ser motivada.</w:t>
      </w:r>
    </w:p>
    <w:p w14:paraId="4A9B8472" w14:textId="77777777" w:rsidR="003A6143" w:rsidRPr="00743869" w:rsidRDefault="003A6143" w:rsidP="003A1FEB">
      <w:pPr>
        <w:jc w:val="both"/>
        <w:rPr>
          <w:rFonts w:ascii="Arial" w:hAnsi="Arial" w:cs="Arial"/>
          <w:sz w:val="22"/>
          <w:szCs w:val="22"/>
        </w:rPr>
      </w:pPr>
    </w:p>
    <w:p w14:paraId="50FAADAE" w14:textId="033BD5FE"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Transcurridos doce meses desde que se dictó la </w:t>
      </w:r>
      <w:r w:rsidR="00B3129F" w:rsidRPr="00743869">
        <w:rPr>
          <w:rFonts w:ascii="Arial" w:hAnsi="Arial" w:cs="Arial"/>
          <w:sz w:val="22"/>
          <w:szCs w:val="22"/>
        </w:rPr>
        <w:t>r</w:t>
      </w:r>
      <w:r w:rsidRPr="00743869">
        <w:rPr>
          <w:rFonts w:ascii="Arial" w:hAnsi="Arial" w:cs="Arial"/>
          <w:sz w:val="22"/>
          <w:szCs w:val="22"/>
        </w:rPr>
        <w:t xml:space="preserve">esolución por la que se dio inicio al procedimiento sin que se haya dictado la </w:t>
      </w:r>
      <w:r w:rsidR="00B3129F" w:rsidRPr="00743869">
        <w:rPr>
          <w:rFonts w:ascii="Arial" w:hAnsi="Arial" w:cs="Arial"/>
          <w:sz w:val="22"/>
          <w:szCs w:val="22"/>
        </w:rPr>
        <w:t>r</w:t>
      </w:r>
      <w:r w:rsidRPr="00743869">
        <w:rPr>
          <w:rFonts w:ascii="Arial" w:hAnsi="Arial" w:cs="Arial"/>
          <w:sz w:val="22"/>
          <w:szCs w:val="22"/>
        </w:rPr>
        <w:t xml:space="preserve">esolución que ponga fin al mismo, se producirá la caducidad. A estos efectos, el </w:t>
      </w:r>
      <w:r w:rsidR="00A6267B" w:rsidRPr="00743869">
        <w:rPr>
          <w:rFonts w:ascii="Arial" w:hAnsi="Arial" w:cs="Arial"/>
          <w:sz w:val="22"/>
          <w:szCs w:val="22"/>
        </w:rPr>
        <w:t>d</w:t>
      </w:r>
      <w:r w:rsidRPr="00743869">
        <w:rPr>
          <w:rFonts w:ascii="Arial" w:hAnsi="Arial" w:cs="Arial"/>
          <w:sz w:val="22"/>
          <w:szCs w:val="22"/>
        </w:rPr>
        <w:t xml:space="preserve">irector de Gestión de Personal dictará resolución declarando la caducidad del procedimiento y ordenando el archivo de las actuaciones. A efectos del cómputo del plazo anterior, no se computarán los periodos de </w:t>
      </w:r>
      <w:r w:rsidR="00A6267B" w:rsidRPr="00743869">
        <w:rPr>
          <w:rFonts w:ascii="Arial" w:hAnsi="Arial" w:cs="Arial"/>
          <w:sz w:val="22"/>
          <w:szCs w:val="22"/>
        </w:rPr>
        <w:t>inactividad</w:t>
      </w:r>
      <w:r w:rsidRPr="00743869">
        <w:rPr>
          <w:rFonts w:ascii="Arial" w:hAnsi="Arial" w:cs="Arial"/>
          <w:sz w:val="22"/>
          <w:szCs w:val="22"/>
        </w:rPr>
        <w:t xml:space="preserve"> no imputables a la Administración.</w:t>
      </w:r>
    </w:p>
    <w:p w14:paraId="3BE5D051" w14:textId="77777777" w:rsidR="003A1FEB" w:rsidRPr="00743869" w:rsidRDefault="003A1FEB" w:rsidP="003A1FEB">
      <w:pPr>
        <w:jc w:val="both"/>
        <w:rPr>
          <w:rFonts w:ascii="Arial" w:hAnsi="Arial" w:cs="Arial"/>
          <w:sz w:val="22"/>
          <w:szCs w:val="22"/>
        </w:rPr>
      </w:pPr>
    </w:p>
    <w:p w14:paraId="7A7580AC" w14:textId="75C1B3C4"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7.- La falta de competencia y </w:t>
      </w:r>
      <w:r w:rsidR="002E3471" w:rsidRPr="00743869">
        <w:rPr>
          <w:rFonts w:ascii="Arial" w:hAnsi="Arial" w:cs="Arial"/>
          <w:sz w:val="22"/>
          <w:szCs w:val="22"/>
        </w:rPr>
        <w:t xml:space="preserve">la </w:t>
      </w:r>
      <w:r w:rsidRPr="00743869">
        <w:rPr>
          <w:rFonts w:ascii="Arial" w:hAnsi="Arial" w:cs="Arial"/>
          <w:sz w:val="22"/>
          <w:szCs w:val="22"/>
        </w:rPr>
        <w:t>consiguiente exclusión</w:t>
      </w:r>
      <w:r w:rsidR="00E6480A" w:rsidRPr="00743869">
        <w:rPr>
          <w:rFonts w:ascii="Arial" w:hAnsi="Arial" w:cs="Arial"/>
          <w:sz w:val="22"/>
          <w:szCs w:val="22"/>
        </w:rPr>
        <w:t xml:space="preserve"> de listas</w:t>
      </w:r>
      <w:r w:rsidRPr="00743869">
        <w:rPr>
          <w:rFonts w:ascii="Arial" w:hAnsi="Arial" w:cs="Arial"/>
          <w:sz w:val="22"/>
          <w:szCs w:val="22"/>
        </w:rPr>
        <w:t xml:space="preserve"> podrá ser revisada si el informe del Servicio de Prevención de Riesgos Laborales o de la Inspección de Educación, según los casos, así lo propone y, a la vista de </w:t>
      </w:r>
      <w:proofErr w:type="gramStart"/>
      <w:r w:rsidRPr="00743869">
        <w:rPr>
          <w:rFonts w:ascii="Arial" w:hAnsi="Arial" w:cs="Arial"/>
          <w:sz w:val="22"/>
          <w:szCs w:val="22"/>
        </w:rPr>
        <w:t>los mismos</w:t>
      </w:r>
      <w:proofErr w:type="gramEnd"/>
      <w:r w:rsidRPr="00743869">
        <w:rPr>
          <w:rFonts w:ascii="Arial" w:hAnsi="Arial" w:cs="Arial"/>
          <w:sz w:val="22"/>
          <w:szCs w:val="22"/>
        </w:rPr>
        <w:t xml:space="preserve">, se dispone expresamente en la </w:t>
      </w:r>
      <w:r w:rsidR="00B3129F" w:rsidRPr="00743869">
        <w:rPr>
          <w:rFonts w:ascii="Arial" w:hAnsi="Arial" w:cs="Arial"/>
          <w:sz w:val="22"/>
          <w:szCs w:val="22"/>
        </w:rPr>
        <w:t>r</w:t>
      </w:r>
      <w:r w:rsidRPr="00743869">
        <w:rPr>
          <w:rFonts w:ascii="Arial" w:hAnsi="Arial" w:cs="Arial"/>
          <w:sz w:val="22"/>
          <w:szCs w:val="22"/>
        </w:rPr>
        <w:t xml:space="preserve">esolución del </w:t>
      </w:r>
      <w:r w:rsidR="00CF199E" w:rsidRPr="00743869">
        <w:rPr>
          <w:rFonts w:ascii="Arial" w:hAnsi="Arial" w:cs="Arial"/>
          <w:sz w:val="22"/>
          <w:szCs w:val="22"/>
        </w:rPr>
        <w:t>d</w:t>
      </w:r>
      <w:r w:rsidRPr="00743869">
        <w:rPr>
          <w:rFonts w:ascii="Arial" w:hAnsi="Arial" w:cs="Arial"/>
          <w:sz w:val="22"/>
          <w:szCs w:val="22"/>
        </w:rPr>
        <w:t>irector de Gestión de</w:t>
      </w:r>
      <w:r w:rsidR="00CF199E" w:rsidRPr="00743869">
        <w:rPr>
          <w:rFonts w:ascii="Arial" w:hAnsi="Arial" w:cs="Arial"/>
          <w:sz w:val="22"/>
          <w:szCs w:val="22"/>
        </w:rPr>
        <w:t xml:space="preserve"> </w:t>
      </w:r>
      <w:r w:rsidR="00B3129F" w:rsidRPr="00743869">
        <w:rPr>
          <w:rFonts w:ascii="Arial" w:hAnsi="Arial" w:cs="Arial"/>
          <w:sz w:val="22"/>
          <w:szCs w:val="22"/>
        </w:rPr>
        <w:t>Personal</w:t>
      </w:r>
      <w:r w:rsidRPr="00743869">
        <w:rPr>
          <w:rFonts w:ascii="Arial" w:hAnsi="Arial" w:cs="Arial"/>
          <w:sz w:val="22"/>
          <w:szCs w:val="22"/>
        </w:rPr>
        <w:t xml:space="preserve">. </w:t>
      </w:r>
      <w:r w:rsidR="00B3129F" w:rsidRPr="00743869">
        <w:rPr>
          <w:rFonts w:ascii="Arial" w:hAnsi="Arial" w:cs="Arial"/>
          <w:sz w:val="22"/>
          <w:szCs w:val="22"/>
        </w:rPr>
        <w:t xml:space="preserve">En caso de </w:t>
      </w:r>
      <w:r w:rsidR="00B3129F" w:rsidRPr="00743869">
        <w:rPr>
          <w:rFonts w:ascii="Arial" w:hAnsi="Arial" w:cs="Arial"/>
          <w:sz w:val="22"/>
          <w:szCs w:val="22"/>
        </w:rPr>
        <w:lastRenderedPageBreak/>
        <w:t>producirse la revisión</w:t>
      </w:r>
      <w:r w:rsidRPr="00743869">
        <w:rPr>
          <w:rFonts w:ascii="Arial" w:hAnsi="Arial" w:cs="Arial"/>
          <w:sz w:val="22"/>
          <w:szCs w:val="22"/>
        </w:rPr>
        <w:t>, según se especifica en dichos informes, se harán constar las circunstancias o causas que han motivado dicha revisión, su vigencia y el seguimiento y análisis de la situación que pudieran dar lugar a su reincorporación a la lista.</w:t>
      </w:r>
    </w:p>
    <w:p w14:paraId="05D33B9C" w14:textId="77777777" w:rsidR="003A1FEB" w:rsidRPr="00743869" w:rsidRDefault="003A1FEB" w:rsidP="003A1FEB">
      <w:pPr>
        <w:jc w:val="both"/>
        <w:rPr>
          <w:rFonts w:ascii="Arial" w:hAnsi="Arial" w:cs="Arial"/>
          <w:sz w:val="22"/>
          <w:szCs w:val="22"/>
        </w:rPr>
      </w:pPr>
    </w:p>
    <w:p w14:paraId="13A27D02" w14:textId="77777777" w:rsidR="003A1FEB" w:rsidRPr="00743869" w:rsidRDefault="003A1FEB" w:rsidP="003A1FEB">
      <w:pPr>
        <w:jc w:val="both"/>
        <w:rPr>
          <w:rFonts w:ascii="Arial" w:hAnsi="Arial" w:cs="Arial"/>
          <w:b/>
          <w:bCs/>
          <w:sz w:val="22"/>
          <w:szCs w:val="22"/>
        </w:rPr>
      </w:pPr>
      <w:r w:rsidRPr="00743869">
        <w:rPr>
          <w:rFonts w:ascii="Arial" w:hAnsi="Arial" w:cs="Arial"/>
          <w:b/>
          <w:bCs/>
          <w:sz w:val="22"/>
          <w:szCs w:val="22"/>
        </w:rPr>
        <w:t>Artículo 33.- Protocolo de actuación para determinar la idoneidad del profesorado interino para la impartición en puestos de trabajo con características especiales.</w:t>
      </w:r>
    </w:p>
    <w:p w14:paraId="5BA26514" w14:textId="77777777" w:rsidR="003A1FEB" w:rsidRPr="00743869" w:rsidRDefault="003A1FEB" w:rsidP="003A1FEB">
      <w:pPr>
        <w:jc w:val="both"/>
        <w:rPr>
          <w:rFonts w:ascii="Arial" w:hAnsi="Arial" w:cs="Arial"/>
          <w:sz w:val="22"/>
          <w:szCs w:val="22"/>
        </w:rPr>
      </w:pPr>
    </w:p>
    <w:p w14:paraId="083E7C58" w14:textId="67C8CE8B" w:rsidR="00B3129F" w:rsidRPr="00743869" w:rsidRDefault="003A1FEB" w:rsidP="00B3129F">
      <w:pPr>
        <w:jc w:val="both"/>
        <w:rPr>
          <w:rFonts w:ascii="Arial" w:hAnsi="Arial" w:cs="Arial"/>
          <w:sz w:val="22"/>
          <w:szCs w:val="22"/>
        </w:rPr>
      </w:pPr>
      <w:r w:rsidRPr="00743869">
        <w:rPr>
          <w:rFonts w:ascii="Arial" w:hAnsi="Arial" w:cs="Arial"/>
          <w:sz w:val="22"/>
          <w:szCs w:val="22"/>
        </w:rPr>
        <w:t xml:space="preserve">1.- Como consecuencia de la constitución de la plantilla de los centros, el Departamento de Educación podrá recibir información sobre el contenido específico del currículo a impartir en los puestos de trabajo cuando dicha información </w:t>
      </w:r>
      <w:r w:rsidR="00933CC4" w:rsidRPr="00743869">
        <w:rPr>
          <w:rFonts w:ascii="Arial" w:hAnsi="Arial" w:cs="Arial"/>
          <w:sz w:val="22"/>
          <w:szCs w:val="22"/>
        </w:rPr>
        <w:t>afecte a</w:t>
      </w:r>
      <w:r w:rsidRPr="00743869">
        <w:rPr>
          <w:rFonts w:ascii="Arial" w:hAnsi="Arial" w:cs="Arial"/>
          <w:sz w:val="22"/>
          <w:szCs w:val="22"/>
        </w:rPr>
        <w:t xml:space="preserve"> un puesto de trabajo con un perfil profesional específico.</w:t>
      </w:r>
      <w:r w:rsidR="00B3129F" w:rsidRPr="00743869">
        <w:rPr>
          <w:rFonts w:ascii="Arial" w:hAnsi="Arial" w:cs="Arial"/>
          <w:sz w:val="22"/>
          <w:szCs w:val="22"/>
        </w:rPr>
        <w:t xml:space="preserve"> </w:t>
      </w:r>
    </w:p>
    <w:p w14:paraId="00AFCAB8" w14:textId="77777777" w:rsidR="003A1FEB" w:rsidRPr="00743869" w:rsidRDefault="003A1FEB" w:rsidP="003A1FEB">
      <w:pPr>
        <w:jc w:val="both"/>
        <w:rPr>
          <w:rFonts w:ascii="Arial" w:hAnsi="Arial" w:cs="Arial"/>
          <w:sz w:val="22"/>
          <w:szCs w:val="22"/>
        </w:rPr>
      </w:pPr>
    </w:p>
    <w:p w14:paraId="7300AE76" w14:textId="77777777" w:rsidR="003A1FEB" w:rsidRPr="00743869" w:rsidRDefault="003A1FEB" w:rsidP="003A1FEB">
      <w:pPr>
        <w:jc w:val="both"/>
        <w:rPr>
          <w:rFonts w:ascii="Arial" w:hAnsi="Arial" w:cs="Arial"/>
          <w:sz w:val="22"/>
          <w:szCs w:val="22"/>
        </w:rPr>
      </w:pPr>
      <w:r w:rsidRPr="00743869">
        <w:rPr>
          <w:rFonts w:ascii="Arial" w:hAnsi="Arial" w:cs="Arial"/>
          <w:sz w:val="22"/>
          <w:szCs w:val="22"/>
        </w:rPr>
        <w:t>2.- Cuando se oferten estas plazas, la Administración educativa facilitará la información disponible sobre dicho contenido curricular.</w:t>
      </w:r>
    </w:p>
    <w:p w14:paraId="7C31E682" w14:textId="77777777" w:rsidR="003A1FEB" w:rsidRPr="00743869" w:rsidRDefault="003A1FEB" w:rsidP="003A1FEB">
      <w:pPr>
        <w:jc w:val="both"/>
        <w:rPr>
          <w:rFonts w:ascii="Arial" w:hAnsi="Arial" w:cs="Arial"/>
          <w:sz w:val="22"/>
          <w:szCs w:val="22"/>
        </w:rPr>
      </w:pPr>
    </w:p>
    <w:p w14:paraId="21650516" w14:textId="0CD0F444" w:rsidR="003A1FEB" w:rsidRPr="00743869" w:rsidRDefault="003A1FEB" w:rsidP="003A1FEB">
      <w:pPr>
        <w:jc w:val="both"/>
        <w:rPr>
          <w:rFonts w:ascii="Arial" w:hAnsi="Arial" w:cs="Arial"/>
          <w:sz w:val="22"/>
          <w:szCs w:val="22"/>
        </w:rPr>
      </w:pPr>
      <w:r w:rsidRPr="00743869">
        <w:rPr>
          <w:rFonts w:ascii="Arial" w:hAnsi="Arial" w:cs="Arial"/>
          <w:sz w:val="22"/>
          <w:szCs w:val="22"/>
        </w:rPr>
        <w:t>En el caso de puestos de Formación Profesional, se hará constar la denominación de los módulos profesionales y ciclos formativos que los componen. Se informará a las personas candidatas sobre las competencias asociadas a los módulos profesionales que conforman el perfil de los puestos ofertados.</w:t>
      </w:r>
    </w:p>
    <w:p w14:paraId="3B80DA36" w14:textId="77777777" w:rsidR="003A1FEB" w:rsidRPr="00743869" w:rsidRDefault="003A1FEB" w:rsidP="003A1FEB">
      <w:pPr>
        <w:jc w:val="both"/>
        <w:rPr>
          <w:rFonts w:ascii="Arial" w:hAnsi="Arial" w:cs="Arial"/>
          <w:sz w:val="22"/>
          <w:szCs w:val="22"/>
        </w:rPr>
      </w:pPr>
    </w:p>
    <w:p w14:paraId="59400C74" w14:textId="644B97C0"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Asimismo, en el caso de puestos de Centros de Educación de Personas Adultas, además de hacer referencia a los ámbitos de </w:t>
      </w:r>
      <w:r w:rsidR="00B3129F" w:rsidRPr="00743869">
        <w:rPr>
          <w:rFonts w:ascii="Arial" w:hAnsi="Arial" w:cs="Arial"/>
          <w:sz w:val="22"/>
          <w:szCs w:val="22"/>
        </w:rPr>
        <w:t>formación reglada</w:t>
      </w:r>
      <w:r w:rsidRPr="00743869">
        <w:rPr>
          <w:rFonts w:ascii="Arial" w:hAnsi="Arial" w:cs="Arial"/>
          <w:sz w:val="22"/>
          <w:szCs w:val="22"/>
        </w:rPr>
        <w:t xml:space="preserve">, se incluirá la denominación de los </w:t>
      </w:r>
      <w:r w:rsidR="00B3129F" w:rsidRPr="00743869">
        <w:rPr>
          <w:rFonts w:ascii="Arial" w:hAnsi="Arial" w:cs="Arial"/>
          <w:sz w:val="22"/>
          <w:szCs w:val="22"/>
        </w:rPr>
        <w:t>programas de formación</w:t>
      </w:r>
      <w:r w:rsidRPr="00743869">
        <w:rPr>
          <w:rFonts w:ascii="Arial" w:hAnsi="Arial" w:cs="Arial"/>
          <w:sz w:val="22"/>
          <w:szCs w:val="22"/>
        </w:rPr>
        <w:t xml:space="preserve"> no reglados a impartir. </w:t>
      </w:r>
    </w:p>
    <w:p w14:paraId="092A98E2" w14:textId="77777777" w:rsidR="003A1FEB" w:rsidRPr="00743869" w:rsidRDefault="003A1FEB" w:rsidP="003A1FEB">
      <w:pPr>
        <w:jc w:val="both"/>
        <w:rPr>
          <w:rFonts w:ascii="Arial" w:hAnsi="Arial" w:cs="Arial"/>
          <w:sz w:val="22"/>
          <w:szCs w:val="22"/>
        </w:rPr>
      </w:pPr>
    </w:p>
    <w:p w14:paraId="4237C84E" w14:textId="3CB3DE92"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Una vez adjudicada la plaza, el centro no podrá modificar el perfil específico de la </w:t>
      </w:r>
      <w:r w:rsidR="00B3129F" w:rsidRPr="00743869">
        <w:rPr>
          <w:rFonts w:ascii="Arial" w:hAnsi="Arial" w:cs="Arial"/>
          <w:sz w:val="22"/>
          <w:szCs w:val="22"/>
        </w:rPr>
        <w:t>misma</w:t>
      </w:r>
      <w:r w:rsidRPr="00743869">
        <w:rPr>
          <w:rFonts w:ascii="Arial" w:hAnsi="Arial" w:cs="Arial"/>
          <w:sz w:val="22"/>
          <w:szCs w:val="22"/>
        </w:rPr>
        <w:t>, que deberá coincidir con el definido inicialmente.</w:t>
      </w:r>
    </w:p>
    <w:p w14:paraId="710C26A2" w14:textId="77777777" w:rsidR="003A1FEB" w:rsidRPr="00743869" w:rsidRDefault="003A1FEB" w:rsidP="003A1FEB">
      <w:pPr>
        <w:jc w:val="both"/>
        <w:rPr>
          <w:rFonts w:ascii="Arial" w:hAnsi="Arial" w:cs="Arial"/>
          <w:sz w:val="22"/>
          <w:szCs w:val="22"/>
        </w:rPr>
      </w:pPr>
    </w:p>
    <w:p w14:paraId="7A330DEF" w14:textId="78559D23"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3.- Si la dirección del centro considera que una persona </w:t>
      </w:r>
      <w:r w:rsidR="00A16311" w:rsidRPr="00743869">
        <w:rPr>
          <w:rFonts w:ascii="Arial" w:hAnsi="Arial" w:cs="Arial"/>
          <w:sz w:val="22"/>
          <w:szCs w:val="22"/>
        </w:rPr>
        <w:t xml:space="preserve">docente </w:t>
      </w:r>
      <w:r w:rsidR="0095274B" w:rsidRPr="00743869">
        <w:rPr>
          <w:rFonts w:ascii="Arial" w:hAnsi="Arial" w:cs="Arial"/>
          <w:sz w:val="22"/>
          <w:szCs w:val="22"/>
        </w:rPr>
        <w:t>interina o temporal</w:t>
      </w:r>
      <w:r w:rsidR="00A16311" w:rsidRPr="00743869">
        <w:rPr>
          <w:rFonts w:ascii="Arial" w:hAnsi="Arial" w:cs="Arial"/>
          <w:sz w:val="22"/>
          <w:szCs w:val="22"/>
        </w:rPr>
        <w:t xml:space="preserve"> </w:t>
      </w:r>
      <w:r w:rsidRPr="00743869">
        <w:rPr>
          <w:rFonts w:ascii="Arial" w:hAnsi="Arial" w:cs="Arial"/>
          <w:sz w:val="22"/>
          <w:szCs w:val="22"/>
        </w:rPr>
        <w:t>no cumple las competencias requeridas para el desempeño del puesto, se procederá de la siguiente manera:</w:t>
      </w:r>
    </w:p>
    <w:p w14:paraId="13AA780C" w14:textId="77777777" w:rsidR="003A1FEB" w:rsidRPr="00743869" w:rsidRDefault="003A1FEB" w:rsidP="003A1FEB">
      <w:pPr>
        <w:ind w:firstLine="709"/>
        <w:jc w:val="both"/>
        <w:rPr>
          <w:rFonts w:ascii="Arial" w:hAnsi="Arial" w:cs="Arial"/>
          <w:sz w:val="22"/>
          <w:szCs w:val="22"/>
        </w:rPr>
      </w:pPr>
    </w:p>
    <w:p w14:paraId="6ADAB17B" w14:textId="2D4405E6" w:rsidR="003A1FEB" w:rsidRPr="00743869" w:rsidRDefault="003A1FEB" w:rsidP="00E971C9">
      <w:pPr>
        <w:pStyle w:val="Prrafodelista"/>
        <w:numPr>
          <w:ilvl w:val="0"/>
          <w:numId w:val="35"/>
        </w:numPr>
        <w:jc w:val="both"/>
        <w:rPr>
          <w:rFonts w:ascii="Arial" w:hAnsi="Arial" w:cs="Arial"/>
          <w:sz w:val="22"/>
          <w:szCs w:val="22"/>
        </w:rPr>
      </w:pPr>
      <w:r w:rsidRPr="00743869">
        <w:rPr>
          <w:rFonts w:ascii="Arial" w:hAnsi="Arial" w:cs="Arial"/>
          <w:sz w:val="22"/>
          <w:szCs w:val="22"/>
        </w:rPr>
        <w:t>La dirección del centro solicitará a la Inspección de Educación la acreditación de la competencia</w:t>
      </w:r>
      <w:r w:rsidR="001163DD" w:rsidRPr="00743869">
        <w:rPr>
          <w:rFonts w:ascii="Arial" w:hAnsi="Arial" w:cs="Arial"/>
          <w:sz w:val="22"/>
          <w:szCs w:val="22"/>
        </w:rPr>
        <w:t xml:space="preserve"> </w:t>
      </w:r>
      <w:r w:rsidRPr="00743869">
        <w:rPr>
          <w:rFonts w:ascii="Arial" w:hAnsi="Arial" w:cs="Arial"/>
          <w:sz w:val="22"/>
          <w:szCs w:val="22"/>
        </w:rPr>
        <w:t xml:space="preserve">docente específica del candidato o candidata. </w:t>
      </w:r>
      <w:r w:rsidR="006339A2" w:rsidRPr="00743869">
        <w:rPr>
          <w:rFonts w:ascii="Arial" w:hAnsi="Arial" w:cs="Arial"/>
          <w:sz w:val="22"/>
          <w:szCs w:val="22"/>
        </w:rPr>
        <w:t>La Inspección de Educación</w:t>
      </w:r>
      <w:r w:rsidRPr="00743869">
        <w:rPr>
          <w:rFonts w:ascii="Arial" w:hAnsi="Arial" w:cs="Arial"/>
          <w:sz w:val="22"/>
          <w:szCs w:val="22"/>
        </w:rPr>
        <w:t xml:space="preserve"> podrá solicitar la opinión de un</w:t>
      </w:r>
      <w:r w:rsidR="006339A2" w:rsidRPr="00743869">
        <w:rPr>
          <w:rFonts w:ascii="Arial" w:hAnsi="Arial" w:cs="Arial"/>
          <w:sz w:val="22"/>
          <w:szCs w:val="22"/>
        </w:rPr>
        <w:t>a</w:t>
      </w:r>
      <w:r w:rsidRPr="00743869">
        <w:rPr>
          <w:rFonts w:ascii="Arial" w:hAnsi="Arial" w:cs="Arial"/>
          <w:sz w:val="22"/>
          <w:szCs w:val="22"/>
        </w:rPr>
        <w:t xml:space="preserve"> </w:t>
      </w:r>
      <w:r w:rsidR="006339A2" w:rsidRPr="00743869">
        <w:rPr>
          <w:rFonts w:ascii="Arial" w:hAnsi="Arial" w:cs="Arial"/>
          <w:sz w:val="22"/>
          <w:szCs w:val="22"/>
        </w:rPr>
        <w:t xml:space="preserve">persona </w:t>
      </w:r>
      <w:r w:rsidRPr="00743869">
        <w:rPr>
          <w:rFonts w:ascii="Arial" w:hAnsi="Arial" w:cs="Arial"/>
          <w:sz w:val="22"/>
          <w:szCs w:val="22"/>
        </w:rPr>
        <w:t>expert</w:t>
      </w:r>
      <w:r w:rsidR="006339A2" w:rsidRPr="00743869">
        <w:rPr>
          <w:rFonts w:ascii="Arial" w:hAnsi="Arial" w:cs="Arial"/>
          <w:sz w:val="22"/>
          <w:szCs w:val="22"/>
        </w:rPr>
        <w:t>a</w:t>
      </w:r>
      <w:r w:rsidRPr="00743869">
        <w:rPr>
          <w:rFonts w:ascii="Arial" w:hAnsi="Arial" w:cs="Arial"/>
          <w:sz w:val="22"/>
          <w:szCs w:val="22"/>
        </w:rPr>
        <w:t xml:space="preserve"> ajen</w:t>
      </w:r>
      <w:r w:rsidR="006339A2" w:rsidRPr="00743869">
        <w:rPr>
          <w:rFonts w:ascii="Arial" w:hAnsi="Arial" w:cs="Arial"/>
          <w:sz w:val="22"/>
          <w:szCs w:val="22"/>
        </w:rPr>
        <w:t>a</w:t>
      </w:r>
      <w:r w:rsidRPr="00743869">
        <w:rPr>
          <w:rFonts w:ascii="Arial" w:hAnsi="Arial" w:cs="Arial"/>
          <w:sz w:val="22"/>
          <w:szCs w:val="22"/>
        </w:rPr>
        <w:t xml:space="preserve"> al centro.</w:t>
      </w:r>
      <w:r w:rsidR="001163DD" w:rsidRPr="00743869">
        <w:rPr>
          <w:rFonts w:ascii="Arial" w:hAnsi="Arial" w:cs="Arial"/>
          <w:sz w:val="22"/>
          <w:szCs w:val="22"/>
        </w:rPr>
        <w:t xml:space="preserve"> </w:t>
      </w:r>
    </w:p>
    <w:p w14:paraId="7BF00AF1" w14:textId="77777777" w:rsidR="006339A2" w:rsidRPr="00743869" w:rsidRDefault="006339A2" w:rsidP="006339A2">
      <w:pPr>
        <w:pStyle w:val="Prrafodelista"/>
        <w:ind w:left="1068"/>
        <w:jc w:val="both"/>
        <w:rPr>
          <w:rFonts w:ascii="Arial" w:hAnsi="Arial" w:cs="Arial"/>
          <w:sz w:val="22"/>
          <w:szCs w:val="22"/>
        </w:rPr>
      </w:pPr>
    </w:p>
    <w:p w14:paraId="62D79EF6" w14:textId="25C486DF" w:rsidR="003A1FEB" w:rsidRPr="00743869" w:rsidRDefault="003A1FEB" w:rsidP="00CC1E2C">
      <w:pPr>
        <w:pStyle w:val="Prrafodelista"/>
        <w:numPr>
          <w:ilvl w:val="0"/>
          <w:numId w:val="35"/>
        </w:numPr>
        <w:jc w:val="both"/>
        <w:rPr>
          <w:rFonts w:ascii="Arial" w:hAnsi="Arial" w:cs="Arial"/>
          <w:sz w:val="22"/>
          <w:szCs w:val="22"/>
        </w:rPr>
      </w:pPr>
      <w:r w:rsidRPr="00743869">
        <w:rPr>
          <w:rFonts w:ascii="Arial" w:hAnsi="Arial" w:cs="Arial"/>
          <w:sz w:val="22"/>
          <w:szCs w:val="22"/>
        </w:rPr>
        <w:t>La parte afectada tendrá derecho a proponer las pruebas que convengan a su derecho y a realizar el trámite de audiencia previsto en el artículo 8</w:t>
      </w:r>
      <w:r w:rsidR="00AE5AD8" w:rsidRPr="00743869">
        <w:rPr>
          <w:rFonts w:ascii="Arial" w:hAnsi="Arial" w:cs="Arial"/>
          <w:sz w:val="22"/>
          <w:szCs w:val="22"/>
        </w:rPr>
        <w:t>2</w:t>
      </w:r>
      <w:r w:rsidRPr="00743869">
        <w:rPr>
          <w:rFonts w:ascii="Arial" w:hAnsi="Arial" w:cs="Arial"/>
          <w:sz w:val="22"/>
          <w:szCs w:val="22"/>
        </w:rPr>
        <w:t xml:space="preserve"> de la Ley 39/2015, de 1 de octubre, del Procedimiento Administrativo Común de las Administraciones Públicas. Asimismo, la Dirección de Gestión de Personal dará trámite de alegaciones a la parte social.</w:t>
      </w:r>
    </w:p>
    <w:p w14:paraId="04FA3723" w14:textId="77777777" w:rsidR="003A1FEB" w:rsidRPr="00743869" w:rsidRDefault="003A1FEB" w:rsidP="00CC1E2C">
      <w:pPr>
        <w:pStyle w:val="Prrafodelista"/>
        <w:ind w:left="1068"/>
        <w:jc w:val="both"/>
        <w:rPr>
          <w:rFonts w:ascii="Arial" w:hAnsi="Arial" w:cs="Arial"/>
          <w:sz w:val="22"/>
          <w:szCs w:val="22"/>
        </w:rPr>
      </w:pPr>
    </w:p>
    <w:p w14:paraId="0E21DF2F" w14:textId="11C1FA55" w:rsidR="003A1FEB" w:rsidRPr="00743869" w:rsidRDefault="003A1FEB" w:rsidP="00CC1E2C">
      <w:pPr>
        <w:pStyle w:val="Prrafodelista"/>
        <w:numPr>
          <w:ilvl w:val="0"/>
          <w:numId w:val="35"/>
        </w:numPr>
        <w:jc w:val="both"/>
        <w:rPr>
          <w:rFonts w:ascii="Arial" w:hAnsi="Arial" w:cs="Arial"/>
          <w:sz w:val="22"/>
          <w:szCs w:val="22"/>
        </w:rPr>
      </w:pPr>
      <w:r w:rsidRPr="00743869">
        <w:rPr>
          <w:rFonts w:ascii="Arial" w:hAnsi="Arial" w:cs="Arial"/>
          <w:sz w:val="22"/>
          <w:szCs w:val="22"/>
        </w:rPr>
        <w:t xml:space="preserve">La Inspección de Educación elevará la propuesta </w:t>
      </w:r>
      <w:r w:rsidR="00CC1E2C" w:rsidRPr="00743869">
        <w:rPr>
          <w:rFonts w:ascii="Arial" w:hAnsi="Arial" w:cs="Arial"/>
          <w:sz w:val="22"/>
          <w:szCs w:val="22"/>
        </w:rPr>
        <w:t xml:space="preserve">al </w:t>
      </w:r>
      <w:r w:rsidR="00E85BBB" w:rsidRPr="00743869">
        <w:rPr>
          <w:rFonts w:ascii="Arial" w:hAnsi="Arial" w:cs="Arial"/>
          <w:sz w:val="22"/>
          <w:szCs w:val="22"/>
        </w:rPr>
        <w:t>d</w:t>
      </w:r>
      <w:r w:rsidR="00CC1E2C" w:rsidRPr="00743869">
        <w:rPr>
          <w:rFonts w:ascii="Arial" w:hAnsi="Arial" w:cs="Arial"/>
          <w:sz w:val="22"/>
          <w:szCs w:val="22"/>
        </w:rPr>
        <w:t>irector</w:t>
      </w:r>
      <w:r w:rsidRPr="00743869">
        <w:rPr>
          <w:rFonts w:ascii="Arial" w:hAnsi="Arial" w:cs="Arial"/>
          <w:sz w:val="22"/>
          <w:szCs w:val="22"/>
        </w:rPr>
        <w:t xml:space="preserve"> de Gestión de Personal, indicando si la solicitud carece de fundamento o si procede el cese del candidato o candidata.</w:t>
      </w:r>
    </w:p>
    <w:p w14:paraId="447BBAA8" w14:textId="77777777" w:rsidR="003A1FEB" w:rsidRPr="00743869" w:rsidRDefault="003A1FEB" w:rsidP="00CC1E2C">
      <w:pPr>
        <w:pStyle w:val="Prrafodelista"/>
        <w:ind w:left="1068"/>
        <w:jc w:val="both"/>
        <w:rPr>
          <w:rFonts w:ascii="Arial" w:hAnsi="Arial" w:cs="Arial"/>
          <w:sz w:val="22"/>
          <w:szCs w:val="22"/>
        </w:rPr>
      </w:pPr>
    </w:p>
    <w:p w14:paraId="59B49BCB" w14:textId="3883D4F9"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4.- En el caso de que la persona </w:t>
      </w:r>
      <w:r w:rsidR="008D1D75" w:rsidRPr="00743869">
        <w:rPr>
          <w:rFonts w:ascii="Arial" w:hAnsi="Arial" w:cs="Arial"/>
          <w:sz w:val="22"/>
          <w:szCs w:val="22"/>
        </w:rPr>
        <w:t>docente</w:t>
      </w:r>
      <w:r w:rsidRPr="00743869">
        <w:rPr>
          <w:rFonts w:ascii="Arial" w:hAnsi="Arial" w:cs="Arial"/>
          <w:sz w:val="22"/>
          <w:szCs w:val="22"/>
        </w:rPr>
        <w:t xml:space="preserve"> adjudica</w:t>
      </w:r>
      <w:r w:rsidR="008D1D75" w:rsidRPr="00743869">
        <w:rPr>
          <w:rFonts w:ascii="Arial" w:hAnsi="Arial" w:cs="Arial"/>
          <w:sz w:val="22"/>
          <w:szCs w:val="22"/>
        </w:rPr>
        <w:t>taria del puesto</w:t>
      </w:r>
      <w:r w:rsidRPr="00743869">
        <w:rPr>
          <w:rFonts w:ascii="Arial" w:hAnsi="Arial" w:cs="Arial"/>
          <w:sz w:val="22"/>
          <w:szCs w:val="22"/>
        </w:rPr>
        <w:t xml:space="preserve"> se presente en el centro y acredite su incapacidad para el desempeño de la función asignada, podrá solicitar su renuncia a la Inspección de Educación en el plazo máximo de 15 días naturales desde la adjudicación, debiendo justificar el hecho causante de la falta de aptitud. En el caso de adjudicaciones de comienzo de curso, no será necesario esperar al 1 de septiembre para renunciar voluntariamente al puesto de trabajo. Se podrá hacer con anterioridad para poder volver a </w:t>
      </w:r>
      <w:r w:rsidR="008D1D75" w:rsidRPr="00743869">
        <w:rPr>
          <w:rFonts w:ascii="Arial" w:hAnsi="Arial" w:cs="Arial"/>
          <w:sz w:val="22"/>
          <w:szCs w:val="22"/>
        </w:rPr>
        <w:t>ofrecer</w:t>
      </w:r>
      <w:r w:rsidRPr="00743869">
        <w:rPr>
          <w:rFonts w:ascii="Arial" w:hAnsi="Arial" w:cs="Arial"/>
          <w:sz w:val="22"/>
          <w:szCs w:val="22"/>
        </w:rPr>
        <w:t xml:space="preserve"> </w:t>
      </w:r>
      <w:r w:rsidR="00CC1E2C" w:rsidRPr="00743869">
        <w:rPr>
          <w:rFonts w:ascii="Arial" w:hAnsi="Arial" w:cs="Arial"/>
          <w:sz w:val="22"/>
          <w:szCs w:val="22"/>
        </w:rPr>
        <w:t xml:space="preserve">la </w:t>
      </w:r>
      <w:r w:rsidRPr="00743869">
        <w:rPr>
          <w:rFonts w:ascii="Arial" w:hAnsi="Arial" w:cs="Arial"/>
          <w:sz w:val="22"/>
          <w:szCs w:val="22"/>
        </w:rPr>
        <w:t xml:space="preserve">plaza en la primera oferta de Ordezkagunea. </w:t>
      </w:r>
    </w:p>
    <w:p w14:paraId="00C98FA5" w14:textId="77777777" w:rsidR="003A1FEB" w:rsidRPr="00743869" w:rsidRDefault="003A1FEB" w:rsidP="003A1FEB">
      <w:pPr>
        <w:jc w:val="both"/>
        <w:rPr>
          <w:rFonts w:ascii="Arial" w:hAnsi="Arial" w:cs="Arial"/>
          <w:sz w:val="22"/>
          <w:szCs w:val="22"/>
        </w:rPr>
      </w:pPr>
    </w:p>
    <w:p w14:paraId="782D8053" w14:textId="254CF58E" w:rsidR="001163DD" w:rsidRPr="00743869" w:rsidRDefault="001163DD" w:rsidP="003A1FEB">
      <w:pPr>
        <w:jc w:val="both"/>
        <w:rPr>
          <w:rFonts w:ascii="Arial" w:hAnsi="Arial" w:cs="Arial"/>
          <w:sz w:val="22"/>
          <w:szCs w:val="22"/>
        </w:rPr>
      </w:pPr>
      <w:r w:rsidRPr="00743869">
        <w:rPr>
          <w:rFonts w:ascii="Arial" w:hAnsi="Arial" w:cs="Arial"/>
          <w:sz w:val="22"/>
          <w:szCs w:val="22"/>
        </w:rPr>
        <w:t>El procedimiento será el siguiente:</w:t>
      </w:r>
    </w:p>
    <w:p w14:paraId="51DAE427" w14:textId="77777777" w:rsidR="00CC1E2C" w:rsidRPr="00743869" w:rsidRDefault="00CC1E2C" w:rsidP="003A1FEB">
      <w:pPr>
        <w:jc w:val="both"/>
        <w:rPr>
          <w:rFonts w:ascii="Arial" w:hAnsi="Arial" w:cs="Arial"/>
          <w:sz w:val="22"/>
          <w:szCs w:val="22"/>
        </w:rPr>
      </w:pPr>
    </w:p>
    <w:p w14:paraId="4F9858B3" w14:textId="76098189" w:rsidR="003A1FEB" w:rsidRPr="00743869" w:rsidRDefault="003A1FEB" w:rsidP="00CC1E2C">
      <w:pPr>
        <w:pStyle w:val="Prrafodelista"/>
        <w:numPr>
          <w:ilvl w:val="0"/>
          <w:numId w:val="36"/>
        </w:numPr>
        <w:jc w:val="both"/>
        <w:rPr>
          <w:rFonts w:ascii="Arial" w:hAnsi="Arial" w:cs="Arial"/>
          <w:sz w:val="22"/>
          <w:szCs w:val="22"/>
        </w:rPr>
      </w:pPr>
      <w:r w:rsidRPr="00743869">
        <w:rPr>
          <w:rFonts w:ascii="Arial" w:hAnsi="Arial" w:cs="Arial"/>
          <w:sz w:val="22"/>
          <w:szCs w:val="22"/>
        </w:rPr>
        <w:t>La Dirección de Gestión de Personal verificará la competencia docente específica del candidato o</w:t>
      </w:r>
      <w:r w:rsidR="008D5072" w:rsidRPr="00743869">
        <w:rPr>
          <w:rFonts w:ascii="Arial" w:hAnsi="Arial" w:cs="Arial"/>
          <w:sz w:val="22"/>
          <w:szCs w:val="22"/>
        </w:rPr>
        <w:t xml:space="preserve"> de la</w:t>
      </w:r>
      <w:r w:rsidRPr="00743869">
        <w:rPr>
          <w:rFonts w:ascii="Arial" w:hAnsi="Arial" w:cs="Arial"/>
          <w:sz w:val="22"/>
          <w:szCs w:val="22"/>
        </w:rPr>
        <w:t xml:space="preserve"> candidata para el desempeño del puesto adjudicado, para lo cual podrá solicitar informe al inspector o</w:t>
      </w:r>
      <w:r w:rsidR="008D5072" w:rsidRPr="00743869">
        <w:rPr>
          <w:rFonts w:ascii="Arial" w:hAnsi="Arial" w:cs="Arial"/>
          <w:sz w:val="22"/>
          <w:szCs w:val="22"/>
        </w:rPr>
        <w:t xml:space="preserve"> a la</w:t>
      </w:r>
      <w:r w:rsidRPr="00743869">
        <w:rPr>
          <w:rFonts w:ascii="Arial" w:hAnsi="Arial" w:cs="Arial"/>
          <w:sz w:val="22"/>
          <w:szCs w:val="22"/>
        </w:rPr>
        <w:t xml:space="preserve"> inspectora o a una persona experta ajena al centro.</w:t>
      </w:r>
    </w:p>
    <w:p w14:paraId="228FA7DE" w14:textId="77777777" w:rsidR="003A1FEB" w:rsidRPr="00743869" w:rsidRDefault="003A1FEB" w:rsidP="00CC1E2C">
      <w:pPr>
        <w:pStyle w:val="Prrafodelista"/>
        <w:ind w:left="1068"/>
        <w:jc w:val="both"/>
        <w:rPr>
          <w:rFonts w:ascii="Arial" w:hAnsi="Arial" w:cs="Arial"/>
          <w:sz w:val="22"/>
          <w:szCs w:val="22"/>
        </w:rPr>
      </w:pPr>
    </w:p>
    <w:p w14:paraId="7C27B09C" w14:textId="77777777" w:rsidR="003A1FEB" w:rsidRPr="00743869" w:rsidRDefault="003A1FEB" w:rsidP="00CC1E2C">
      <w:pPr>
        <w:pStyle w:val="Prrafodelista"/>
        <w:numPr>
          <w:ilvl w:val="0"/>
          <w:numId w:val="36"/>
        </w:numPr>
        <w:jc w:val="both"/>
        <w:rPr>
          <w:rFonts w:ascii="Arial" w:hAnsi="Arial" w:cs="Arial"/>
          <w:sz w:val="22"/>
          <w:szCs w:val="22"/>
        </w:rPr>
      </w:pPr>
      <w:r w:rsidRPr="00743869">
        <w:rPr>
          <w:rFonts w:ascii="Arial" w:hAnsi="Arial" w:cs="Arial"/>
          <w:sz w:val="22"/>
          <w:szCs w:val="22"/>
        </w:rPr>
        <w:t>La parte afectada tendrá derecho a proponer las pruebas que convengan a su derecho y a realizar el trámite de audiencia previsto en el artículo 82 de la Ley 39/2015, de 1 de octubre, del Procedimiento Administrativo Común de las Administraciones Públicas. Asimismo, la Dirección de Gestión de Personal dará trámite de alegaciones a la parte social.</w:t>
      </w:r>
    </w:p>
    <w:p w14:paraId="19AF3D05" w14:textId="77777777" w:rsidR="003A1FEB" w:rsidRPr="00743869" w:rsidRDefault="003A1FEB" w:rsidP="00CC1E2C">
      <w:pPr>
        <w:pStyle w:val="Prrafodelista"/>
        <w:ind w:left="1068"/>
        <w:jc w:val="both"/>
        <w:rPr>
          <w:rFonts w:ascii="Arial" w:hAnsi="Arial" w:cs="Arial"/>
          <w:sz w:val="22"/>
          <w:szCs w:val="22"/>
        </w:rPr>
      </w:pPr>
    </w:p>
    <w:p w14:paraId="72C4B577" w14:textId="11B1F819" w:rsidR="003A1FEB" w:rsidRPr="00743869" w:rsidRDefault="003A1FEB" w:rsidP="00CC1E2C">
      <w:pPr>
        <w:pStyle w:val="Prrafodelista"/>
        <w:numPr>
          <w:ilvl w:val="0"/>
          <w:numId w:val="36"/>
        </w:numPr>
        <w:jc w:val="both"/>
        <w:rPr>
          <w:rFonts w:ascii="Arial" w:hAnsi="Arial" w:cs="Arial"/>
          <w:sz w:val="22"/>
          <w:szCs w:val="22"/>
        </w:rPr>
      </w:pPr>
      <w:r w:rsidRPr="00743869">
        <w:rPr>
          <w:rFonts w:ascii="Arial" w:hAnsi="Arial" w:cs="Arial"/>
          <w:sz w:val="22"/>
          <w:szCs w:val="22"/>
        </w:rPr>
        <w:t xml:space="preserve">En el caso de que </w:t>
      </w:r>
      <w:r w:rsidR="00CC1E2C" w:rsidRPr="00743869">
        <w:rPr>
          <w:rFonts w:ascii="Arial" w:hAnsi="Arial" w:cs="Arial"/>
          <w:sz w:val="22"/>
          <w:szCs w:val="22"/>
        </w:rPr>
        <w:t>la persona candidata</w:t>
      </w:r>
      <w:r w:rsidRPr="00743869">
        <w:rPr>
          <w:rFonts w:ascii="Arial" w:hAnsi="Arial" w:cs="Arial"/>
          <w:sz w:val="22"/>
          <w:szCs w:val="22"/>
        </w:rPr>
        <w:t xml:space="preserve"> no cumpla efectivamente los requisitos para el desempeño del puesto, la Dirección de Gestión de Personal dictará resolución de cese en el puesto adjudicado, siempre que cuente con el visto bueno de</w:t>
      </w:r>
      <w:r w:rsidR="00BD49D9" w:rsidRPr="00743869">
        <w:rPr>
          <w:rFonts w:ascii="Arial" w:hAnsi="Arial" w:cs="Arial"/>
          <w:sz w:val="22"/>
          <w:szCs w:val="22"/>
        </w:rPr>
        <w:t xml:space="preserve"> la persona docente</w:t>
      </w:r>
      <w:r w:rsidRPr="00743869">
        <w:rPr>
          <w:rFonts w:ascii="Arial" w:hAnsi="Arial" w:cs="Arial"/>
          <w:sz w:val="22"/>
          <w:szCs w:val="22"/>
        </w:rPr>
        <w:t>. Si se ha solicitado informe</w:t>
      </w:r>
      <w:r w:rsidR="001163DD" w:rsidRPr="00743869">
        <w:rPr>
          <w:rFonts w:ascii="Arial" w:hAnsi="Arial" w:cs="Arial"/>
          <w:sz w:val="22"/>
          <w:szCs w:val="22"/>
        </w:rPr>
        <w:t xml:space="preserve"> </w:t>
      </w:r>
      <w:r w:rsidRPr="00743869">
        <w:rPr>
          <w:rFonts w:ascii="Arial" w:hAnsi="Arial" w:cs="Arial"/>
          <w:sz w:val="22"/>
          <w:szCs w:val="22"/>
        </w:rPr>
        <w:t>a</w:t>
      </w:r>
      <w:r w:rsidR="001C38D1" w:rsidRPr="00743869">
        <w:rPr>
          <w:rFonts w:ascii="Arial" w:hAnsi="Arial" w:cs="Arial"/>
          <w:sz w:val="22"/>
          <w:szCs w:val="22"/>
        </w:rPr>
        <w:t xml:space="preserve"> la Ispección de Educación</w:t>
      </w:r>
      <w:r w:rsidRPr="00743869">
        <w:rPr>
          <w:rFonts w:ascii="Arial" w:hAnsi="Arial" w:cs="Arial"/>
          <w:sz w:val="22"/>
          <w:szCs w:val="22"/>
        </w:rPr>
        <w:t xml:space="preserve"> o a un</w:t>
      </w:r>
      <w:r w:rsidR="001C38D1" w:rsidRPr="00743869">
        <w:rPr>
          <w:rFonts w:ascii="Arial" w:hAnsi="Arial" w:cs="Arial"/>
          <w:sz w:val="22"/>
          <w:szCs w:val="22"/>
        </w:rPr>
        <w:t>a persona</w:t>
      </w:r>
      <w:r w:rsidRPr="00743869">
        <w:rPr>
          <w:rFonts w:ascii="Arial" w:hAnsi="Arial" w:cs="Arial"/>
          <w:sz w:val="22"/>
          <w:szCs w:val="22"/>
        </w:rPr>
        <w:t xml:space="preserve"> expert</w:t>
      </w:r>
      <w:r w:rsidR="001C38D1" w:rsidRPr="00743869">
        <w:rPr>
          <w:rFonts w:ascii="Arial" w:hAnsi="Arial" w:cs="Arial"/>
          <w:sz w:val="22"/>
          <w:szCs w:val="22"/>
        </w:rPr>
        <w:t>a</w:t>
      </w:r>
      <w:r w:rsidRPr="00743869">
        <w:rPr>
          <w:rFonts w:ascii="Arial" w:hAnsi="Arial" w:cs="Arial"/>
          <w:sz w:val="22"/>
          <w:szCs w:val="22"/>
        </w:rPr>
        <w:t xml:space="preserve">, </w:t>
      </w:r>
      <w:r w:rsidR="001C38D1" w:rsidRPr="00743869">
        <w:rPr>
          <w:rFonts w:ascii="Arial" w:hAnsi="Arial" w:cs="Arial"/>
          <w:sz w:val="22"/>
          <w:szCs w:val="22"/>
        </w:rPr>
        <w:t xml:space="preserve">una vez </w:t>
      </w:r>
      <w:r w:rsidRPr="00743869">
        <w:rPr>
          <w:rFonts w:ascii="Arial" w:hAnsi="Arial" w:cs="Arial"/>
          <w:sz w:val="22"/>
          <w:szCs w:val="22"/>
        </w:rPr>
        <w:t>emiti</w:t>
      </w:r>
      <w:r w:rsidR="001C38D1" w:rsidRPr="00743869">
        <w:rPr>
          <w:rFonts w:ascii="Arial" w:hAnsi="Arial" w:cs="Arial"/>
          <w:sz w:val="22"/>
          <w:szCs w:val="22"/>
        </w:rPr>
        <w:t>do</w:t>
      </w:r>
      <w:r w:rsidRPr="00743869">
        <w:rPr>
          <w:rFonts w:ascii="Arial" w:hAnsi="Arial" w:cs="Arial"/>
          <w:sz w:val="22"/>
          <w:szCs w:val="22"/>
        </w:rPr>
        <w:t xml:space="preserve"> </w:t>
      </w:r>
      <w:r w:rsidR="001C38D1" w:rsidRPr="00743869">
        <w:rPr>
          <w:rFonts w:ascii="Arial" w:hAnsi="Arial" w:cs="Arial"/>
          <w:sz w:val="22"/>
          <w:szCs w:val="22"/>
        </w:rPr>
        <w:t>se</w:t>
      </w:r>
      <w:r w:rsidRPr="00743869">
        <w:rPr>
          <w:rFonts w:ascii="Arial" w:hAnsi="Arial" w:cs="Arial"/>
          <w:sz w:val="22"/>
          <w:szCs w:val="22"/>
        </w:rPr>
        <w:t xml:space="preserve"> remitirá a la Dirección de Gestión de Personal. En dicho informe se expresará si la solicitud carece </w:t>
      </w:r>
      <w:r w:rsidR="001C38D1" w:rsidRPr="00743869">
        <w:rPr>
          <w:rFonts w:ascii="Arial" w:hAnsi="Arial" w:cs="Arial"/>
          <w:sz w:val="22"/>
          <w:szCs w:val="22"/>
        </w:rPr>
        <w:t xml:space="preserve">o no </w:t>
      </w:r>
      <w:r w:rsidRPr="00743869">
        <w:rPr>
          <w:rFonts w:ascii="Arial" w:hAnsi="Arial" w:cs="Arial"/>
          <w:sz w:val="22"/>
          <w:szCs w:val="22"/>
        </w:rPr>
        <w:t>de fundamento y, en este último caso, si procede o no el cese de</w:t>
      </w:r>
      <w:r w:rsidR="001C38D1" w:rsidRPr="00743869">
        <w:rPr>
          <w:rFonts w:ascii="Arial" w:hAnsi="Arial" w:cs="Arial"/>
          <w:sz w:val="22"/>
          <w:szCs w:val="22"/>
        </w:rPr>
        <w:t xml:space="preserve"> </w:t>
      </w:r>
      <w:r w:rsidRPr="00743869">
        <w:rPr>
          <w:rFonts w:ascii="Arial" w:hAnsi="Arial" w:cs="Arial"/>
          <w:sz w:val="22"/>
          <w:szCs w:val="22"/>
        </w:rPr>
        <w:t>l</w:t>
      </w:r>
      <w:r w:rsidR="001C38D1" w:rsidRPr="00743869">
        <w:rPr>
          <w:rFonts w:ascii="Arial" w:hAnsi="Arial" w:cs="Arial"/>
          <w:sz w:val="22"/>
          <w:szCs w:val="22"/>
        </w:rPr>
        <w:t>a</w:t>
      </w:r>
      <w:r w:rsidRPr="00743869">
        <w:rPr>
          <w:rFonts w:ascii="Arial" w:hAnsi="Arial" w:cs="Arial"/>
          <w:sz w:val="22"/>
          <w:szCs w:val="22"/>
        </w:rPr>
        <w:t xml:space="preserve"> </w:t>
      </w:r>
      <w:r w:rsidR="001C38D1" w:rsidRPr="00743869">
        <w:rPr>
          <w:rFonts w:ascii="Arial" w:hAnsi="Arial" w:cs="Arial"/>
          <w:sz w:val="22"/>
          <w:szCs w:val="22"/>
        </w:rPr>
        <w:t>persona docente.</w:t>
      </w:r>
    </w:p>
    <w:p w14:paraId="7F728F76" w14:textId="77777777" w:rsidR="003A1FEB" w:rsidRPr="00743869" w:rsidRDefault="003A1FEB" w:rsidP="003A1FEB">
      <w:pPr>
        <w:pStyle w:val="Prrafodelista"/>
        <w:rPr>
          <w:rFonts w:ascii="Arial" w:hAnsi="Arial" w:cs="Arial"/>
          <w:sz w:val="22"/>
          <w:szCs w:val="22"/>
        </w:rPr>
      </w:pPr>
    </w:p>
    <w:p w14:paraId="68F69E2C" w14:textId="08FA65AA" w:rsidR="003A1FEB" w:rsidRPr="00743869" w:rsidRDefault="003A1FEB" w:rsidP="003A1FEB">
      <w:pPr>
        <w:jc w:val="both"/>
        <w:rPr>
          <w:rFonts w:ascii="Arial" w:hAnsi="Arial" w:cs="Arial"/>
          <w:sz w:val="22"/>
          <w:szCs w:val="22"/>
        </w:rPr>
      </w:pPr>
      <w:r w:rsidRPr="00743869">
        <w:rPr>
          <w:rFonts w:ascii="Arial" w:hAnsi="Arial" w:cs="Arial"/>
          <w:sz w:val="22"/>
          <w:szCs w:val="22"/>
        </w:rPr>
        <w:t>5.- En el caso de remoción del puesto de trabajo, el candidato o</w:t>
      </w:r>
      <w:r w:rsidR="004861CD" w:rsidRPr="00743869">
        <w:rPr>
          <w:rFonts w:ascii="Arial" w:hAnsi="Arial" w:cs="Arial"/>
          <w:sz w:val="22"/>
          <w:szCs w:val="22"/>
        </w:rPr>
        <w:t xml:space="preserve"> la</w:t>
      </w:r>
      <w:r w:rsidRPr="00743869">
        <w:rPr>
          <w:rFonts w:ascii="Arial" w:hAnsi="Arial" w:cs="Arial"/>
          <w:sz w:val="22"/>
          <w:szCs w:val="22"/>
        </w:rPr>
        <w:t xml:space="preserve"> candidata podrá solicitar el cambio a la situación de "disponible" para realizar nuevas adjudicaciones. En este caso, no se le podrán adjudicar forzosamente puestos de trabajo de las mismas características.</w:t>
      </w:r>
    </w:p>
    <w:p w14:paraId="6A3B1BD8" w14:textId="77777777" w:rsidR="005B11A0" w:rsidRPr="00743869" w:rsidRDefault="005B11A0" w:rsidP="003A1FEB">
      <w:pPr>
        <w:jc w:val="both"/>
        <w:rPr>
          <w:rFonts w:ascii="Arial" w:hAnsi="Arial" w:cs="Arial"/>
          <w:sz w:val="22"/>
          <w:szCs w:val="22"/>
        </w:rPr>
      </w:pPr>
    </w:p>
    <w:p w14:paraId="581EE502" w14:textId="77777777" w:rsidR="003A1FEB" w:rsidRPr="00743869" w:rsidRDefault="003A1FEB" w:rsidP="003A1FEB">
      <w:pPr>
        <w:jc w:val="both"/>
        <w:rPr>
          <w:rFonts w:ascii="Arial" w:hAnsi="Arial" w:cs="Arial"/>
          <w:sz w:val="22"/>
          <w:szCs w:val="22"/>
        </w:rPr>
      </w:pPr>
    </w:p>
    <w:p w14:paraId="34447490" w14:textId="77777777" w:rsidR="003A1FEB" w:rsidRPr="00743869" w:rsidRDefault="003A1FEB" w:rsidP="003A1FEB">
      <w:pPr>
        <w:jc w:val="center"/>
        <w:rPr>
          <w:rFonts w:ascii="Arial" w:hAnsi="Arial" w:cs="Arial"/>
          <w:b/>
          <w:bCs/>
          <w:sz w:val="22"/>
          <w:szCs w:val="22"/>
        </w:rPr>
      </w:pPr>
      <w:r w:rsidRPr="00743869">
        <w:rPr>
          <w:rFonts w:ascii="Arial" w:hAnsi="Arial" w:cs="Arial"/>
          <w:b/>
          <w:bCs/>
          <w:sz w:val="22"/>
          <w:szCs w:val="22"/>
        </w:rPr>
        <w:t>CAPÍTULO X</w:t>
      </w:r>
    </w:p>
    <w:p w14:paraId="4138954C" w14:textId="77777777" w:rsidR="003A1FEB" w:rsidRPr="00743869" w:rsidRDefault="003A1FEB" w:rsidP="003A1FEB">
      <w:pPr>
        <w:jc w:val="center"/>
        <w:rPr>
          <w:rFonts w:ascii="Arial" w:hAnsi="Arial" w:cs="Arial"/>
          <w:b/>
          <w:bCs/>
          <w:sz w:val="22"/>
          <w:szCs w:val="22"/>
        </w:rPr>
      </w:pPr>
    </w:p>
    <w:p w14:paraId="32C46E69" w14:textId="77777777" w:rsidR="003A1FEB" w:rsidRPr="00743869" w:rsidRDefault="003A1FEB" w:rsidP="003A1FEB">
      <w:pPr>
        <w:jc w:val="center"/>
        <w:rPr>
          <w:rFonts w:ascii="Arial" w:hAnsi="Arial" w:cs="Arial"/>
          <w:b/>
          <w:bCs/>
          <w:sz w:val="22"/>
          <w:szCs w:val="22"/>
        </w:rPr>
      </w:pPr>
      <w:r w:rsidRPr="00743869">
        <w:rPr>
          <w:rFonts w:ascii="Arial" w:hAnsi="Arial" w:cs="Arial"/>
          <w:b/>
          <w:bCs/>
          <w:sz w:val="22"/>
          <w:szCs w:val="22"/>
        </w:rPr>
        <w:t>PROTECCIÓN DE DATOS</w:t>
      </w:r>
    </w:p>
    <w:p w14:paraId="34CC77E7" w14:textId="77777777" w:rsidR="003A1FEB" w:rsidRPr="00743869" w:rsidRDefault="003A1FEB" w:rsidP="003A1FEB">
      <w:pPr>
        <w:jc w:val="both"/>
        <w:rPr>
          <w:rFonts w:ascii="Arial" w:hAnsi="Arial" w:cs="Arial"/>
          <w:sz w:val="22"/>
          <w:szCs w:val="22"/>
        </w:rPr>
      </w:pPr>
    </w:p>
    <w:p w14:paraId="2320B6E1" w14:textId="77777777" w:rsidR="003A1FEB" w:rsidRPr="00743869" w:rsidRDefault="003A1FEB" w:rsidP="003A1FEB">
      <w:pPr>
        <w:jc w:val="both"/>
        <w:rPr>
          <w:rFonts w:ascii="Arial" w:hAnsi="Arial" w:cs="Arial"/>
          <w:b/>
          <w:bCs/>
          <w:sz w:val="22"/>
          <w:szCs w:val="22"/>
        </w:rPr>
      </w:pPr>
      <w:r w:rsidRPr="00743869">
        <w:rPr>
          <w:rFonts w:ascii="Arial" w:hAnsi="Arial" w:cs="Arial"/>
          <w:b/>
          <w:bCs/>
          <w:sz w:val="22"/>
          <w:szCs w:val="22"/>
        </w:rPr>
        <w:t>Artículo 34. – Protección de datos personales en la gestión de listas.</w:t>
      </w:r>
    </w:p>
    <w:p w14:paraId="3914A709" w14:textId="77777777" w:rsidR="003A1FEB" w:rsidRPr="00743869" w:rsidRDefault="003A1FEB" w:rsidP="003A1FEB">
      <w:pPr>
        <w:jc w:val="both"/>
        <w:rPr>
          <w:rFonts w:ascii="Arial" w:hAnsi="Arial" w:cs="Arial"/>
          <w:sz w:val="22"/>
          <w:szCs w:val="22"/>
        </w:rPr>
      </w:pPr>
    </w:p>
    <w:p w14:paraId="6858E12E" w14:textId="77777777" w:rsidR="003A1FEB" w:rsidRPr="00743869" w:rsidRDefault="003A1FEB" w:rsidP="003A1FEB">
      <w:pPr>
        <w:jc w:val="both"/>
        <w:rPr>
          <w:rFonts w:ascii="Arial" w:hAnsi="Arial" w:cs="Arial"/>
          <w:sz w:val="22"/>
          <w:szCs w:val="22"/>
        </w:rPr>
      </w:pPr>
      <w:r w:rsidRPr="00743869">
        <w:rPr>
          <w:rFonts w:ascii="Arial" w:hAnsi="Arial" w:cs="Arial"/>
          <w:sz w:val="22"/>
          <w:szCs w:val="22"/>
        </w:rPr>
        <w:t>En el procedimiento de gestión de listas de personas candidatas para la cobertura de necesidades temporales de personal, el tratamiento de los datos personales se realizará en el fichero del Departamento de Educación, siendo el órgano administrativo responsable del fichero el propio Departamento de Educación. Se podrán ejercer ante la Dirección de Gestión de Personal los derechos de acceso, rectificación, oposición, supresión ("derecho al olvido"), limitación del tratamiento, portabilidad y a no ser objeto de decisiones individualizadas automatizadas.</w:t>
      </w:r>
    </w:p>
    <w:p w14:paraId="34C3848B" w14:textId="77777777" w:rsidR="003A1FEB" w:rsidRPr="00743869" w:rsidRDefault="003A1FEB" w:rsidP="003A1FEB">
      <w:pPr>
        <w:jc w:val="both"/>
        <w:rPr>
          <w:rFonts w:ascii="Arial" w:hAnsi="Arial" w:cs="Arial"/>
          <w:sz w:val="22"/>
          <w:szCs w:val="22"/>
        </w:rPr>
      </w:pPr>
    </w:p>
    <w:p w14:paraId="4BC09260" w14:textId="77777777" w:rsidR="003A1FEB" w:rsidRPr="00743869" w:rsidRDefault="003A1FEB" w:rsidP="003A1FEB">
      <w:pPr>
        <w:jc w:val="both"/>
        <w:rPr>
          <w:rFonts w:ascii="Arial" w:hAnsi="Arial" w:cs="Arial"/>
          <w:sz w:val="22"/>
          <w:szCs w:val="22"/>
        </w:rPr>
      </w:pPr>
      <w:r w:rsidRPr="00743869">
        <w:rPr>
          <w:rFonts w:ascii="Arial" w:hAnsi="Arial" w:cs="Arial"/>
          <w:sz w:val="22"/>
          <w:szCs w:val="22"/>
        </w:rPr>
        <w:t>Se incluirá en el Portal del Empleo Público una cláusula informativa al respecto, de conformidad con lo dispuesto en la normativa de protección de datos y de ficheros de carácter personal de titularidad pública.</w:t>
      </w:r>
    </w:p>
    <w:p w14:paraId="35BC4A76" w14:textId="77777777" w:rsidR="003A1FEB" w:rsidRPr="00743869" w:rsidRDefault="003A1FEB" w:rsidP="003A1FEB">
      <w:pPr>
        <w:jc w:val="both"/>
        <w:rPr>
          <w:rFonts w:ascii="Arial" w:hAnsi="Arial" w:cs="Arial"/>
          <w:sz w:val="22"/>
          <w:szCs w:val="22"/>
        </w:rPr>
      </w:pPr>
    </w:p>
    <w:p w14:paraId="138165B0" w14:textId="77777777" w:rsidR="003A1FEB" w:rsidRPr="00743869" w:rsidRDefault="003A1FEB" w:rsidP="003A1FEB">
      <w:pPr>
        <w:jc w:val="both"/>
        <w:rPr>
          <w:rFonts w:ascii="Arial" w:hAnsi="Arial" w:cs="Arial"/>
          <w:sz w:val="22"/>
          <w:szCs w:val="22"/>
        </w:rPr>
      </w:pPr>
      <w:r w:rsidRPr="00743869">
        <w:rPr>
          <w:rFonts w:ascii="Arial" w:hAnsi="Arial" w:cs="Arial"/>
          <w:sz w:val="22"/>
          <w:szCs w:val="22"/>
        </w:rPr>
        <w:t>El personal de la Dirección de Gestión de Personal, como órgano competente para la provisión temporal de los puestos de trabajo, estará obligado a guardar secreto respecto a la información de los datos personales a los que tenga acceso.</w:t>
      </w:r>
    </w:p>
    <w:p w14:paraId="6626DC17" w14:textId="77777777" w:rsidR="003A1FEB" w:rsidRPr="00743869" w:rsidRDefault="003A1FEB" w:rsidP="003A1FEB">
      <w:pPr>
        <w:jc w:val="both"/>
        <w:rPr>
          <w:rFonts w:ascii="Arial" w:hAnsi="Arial" w:cs="Arial"/>
          <w:sz w:val="22"/>
          <w:szCs w:val="22"/>
        </w:rPr>
      </w:pPr>
    </w:p>
    <w:p w14:paraId="7BD63F4F" w14:textId="2C2AF738"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La publicidad de la relación de personas integrantes de los listados, así como los resultados del proceso de rebaremación anual y cualquier otro listado que se publique en el Portal del Empleo Público contendrá los datos personales mínimos necesarios para cumplir con los principios de publicidad y transparencia, así como el </w:t>
      </w:r>
      <w:r w:rsidR="001163DD" w:rsidRPr="00743869">
        <w:rPr>
          <w:rFonts w:ascii="Arial" w:hAnsi="Arial" w:cs="Arial"/>
          <w:sz w:val="22"/>
          <w:szCs w:val="22"/>
        </w:rPr>
        <w:t xml:space="preserve">plazo </w:t>
      </w:r>
      <w:r w:rsidRPr="00743869">
        <w:rPr>
          <w:rFonts w:ascii="Arial" w:hAnsi="Arial" w:cs="Arial"/>
          <w:sz w:val="22"/>
          <w:szCs w:val="22"/>
        </w:rPr>
        <w:t>necesario para el ejercicio de las reclamaciones o recursos.</w:t>
      </w:r>
    </w:p>
    <w:p w14:paraId="6547BB8C" w14:textId="77777777" w:rsidR="003A1FEB" w:rsidRPr="00743869" w:rsidRDefault="003A1FEB" w:rsidP="003A1FEB">
      <w:pPr>
        <w:jc w:val="both"/>
        <w:rPr>
          <w:rFonts w:ascii="Arial" w:hAnsi="Arial" w:cs="Arial"/>
          <w:sz w:val="22"/>
          <w:szCs w:val="22"/>
        </w:rPr>
      </w:pPr>
    </w:p>
    <w:p w14:paraId="0BF2E1D3" w14:textId="1ACF7D22" w:rsidR="003A1FEB" w:rsidRPr="00743869" w:rsidRDefault="003A1FEB" w:rsidP="003A1FEB">
      <w:pPr>
        <w:jc w:val="both"/>
        <w:rPr>
          <w:rFonts w:ascii="Arial" w:hAnsi="Arial" w:cs="Arial"/>
          <w:sz w:val="22"/>
          <w:szCs w:val="22"/>
        </w:rPr>
      </w:pPr>
      <w:r w:rsidRPr="00743869">
        <w:rPr>
          <w:rFonts w:ascii="Arial" w:hAnsi="Arial" w:cs="Arial"/>
          <w:sz w:val="22"/>
          <w:szCs w:val="22"/>
        </w:rPr>
        <w:lastRenderedPageBreak/>
        <w:t xml:space="preserve">Las citadas relaciones incluirán una cláusula advirtiendo que contienen datos de carácter personal, que se ajustan a la legislación actual en materia de protección de datos y que su única finalidad es la de dar publicidad y, en su caso, notificar a sus miembros. Asimismo, contendrán un párrafo informativo en el que se hará constar que dicha información no es una fuente de acceso público, ni podrá ser reproducida, en todo o en parte, ni transmitida, ni registrada por ningún sistema de recuperación de la información, sin el consentimiento </w:t>
      </w:r>
      <w:r w:rsidR="00CC1E2C" w:rsidRPr="00743869">
        <w:rPr>
          <w:rFonts w:ascii="Arial" w:hAnsi="Arial" w:cs="Arial"/>
          <w:sz w:val="22"/>
          <w:szCs w:val="22"/>
        </w:rPr>
        <w:t>de la persona afectada</w:t>
      </w:r>
      <w:r w:rsidRPr="00743869">
        <w:rPr>
          <w:rFonts w:ascii="Arial" w:hAnsi="Arial" w:cs="Arial"/>
          <w:sz w:val="22"/>
          <w:szCs w:val="22"/>
        </w:rPr>
        <w:t>.</w:t>
      </w:r>
    </w:p>
    <w:p w14:paraId="7FCE07B5" w14:textId="77777777" w:rsidR="003A1FEB" w:rsidRPr="00743869" w:rsidRDefault="003A1FEB" w:rsidP="003A1FEB">
      <w:pPr>
        <w:jc w:val="both"/>
        <w:rPr>
          <w:rFonts w:ascii="Arial" w:hAnsi="Arial" w:cs="Arial"/>
          <w:sz w:val="22"/>
          <w:szCs w:val="22"/>
        </w:rPr>
      </w:pPr>
    </w:p>
    <w:p w14:paraId="1E0AA377" w14:textId="77777777" w:rsidR="003A1FEB" w:rsidRPr="00743869" w:rsidRDefault="003A1FEB" w:rsidP="003A1FEB">
      <w:pPr>
        <w:jc w:val="both"/>
        <w:rPr>
          <w:rFonts w:ascii="Arial" w:hAnsi="Arial" w:cs="Arial"/>
          <w:sz w:val="22"/>
          <w:szCs w:val="22"/>
        </w:rPr>
      </w:pPr>
      <w:r w:rsidRPr="00743869">
        <w:rPr>
          <w:rFonts w:ascii="Arial" w:hAnsi="Arial" w:cs="Arial"/>
          <w:sz w:val="22"/>
          <w:szCs w:val="22"/>
        </w:rPr>
        <w:t>Los datos de carácter personal serán tratados e incorporados a la actividad de tratamiento denominada "Procesos selectivos y de provisión".</w:t>
      </w:r>
    </w:p>
    <w:p w14:paraId="192DD7B0" w14:textId="77777777" w:rsidR="003A1FEB" w:rsidRPr="00743869" w:rsidRDefault="003A1FEB" w:rsidP="00C10CC3">
      <w:pPr>
        <w:jc w:val="right"/>
        <w:rPr>
          <w:rFonts w:ascii="Arial" w:hAnsi="Arial" w:cs="Arial"/>
          <w:sz w:val="22"/>
          <w:szCs w:val="22"/>
        </w:rPr>
      </w:pPr>
    </w:p>
    <w:p w14:paraId="0EB82B0B" w14:textId="73AB762F"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A </w:t>
      </w:r>
      <w:proofErr w:type="gramStart"/>
      <w:r w:rsidRPr="00743869">
        <w:rPr>
          <w:rFonts w:ascii="Arial" w:hAnsi="Arial" w:cs="Arial"/>
          <w:sz w:val="22"/>
          <w:szCs w:val="22"/>
        </w:rPr>
        <w:t>continuación</w:t>
      </w:r>
      <w:proofErr w:type="gramEnd"/>
      <w:r w:rsidRPr="00743869">
        <w:rPr>
          <w:rFonts w:ascii="Arial" w:hAnsi="Arial" w:cs="Arial"/>
          <w:sz w:val="22"/>
          <w:szCs w:val="22"/>
        </w:rPr>
        <w:t xml:space="preserve"> analizaremos los siguientes aspectos en relación al tratamiento de datos de carácter personal:</w:t>
      </w:r>
    </w:p>
    <w:p w14:paraId="4A581000" w14:textId="77777777" w:rsidR="003A1FEB" w:rsidRPr="00743869" w:rsidRDefault="003A1FEB" w:rsidP="003A1FEB">
      <w:pPr>
        <w:jc w:val="both"/>
        <w:rPr>
          <w:rFonts w:ascii="Arial" w:hAnsi="Arial" w:cs="Arial"/>
          <w:sz w:val="22"/>
          <w:szCs w:val="22"/>
        </w:rPr>
      </w:pPr>
    </w:p>
    <w:p w14:paraId="2F6AA306" w14:textId="2F86AFA0" w:rsidR="003A1FEB" w:rsidRPr="00743869" w:rsidRDefault="003A1FEB" w:rsidP="00DF0D9F">
      <w:pPr>
        <w:pStyle w:val="Prrafodelista"/>
        <w:numPr>
          <w:ilvl w:val="0"/>
          <w:numId w:val="37"/>
        </w:numPr>
        <w:jc w:val="both"/>
        <w:rPr>
          <w:rFonts w:ascii="Arial" w:hAnsi="Arial" w:cs="Arial"/>
          <w:sz w:val="22"/>
          <w:szCs w:val="22"/>
        </w:rPr>
      </w:pPr>
      <w:r w:rsidRPr="00743869">
        <w:rPr>
          <w:rFonts w:ascii="Arial" w:hAnsi="Arial" w:cs="Arial"/>
          <w:sz w:val="22"/>
          <w:szCs w:val="22"/>
        </w:rPr>
        <w:t>Responsable: Dirección de Gestión de Personal</w:t>
      </w:r>
      <w:r w:rsidR="00DF0D9F" w:rsidRPr="00743869">
        <w:rPr>
          <w:rFonts w:ascii="Arial" w:hAnsi="Arial" w:cs="Arial"/>
          <w:sz w:val="22"/>
          <w:szCs w:val="22"/>
        </w:rPr>
        <w:t xml:space="preserve"> del </w:t>
      </w:r>
      <w:r w:rsidRPr="00743869">
        <w:rPr>
          <w:rFonts w:ascii="Arial" w:hAnsi="Arial" w:cs="Arial"/>
          <w:sz w:val="22"/>
          <w:szCs w:val="22"/>
        </w:rPr>
        <w:t>Departamento de Educación.</w:t>
      </w:r>
    </w:p>
    <w:p w14:paraId="352C9326" w14:textId="77777777" w:rsidR="00DF0D9F" w:rsidRPr="00743869" w:rsidRDefault="00DF0D9F" w:rsidP="00DF0D9F">
      <w:pPr>
        <w:pStyle w:val="Prrafodelista"/>
        <w:ind w:left="720"/>
        <w:jc w:val="both"/>
        <w:rPr>
          <w:rFonts w:ascii="Arial" w:hAnsi="Arial" w:cs="Arial"/>
          <w:sz w:val="22"/>
          <w:szCs w:val="22"/>
        </w:rPr>
      </w:pPr>
    </w:p>
    <w:p w14:paraId="0758FDA3" w14:textId="014B8E73" w:rsidR="003A1FEB" w:rsidRPr="00743869" w:rsidRDefault="003A1FEB" w:rsidP="00DF0D9F">
      <w:pPr>
        <w:pStyle w:val="Prrafodelista"/>
        <w:numPr>
          <w:ilvl w:val="0"/>
          <w:numId w:val="37"/>
        </w:numPr>
        <w:jc w:val="both"/>
        <w:rPr>
          <w:rFonts w:ascii="Arial" w:hAnsi="Arial" w:cs="Arial"/>
          <w:sz w:val="22"/>
          <w:szCs w:val="22"/>
        </w:rPr>
      </w:pPr>
      <w:r w:rsidRPr="00743869">
        <w:rPr>
          <w:rFonts w:ascii="Arial" w:hAnsi="Arial" w:cs="Arial"/>
          <w:sz w:val="22"/>
          <w:szCs w:val="22"/>
        </w:rPr>
        <w:t>Objetivo: cobertura de plazas de personal docente y no docente en centros públicos de la Comunidad Autónoma del País Vasco: ofertas públicas de empleo, concursos de traslados, listas de candidatos/as a sustituciones y autodesplazamientos en Educación Especial.</w:t>
      </w:r>
    </w:p>
    <w:p w14:paraId="3B1CA98E" w14:textId="77777777" w:rsidR="00DF0D9F" w:rsidRPr="00743869" w:rsidRDefault="00DF0D9F" w:rsidP="00DF0D9F">
      <w:pPr>
        <w:pStyle w:val="Prrafodelista"/>
        <w:rPr>
          <w:rFonts w:ascii="Arial" w:hAnsi="Arial" w:cs="Arial"/>
          <w:sz w:val="22"/>
          <w:szCs w:val="22"/>
        </w:rPr>
      </w:pPr>
    </w:p>
    <w:p w14:paraId="743A4A57" w14:textId="77777777" w:rsidR="00DF0D9F" w:rsidRPr="00743869" w:rsidRDefault="003A1FEB" w:rsidP="00DF0D9F">
      <w:pPr>
        <w:pStyle w:val="Prrafodelista"/>
        <w:numPr>
          <w:ilvl w:val="0"/>
          <w:numId w:val="37"/>
        </w:numPr>
        <w:jc w:val="both"/>
        <w:rPr>
          <w:rFonts w:ascii="Arial" w:hAnsi="Arial" w:cs="Arial"/>
          <w:sz w:val="22"/>
          <w:szCs w:val="22"/>
        </w:rPr>
      </w:pPr>
      <w:r w:rsidRPr="00743869">
        <w:rPr>
          <w:rFonts w:ascii="Arial" w:hAnsi="Arial" w:cs="Arial"/>
          <w:sz w:val="22"/>
          <w:szCs w:val="22"/>
        </w:rPr>
        <w:t>Legitimación para:</w:t>
      </w:r>
    </w:p>
    <w:p w14:paraId="478F0030" w14:textId="648C44DA" w:rsidR="003A1FEB" w:rsidRPr="00743869" w:rsidRDefault="003A1FEB" w:rsidP="00DF0D9F">
      <w:pPr>
        <w:pStyle w:val="Prrafodelista"/>
        <w:numPr>
          <w:ilvl w:val="1"/>
          <w:numId w:val="37"/>
        </w:numPr>
        <w:jc w:val="both"/>
        <w:rPr>
          <w:rFonts w:ascii="Arial" w:hAnsi="Arial" w:cs="Arial"/>
          <w:sz w:val="22"/>
          <w:szCs w:val="22"/>
        </w:rPr>
      </w:pPr>
      <w:r w:rsidRPr="00743869">
        <w:rPr>
          <w:rFonts w:ascii="Arial" w:hAnsi="Arial" w:cs="Arial"/>
          <w:sz w:val="22"/>
          <w:szCs w:val="22"/>
        </w:rPr>
        <w:t>Tratamiento necesario para el cumplimiento de obligaciones legales aplicables.</w:t>
      </w:r>
    </w:p>
    <w:p w14:paraId="2B264D0A" w14:textId="77777777" w:rsidR="003A1FEB" w:rsidRPr="00743869" w:rsidRDefault="003A1FEB" w:rsidP="00DF0D9F">
      <w:pPr>
        <w:pStyle w:val="Prrafodelista"/>
        <w:numPr>
          <w:ilvl w:val="1"/>
          <w:numId w:val="37"/>
        </w:numPr>
        <w:jc w:val="both"/>
        <w:rPr>
          <w:rFonts w:ascii="Arial" w:hAnsi="Arial" w:cs="Arial"/>
          <w:sz w:val="22"/>
          <w:szCs w:val="22"/>
        </w:rPr>
      </w:pPr>
      <w:r w:rsidRPr="00743869">
        <w:rPr>
          <w:rFonts w:ascii="Arial" w:hAnsi="Arial" w:cs="Arial"/>
          <w:sz w:val="22"/>
          <w:szCs w:val="22"/>
        </w:rPr>
        <w:t>Tratamiento necesario para el cumplimiento de una misión realizada en interés público o en el ejercicio de poderes públicos conferidos al responsable del tratamiento.</w:t>
      </w:r>
    </w:p>
    <w:p w14:paraId="77663B64" w14:textId="77777777" w:rsidR="003A1FEB" w:rsidRPr="00743869" w:rsidRDefault="003A1FEB" w:rsidP="003727E6">
      <w:pPr>
        <w:pStyle w:val="Prrafodelista"/>
        <w:ind w:left="720"/>
        <w:jc w:val="both"/>
        <w:rPr>
          <w:rFonts w:ascii="Arial" w:hAnsi="Arial" w:cs="Arial"/>
          <w:sz w:val="22"/>
          <w:szCs w:val="22"/>
        </w:rPr>
      </w:pPr>
    </w:p>
    <w:p w14:paraId="28016577" w14:textId="44162FE9" w:rsidR="003A1FEB" w:rsidRPr="00743869" w:rsidRDefault="003A1FEB" w:rsidP="003727E6">
      <w:pPr>
        <w:pStyle w:val="Prrafodelista"/>
        <w:numPr>
          <w:ilvl w:val="0"/>
          <w:numId w:val="37"/>
        </w:numPr>
        <w:jc w:val="both"/>
        <w:rPr>
          <w:rFonts w:ascii="Arial" w:hAnsi="Arial" w:cs="Arial"/>
          <w:sz w:val="22"/>
          <w:szCs w:val="22"/>
        </w:rPr>
      </w:pPr>
      <w:r w:rsidRPr="00743869">
        <w:rPr>
          <w:rFonts w:ascii="Arial" w:hAnsi="Arial" w:cs="Arial"/>
          <w:sz w:val="22"/>
          <w:szCs w:val="22"/>
        </w:rPr>
        <w:t>Destinatarios:</w:t>
      </w:r>
    </w:p>
    <w:p w14:paraId="498BA141" w14:textId="77777777" w:rsidR="003A1FEB" w:rsidRPr="00743869" w:rsidRDefault="003A1FEB" w:rsidP="003727E6">
      <w:pPr>
        <w:pStyle w:val="Prrafodelista"/>
        <w:numPr>
          <w:ilvl w:val="1"/>
          <w:numId w:val="37"/>
        </w:numPr>
        <w:jc w:val="both"/>
        <w:rPr>
          <w:rFonts w:ascii="Arial" w:hAnsi="Arial" w:cs="Arial"/>
          <w:sz w:val="22"/>
          <w:szCs w:val="22"/>
        </w:rPr>
      </w:pPr>
      <w:r w:rsidRPr="00743869">
        <w:rPr>
          <w:rFonts w:ascii="Arial" w:hAnsi="Arial" w:cs="Arial"/>
          <w:sz w:val="22"/>
          <w:szCs w:val="22"/>
        </w:rPr>
        <w:t>Otros órganos de la Administración del Estado.</w:t>
      </w:r>
    </w:p>
    <w:p w14:paraId="3E754C3F" w14:textId="77777777" w:rsidR="003A1FEB" w:rsidRPr="00743869" w:rsidRDefault="003A1FEB" w:rsidP="003727E6">
      <w:pPr>
        <w:pStyle w:val="Prrafodelista"/>
        <w:numPr>
          <w:ilvl w:val="1"/>
          <w:numId w:val="37"/>
        </w:numPr>
        <w:jc w:val="both"/>
        <w:rPr>
          <w:rFonts w:ascii="Arial" w:hAnsi="Arial" w:cs="Arial"/>
          <w:sz w:val="22"/>
          <w:szCs w:val="22"/>
        </w:rPr>
      </w:pPr>
      <w:r w:rsidRPr="00743869">
        <w:rPr>
          <w:rFonts w:ascii="Arial" w:hAnsi="Arial" w:cs="Arial"/>
          <w:sz w:val="22"/>
          <w:szCs w:val="22"/>
        </w:rPr>
        <w:t>Otros órganos de la Comunidad Autónoma.</w:t>
      </w:r>
    </w:p>
    <w:p w14:paraId="1838C1D5" w14:textId="77777777" w:rsidR="003A1FEB" w:rsidRPr="00743869" w:rsidRDefault="003A1FEB" w:rsidP="003727E6">
      <w:pPr>
        <w:pStyle w:val="Prrafodelista"/>
        <w:numPr>
          <w:ilvl w:val="1"/>
          <w:numId w:val="37"/>
        </w:numPr>
        <w:jc w:val="both"/>
        <w:rPr>
          <w:rFonts w:ascii="Arial" w:hAnsi="Arial" w:cs="Arial"/>
          <w:sz w:val="22"/>
          <w:szCs w:val="22"/>
        </w:rPr>
      </w:pPr>
      <w:r w:rsidRPr="00743869">
        <w:rPr>
          <w:rFonts w:ascii="Arial" w:hAnsi="Arial" w:cs="Arial"/>
          <w:sz w:val="22"/>
          <w:szCs w:val="22"/>
        </w:rPr>
        <w:t>Sindicatos y juntas de personal</w:t>
      </w:r>
    </w:p>
    <w:p w14:paraId="5470C119" w14:textId="77777777" w:rsidR="003A1FEB" w:rsidRPr="00743869" w:rsidRDefault="003A1FEB" w:rsidP="003727E6">
      <w:pPr>
        <w:pStyle w:val="Prrafodelista"/>
        <w:ind w:left="1440"/>
        <w:jc w:val="both"/>
        <w:rPr>
          <w:rFonts w:ascii="Arial" w:hAnsi="Arial" w:cs="Arial"/>
          <w:sz w:val="22"/>
          <w:szCs w:val="22"/>
        </w:rPr>
      </w:pPr>
    </w:p>
    <w:p w14:paraId="04ACC92E" w14:textId="4C7A3208" w:rsidR="003A1FEB" w:rsidRPr="00743869" w:rsidRDefault="003A1FEB" w:rsidP="003727E6">
      <w:pPr>
        <w:pStyle w:val="Prrafodelista"/>
        <w:numPr>
          <w:ilvl w:val="0"/>
          <w:numId w:val="37"/>
        </w:numPr>
        <w:jc w:val="both"/>
        <w:rPr>
          <w:rFonts w:ascii="Arial" w:hAnsi="Arial" w:cs="Arial"/>
          <w:sz w:val="22"/>
          <w:szCs w:val="22"/>
        </w:rPr>
      </w:pPr>
      <w:r w:rsidRPr="00743869">
        <w:rPr>
          <w:rFonts w:ascii="Arial" w:hAnsi="Arial" w:cs="Arial"/>
          <w:sz w:val="22"/>
          <w:szCs w:val="22"/>
        </w:rPr>
        <w:t xml:space="preserve">Derechos: </w:t>
      </w:r>
      <w:proofErr w:type="gramStart"/>
      <w:r w:rsidR="003727E6" w:rsidRPr="00743869">
        <w:rPr>
          <w:rFonts w:ascii="Arial" w:hAnsi="Arial" w:cs="Arial"/>
          <w:sz w:val="22"/>
          <w:szCs w:val="22"/>
        </w:rPr>
        <w:t>Los interesados y las interesadas</w:t>
      </w:r>
      <w:proofErr w:type="gramEnd"/>
      <w:r w:rsidR="003727E6" w:rsidRPr="00743869">
        <w:rPr>
          <w:rFonts w:ascii="Arial" w:hAnsi="Arial" w:cs="Arial"/>
          <w:sz w:val="22"/>
          <w:szCs w:val="22"/>
        </w:rPr>
        <w:t xml:space="preserve"> tienen</w:t>
      </w:r>
      <w:r w:rsidRPr="00743869">
        <w:rPr>
          <w:rFonts w:ascii="Arial" w:hAnsi="Arial" w:cs="Arial"/>
          <w:sz w:val="22"/>
          <w:szCs w:val="22"/>
        </w:rPr>
        <w:t xml:space="preserve"> derecho a acceder, rectificar y suprimir los datos, así como otros derechos que se recogen en la información adicional.</w:t>
      </w:r>
    </w:p>
    <w:p w14:paraId="73AEAF2B" w14:textId="77777777" w:rsidR="003A1FEB" w:rsidRPr="00743869" w:rsidRDefault="003A1FEB" w:rsidP="003727E6">
      <w:pPr>
        <w:pStyle w:val="Prrafodelista"/>
        <w:ind w:left="720"/>
        <w:jc w:val="both"/>
        <w:rPr>
          <w:rFonts w:ascii="Arial" w:hAnsi="Arial" w:cs="Arial"/>
          <w:sz w:val="22"/>
          <w:szCs w:val="22"/>
        </w:rPr>
      </w:pPr>
    </w:p>
    <w:p w14:paraId="0F82ED13" w14:textId="6B664AC9" w:rsidR="003A1FEB" w:rsidRPr="00743869" w:rsidRDefault="003A1FEB" w:rsidP="003727E6">
      <w:pPr>
        <w:pStyle w:val="Prrafodelista"/>
        <w:numPr>
          <w:ilvl w:val="0"/>
          <w:numId w:val="37"/>
        </w:numPr>
        <w:jc w:val="both"/>
      </w:pPr>
      <w:r w:rsidRPr="00743869">
        <w:rPr>
          <w:rFonts w:ascii="Arial" w:hAnsi="Arial" w:cs="Arial"/>
          <w:sz w:val="22"/>
          <w:szCs w:val="22"/>
        </w:rPr>
        <w:t xml:space="preserve">Información adicional: </w:t>
      </w:r>
      <w:r w:rsidR="003727E6" w:rsidRPr="00743869">
        <w:rPr>
          <w:rFonts w:ascii="Arial" w:hAnsi="Arial" w:cs="Arial"/>
          <w:sz w:val="22"/>
          <w:szCs w:val="22"/>
        </w:rPr>
        <w:t>Se p</w:t>
      </w:r>
      <w:r w:rsidRPr="00743869">
        <w:rPr>
          <w:rFonts w:ascii="Arial" w:hAnsi="Arial" w:cs="Arial"/>
          <w:sz w:val="22"/>
          <w:szCs w:val="22"/>
        </w:rPr>
        <w:t xml:space="preserve">uede consultar la información adicional y detallada sobre </w:t>
      </w:r>
      <w:r w:rsidR="003727E6" w:rsidRPr="00743869">
        <w:rPr>
          <w:rFonts w:ascii="Arial" w:hAnsi="Arial" w:cs="Arial"/>
          <w:sz w:val="22"/>
          <w:szCs w:val="22"/>
        </w:rPr>
        <w:t>protección de datos</w:t>
      </w:r>
      <w:r w:rsidRPr="00743869">
        <w:rPr>
          <w:rFonts w:ascii="Arial" w:hAnsi="Arial" w:cs="Arial"/>
          <w:sz w:val="22"/>
          <w:szCs w:val="22"/>
        </w:rPr>
        <w:t xml:space="preserve"> en </w:t>
      </w:r>
      <w:r w:rsidR="003727E6" w:rsidRPr="00743869">
        <w:rPr>
          <w:rFonts w:ascii="Arial" w:hAnsi="Arial" w:cs="Arial"/>
          <w:sz w:val="22"/>
          <w:szCs w:val="22"/>
        </w:rPr>
        <w:t>la</w:t>
      </w:r>
      <w:r w:rsidRPr="00743869">
        <w:rPr>
          <w:rFonts w:ascii="Arial" w:hAnsi="Arial" w:cs="Arial"/>
          <w:sz w:val="22"/>
          <w:szCs w:val="22"/>
        </w:rPr>
        <w:t xml:space="preserve"> página web: </w:t>
      </w:r>
      <w:hyperlink r:id="rId13" w:history="1">
        <w:r w:rsidRPr="00743869">
          <w:rPr>
            <w:rStyle w:val="Hipervnculo"/>
            <w:rFonts w:ascii="Arial" w:hAnsi="Arial" w:cs="Arial"/>
            <w:color w:val="auto"/>
            <w:sz w:val="22"/>
            <w:szCs w:val="22"/>
          </w:rPr>
          <w:t>www.euskadi.eus/clausulas-informativas/web01-sedepd/es/transparencia/048000-capa2-es.shtml</w:t>
        </w:r>
      </w:hyperlink>
    </w:p>
    <w:p w14:paraId="2CCDAD79" w14:textId="77777777" w:rsidR="003A1FEB" w:rsidRPr="00743869" w:rsidRDefault="003A1FEB" w:rsidP="003727E6">
      <w:pPr>
        <w:pStyle w:val="Prrafodelista"/>
        <w:ind w:left="720"/>
        <w:jc w:val="both"/>
        <w:rPr>
          <w:rFonts w:ascii="Arial" w:hAnsi="Arial" w:cs="Arial"/>
          <w:sz w:val="22"/>
          <w:szCs w:val="22"/>
        </w:rPr>
      </w:pPr>
    </w:p>
    <w:p w14:paraId="6984BDF1" w14:textId="0EEA2723" w:rsidR="003A1FEB" w:rsidRPr="00743869" w:rsidRDefault="003A1FEB" w:rsidP="003727E6">
      <w:pPr>
        <w:pStyle w:val="Prrafodelista"/>
        <w:numPr>
          <w:ilvl w:val="0"/>
          <w:numId w:val="37"/>
        </w:numPr>
        <w:jc w:val="both"/>
        <w:rPr>
          <w:rFonts w:ascii="Arial" w:hAnsi="Arial" w:cs="Arial"/>
          <w:sz w:val="22"/>
          <w:szCs w:val="22"/>
        </w:rPr>
      </w:pPr>
      <w:r w:rsidRPr="00743869">
        <w:rPr>
          <w:rFonts w:ascii="Arial" w:hAnsi="Arial" w:cs="Arial"/>
          <w:sz w:val="22"/>
          <w:szCs w:val="22"/>
        </w:rPr>
        <w:t>Normativa:</w:t>
      </w:r>
    </w:p>
    <w:p w14:paraId="1E8A1465" w14:textId="77777777" w:rsidR="003A1FEB" w:rsidRPr="00743869" w:rsidRDefault="003A1FEB" w:rsidP="003727E6">
      <w:pPr>
        <w:pStyle w:val="Prrafodelista"/>
        <w:numPr>
          <w:ilvl w:val="1"/>
          <w:numId w:val="37"/>
        </w:numPr>
        <w:jc w:val="both"/>
        <w:rPr>
          <w:rFonts w:ascii="Arial" w:hAnsi="Arial" w:cs="Arial"/>
          <w:sz w:val="22"/>
          <w:szCs w:val="22"/>
        </w:rPr>
      </w:pPr>
      <w:r w:rsidRPr="00743869">
        <w:rPr>
          <w:rFonts w:ascii="Arial" w:hAnsi="Arial" w:cs="Arial"/>
          <w:sz w:val="22"/>
          <w:szCs w:val="22"/>
        </w:rPr>
        <w:t xml:space="preserve">Reglamento General de Protección de Datos (eur-lex.europa.eu/legal-content/ES/TXT/HTML /? </w:t>
      </w:r>
      <w:proofErr w:type="spellStart"/>
      <w:r w:rsidRPr="00743869">
        <w:rPr>
          <w:rFonts w:ascii="Arial" w:hAnsi="Arial" w:cs="Arial"/>
          <w:sz w:val="22"/>
          <w:szCs w:val="22"/>
        </w:rPr>
        <w:t>uri</w:t>
      </w:r>
      <w:proofErr w:type="spellEnd"/>
      <w:r w:rsidRPr="00743869">
        <w:rPr>
          <w:rFonts w:ascii="Arial" w:hAnsi="Arial" w:cs="Arial"/>
          <w:sz w:val="22"/>
          <w:szCs w:val="22"/>
        </w:rPr>
        <w:t xml:space="preserve"> = CELEX: 32016R0679 &amp; from = ES)</w:t>
      </w:r>
    </w:p>
    <w:p w14:paraId="714385B3" w14:textId="77777777" w:rsidR="003A1FEB" w:rsidRPr="00743869" w:rsidRDefault="003A1FEB" w:rsidP="003727E6">
      <w:pPr>
        <w:pStyle w:val="Prrafodelista"/>
        <w:numPr>
          <w:ilvl w:val="1"/>
          <w:numId w:val="37"/>
        </w:numPr>
        <w:jc w:val="both"/>
        <w:rPr>
          <w:rFonts w:ascii="Arial" w:hAnsi="Arial" w:cs="Arial"/>
          <w:sz w:val="22"/>
          <w:szCs w:val="22"/>
        </w:rPr>
      </w:pPr>
      <w:r w:rsidRPr="00743869">
        <w:rPr>
          <w:rFonts w:ascii="Arial" w:hAnsi="Arial" w:cs="Arial"/>
          <w:sz w:val="22"/>
          <w:szCs w:val="22"/>
        </w:rPr>
        <w:t>Ley Orgánica 3/2018, de 5 de diciembre, de Protección de Datos Personales y garantía de los derechos digitales (www.boe.es/buscar/doc.php? id = BOE-A-2018-16673)</w:t>
      </w:r>
    </w:p>
    <w:p w14:paraId="60F4A122" w14:textId="77777777" w:rsidR="003A1FEB" w:rsidRPr="00743869" w:rsidRDefault="003A1FEB" w:rsidP="003727E6">
      <w:pPr>
        <w:pStyle w:val="Prrafodelista"/>
        <w:numPr>
          <w:ilvl w:val="1"/>
          <w:numId w:val="37"/>
        </w:numPr>
        <w:jc w:val="both"/>
        <w:rPr>
          <w:rFonts w:ascii="Arial" w:hAnsi="Arial" w:cs="Arial"/>
          <w:sz w:val="22"/>
          <w:szCs w:val="22"/>
        </w:rPr>
      </w:pPr>
      <w:r w:rsidRPr="00743869">
        <w:rPr>
          <w:rFonts w:ascii="Arial" w:hAnsi="Arial" w:cs="Arial"/>
          <w:sz w:val="22"/>
          <w:szCs w:val="22"/>
        </w:rPr>
        <w:t>ID: 0480</w:t>
      </w:r>
    </w:p>
    <w:p w14:paraId="23D67077" w14:textId="77777777" w:rsidR="003A1FEB" w:rsidRPr="00743869" w:rsidRDefault="003A1FEB" w:rsidP="003A1FEB">
      <w:pPr>
        <w:pStyle w:val="Prrafodelista"/>
        <w:rPr>
          <w:rFonts w:ascii="Arial" w:hAnsi="Arial" w:cs="Arial"/>
          <w:sz w:val="22"/>
          <w:szCs w:val="22"/>
        </w:rPr>
      </w:pPr>
    </w:p>
    <w:p w14:paraId="74A55A45" w14:textId="03B8CB05" w:rsidR="003A1FEB" w:rsidRPr="00743869" w:rsidRDefault="003A1FEB" w:rsidP="003A1FEB">
      <w:pPr>
        <w:rPr>
          <w:rFonts w:ascii="Arial" w:hAnsi="Arial" w:cs="Arial"/>
          <w:b/>
          <w:bCs/>
          <w:sz w:val="22"/>
          <w:szCs w:val="22"/>
        </w:rPr>
      </w:pPr>
      <w:r w:rsidRPr="00743869">
        <w:rPr>
          <w:rFonts w:ascii="Arial" w:hAnsi="Arial" w:cs="Arial"/>
          <w:b/>
          <w:bCs/>
          <w:sz w:val="22"/>
          <w:szCs w:val="22"/>
        </w:rPr>
        <w:t>DISPOSICION ADICIONAL</w:t>
      </w:r>
      <w:r w:rsidR="00622156" w:rsidRPr="00743869">
        <w:rPr>
          <w:rFonts w:ascii="Arial" w:hAnsi="Arial" w:cs="Arial"/>
          <w:b/>
          <w:bCs/>
          <w:sz w:val="22"/>
          <w:szCs w:val="22"/>
        </w:rPr>
        <w:t xml:space="preserve"> </w:t>
      </w:r>
    </w:p>
    <w:p w14:paraId="39B00328" w14:textId="77777777" w:rsidR="003A1FEB" w:rsidRPr="00743869" w:rsidRDefault="003A1FEB" w:rsidP="003A1FEB">
      <w:pPr>
        <w:jc w:val="both"/>
        <w:rPr>
          <w:rFonts w:ascii="Arial" w:hAnsi="Arial" w:cs="Arial"/>
          <w:sz w:val="22"/>
          <w:szCs w:val="22"/>
        </w:rPr>
      </w:pPr>
    </w:p>
    <w:p w14:paraId="3075D9B8" w14:textId="77777777" w:rsidR="003A1FEB" w:rsidRPr="00743869" w:rsidRDefault="003A1FEB" w:rsidP="003A1FEB">
      <w:pPr>
        <w:jc w:val="both"/>
        <w:rPr>
          <w:rFonts w:ascii="Arial" w:hAnsi="Arial" w:cs="Arial"/>
          <w:b/>
          <w:bCs/>
          <w:sz w:val="22"/>
          <w:szCs w:val="22"/>
        </w:rPr>
      </w:pPr>
      <w:r w:rsidRPr="00743869">
        <w:rPr>
          <w:rFonts w:ascii="Arial" w:hAnsi="Arial" w:cs="Arial"/>
          <w:b/>
          <w:bCs/>
          <w:sz w:val="22"/>
          <w:szCs w:val="22"/>
        </w:rPr>
        <w:t>Primera. – Modificación de las condiciones de acceso y permanencia en las listas.</w:t>
      </w:r>
    </w:p>
    <w:p w14:paraId="100869CE" w14:textId="77777777" w:rsidR="00622156" w:rsidRPr="00743869" w:rsidRDefault="00622156" w:rsidP="003A1FEB">
      <w:pPr>
        <w:jc w:val="both"/>
        <w:rPr>
          <w:rFonts w:ascii="Arial" w:hAnsi="Arial" w:cs="Arial"/>
          <w:sz w:val="22"/>
          <w:szCs w:val="22"/>
        </w:rPr>
      </w:pPr>
    </w:p>
    <w:p w14:paraId="698A170F" w14:textId="4EB0DBFD"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Las personas candidatas que a la entrada en vigor de la presente </w:t>
      </w:r>
      <w:r w:rsidR="003727E6" w:rsidRPr="00743869">
        <w:rPr>
          <w:rFonts w:ascii="Arial" w:hAnsi="Arial" w:cs="Arial"/>
          <w:sz w:val="22"/>
          <w:szCs w:val="22"/>
        </w:rPr>
        <w:t>o</w:t>
      </w:r>
      <w:r w:rsidRPr="00743869">
        <w:rPr>
          <w:rFonts w:ascii="Arial" w:hAnsi="Arial" w:cs="Arial"/>
          <w:sz w:val="22"/>
          <w:szCs w:val="22"/>
        </w:rPr>
        <w:t xml:space="preserve">rden formen parte de la lista de personas candidatas a sustituciones docentes se mantendrán en las </w:t>
      </w:r>
      <w:r w:rsidRPr="00743869">
        <w:rPr>
          <w:rFonts w:ascii="Arial" w:hAnsi="Arial" w:cs="Arial"/>
          <w:sz w:val="22"/>
          <w:szCs w:val="22"/>
        </w:rPr>
        <w:lastRenderedPageBreak/>
        <w:t xml:space="preserve">correspondientes listas, así como en las futuras listas que se constituyan tras los procesos de rebaremación anual, a excepción de lo establecido en el artículo 8.2.d), sin perjuicio de las modificaciones que esta </w:t>
      </w:r>
      <w:r w:rsidR="003727E6" w:rsidRPr="00743869">
        <w:rPr>
          <w:rFonts w:ascii="Arial" w:hAnsi="Arial" w:cs="Arial"/>
          <w:sz w:val="22"/>
          <w:szCs w:val="22"/>
        </w:rPr>
        <w:t>o</w:t>
      </w:r>
      <w:r w:rsidRPr="00743869">
        <w:rPr>
          <w:rFonts w:ascii="Arial" w:hAnsi="Arial" w:cs="Arial"/>
          <w:sz w:val="22"/>
          <w:szCs w:val="22"/>
        </w:rPr>
        <w:t>rden introduzca respecto a los requisitos de acceso a las listas.</w:t>
      </w:r>
    </w:p>
    <w:p w14:paraId="71A395DA" w14:textId="77777777" w:rsidR="003A1FEB" w:rsidRPr="00743869" w:rsidRDefault="003A1FEB" w:rsidP="003A1FEB">
      <w:pPr>
        <w:jc w:val="both"/>
        <w:rPr>
          <w:rFonts w:ascii="Arial" w:hAnsi="Arial" w:cs="Arial"/>
          <w:sz w:val="22"/>
          <w:szCs w:val="22"/>
        </w:rPr>
      </w:pPr>
    </w:p>
    <w:p w14:paraId="2BB8D29E" w14:textId="4889D9B8"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Quienes por cualquier circunstancia perdieran alguna especialidad sólo podrán reincorporarse a la misma si reunieran todos los requisitos exigidos en la presente </w:t>
      </w:r>
      <w:r w:rsidR="003727E6" w:rsidRPr="00743869">
        <w:rPr>
          <w:rFonts w:ascii="Arial" w:hAnsi="Arial" w:cs="Arial"/>
          <w:sz w:val="22"/>
          <w:szCs w:val="22"/>
        </w:rPr>
        <w:t>o</w:t>
      </w:r>
      <w:r w:rsidRPr="00743869">
        <w:rPr>
          <w:rFonts w:ascii="Arial" w:hAnsi="Arial" w:cs="Arial"/>
          <w:sz w:val="22"/>
          <w:szCs w:val="22"/>
        </w:rPr>
        <w:t>rden.</w:t>
      </w:r>
    </w:p>
    <w:p w14:paraId="6C74CC24" w14:textId="77777777" w:rsidR="003A1FEB" w:rsidRPr="00743869" w:rsidRDefault="003A1FEB" w:rsidP="003A1FEB">
      <w:pPr>
        <w:jc w:val="both"/>
        <w:rPr>
          <w:rFonts w:ascii="Arial" w:hAnsi="Arial" w:cs="Arial"/>
          <w:sz w:val="22"/>
          <w:szCs w:val="22"/>
        </w:rPr>
      </w:pPr>
    </w:p>
    <w:p w14:paraId="57C86BA0" w14:textId="77777777" w:rsidR="003A1FEB" w:rsidRPr="00743869" w:rsidRDefault="003A1FEB" w:rsidP="003A1FEB">
      <w:pPr>
        <w:jc w:val="both"/>
        <w:rPr>
          <w:rFonts w:ascii="Arial" w:hAnsi="Arial" w:cs="Arial"/>
          <w:b/>
          <w:bCs/>
          <w:sz w:val="22"/>
          <w:szCs w:val="22"/>
        </w:rPr>
      </w:pPr>
      <w:proofErr w:type="gramStart"/>
      <w:r w:rsidRPr="00743869">
        <w:rPr>
          <w:rFonts w:ascii="Arial" w:hAnsi="Arial" w:cs="Arial"/>
          <w:b/>
          <w:bCs/>
          <w:sz w:val="22"/>
          <w:szCs w:val="22"/>
        </w:rPr>
        <w:t>Segunda.-</w:t>
      </w:r>
      <w:proofErr w:type="gramEnd"/>
      <w:r w:rsidRPr="00743869">
        <w:rPr>
          <w:rFonts w:ascii="Arial" w:hAnsi="Arial" w:cs="Arial"/>
          <w:b/>
          <w:bCs/>
          <w:sz w:val="22"/>
          <w:szCs w:val="22"/>
        </w:rPr>
        <w:t xml:space="preserve"> Ampliación de bolsas de trabajo.</w:t>
      </w:r>
    </w:p>
    <w:p w14:paraId="3ED5BE5B" w14:textId="77777777" w:rsidR="003A1FEB" w:rsidRPr="00743869" w:rsidRDefault="003A1FEB" w:rsidP="003A1FEB">
      <w:pPr>
        <w:jc w:val="both"/>
        <w:rPr>
          <w:rFonts w:ascii="Arial" w:hAnsi="Arial" w:cs="Arial"/>
          <w:sz w:val="22"/>
          <w:szCs w:val="22"/>
        </w:rPr>
      </w:pPr>
    </w:p>
    <w:p w14:paraId="43D64B30" w14:textId="4B1FB00A"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1.- En el supuesto de que no existan personas candidatas en las bolsas correspondientes a cada </w:t>
      </w:r>
      <w:r w:rsidR="000C189B" w:rsidRPr="00743869">
        <w:rPr>
          <w:rFonts w:ascii="Arial" w:hAnsi="Arial" w:cs="Arial"/>
          <w:sz w:val="22"/>
          <w:szCs w:val="22"/>
        </w:rPr>
        <w:t>c</w:t>
      </w:r>
      <w:r w:rsidRPr="00743869">
        <w:rPr>
          <w:rFonts w:ascii="Arial" w:hAnsi="Arial" w:cs="Arial"/>
          <w:sz w:val="22"/>
          <w:szCs w:val="22"/>
        </w:rPr>
        <w:t xml:space="preserve">uerpo, se podrá acudir a los Servicios Públicos de Empleo y a las relaciones del personal integrante de las bolsas de trabajo de otras </w:t>
      </w:r>
      <w:r w:rsidR="005657BA" w:rsidRPr="00743869">
        <w:rPr>
          <w:rFonts w:ascii="Arial" w:hAnsi="Arial" w:cs="Arial"/>
          <w:sz w:val="22"/>
          <w:szCs w:val="22"/>
        </w:rPr>
        <w:t>a</w:t>
      </w:r>
      <w:r w:rsidRPr="00743869">
        <w:rPr>
          <w:rFonts w:ascii="Arial" w:hAnsi="Arial" w:cs="Arial"/>
          <w:sz w:val="22"/>
          <w:szCs w:val="22"/>
        </w:rPr>
        <w:t xml:space="preserve">dministraciones </w:t>
      </w:r>
      <w:r w:rsidR="005657BA" w:rsidRPr="00743869">
        <w:rPr>
          <w:rFonts w:ascii="Arial" w:hAnsi="Arial" w:cs="Arial"/>
          <w:sz w:val="22"/>
          <w:szCs w:val="22"/>
        </w:rPr>
        <w:t>p</w:t>
      </w:r>
      <w:r w:rsidRPr="00743869">
        <w:rPr>
          <w:rFonts w:ascii="Arial" w:hAnsi="Arial" w:cs="Arial"/>
          <w:sz w:val="22"/>
          <w:szCs w:val="22"/>
        </w:rPr>
        <w:t>úblicas cuya cesión esté prevista en su normativa reguladora.</w:t>
      </w:r>
      <w:r w:rsidR="00622156" w:rsidRPr="00743869">
        <w:rPr>
          <w:rFonts w:ascii="Arial" w:hAnsi="Arial" w:cs="Arial"/>
          <w:sz w:val="22"/>
          <w:szCs w:val="22"/>
        </w:rPr>
        <w:t xml:space="preserve"> </w:t>
      </w:r>
    </w:p>
    <w:p w14:paraId="0E9B857B" w14:textId="77777777" w:rsidR="000C189B" w:rsidRPr="00743869" w:rsidRDefault="000C189B" w:rsidP="003A1FEB">
      <w:pPr>
        <w:jc w:val="both"/>
        <w:rPr>
          <w:rFonts w:ascii="Arial" w:hAnsi="Arial" w:cs="Arial"/>
          <w:sz w:val="22"/>
          <w:szCs w:val="22"/>
        </w:rPr>
      </w:pPr>
    </w:p>
    <w:p w14:paraId="0F0F5140" w14:textId="39947F15"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2.- </w:t>
      </w:r>
      <w:r w:rsidR="000C189B" w:rsidRPr="00743869">
        <w:rPr>
          <w:rFonts w:ascii="Arial" w:hAnsi="Arial" w:cs="Arial"/>
          <w:sz w:val="22"/>
          <w:szCs w:val="22"/>
        </w:rPr>
        <w:t xml:space="preserve">Las personas </w:t>
      </w:r>
      <w:r w:rsidRPr="00743869">
        <w:rPr>
          <w:rFonts w:ascii="Arial" w:hAnsi="Arial" w:cs="Arial"/>
          <w:sz w:val="22"/>
          <w:szCs w:val="22"/>
        </w:rPr>
        <w:t>candidat</w:t>
      </w:r>
      <w:r w:rsidR="000C189B" w:rsidRPr="00743869">
        <w:rPr>
          <w:rFonts w:ascii="Arial" w:hAnsi="Arial" w:cs="Arial"/>
          <w:sz w:val="22"/>
          <w:szCs w:val="22"/>
        </w:rPr>
        <w:t>a</w:t>
      </w:r>
      <w:r w:rsidRPr="00743869">
        <w:rPr>
          <w:rFonts w:ascii="Arial" w:hAnsi="Arial" w:cs="Arial"/>
          <w:sz w:val="22"/>
          <w:szCs w:val="22"/>
        </w:rPr>
        <w:t>s propuest</w:t>
      </w:r>
      <w:r w:rsidR="000C189B" w:rsidRPr="00743869">
        <w:rPr>
          <w:rFonts w:ascii="Arial" w:hAnsi="Arial" w:cs="Arial"/>
          <w:sz w:val="22"/>
          <w:szCs w:val="22"/>
        </w:rPr>
        <w:t>a</w:t>
      </w:r>
      <w:r w:rsidRPr="00743869">
        <w:rPr>
          <w:rFonts w:ascii="Arial" w:hAnsi="Arial" w:cs="Arial"/>
          <w:sz w:val="22"/>
          <w:szCs w:val="22"/>
        </w:rPr>
        <w:t>s por Lanbide se ordenarán según la nota media del expediente académico de la titulación solicitada.</w:t>
      </w:r>
    </w:p>
    <w:p w14:paraId="59ACAB70" w14:textId="77777777" w:rsidR="003A1FEB" w:rsidRPr="00743869" w:rsidRDefault="003A1FEB" w:rsidP="003A1FEB">
      <w:pPr>
        <w:jc w:val="both"/>
        <w:rPr>
          <w:rFonts w:ascii="Arial" w:hAnsi="Arial" w:cs="Arial"/>
          <w:sz w:val="22"/>
          <w:szCs w:val="22"/>
        </w:rPr>
      </w:pPr>
    </w:p>
    <w:p w14:paraId="5039C173" w14:textId="5C87B4DF" w:rsidR="003A1FEB" w:rsidRPr="00743869" w:rsidRDefault="003A1FEB" w:rsidP="003A1FEB">
      <w:pPr>
        <w:jc w:val="both"/>
        <w:rPr>
          <w:rFonts w:ascii="Arial" w:hAnsi="Arial" w:cs="Arial"/>
          <w:sz w:val="22"/>
          <w:szCs w:val="22"/>
        </w:rPr>
      </w:pPr>
      <w:r w:rsidRPr="00743869">
        <w:rPr>
          <w:rFonts w:ascii="Arial" w:hAnsi="Arial" w:cs="Arial"/>
          <w:sz w:val="22"/>
          <w:szCs w:val="22"/>
        </w:rPr>
        <w:t>3.- La propuesta de candidat</w:t>
      </w:r>
      <w:r w:rsidR="00F52A69" w:rsidRPr="00743869">
        <w:rPr>
          <w:rFonts w:ascii="Arial" w:hAnsi="Arial" w:cs="Arial"/>
          <w:sz w:val="22"/>
          <w:szCs w:val="22"/>
        </w:rPr>
        <w:t>a</w:t>
      </w:r>
      <w:r w:rsidRPr="00743869">
        <w:rPr>
          <w:rFonts w:ascii="Arial" w:hAnsi="Arial" w:cs="Arial"/>
          <w:sz w:val="22"/>
          <w:szCs w:val="22"/>
        </w:rPr>
        <w:t>s</w:t>
      </w:r>
      <w:r w:rsidR="00F52A69" w:rsidRPr="00743869">
        <w:rPr>
          <w:rFonts w:ascii="Arial" w:hAnsi="Arial" w:cs="Arial"/>
          <w:sz w:val="22"/>
          <w:szCs w:val="22"/>
        </w:rPr>
        <w:t xml:space="preserve"> y candidatos</w:t>
      </w:r>
      <w:r w:rsidRPr="00743869">
        <w:rPr>
          <w:rFonts w:ascii="Arial" w:hAnsi="Arial" w:cs="Arial"/>
          <w:sz w:val="22"/>
          <w:szCs w:val="22"/>
        </w:rPr>
        <w:t xml:space="preserve"> por parte de los servicios públicos de empleo u otras administraciones públicas no generará </w:t>
      </w:r>
      <w:proofErr w:type="gramStart"/>
      <w:r w:rsidRPr="00743869">
        <w:rPr>
          <w:rFonts w:ascii="Arial" w:hAnsi="Arial" w:cs="Arial"/>
          <w:sz w:val="22"/>
          <w:szCs w:val="22"/>
        </w:rPr>
        <w:t>derecho alguno ni expectativa alguna</w:t>
      </w:r>
      <w:proofErr w:type="gramEnd"/>
      <w:r w:rsidRPr="00743869">
        <w:rPr>
          <w:rFonts w:ascii="Arial" w:hAnsi="Arial" w:cs="Arial"/>
          <w:sz w:val="22"/>
          <w:szCs w:val="22"/>
        </w:rPr>
        <w:t>.</w:t>
      </w:r>
      <w:r w:rsidR="00622156" w:rsidRPr="00743869">
        <w:rPr>
          <w:rFonts w:ascii="Arial" w:hAnsi="Arial" w:cs="Arial"/>
          <w:sz w:val="22"/>
          <w:szCs w:val="22"/>
        </w:rPr>
        <w:t xml:space="preserve"> </w:t>
      </w:r>
    </w:p>
    <w:p w14:paraId="52BF49D8" w14:textId="77777777" w:rsidR="003A1FEB" w:rsidRPr="00743869" w:rsidRDefault="003A1FEB" w:rsidP="003A1FEB">
      <w:pPr>
        <w:jc w:val="both"/>
        <w:rPr>
          <w:rFonts w:ascii="Arial" w:hAnsi="Arial" w:cs="Arial"/>
          <w:sz w:val="22"/>
          <w:szCs w:val="22"/>
        </w:rPr>
      </w:pPr>
    </w:p>
    <w:p w14:paraId="0F80C0FC" w14:textId="77777777" w:rsidR="003A1FEB" w:rsidRPr="00743869" w:rsidRDefault="003A1FEB" w:rsidP="003A1FEB">
      <w:pPr>
        <w:jc w:val="both"/>
        <w:rPr>
          <w:rFonts w:ascii="Arial" w:hAnsi="Arial" w:cs="Arial"/>
          <w:b/>
          <w:bCs/>
          <w:sz w:val="22"/>
          <w:szCs w:val="22"/>
        </w:rPr>
      </w:pPr>
      <w:r w:rsidRPr="00743869">
        <w:rPr>
          <w:rFonts w:ascii="Arial" w:hAnsi="Arial" w:cs="Arial"/>
          <w:b/>
          <w:bCs/>
          <w:sz w:val="22"/>
          <w:szCs w:val="22"/>
        </w:rPr>
        <w:t>Tercera. – Colaboración entre administraciones públicas.</w:t>
      </w:r>
    </w:p>
    <w:p w14:paraId="59782B08" w14:textId="77777777" w:rsidR="003A1FEB" w:rsidRPr="00743869" w:rsidRDefault="003A1FEB" w:rsidP="003A1FEB">
      <w:pPr>
        <w:jc w:val="both"/>
        <w:rPr>
          <w:rFonts w:ascii="Arial" w:hAnsi="Arial" w:cs="Arial"/>
          <w:sz w:val="22"/>
          <w:szCs w:val="22"/>
        </w:rPr>
      </w:pPr>
    </w:p>
    <w:p w14:paraId="7217C78A" w14:textId="77777777" w:rsidR="003A1FEB" w:rsidRPr="00743869" w:rsidRDefault="003A1FEB" w:rsidP="003A1FEB">
      <w:pPr>
        <w:jc w:val="both"/>
        <w:rPr>
          <w:rFonts w:ascii="Arial" w:hAnsi="Arial" w:cs="Arial"/>
          <w:sz w:val="22"/>
          <w:szCs w:val="22"/>
        </w:rPr>
      </w:pPr>
      <w:r w:rsidRPr="00743869">
        <w:rPr>
          <w:rFonts w:ascii="Arial" w:hAnsi="Arial" w:cs="Arial"/>
          <w:sz w:val="22"/>
          <w:szCs w:val="22"/>
        </w:rPr>
        <w:t>La Dirección de Gestión de Personal podrá poner a disposición de otras Administraciones o Entes Públicos de la Comunidad Autónoma del País Vasco, cuando así lo soliciten, la relación de personal integrante de las bolsas de trabajo, siempre que el personal haya autorizado la cesión de sus datos a estos efectos.</w:t>
      </w:r>
    </w:p>
    <w:p w14:paraId="154F0015" w14:textId="77777777" w:rsidR="003A1FEB" w:rsidRPr="00743869" w:rsidRDefault="003A1FEB" w:rsidP="003A1FEB">
      <w:pPr>
        <w:jc w:val="both"/>
        <w:rPr>
          <w:rFonts w:ascii="Arial" w:hAnsi="Arial" w:cs="Arial"/>
          <w:sz w:val="22"/>
          <w:szCs w:val="22"/>
        </w:rPr>
      </w:pPr>
    </w:p>
    <w:p w14:paraId="58D8E96D" w14:textId="27E821BA"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Para atender estas peticiones se tendrá en cuenta el personal integrante de las bolsas de trabajo del Departamento de Educación del Gobierno Vasco y las necesidades </w:t>
      </w:r>
      <w:r w:rsidR="00377DDE" w:rsidRPr="00743869">
        <w:rPr>
          <w:rFonts w:ascii="Arial" w:hAnsi="Arial" w:cs="Arial"/>
          <w:sz w:val="22"/>
          <w:szCs w:val="22"/>
        </w:rPr>
        <w:t xml:space="preserve">propias </w:t>
      </w:r>
      <w:r w:rsidRPr="00743869">
        <w:rPr>
          <w:rFonts w:ascii="Arial" w:hAnsi="Arial" w:cs="Arial"/>
          <w:sz w:val="22"/>
          <w:szCs w:val="22"/>
        </w:rPr>
        <w:t>de personal.</w:t>
      </w:r>
    </w:p>
    <w:p w14:paraId="572B00C4" w14:textId="77777777" w:rsidR="00377DDE" w:rsidRPr="00743869" w:rsidRDefault="00377DDE" w:rsidP="003A1FEB">
      <w:pPr>
        <w:jc w:val="both"/>
        <w:rPr>
          <w:rFonts w:ascii="Arial" w:hAnsi="Arial" w:cs="Arial"/>
          <w:sz w:val="22"/>
          <w:szCs w:val="22"/>
        </w:rPr>
      </w:pPr>
    </w:p>
    <w:p w14:paraId="147FE66C" w14:textId="2E5911B4" w:rsidR="003A1FEB" w:rsidRPr="00743869" w:rsidRDefault="003A1FEB" w:rsidP="003A1FEB">
      <w:pPr>
        <w:jc w:val="both"/>
        <w:rPr>
          <w:rFonts w:ascii="Arial" w:hAnsi="Arial" w:cs="Arial"/>
          <w:b/>
          <w:bCs/>
          <w:sz w:val="22"/>
          <w:szCs w:val="22"/>
        </w:rPr>
      </w:pPr>
      <w:r w:rsidRPr="00743869">
        <w:rPr>
          <w:rFonts w:ascii="Arial" w:hAnsi="Arial" w:cs="Arial"/>
          <w:b/>
          <w:bCs/>
          <w:sz w:val="22"/>
          <w:szCs w:val="22"/>
        </w:rPr>
        <w:t>Cuarta. – Listas definitivas</w:t>
      </w:r>
      <w:r w:rsidR="00A60192" w:rsidRPr="00743869">
        <w:rPr>
          <w:rFonts w:ascii="Arial" w:hAnsi="Arial" w:cs="Arial"/>
          <w:b/>
          <w:bCs/>
          <w:sz w:val="22"/>
          <w:szCs w:val="22"/>
        </w:rPr>
        <w:t>.</w:t>
      </w:r>
    </w:p>
    <w:p w14:paraId="09B77F53" w14:textId="77777777" w:rsidR="003A1FEB" w:rsidRPr="00743869" w:rsidRDefault="003A1FEB" w:rsidP="003A1FEB">
      <w:pPr>
        <w:jc w:val="both"/>
        <w:rPr>
          <w:rFonts w:ascii="Arial" w:hAnsi="Arial" w:cs="Arial"/>
          <w:b/>
          <w:bCs/>
          <w:sz w:val="22"/>
          <w:szCs w:val="22"/>
        </w:rPr>
      </w:pPr>
    </w:p>
    <w:p w14:paraId="5F9C4E92" w14:textId="1EDC3651"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Hasta la publicación de las listas definitivas de personas candidatas para la cobertura de necesidades temporales de personal al servicio del Departamento de Educación del Gobierno Vasco, se mantendrán vigentes las actuales bolsas de trabajo conforme a la baremación establecida en la presente </w:t>
      </w:r>
      <w:r w:rsidR="005D633F" w:rsidRPr="00743869">
        <w:rPr>
          <w:rFonts w:ascii="Arial" w:hAnsi="Arial" w:cs="Arial"/>
          <w:sz w:val="22"/>
          <w:szCs w:val="22"/>
        </w:rPr>
        <w:t>o</w:t>
      </w:r>
      <w:r w:rsidRPr="00743869">
        <w:rPr>
          <w:rFonts w:ascii="Arial" w:hAnsi="Arial" w:cs="Arial"/>
          <w:sz w:val="22"/>
          <w:szCs w:val="22"/>
        </w:rPr>
        <w:t>rden.</w:t>
      </w:r>
    </w:p>
    <w:p w14:paraId="44D445BC" w14:textId="05CB132A" w:rsidR="00376DFB" w:rsidRPr="00743869" w:rsidRDefault="00376DFB" w:rsidP="003A1FEB">
      <w:pPr>
        <w:jc w:val="both"/>
        <w:rPr>
          <w:rFonts w:ascii="Arial" w:hAnsi="Arial" w:cs="Arial"/>
          <w:sz w:val="22"/>
          <w:szCs w:val="22"/>
        </w:rPr>
      </w:pPr>
    </w:p>
    <w:p w14:paraId="0A7F1275" w14:textId="77777777" w:rsidR="003A1FEB" w:rsidRPr="00743869" w:rsidRDefault="003A1FEB" w:rsidP="003A1FEB">
      <w:pPr>
        <w:jc w:val="both"/>
        <w:rPr>
          <w:rFonts w:ascii="Arial" w:hAnsi="Arial" w:cs="Arial"/>
          <w:sz w:val="22"/>
          <w:szCs w:val="22"/>
        </w:rPr>
      </w:pPr>
    </w:p>
    <w:p w14:paraId="47F3B6B2" w14:textId="77777777" w:rsidR="003A1FEB" w:rsidRPr="00743869" w:rsidRDefault="003A1FEB" w:rsidP="003A1FEB">
      <w:pPr>
        <w:jc w:val="both"/>
        <w:rPr>
          <w:rFonts w:ascii="Arial" w:hAnsi="Arial" w:cs="Arial"/>
          <w:b/>
          <w:bCs/>
          <w:sz w:val="22"/>
          <w:szCs w:val="22"/>
        </w:rPr>
      </w:pPr>
      <w:proofErr w:type="gramStart"/>
      <w:r w:rsidRPr="00743869">
        <w:rPr>
          <w:rFonts w:ascii="Arial" w:hAnsi="Arial" w:cs="Arial"/>
          <w:b/>
          <w:bCs/>
          <w:sz w:val="22"/>
          <w:szCs w:val="22"/>
        </w:rPr>
        <w:t>Quinta.-</w:t>
      </w:r>
      <w:proofErr w:type="gramEnd"/>
      <w:r w:rsidRPr="00743869">
        <w:rPr>
          <w:rFonts w:ascii="Arial" w:hAnsi="Arial" w:cs="Arial"/>
          <w:b/>
          <w:bCs/>
          <w:sz w:val="22"/>
          <w:szCs w:val="22"/>
        </w:rPr>
        <w:t xml:space="preserve"> Enseñanzas a extinguir del Cuerpo de Profesores Técnicos y Profesoras Técnicas de Formación Profesional.</w:t>
      </w:r>
    </w:p>
    <w:p w14:paraId="6BB49A3C" w14:textId="77777777" w:rsidR="003A1FEB" w:rsidRPr="00743869" w:rsidRDefault="003A1FEB" w:rsidP="003A1FEB">
      <w:pPr>
        <w:jc w:val="both"/>
        <w:rPr>
          <w:rFonts w:ascii="Arial" w:hAnsi="Arial" w:cs="Arial"/>
          <w:sz w:val="22"/>
          <w:szCs w:val="22"/>
        </w:rPr>
      </w:pPr>
    </w:p>
    <w:p w14:paraId="01AD4838" w14:textId="56349140" w:rsidR="003A1FEB" w:rsidRPr="00743869" w:rsidRDefault="003A1FEB" w:rsidP="003A1FEB">
      <w:pPr>
        <w:jc w:val="both"/>
        <w:rPr>
          <w:rFonts w:ascii="Arial" w:hAnsi="Arial" w:cs="Arial"/>
          <w:sz w:val="22"/>
          <w:szCs w:val="22"/>
        </w:rPr>
      </w:pPr>
      <w:r w:rsidRPr="00743869">
        <w:rPr>
          <w:rFonts w:ascii="Arial" w:hAnsi="Arial" w:cs="Arial"/>
          <w:sz w:val="22"/>
          <w:szCs w:val="22"/>
        </w:rPr>
        <w:t>El profesorado de formación profesional que no se haya integrado en el Cuerpo de Educación Secundaria y que haya prestado servicios en centros públicos en las especialidades a las que se refiere la disposición adicional quinta de la Ley Orgánica 3/2022, de 31 de marzo, de Ordenación e Integración de la Formación Profesional</w:t>
      </w:r>
      <w:r w:rsidR="005D633F" w:rsidRPr="00743869">
        <w:rPr>
          <w:rFonts w:ascii="Arial" w:hAnsi="Arial" w:cs="Arial"/>
          <w:sz w:val="22"/>
          <w:szCs w:val="22"/>
        </w:rPr>
        <w:t>,</w:t>
      </w:r>
      <w:r w:rsidRPr="00743869">
        <w:rPr>
          <w:rFonts w:ascii="Arial" w:hAnsi="Arial" w:cs="Arial"/>
          <w:sz w:val="22"/>
          <w:szCs w:val="22"/>
        </w:rPr>
        <w:t xml:space="preserve"> podrá permanecer en listas de sustituciones durante un periodo transitorio de 10 cursos escolares hasta la finalización del curso escolar 2035-2036, para la obtención de la titulación requerida legalmente. Llegado el vencimiento del plazo transitorio</w:t>
      </w:r>
      <w:r w:rsidR="00312CE5" w:rsidRPr="00743869">
        <w:rPr>
          <w:rFonts w:ascii="Arial" w:hAnsi="Arial" w:cs="Arial"/>
          <w:sz w:val="22"/>
          <w:szCs w:val="22"/>
        </w:rPr>
        <w:t>,</w:t>
      </w:r>
      <w:r w:rsidRPr="00743869">
        <w:rPr>
          <w:rFonts w:ascii="Arial" w:hAnsi="Arial" w:cs="Arial"/>
          <w:sz w:val="22"/>
          <w:szCs w:val="22"/>
        </w:rPr>
        <w:t xml:space="preserve"> </w:t>
      </w:r>
      <w:r w:rsidR="005D633F" w:rsidRPr="00743869">
        <w:rPr>
          <w:rFonts w:ascii="Arial" w:hAnsi="Arial" w:cs="Arial"/>
          <w:sz w:val="22"/>
          <w:szCs w:val="22"/>
        </w:rPr>
        <w:t>aquellas personas que</w:t>
      </w:r>
      <w:r w:rsidRPr="00743869">
        <w:rPr>
          <w:rFonts w:ascii="Arial" w:hAnsi="Arial" w:cs="Arial"/>
          <w:sz w:val="22"/>
          <w:szCs w:val="22"/>
        </w:rPr>
        <w:t xml:space="preserve"> no haya</w:t>
      </w:r>
      <w:r w:rsidR="005D633F" w:rsidRPr="00743869">
        <w:rPr>
          <w:rFonts w:ascii="Arial" w:hAnsi="Arial" w:cs="Arial"/>
          <w:sz w:val="22"/>
          <w:szCs w:val="22"/>
        </w:rPr>
        <w:t>n</w:t>
      </w:r>
      <w:r w:rsidRPr="00743869">
        <w:rPr>
          <w:rFonts w:ascii="Arial" w:hAnsi="Arial" w:cs="Arial"/>
          <w:sz w:val="22"/>
          <w:szCs w:val="22"/>
        </w:rPr>
        <w:t xml:space="preserve"> obtenido la titulación necesaria quedará</w:t>
      </w:r>
      <w:r w:rsidR="005D633F" w:rsidRPr="00743869">
        <w:rPr>
          <w:rFonts w:ascii="Arial" w:hAnsi="Arial" w:cs="Arial"/>
          <w:sz w:val="22"/>
          <w:szCs w:val="22"/>
        </w:rPr>
        <w:t>n</w:t>
      </w:r>
      <w:r w:rsidRPr="00743869">
        <w:rPr>
          <w:rFonts w:ascii="Arial" w:hAnsi="Arial" w:cs="Arial"/>
          <w:sz w:val="22"/>
          <w:szCs w:val="22"/>
        </w:rPr>
        <w:t xml:space="preserve"> fuera de listas. Excepcionalmente, llegado el vencimiento</w:t>
      </w:r>
      <w:r w:rsidR="00312CE5" w:rsidRPr="00743869">
        <w:rPr>
          <w:rFonts w:ascii="Arial" w:hAnsi="Arial" w:cs="Arial"/>
          <w:sz w:val="22"/>
          <w:szCs w:val="22"/>
        </w:rPr>
        <w:t>,</w:t>
      </w:r>
      <w:r w:rsidRPr="00743869">
        <w:rPr>
          <w:rFonts w:ascii="Arial" w:hAnsi="Arial" w:cs="Arial"/>
          <w:sz w:val="22"/>
          <w:szCs w:val="22"/>
        </w:rPr>
        <w:t xml:space="preserve"> </w:t>
      </w:r>
      <w:r w:rsidR="005D633F" w:rsidRPr="00743869">
        <w:rPr>
          <w:rFonts w:ascii="Arial" w:hAnsi="Arial" w:cs="Arial"/>
          <w:sz w:val="22"/>
          <w:szCs w:val="22"/>
        </w:rPr>
        <w:t>aquellas personas que hayan</w:t>
      </w:r>
      <w:r w:rsidRPr="00743869">
        <w:rPr>
          <w:rFonts w:ascii="Arial" w:hAnsi="Arial" w:cs="Arial"/>
          <w:sz w:val="22"/>
          <w:szCs w:val="22"/>
        </w:rPr>
        <w:t xml:space="preserve"> prestado servicios lectivos en centros docentes no universitarios durante un periodo mínimo de 15 años</w:t>
      </w:r>
      <w:r w:rsidR="005D633F" w:rsidRPr="00743869">
        <w:rPr>
          <w:rFonts w:ascii="Arial" w:hAnsi="Arial" w:cs="Arial"/>
          <w:sz w:val="22"/>
          <w:szCs w:val="22"/>
        </w:rPr>
        <w:t>,</w:t>
      </w:r>
      <w:r w:rsidRPr="00743869">
        <w:rPr>
          <w:rFonts w:ascii="Arial" w:hAnsi="Arial" w:cs="Arial"/>
          <w:sz w:val="22"/>
          <w:szCs w:val="22"/>
        </w:rPr>
        <w:t xml:space="preserve"> permanecerá en listas en las mismas condiciones</w:t>
      </w:r>
      <w:r w:rsidR="005D633F" w:rsidRPr="00743869">
        <w:rPr>
          <w:rFonts w:ascii="Arial" w:hAnsi="Arial" w:cs="Arial"/>
          <w:sz w:val="22"/>
          <w:szCs w:val="22"/>
        </w:rPr>
        <w:t>.</w:t>
      </w:r>
    </w:p>
    <w:p w14:paraId="64CC3216" w14:textId="77777777" w:rsidR="005D633F" w:rsidRPr="00743869" w:rsidRDefault="005D633F" w:rsidP="003A1FEB">
      <w:pPr>
        <w:jc w:val="both"/>
        <w:rPr>
          <w:rFonts w:ascii="Arial" w:hAnsi="Arial" w:cs="Arial"/>
          <w:sz w:val="22"/>
          <w:szCs w:val="22"/>
        </w:rPr>
      </w:pPr>
    </w:p>
    <w:p w14:paraId="7043CC2B" w14:textId="77777777" w:rsidR="0021138A" w:rsidRPr="00743869" w:rsidRDefault="0021138A" w:rsidP="003A1FEB">
      <w:pPr>
        <w:jc w:val="both"/>
        <w:rPr>
          <w:rFonts w:ascii="Arial" w:hAnsi="Arial" w:cs="Arial"/>
          <w:sz w:val="22"/>
          <w:szCs w:val="22"/>
        </w:rPr>
      </w:pPr>
    </w:p>
    <w:p w14:paraId="37673107" w14:textId="77777777" w:rsidR="0021138A" w:rsidRPr="00743869" w:rsidRDefault="0021138A" w:rsidP="003A1FEB">
      <w:pPr>
        <w:jc w:val="both"/>
        <w:rPr>
          <w:rFonts w:ascii="Arial" w:hAnsi="Arial" w:cs="Arial"/>
          <w:sz w:val="22"/>
          <w:szCs w:val="22"/>
        </w:rPr>
      </w:pPr>
    </w:p>
    <w:p w14:paraId="3D508A58" w14:textId="77777777" w:rsidR="0021138A" w:rsidRPr="00743869" w:rsidRDefault="0021138A" w:rsidP="003A1FEB">
      <w:pPr>
        <w:jc w:val="both"/>
        <w:rPr>
          <w:rFonts w:ascii="Arial" w:hAnsi="Arial" w:cs="Arial"/>
          <w:sz w:val="22"/>
          <w:szCs w:val="22"/>
        </w:rPr>
      </w:pPr>
    </w:p>
    <w:p w14:paraId="6FB82E35" w14:textId="77777777" w:rsidR="003A1FEB" w:rsidRPr="00743869" w:rsidRDefault="003A1FEB" w:rsidP="003A1FEB">
      <w:pPr>
        <w:jc w:val="both"/>
        <w:rPr>
          <w:rFonts w:ascii="Arial" w:hAnsi="Arial" w:cs="Arial"/>
          <w:b/>
          <w:bCs/>
          <w:sz w:val="22"/>
          <w:szCs w:val="22"/>
        </w:rPr>
      </w:pPr>
      <w:proofErr w:type="gramStart"/>
      <w:r w:rsidRPr="00743869">
        <w:rPr>
          <w:rFonts w:ascii="Arial" w:hAnsi="Arial" w:cs="Arial"/>
          <w:b/>
          <w:bCs/>
          <w:sz w:val="22"/>
          <w:szCs w:val="22"/>
        </w:rPr>
        <w:t>Sexta.-</w:t>
      </w:r>
      <w:proofErr w:type="gramEnd"/>
      <w:r w:rsidRPr="00743869">
        <w:rPr>
          <w:rFonts w:ascii="Arial" w:hAnsi="Arial" w:cs="Arial"/>
          <w:b/>
          <w:bCs/>
          <w:sz w:val="22"/>
          <w:szCs w:val="22"/>
        </w:rPr>
        <w:t xml:space="preserve"> Adjudicación de puestos al comienzo del curso escolar.</w:t>
      </w:r>
    </w:p>
    <w:p w14:paraId="07D1AB5C" w14:textId="77777777" w:rsidR="003A1FEB" w:rsidRPr="00743869" w:rsidRDefault="003A1FEB" w:rsidP="003A1FEB">
      <w:pPr>
        <w:jc w:val="both"/>
        <w:rPr>
          <w:rFonts w:ascii="Arial" w:hAnsi="Arial" w:cs="Arial"/>
          <w:sz w:val="22"/>
          <w:szCs w:val="22"/>
        </w:rPr>
      </w:pPr>
    </w:p>
    <w:p w14:paraId="11A79575" w14:textId="3990FD0F"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La adjudicación de puestos de trabajo al inicio del curso para las personas integrantes de la lista se realizará de conformidad con lo previsto en la Orden de 16 de junio de 2022, del </w:t>
      </w:r>
      <w:r w:rsidR="00234782" w:rsidRPr="00743869">
        <w:rPr>
          <w:rFonts w:ascii="Arial" w:hAnsi="Arial" w:cs="Arial"/>
          <w:sz w:val="22"/>
          <w:szCs w:val="22"/>
        </w:rPr>
        <w:t>c</w:t>
      </w:r>
      <w:r w:rsidRPr="00743869">
        <w:rPr>
          <w:rFonts w:ascii="Arial" w:hAnsi="Arial" w:cs="Arial"/>
          <w:sz w:val="22"/>
          <w:szCs w:val="22"/>
        </w:rPr>
        <w:t>onsejer</w:t>
      </w:r>
      <w:r w:rsidR="00234782" w:rsidRPr="00743869">
        <w:rPr>
          <w:rFonts w:ascii="Arial" w:hAnsi="Arial" w:cs="Arial"/>
          <w:sz w:val="22"/>
          <w:szCs w:val="22"/>
        </w:rPr>
        <w:t>o</w:t>
      </w:r>
      <w:r w:rsidRPr="00743869">
        <w:rPr>
          <w:rFonts w:ascii="Arial" w:hAnsi="Arial" w:cs="Arial"/>
          <w:sz w:val="22"/>
          <w:szCs w:val="22"/>
        </w:rPr>
        <w:t xml:space="preserve"> de Educación, por la que se regula el proceso de adjudicación de comienzo de </w:t>
      </w:r>
      <w:proofErr w:type="gramStart"/>
      <w:r w:rsidRPr="00743869">
        <w:rPr>
          <w:rFonts w:ascii="Arial" w:hAnsi="Arial" w:cs="Arial"/>
          <w:sz w:val="22"/>
          <w:szCs w:val="22"/>
        </w:rPr>
        <w:t xml:space="preserve">curso </w:t>
      </w:r>
      <w:r w:rsidR="00234782" w:rsidRPr="00743869">
        <w:rPr>
          <w:rFonts w:ascii="Arial" w:hAnsi="Arial" w:cs="Arial"/>
          <w:sz w:val="22"/>
          <w:szCs w:val="22"/>
        </w:rPr>
        <w:t xml:space="preserve"> de</w:t>
      </w:r>
      <w:proofErr w:type="gramEnd"/>
      <w:r w:rsidR="00234782" w:rsidRPr="00743869">
        <w:rPr>
          <w:rFonts w:ascii="Arial" w:hAnsi="Arial" w:cs="Arial"/>
          <w:sz w:val="22"/>
          <w:szCs w:val="22"/>
        </w:rPr>
        <w:t xml:space="preserve"> puestos de trabajo a candidatos y candidatas de la lista para la cobertura de necesidades temporales de personal docente en centros públicos no universitarios de  la </w:t>
      </w:r>
      <w:r w:rsidR="001B38C1" w:rsidRPr="00743869">
        <w:rPr>
          <w:rFonts w:ascii="Arial" w:hAnsi="Arial" w:cs="Arial"/>
          <w:sz w:val="22"/>
          <w:szCs w:val="22"/>
        </w:rPr>
        <w:t>C</w:t>
      </w:r>
      <w:r w:rsidR="00234782" w:rsidRPr="00743869">
        <w:rPr>
          <w:rFonts w:ascii="Arial" w:hAnsi="Arial" w:cs="Arial"/>
          <w:sz w:val="22"/>
          <w:szCs w:val="22"/>
        </w:rPr>
        <w:t>omunidad A</w:t>
      </w:r>
      <w:r w:rsidR="001B38C1" w:rsidRPr="00743869">
        <w:rPr>
          <w:rFonts w:ascii="Arial" w:hAnsi="Arial" w:cs="Arial"/>
          <w:sz w:val="22"/>
          <w:szCs w:val="22"/>
        </w:rPr>
        <w:t>u</w:t>
      </w:r>
      <w:r w:rsidR="00234782" w:rsidRPr="00743869">
        <w:rPr>
          <w:rFonts w:ascii="Arial" w:hAnsi="Arial" w:cs="Arial"/>
          <w:sz w:val="22"/>
          <w:szCs w:val="22"/>
        </w:rPr>
        <w:t>t</w:t>
      </w:r>
      <w:r w:rsidR="001B38C1" w:rsidRPr="00743869">
        <w:rPr>
          <w:rFonts w:ascii="Arial" w:hAnsi="Arial" w:cs="Arial"/>
          <w:sz w:val="22"/>
          <w:szCs w:val="22"/>
        </w:rPr>
        <w:t>óno</w:t>
      </w:r>
      <w:r w:rsidR="00234782" w:rsidRPr="00743869">
        <w:rPr>
          <w:rFonts w:ascii="Arial" w:hAnsi="Arial" w:cs="Arial"/>
          <w:sz w:val="22"/>
          <w:szCs w:val="22"/>
        </w:rPr>
        <w:t xml:space="preserve">ma del País Vasco.   </w:t>
      </w:r>
    </w:p>
    <w:p w14:paraId="651D6359" w14:textId="77777777" w:rsidR="003A1FEB" w:rsidRPr="00743869" w:rsidRDefault="003A1FEB" w:rsidP="003A1FEB">
      <w:pPr>
        <w:jc w:val="both"/>
        <w:rPr>
          <w:rFonts w:ascii="Arial" w:hAnsi="Arial" w:cs="Arial"/>
          <w:sz w:val="22"/>
          <w:szCs w:val="22"/>
        </w:rPr>
      </w:pPr>
    </w:p>
    <w:p w14:paraId="33792FDD" w14:textId="2E56B390" w:rsidR="003A1FEB" w:rsidRPr="00743869" w:rsidRDefault="003A1FEB" w:rsidP="003A1FEB">
      <w:pPr>
        <w:jc w:val="both"/>
        <w:rPr>
          <w:rFonts w:ascii="Arial" w:hAnsi="Arial" w:cs="Arial"/>
          <w:b/>
          <w:bCs/>
          <w:sz w:val="22"/>
          <w:szCs w:val="22"/>
        </w:rPr>
      </w:pPr>
      <w:proofErr w:type="gramStart"/>
      <w:r w:rsidRPr="00743869">
        <w:rPr>
          <w:rFonts w:ascii="Arial" w:hAnsi="Arial" w:cs="Arial"/>
          <w:b/>
          <w:bCs/>
          <w:sz w:val="22"/>
          <w:szCs w:val="22"/>
        </w:rPr>
        <w:t>Séptima.-</w:t>
      </w:r>
      <w:proofErr w:type="gramEnd"/>
      <w:r w:rsidRPr="00743869">
        <w:rPr>
          <w:rFonts w:ascii="Arial" w:hAnsi="Arial" w:cs="Arial"/>
          <w:b/>
          <w:bCs/>
          <w:sz w:val="22"/>
          <w:szCs w:val="22"/>
        </w:rPr>
        <w:t xml:space="preserve"> Planes específicos para trabajador</w:t>
      </w:r>
      <w:r w:rsidR="00115170" w:rsidRPr="00743869">
        <w:rPr>
          <w:rFonts w:ascii="Arial" w:hAnsi="Arial" w:cs="Arial"/>
          <w:b/>
          <w:bCs/>
          <w:sz w:val="22"/>
          <w:szCs w:val="22"/>
        </w:rPr>
        <w:t>a</w:t>
      </w:r>
      <w:r w:rsidRPr="00743869">
        <w:rPr>
          <w:rFonts w:ascii="Arial" w:hAnsi="Arial" w:cs="Arial"/>
          <w:b/>
          <w:bCs/>
          <w:sz w:val="22"/>
          <w:szCs w:val="22"/>
        </w:rPr>
        <w:t>s</w:t>
      </w:r>
      <w:r w:rsidR="00115170" w:rsidRPr="00743869">
        <w:rPr>
          <w:rFonts w:ascii="Arial" w:hAnsi="Arial" w:cs="Arial"/>
          <w:b/>
          <w:bCs/>
          <w:sz w:val="22"/>
          <w:szCs w:val="22"/>
        </w:rPr>
        <w:t xml:space="preserve"> y trabajadores</w:t>
      </w:r>
      <w:r w:rsidRPr="00743869">
        <w:rPr>
          <w:rFonts w:ascii="Arial" w:hAnsi="Arial" w:cs="Arial"/>
          <w:b/>
          <w:bCs/>
          <w:sz w:val="22"/>
          <w:szCs w:val="22"/>
        </w:rPr>
        <w:t xml:space="preserve"> mayores de 55 años</w:t>
      </w:r>
    </w:p>
    <w:p w14:paraId="4B2E05A7" w14:textId="77777777" w:rsidR="003A1FEB" w:rsidRPr="00743869" w:rsidRDefault="003A1FEB" w:rsidP="003A1FEB">
      <w:pPr>
        <w:jc w:val="both"/>
        <w:rPr>
          <w:rFonts w:ascii="Arial" w:hAnsi="Arial" w:cs="Arial"/>
          <w:sz w:val="22"/>
          <w:szCs w:val="22"/>
        </w:rPr>
      </w:pPr>
    </w:p>
    <w:p w14:paraId="15687031" w14:textId="77777777" w:rsidR="00BD1692" w:rsidRPr="00743869" w:rsidRDefault="00BD1692" w:rsidP="00BD1692">
      <w:pPr>
        <w:jc w:val="both"/>
        <w:rPr>
          <w:rFonts w:ascii="Verdana" w:hAnsi="Verdana"/>
          <w:sz w:val="20"/>
        </w:rPr>
      </w:pPr>
      <w:r w:rsidRPr="00743869">
        <w:rPr>
          <w:rFonts w:ascii="Verdana" w:hAnsi="Verdana"/>
          <w:sz w:val="20"/>
        </w:rPr>
        <w:t>Tal y como señala el artículo 16.2 del preacuerdo suscrito, se negociará un Plan de Actuación específico para los indicados en el encabezamiento. Este Plan se negociará con los sindicatos y para ello, la propuesta que realiza el Departamento de Educación y que se negociará en la primera mesa negociadora del curso 25-26 es la siguiente:</w:t>
      </w:r>
    </w:p>
    <w:p w14:paraId="62A4CCBC" w14:textId="77777777" w:rsidR="00BD1692" w:rsidRPr="00743869" w:rsidRDefault="00BD1692" w:rsidP="00BD1692">
      <w:pPr>
        <w:jc w:val="both"/>
        <w:rPr>
          <w:rFonts w:ascii="Verdana" w:hAnsi="Verdana"/>
          <w:b/>
          <w:bCs/>
          <w:sz w:val="20"/>
        </w:rPr>
      </w:pPr>
    </w:p>
    <w:p w14:paraId="674F2654" w14:textId="06E818FD" w:rsidR="00BD1692" w:rsidRPr="00743869" w:rsidRDefault="00BD1692" w:rsidP="00BD1692">
      <w:pPr>
        <w:pStyle w:val="Prrafodelista"/>
        <w:numPr>
          <w:ilvl w:val="0"/>
          <w:numId w:val="38"/>
        </w:numPr>
        <w:jc w:val="both"/>
        <w:rPr>
          <w:rFonts w:ascii="Verdana" w:hAnsi="Verdana"/>
          <w:sz w:val="20"/>
          <w:szCs w:val="20"/>
        </w:rPr>
      </w:pPr>
      <w:r w:rsidRPr="00743869">
        <w:rPr>
          <w:rFonts w:ascii="Verdana" w:hAnsi="Verdana"/>
          <w:sz w:val="20"/>
          <w:szCs w:val="20"/>
        </w:rPr>
        <w:t xml:space="preserve">Dirigido a </w:t>
      </w:r>
      <w:proofErr w:type="gramStart"/>
      <w:r w:rsidRPr="00743869">
        <w:rPr>
          <w:rFonts w:ascii="Verdana" w:hAnsi="Verdana"/>
          <w:sz w:val="20"/>
          <w:szCs w:val="20"/>
        </w:rPr>
        <w:t>candidatos y candidatas</w:t>
      </w:r>
      <w:proofErr w:type="gramEnd"/>
      <w:r w:rsidRPr="00743869">
        <w:rPr>
          <w:rFonts w:ascii="Verdana" w:hAnsi="Verdana"/>
          <w:sz w:val="20"/>
          <w:szCs w:val="20"/>
        </w:rPr>
        <w:t xml:space="preserve"> mayores de 55 años que hayan prestado servicios docentes en centros públicos de la Comunidad Autónoma del País Vasco. Por lo tanto, deberán tener cumplidos 55 años a 31 de diciembre para la aplicación de este plan específico. Se trata de un plan específico dirigido exclusivamente al profesorado de los centros públicos de enseñanza, de</w:t>
      </w:r>
      <w:r w:rsidR="00C56043" w:rsidRPr="00743869">
        <w:rPr>
          <w:rFonts w:ascii="Verdana" w:hAnsi="Verdana"/>
          <w:sz w:val="20"/>
          <w:szCs w:val="20"/>
        </w:rPr>
        <w:t xml:space="preserve"> </w:t>
      </w:r>
      <w:r w:rsidRPr="00743869">
        <w:rPr>
          <w:rFonts w:ascii="Verdana" w:hAnsi="Verdana"/>
          <w:sz w:val="20"/>
          <w:szCs w:val="20"/>
        </w:rPr>
        <w:t xml:space="preserve">forma que durante el curso anterior han </w:t>
      </w:r>
      <w:r w:rsidR="00E26246" w:rsidRPr="00743869">
        <w:rPr>
          <w:rFonts w:ascii="Verdana" w:hAnsi="Verdana"/>
          <w:sz w:val="20"/>
          <w:szCs w:val="20"/>
        </w:rPr>
        <w:t>tenido</w:t>
      </w:r>
      <w:r w:rsidRPr="00743869">
        <w:rPr>
          <w:rFonts w:ascii="Verdana" w:hAnsi="Verdana"/>
          <w:sz w:val="20"/>
          <w:szCs w:val="20"/>
        </w:rPr>
        <w:t xml:space="preserve"> que estar trabajando en centros públicos.</w:t>
      </w:r>
    </w:p>
    <w:p w14:paraId="627E6325" w14:textId="77777777" w:rsidR="00BD1692" w:rsidRPr="00743869" w:rsidRDefault="00BD1692" w:rsidP="00BD1692">
      <w:pPr>
        <w:pStyle w:val="Prrafodelista"/>
        <w:ind w:left="720"/>
        <w:jc w:val="both"/>
        <w:rPr>
          <w:rFonts w:ascii="Verdana" w:hAnsi="Verdana"/>
          <w:sz w:val="20"/>
          <w:szCs w:val="20"/>
        </w:rPr>
      </w:pPr>
    </w:p>
    <w:p w14:paraId="25AE5B3C" w14:textId="77777777" w:rsidR="00BD1692" w:rsidRPr="00743869" w:rsidRDefault="00BD1692" w:rsidP="00BD1692">
      <w:pPr>
        <w:pStyle w:val="Prrafodelista"/>
        <w:numPr>
          <w:ilvl w:val="0"/>
          <w:numId w:val="38"/>
        </w:numPr>
        <w:jc w:val="both"/>
        <w:rPr>
          <w:rFonts w:ascii="Verdana" w:hAnsi="Verdana"/>
          <w:sz w:val="20"/>
          <w:szCs w:val="20"/>
        </w:rPr>
      </w:pPr>
      <w:r w:rsidRPr="00743869">
        <w:rPr>
          <w:rFonts w:ascii="Verdana" w:hAnsi="Verdana"/>
          <w:sz w:val="20"/>
          <w:szCs w:val="20"/>
        </w:rPr>
        <w:t>Haber prestado servicios docentes en centros públicos de la Comunidad Autónoma del País Vasco durante al menos 17 años a 1 de septiembre. Se tendrán en cuenta los periodos de excedencia o suspensión transitoria por cuidado de familiares/menores.</w:t>
      </w:r>
    </w:p>
    <w:p w14:paraId="2CEEC9A4" w14:textId="77777777" w:rsidR="00BD1692" w:rsidRPr="00743869" w:rsidRDefault="00BD1692" w:rsidP="00BD1692">
      <w:pPr>
        <w:pStyle w:val="Prrafodelista"/>
        <w:rPr>
          <w:rFonts w:ascii="Verdana" w:hAnsi="Verdana"/>
          <w:sz w:val="20"/>
          <w:szCs w:val="20"/>
        </w:rPr>
      </w:pPr>
    </w:p>
    <w:p w14:paraId="5FBA5EEF" w14:textId="1113589C" w:rsidR="00BD1692" w:rsidRPr="00743869" w:rsidRDefault="00BD1692" w:rsidP="00BD1692">
      <w:pPr>
        <w:pStyle w:val="Prrafodelista"/>
        <w:numPr>
          <w:ilvl w:val="0"/>
          <w:numId w:val="38"/>
        </w:numPr>
        <w:jc w:val="both"/>
        <w:rPr>
          <w:rFonts w:ascii="Verdana" w:hAnsi="Verdana"/>
          <w:sz w:val="20"/>
          <w:szCs w:val="20"/>
        </w:rPr>
      </w:pPr>
      <w:r w:rsidRPr="00743869">
        <w:rPr>
          <w:rFonts w:ascii="Verdana" w:hAnsi="Verdana"/>
          <w:sz w:val="20"/>
          <w:szCs w:val="20"/>
        </w:rPr>
        <w:t>Este plan o medida específica se mantendrá hasta que la persona cumpla la edad y requisitos para acceder a la jubilación (ya sea anticipada o forzosa). Por tanto, estas medidas especiales finalizarán cuando cumpla los requisitos para acceder a cualquier tipo de jubilación. Si la persona interesada hubiera aprobado al</w:t>
      </w:r>
      <w:r w:rsidR="00E26246" w:rsidRPr="00743869">
        <w:rPr>
          <w:rFonts w:ascii="Verdana" w:hAnsi="Verdana"/>
          <w:sz w:val="20"/>
          <w:szCs w:val="20"/>
        </w:rPr>
        <w:t xml:space="preserve"> </w:t>
      </w:r>
      <w:r w:rsidRPr="00743869">
        <w:rPr>
          <w:rFonts w:ascii="Verdana" w:hAnsi="Verdana"/>
          <w:sz w:val="20"/>
          <w:szCs w:val="20"/>
        </w:rPr>
        <w:t>menos un proceso de concurso oposición, podrá beneficiarse de esta medida hasta la jubilación forzosa.</w:t>
      </w:r>
    </w:p>
    <w:p w14:paraId="0BD8E62C" w14:textId="77777777" w:rsidR="00BD1692" w:rsidRPr="00743869" w:rsidRDefault="00BD1692" w:rsidP="00BD1692">
      <w:pPr>
        <w:pStyle w:val="Prrafodelista"/>
        <w:rPr>
          <w:rFonts w:ascii="Verdana" w:hAnsi="Verdana"/>
          <w:sz w:val="20"/>
          <w:szCs w:val="20"/>
        </w:rPr>
      </w:pPr>
    </w:p>
    <w:p w14:paraId="1B02D651" w14:textId="77777777" w:rsidR="00BD1692" w:rsidRPr="00743869" w:rsidRDefault="00BD1692" w:rsidP="00BD1692">
      <w:pPr>
        <w:pStyle w:val="Prrafodelista"/>
        <w:numPr>
          <w:ilvl w:val="0"/>
          <w:numId w:val="38"/>
        </w:numPr>
        <w:jc w:val="both"/>
        <w:rPr>
          <w:rFonts w:ascii="Verdana" w:hAnsi="Verdana"/>
          <w:sz w:val="20"/>
          <w:szCs w:val="20"/>
        </w:rPr>
      </w:pPr>
      <w:r w:rsidRPr="00743869">
        <w:rPr>
          <w:rFonts w:ascii="Verdana" w:hAnsi="Verdana"/>
          <w:sz w:val="20"/>
          <w:szCs w:val="20"/>
        </w:rPr>
        <w:t>Deberán participar en las adjudicaciones en junio/julio y elegir en primer lugar en sus especialidades todos los puestos de trabajo a jornada completa de su territorio. Podrán excluirse aquellos que estén a más de 50km de distancia desde su domicilio. Una vez elegidas todas las plazas a jornada completa, podrán elegir plazas a jornada reducida de las especialidades en las que estén inscritas.</w:t>
      </w:r>
    </w:p>
    <w:p w14:paraId="56E49AF8" w14:textId="77777777" w:rsidR="00BD1692" w:rsidRPr="00743869" w:rsidRDefault="00BD1692" w:rsidP="00BD1692">
      <w:pPr>
        <w:pStyle w:val="Prrafodelista"/>
        <w:rPr>
          <w:rFonts w:ascii="Verdana" w:hAnsi="Verdana"/>
          <w:sz w:val="20"/>
          <w:szCs w:val="20"/>
        </w:rPr>
      </w:pPr>
    </w:p>
    <w:p w14:paraId="1B1A091E" w14:textId="77777777" w:rsidR="00BD1692" w:rsidRPr="00743869" w:rsidRDefault="00BD1692" w:rsidP="00BD1692">
      <w:pPr>
        <w:pStyle w:val="Prrafodelista"/>
        <w:numPr>
          <w:ilvl w:val="0"/>
          <w:numId w:val="38"/>
        </w:numPr>
        <w:jc w:val="both"/>
        <w:rPr>
          <w:rFonts w:ascii="Verdana" w:hAnsi="Verdana"/>
          <w:sz w:val="20"/>
          <w:szCs w:val="20"/>
        </w:rPr>
      </w:pPr>
      <w:r w:rsidRPr="00743869">
        <w:rPr>
          <w:rFonts w:ascii="Verdana" w:hAnsi="Verdana"/>
          <w:sz w:val="20"/>
          <w:szCs w:val="20"/>
        </w:rPr>
        <w:t>En el caso de que no se les adjudique un puesto de trabajo a jornada completa en las adjudicaciones de comienzo de curso, se les adjudicará una jornada reducida que se completará con futuras necesidades que surjan en el centro y que vayan a ser ofertadas en ordezkagunea. En caso de inexistencia de plazas o necesidades de cobertura en el centro para poder completar la jornada completa, se les aumentará la jornada al 100% y se les encomendarán en el centro labores de apoyo al resto del claustro o apoyo con algún proyecto del centro.</w:t>
      </w:r>
    </w:p>
    <w:p w14:paraId="3C6540F6" w14:textId="77777777" w:rsidR="00312CE5" w:rsidRPr="00743869" w:rsidRDefault="00312CE5" w:rsidP="00312CE5">
      <w:pPr>
        <w:pStyle w:val="Prrafodelista"/>
        <w:rPr>
          <w:rFonts w:ascii="Verdana" w:hAnsi="Verdana"/>
          <w:sz w:val="20"/>
          <w:szCs w:val="20"/>
        </w:rPr>
      </w:pPr>
    </w:p>
    <w:p w14:paraId="55FDB6FB" w14:textId="77777777" w:rsidR="003A1FEB" w:rsidRPr="00743869" w:rsidRDefault="003A1FEB" w:rsidP="003A1FEB">
      <w:pPr>
        <w:jc w:val="both"/>
        <w:rPr>
          <w:rFonts w:ascii="Arial" w:hAnsi="Arial" w:cs="Arial"/>
          <w:sz w:val="22"/>
          <w:szCs w:val="22"/>
        </w:rPr>
      </w:pPr>
    </w:p>
    <w:p w14:paraId="0161946D" w14:textId="77777777" w:rsidR="003A1FEB" w:rsidRPr="00743869" w:rsidRDefault="003A1FEB" w:rsidP="003A1FEB">
      <w:pPr>
        <w:jc w:val="both"/>
        <w:rPr>
          <w:rFonts w:ascii="Arial" w:hAnsi="Arial" w:cs="Arial"/>
          <w:b/>
          <w:bCs/>
          <w:sz w:val="22"/>
          <w:szCs w:val="22"/>
        </w:rPr>
      </w:pPr>
      <w:r w:rsidRPr="00743869">
        <w:rPr>
          <w:rFonts w:ascii="Arial" w:hAnsi="Arial" w:cs="Arial"/>
          <w:b/>
          <w:bCs/>
          <w:sz w:val="22"/>
          <w:szCs w:val="22"/>
        </w:rPr>
        <w:t>DISPOSICIONES TRANSITORIAS</w:t>
      </w:r>
    </w:p>
    <w:p w14:paraId="1787D9E4" w14:textId="77777777" w:rsidR="003A1FEB" w:rsidRPr="00743869" w:rsidRDefault="003A1FEB" w:rsidP="003A1FEB">
      <w:pPr>
        <w:jc w:val="both"/>
        <w:rPr>
          <w:rFonts w:ascii="Arial" w:hAnsi="Arial" w:cs="Arial"/>
          <w:sz w:val="22"/>
          <w:szCs w:val="22"/>
        </w:rPr>
      </w:pPr>
    </w:p>
    <w:p w14:paraId="16922A7F" w14:textId="7ACC9CB4" w:rsidR="0021138A" w:rsidRPr="00743869" w:rsidRDefault="0021138A" w:rsidP="0021138A">
      <w:pPr>
        <w:jc w:val="both"/>
        <w:rPr>
          <w:rFonts w:ascii="Arial" w:hAnsi="Arial" w:cs="Arial"/>
          <w:b/>
          <w:bCs/>
          <w:sz w:val="22"/>
          <w:szCs w:val="22"/>
        </w:rPr>
      </w:pPr>
      <w:proofErr w:type="gramStart"/>
      <w:r w:rsidRPr="00743869">
        <w:rPr>
          <w:rFonts w:ascii="Arial" w:hAnsi="Arial" w:cs="Arial"/>
          <w:b/>
          <w:bCs/>
          <w:sz w:val="22"/>
          <w:szCs w:val="22"/>
        </w:rPr>
        <w:lastRenderedPageBreak/>
        <w:t>Primera</w:t>
      </w:r>
      <w:r w:rsidRPr="00743869">
        <w:rPr>
          <w:rFonts w:ascii="Arial" w:hAnsi="Arial" w:cs="Arial"/>
          <w:b/>
          <w:bCs/>
          <w:sz w:val="22"/>
          <w:szCs w:val="22"/>
        </w:rPr>
        <w:t>.–</w:t>
      </w:r>
      <w:proofErr w:type="gramEnd"/>
      <w:r w:rsidRPr="00743869">
        <w:rPr>
          <w:rFonts w:ascii="Arial" w:hAnsi="Arial" w:cs="Arial"/>
          <w:b/>
          <w:bCs/>
          <w:sz w:val="22"/>
          <w:szCs w:val="22"/>
        </w:rPr>
        <w:t xml:space="preserve"> Primer proceso de rebaremación posterior a la publicación de la presente norma. </w:t>
      </w:r>
    </w:p>
    <w:p w14:paraId="0075136C" w14:textId="77777777" w:rsidR="0021138A" w:rsidRPr="00743869" w:rsidRDefault="0021138A" w:rsidP="0021138A">
      <w:pPr>
        <w:jc w:val="both"/>
        <w:rPr>
          <w:rFonts w:ascii="Arial" w:hAnsi="Arial" w:cs="Arial"/>
          <w:b/>
          <w:bCs/>
          <w:sz w:val="22"/>
          <w:szCs w:val="22"/>
        </w:rPr>
      </w:pPr>
    </w:p>
    <w:p w14:paraId="2676BC13" w14:textId="77777777" w:rsidR="0021138A" w:rsidRPr="00743869" w:rsidRDefault="0021138A" w:rsidP="0021138A">
      <w:pPr>
        <w:jc w:val="both"/>
        <w:rPr>
          <w:rFonts w:ascii="Arial" w:hAnsi="Arial" w:cs="Arial"/>
          <w:sz w:val="22"/>
          <w:szCs w:val="22"/>
        </w:rPr>
      </w:pPr>
      <w:r w:rsidRPr="00743869">
        <w:rPr>
          <w:rFonts w:ascii="Arial" w:hAnsi="Arial" w:cs="Arial"/>
          <w:sz w:val="22"/>
          <w:szCs w:val="22"/>
        </w:rPr>
        <w:t xml:space="preserve">Los preceptos sobre el proceso de rebaremación de méritos recogidos en esta Orden y sus anexos </w:t>
      </w:r>
      <w:proofErr w:type="gramStart"/>
      <w:r w:rsidRPr="00743869">
        <w:rPr>
          <w:rFonts w:ascii="Arial" w:hAnsi="Arial" w:cs="Arial"/>
          <w:sz w:val="22"/>
          <w:szCs w:val="22"/>
        </w:rPr>
        <w:t>serán de aplicación</w:t>
      </w:r>
      <w:proofErr w:type="gramEnd"/>
      <w:r w:rsidRPr="00743869">
        <w:rPr>
          <w:rFonts w:ascii="Arial" w:hAnsi="Arial" w:cs="Arial"/>
          <w:sz w:val="22"/>
          <w:szCs w:val="22"/>
        </w:rPr>
        <w:t xml:space="preserve"> a partir del proceso posterior a la fecha de publicación de la misma, correspondiente al curso escolar 2027/2028.</w:t>
      </w:r>
    </w:p>
    <w:p w14:paraId="2C29C94A" w14:textId="77777777" w:rsidR="008920FB" w:rsidRPr="00743869" w:rsidRDefault="008920FB" w:rsidP="003A1FEB">
      <w:pPr>
        <w:jc w:val="both"/>
        <w:rPr>
          <w:rFonts w:ascii="Arial" w:hAnsi="Arial" w:cs="Arial"/>
          <w:sz w:val="22"/>
          <w:szCs w:val="22"/>
        </w:rPr>
      </w:pPr>
    </w:p>
    <w:p w14:paraId="760656C6" w14:textId="0BA6757E" w:rsidR="003A1FEB" w:rsidRPr="00743869" w:rsidRDefault="003A1FEB" w:rsidP="003A1FEB">
      <w:pPr>
        <w:jc w:val="both"/>
        <w:rPr>
          <w:rFonts w:ascii="Arial" w:hAnsi="Arial" w:cs="Arial"/>
          <w:b/>
          <w:bCs/>
          <w:sz w:val="22"/>
          <w:szCs w:val="22"/>
        </w:rPr>
      </w:pPr>
      <w:proofErr w:type="gramStart"/>
      <w:r w:rsidRPr="00743869">
        <w:rPr>
          <w:rFonts w:ascii="Arial" w:hAnsi="Arial" w:cs="Arial"/>
          <w:b/>
          <w:bCs/>
          <w:sz w:val="22"/>
          <w:szCs w:val="22"/>
        </w:rPr>
        <w:t>Segunda.-</w:t>
      </w:r>
      <w:proofErr w:type="gramEnd"/>
      <w:r w:rsidRPr="00743869">
        <w:rPr>
          <w:rFonts w:ascii="Arial" w:hAnsi="Arial" w:cs="Arial"/>
          <w:b/>
          <w:bCs/>
          <w:sz w:val="22"/>
          <w:szCs w:val="22"/>
        </w:rPr>
        <w:t xml:space="preserve"> Situación laboral de </w:t>
      </w:r>
      <w:r w:rsidR="009555C0" w:rsidRPr="00743869">
        <w:rPr>
          <w:rFonts w:ascii="Arial" w:hAnsi="Arial" w:cs="Arial"/>
          <w:b/>
          <w:bCs/>
          <w:sz w:val="22"/>
          <w:szCs w:val="22"/>
        </w:rPr>
        <w:t>las personas candidatas.</w:t>
      </w:r>
    </w:p>
    <w:p w14:paraId="6C3BD48D" w14:textId="77777777" w:rsidR="003A1FEB" w:rsidRPr="00743869" w:rsidRDefault="003A1FEB" w:rsidP="003A1FEB">
      <w:pPr>
        <w:jc w:val="both"/>
        <w:rPr>
          <w:rFonts w:ascii="Arial" w:hAnsi="Arial" w:cs="Arial"/>
          <w:sz w:val="22"/>
          <w:szCs w:val="22"/>
        </w:rPr>
      </w:pPr>
    </w:p>
    <w:p w14:paraId="4E561158" w14:textId="2297ABC5"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Las personas candidatas que se encuentren en situación de renuncia justificada, renuncia no justificada e ilocalizable, pasarán de oficio a estar </w:t>
      </w:r>
      <w:r w:rsidR="00225FF6" w:rsidRPr="00743869">
        <w:rPr>
          <w:rFonts w:ascii="Arial" w:hAnsi="Arial" w:cs="Arial"/>
          <w:sz w:val="22"/>
          <w:szCs w:val="22"/>
        </w:rPr>
        <w:t xml:space="preserve">“no </w:t>
      </w:r>
      <w:r w:rsidRPr="00743869">
        <w:rPr>
          <w:rFonts w:ascii="Arial" w:hAnsi="Arial" w:cs="Arial"/>
          <w:sz w:val="22"/>
          <w:szCs w:val="22"/>
        </w:rPr>
        <w:t>disponibles</w:t>
      </w:r>
      <w:r w:rsidR="00225FF6" w:rsidRPr="00743869">
        <w:rPr>
          <w:rFonts w:ascii="Arial" w:hAnsi="Arial" w:cs="Arial"/>
          <w:sz w:val="22"/>
          <w:szCs w:val="22"/>
        </w:rPr>
        <w:t>”</w:t>
      </w:r>
      <w:r w:rsidRPr="00743869">
        <w:rPr>
          <w:rFonts w:ascii="Arial" w:hAnsi="Arial" w:cs="Arial"/>
          <w:sz w:val="22"/>
          <w:szCs w:val="22"/>
        </w:rPr>
        <w:t>, si bien a partir de esta situación, en la aplicación telemática de gestión de sustituciones podrán cambiar voluntariamente a disponible.</w:t>
      </w:r>
    </w:p>
    <w:p w14:paraId="56E43B01" w14:textId="77777777" w:rsidR="003A1FEB" w:rsidRPr="00743869" w:rsidRDefault="003A1FEB" w:rsidP="003A1FEB">
      <w:pPr>
        <w:jc w:val="both"/>
        <w:rPr>
          <w:rFonts w:ascii="Arial" w:hAnsi="Arial" w:cs="Arial"/>
          <w:sz w:val="22"/>
          <w:szCs w:val="22"/>
        </w:rPr>
      </w:pPr>
    </w:p>
    <w:p w14:paraId="0CB86DA2" w14:textId="4FB9A071" w:rsidR="003A1FEB" w:rsidRPr="00743869" w:rsidRDefault="003A1FEB" w:rsidP="003A1FEB">
      <w:pPr>
        <w:jc w:val="both"/>
        <w:rPr>
          <w:rFonts w:ascii="Arial" w:hAnsi="Arial" w:cs="Arial"/>
          <w:b/>
          <w:bCs/>
          <w:sz w:val="22"/>
          <w:szCs w:val="22"/>
        </w:rPr>
      </w:pPr>
      <w:proofErr w:type="gramStart"/>
      <w:r w:rsidRPr="00743869">
        <w:rPr>
          <w:rFonts w:ascii="Arial" w:hAnsi="Arial" w:cs="Arial"/>
          <w:b/>
          <w:bCs/>
          <w:sz w:val="22"/>
          <w:szCs w:val="22"/>
        </w:rPr>
        <w:t>Tercera.-</w:t>
      </w:r>
      <w:proofErr w:type="gramEnd"/>
      <w:r w:rsidRPr="00743869">
        <w:rPr>
          <w:rFonts w:ascii="Arial" w:hAnsi="Arial" w:cs="Arial"/>
          <w:b/>
          <w:bCs/>
          <w:sz w:val="22"/>
          <w:szCs w:val="22"/>
        </w:rPr>
        <w:t xml:space="preserve"> Entrada en vigor del cómputo de tiempos de servicio en </w:t>
      </w:r>
      <w:r w:rsidR="00743BC7" w:rsidRPr="00743869">
        <w:rPr>
          <w:rFonts w:ascii="Arial" w:hAnsi="Arial" w:cs="Arial"/>
          <w:b/>
          <w:bCs/>
          <w:sz w:val="22"/>
          <w:szCs w:val="22"/>
        </w:rPr>
        <w:t>“Situación protegida”.</w:t>
      </w:r>
    </w:p>
    <w:p w14:paraId="1A529248" w14:textId="77777777" w:rsidR="003A1FEB" w:rsidRPr="00743869" w:rsidRDefault="003A1FEB" w:rsidP="003A1FEB">
      <w:pPr>
        <w:jc w:val="both"/>
        <w:rPr>
          <w:rFonts w:ascii="Arial" w:hAnsi="Arial" w:cs="Arial"/>
          <w:sz w:val="22"/>
          <w:szCs w:val="22"/>
        </w:rPr>
      </w:pPr>
    </w:p>
    <w:p w14:paraId="6CC290FF" w14:textId="67DC4704" w:rsidR="003A1FEB" w:rsidRPr="00743869" w:rsidRDefault="007B2CE1" w:rsidP="003A1FEB">
      <w:pPr>
        <w:jc w:val="both"/>
        <w:rPr>
          <w:rFonts w:ascii="Arial" w:hAnsi="Arial" w:cs="Arial"/>
          <w:sz w:val="22"/>
          <w:szCs w:val="22"/>
        </w:rPr>
      </w:pPr>
      <w:r w:rsidRPr="00743869">
        <w:rPr>
          <w:rFonts w:ascii="Arial" w:hAnsi="Arial" w:cs="Arial"/>
          <w:sz w:val="22"/>
          <w:szCs w:val="22"/>
        </w:rPr>
        <w:t>E</w:t>
      </w:r>
      <w:r w:rsidR="003A1FEB" w:rsidRPr="00743869">
        <w:rPr>
          <w:rFonts w:ascii="Arial" w:hAnsi="Arial" w:cs="Arial"/>
          <w:sz w:val="22"/>
          <w:szCs w:val="22"/>
        </w:rPr>
        <w:t xml:space="preserve">l cómputo de tiempos de servicio, en </w:t>
      </w:r>
      <w:r w:rsidR="00C61861" w:rsidRPr="00743869">
        <w:rPr>
          <w:rFonts w:ascii="Arial" w:hAnsi="Arial" w:cs="Arial"/>
          <w:sz w:val="22"/>
          <w:szCs w:val="22"/>
        </w:rPr>
        <w:t>los supuestos de “Situación protegida”</w:t>
      </w:r>
      <w:r w:rsidRPr="00743869">
        <w:rPr>
          <w:rFonts w:ascii="Arial" w:hAnsi="Arial" w:cs="Arial"/>
          <w:sz w:val="22"/>
          <w:szCs w:val="22"/>
        </w:rPr>
        <w:t xml:space="preserve"> establecido en el artículo 26 de esta orden</w:t>
      </w:r>
      <w:r w:rsidR="003A1FEB" w:rsidRPr="00743869">
        <w:rPr>
          <w:rFonts w:ascii="Arial" w:hAnsi="Arial" w:cs="Arial"/>
          <w:sz w:val="22"/>
          <w:szCs w:val="22"/>
        </w:rPr>
        <w:t xml:space="preserve">, se realizará </w:t>
      </w:r>
      <w:r w:rsidR="00200222" w:rsidRPr="00743869">
        <w:rPr>
          <w:rFonts w:ascii="Arial" w:hAnsi="Arial" w:cs="Arial"/>
          <w:sz w:val="22"/>
          <w:szCs w:val="22"/>
        </w:rPr>
        <w:t xml:space="preserve">con efectos retroactivos de </w:t>
      </w:r>
      <w:r w:rsidR="003A1FEB" w:rsidRPr="00743869">
        <w:rPr>
          <w:rFonts w:ascii="Arial" w:hAnsi="Arial" w:cs="Arial"/>
          <w:sz w:val="22"/>
          <w:szCs w:val="22"/>
        </w:rPr>
        <w:t xml:space="preserve">1 de septiembre de 2025. </w:t>
      </w:r>
    </w:p>
    <w:p w14:paraId="15BF0F6F" w14:textId="77777777" w:rsidR="00A05C55" w:rsidRPr="00743869" w:rsidRDefault="00A05C55" w:rsidP="003A1FEB">
      <w:pPr>
        <w:jc w:val="both"/>
        <w:rPr>
          <w:rFonts w:ascii="Arial" w:hAnsi="Arial" w:cs="Arial"/>
          <w:sz w:val="22"/>
          <w:szCs w:val="22"/>
        </w:rPr>
      </w:pPr>
    </w:p>
    <w:p w14:paraId="0CF3597B" w14:textId="77777777" w:rsidR="003A1FEB" w:rsidRPr="00743869" w:rsidRDefault="003A1FEB" w:rsidP="003A1FEB">
      <w:pPr>
        <w:jc w:val="both"/>
        <w:rPr>
          <w:rFonts w:ascii="Arial" w:hAnsi="Arial" w:cs="Arial"/>
          <w:b/>
          <w:bCs/>
          <w:sz w:val="22"/>
          <w:szCs w:val="22"/>
        </w:rPr>
      </w:pPr>
      <w:r w:rsidRPr="00743869">
        <w:rPr>
          <w:rFonts w:ascii="Arial" w:hAnsi="Arial" w:cs="Arial"/>
          <w:b/>
          <w:bCs/>
          <w:sz w:val="22"/>
          <w:szCs w:val="22"/>
        </w:rPr>
        <w:t>DISPOSICIÓN DEROGATORIA</w:t>
      </w:r>
    </w:p>
    <w:p w14:paraId="6EBC7B0E" w14:textId="77777777" w:rsidR="003A1FEB" w:rsidRPr="00743869" w:rsidRDefault="003A1FEB" w:rsidP="003A1FEB">
      <w:pPr>
        <w:jc w:val="both"/>
        <w:rPr>
          <w:rFonts w:ascii="Arial" w:hAnsi="Arial" w:cs="Arial"/>
          <w:sz w:val="22"/>
          <w:szCs w:val="22"/>
        </w:rPr>
      </w:pPr>
    </w:p>
    <w:p w14:paraId="4FC9AAD7" w14:textId="78DA63ED"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Quedan derogadas a la entrada en vigor de la presente </w:t>
      </w:r>
      <w:r w:rsidR="006658D1" w:rsidRPr="00743869">
        <w:rPr>
          <w:rFonts w:ascii="Arial" w:hAnsi="Arial" w:cs="Arial"/>
          <w:sz w:val="22"/>
          <w:szCs w:val="22"/>
        </w:rPr>
        <w:t>o</w:t>
      </w:r>
      <w:r w:rsidRPr="00743869">
        <w:rPr>
          <w:rFonts w:ascii="Arial" w:hAnsi="Arial" w:cs="Arial"/>
          <w:sz w:val="22"/>
          <w:szCs w:val="22"/>
        </w:rPr>
        <w:t>rden cuantas disposiciones de igual o inferior rango se opongan a lo establecido en la misma y, en particular:</w:t>
      </w:r>
    </w:p>
    <w:p w14:paraId="06ABE389" w14:textId="77777777" w:rsidR="003A1FEB" w:rsidRPr="00743869" w:rsidRDefault="003A1FEB" w:rsidP="003A1FEB">
      <w:pPr>
        <w:jc w:val="both"/>
        <w:rPr>
          <w:rFonts w:ascii="Arial" w:hAnsi="Arial" w:cs="Arial"/>
          <w:sz w:val="22"/>
          <w:szCs w:val="22"/>
        </w:rPr>
      </w:pPr>
    </w:p>
    <w:p w14:paraId="0B44A1B1" w14:textId="6A8117DE" w:rsidR="003A1FEB" w:rsidRPr="00743869" w:rsidRDefault="003A1FEB" w:rsidP="006658D1">
      <w:pPr>
        <w:pStyle w:val="Prrafodelista"/>
        <w:numPr>
          <w:ilvl w:val="0"/>
          <w:numId w:val="37"/>
        </w:numPr>
        <w:jc w:val="both"/>
        <w:rPr>
          <w:rFonts w:ascii="Arial" w:hAnsi="Arial" w:cs="Arial"/>
          <w:sz w:val="22"/>
          <w:szCs w:val="22"/>
        </w:rPr>
      </w:pPr>
      <w:r w:rsidRPr="00743869">
        <w:rPr>
          <w:rFonts w:ascii="Arial" w:hAnsi="Arial" w:cs="Arial"/>
          <w:sz w:val="22"/>
          <w:szCs w:val="22"/>
        </w:rPr>
        <w:t xml:space="preserve">Orden de 27 de agosto de 2012, de la </w:t>
      </w:r>
      <w:proofErr w:type="gramStart"/>
      <w:r w:rsidRPr="00743869">
        <w:rPr>
          <w:rFonts w:ascii="Arial" w:hAnsi="Arial" w:cs="Arial"/>
          <w:sz w:val="22"/>
          <w:szCs w:val="22"/>
        </w:rPr>
        <w:t>Consejera</w:t>
      </w:r>
      <w:proofErr w:type="gramEnd"/>
      <w:r w:rsidRPr="00743869">
        <w:rPr>
          <w:rFonts w:ascii="Arial" w:hAnsi="Arial" w:cs="Arial"/>
          <w:sz w:val="22"/>
          <w:szCs w:val="22"/>
        </w:rPr>
        <w:t xml:space="preserve"> de Educación, Universidades e Investigación, por la que se aprueba la normativa sobre gestión de la lista de personas candidatas para la cobertura de necesidades temporales de personal docente en centros públicos no universitarios de la Comunidad Autónoma del País Vasco.</w:t>
      </w:r>
    </w:p>
    <w:p w14:paraId="62FBA923" w14:textId="23556C7D" w:rsidR="003A1FEB" w:rsidRPr="00743869" w:rsidRDefault="003A1FEB" w:rsidP="006658D1">
      <w:pPr>
        <w:pStyle w:val="Prrafodelista"/>
        <w:ind w:left="720"/>
        <w:jc w:val="both"/>
        <w:rPr>
          <w:rFonts w:ascii="Arial" w:hAnsi="Arial" w:cs="Arial"/>
          <w:sz w:val="22"/>
          <w:szCs w:val="22"/>
        </w:rPr>
      </w:pPr>
    </w:p>
    <w:p w14:paraId="6B949980" w14:textId="3565B0E7" w:rsidR="003A1FEB" w:rsidRPr="00743869" w:rsidRDefault="003A1FEB" w:rsidP="006658D1">
      <w:pPr>
        <w:pStyle w:val="Prrafodelista"/>
        <w:numPr>
          <w:ilvl w:val="0"/>
          <w:numId w:val="37"/>
        </w:numPr>
        <w:jc w:val="both"/>
        <w:rPr>
          <w:rFonts w:ascii="Arial" w:hAnsi="Arial" w:cs="Arial"/>
          <w:sz w:val="22"/>
          <w:szCs w:val="22"/>
        </w:rPr>
      </w:pPr>
      <w:r w:rsidRPr="00743869">
        <w:rPr>
          <w:rFonts w:ascii="Arial" w:hAnsi="Arial" w:cs="Arial"/>
          <w:sz w:val="22"/>
          <w:szCs w:val="22"/>
        </w:rPr>
        <w:t xml:space="preserve">Orden de 9 de octubre de 2012, de la </w:t>
      </w:r>
      <w:proofErr w:type="gramStart"/>
      <w:r w:rsidRPr="00743869">
        <w:rPr>
          <w:rFonts w:ascii="Arial" w:hAnsi="Arial" w:cs="Arial"/>
          <w:sz w:val="22"/>
          <w:szCs w:val="22"/>
        </w:rPr>
        <w:t>Consejera</w:t>
      </w:r>
      <w:proofErr w:type="gramEnd"/>
      <w:r w:rsidRPr="00743869">
        <w:rPr>
          <w:rFonts w:ascii="Arial" w:hAnsi="Arial" w:cs="Arial"/>
          <w:sz w:val="22"/>
          <w:szCs w:val="22"/>
        </w:rPr>
        <w:t xml:space="preserve"> de Educación, Universidades e Investigación, por la que se regula el procedimiento para la cobertura informática de necesidades temporales de personal docente mediante su adjudicación a las personas integrantes de la lista de personas candidatas a sustituciones docentes.</w:t>
      </w:r>
    </w:p>
    <w:p w14:paraId="0DA740A9" w14:textId="75A05BBD" w:rsidR="003A1FEB" w:rsidRPr="00743869" w:rsidRDefault="003A1FEB" w:rsidP="006658D1">
      <w:pPr>
        <w:pStyle w:val="Prrafodelista"/>
        <w:numPr>
          <w:ilvl w:val="0"/>
          <w:numId w:val="37"/>
        </w:numPr>
        <w:jc w:val="both"/>
        <w:rPr>
          <w:rFonts w:ascii="Arial" w:hAnsi="Arial" w:cs="Arial"/>
          <w:sz w:val="22"/>
          <w:szCs w:val="22"/>
        </w:rPr>
      </w:pPr>
      <w:r w:rsidRPr="00743869">
        <w:rPr>
          <w:rFonts w:ascii="Arial" w:hAnsi="Arial" w:cs="Arial"/>
          <w:sz w:val="22"/>
          <w:szCs w:val="22"/>
        </w:rPr>
        <w:t xml:space="preserve">Orden de 18 de abril de 2013, de la </w:t>
      </w:r>
      <w:proofErr w:type="gramStart"/>
      <w:r w:rsidRPr="00743869">
        <w:rPr>
          <w:rFonts w:ascii="Arial" w:hAnsi="Arial" w:cs="Arial"/>
          <w:sz w:val="22"/>
          <w:szCs w:val="22"/>
        </w:rPr>
        <w:t>Consejera</w:t>
      </w:r>
      <w:proofErr w:type="gramEnd"/>
      <w:r w:rsidRPr="00743869">
        <w:rPr>
          <w:rFonts w:ascii="Arial" w:hAnsi="Arial" w:cs="Arial"/>
          <w:sz w:val="22"/>
          <w:szCs w:val="22"/>
        </w:rPr>
        <w:t xml:space="preserve"> de Educación, Política Lingüística y Cultura, de modificación de la Orden por la que se aprueba la normativa sobre gestión de la lista de personas candidatas para la cobertura de necesidades temporales de personal docente en centros públicos no universitarios de la Comunidad Autónoma del País Vasco.</w:t>
      </w:r>
    </w:p>
    <w:p w14:paraId="64685AE0" w14:textId="77777777" w:rsidR="003A1FEB" w:rsidRPr="00743869" w:rsidRDefault="003A1FEB" w:rsidP="006658D1">
      <w:pPr>
        <w:pStyle w:val="Prrafodelista"/>
        <w:ind w:left="720"/>
        <w:jc w:val="both"/>
        <w:rPr>
          <w:rFonts w:ascii="Arial" w:hAnsi="Arial" w:cs="Arial"/>
          <w:sz w:val="22"/>
          <w:szCs w:val="22"/>
        </w:rPr>
      </w:pPr>
    </w:p>
    <w:p w14:paraId="12732828" w14:textId="3143611F" w:rsidR="003A1FEB" w:rsidRPr="00743869" w:rsidRDefault="003A1FEB" w:rsidP="006658D1">
      <w:pPr>
        <w:pStyle w:val="Prrafodelista"/>
        <w:numPr>
          <w:ilvl w:val="0"/>
          <w:numId w:val="37"/>
        </w:numPr>
        <w:jc w:val="both"/>
        <w:rPr>
          <w:rFonts w:ascii="Arial" w:hAnsi="Arial" w:cs="Arial"/>
          <w:sz w:val="22"/>
          <w:szCs w:val="22"/>
        </w:rPr>
      </w:pPr>
      <w:r w:rsidRPr="00743869">
        <w:rPr>
          <w:rFonts w:ascii="Arial" w:hAnsi="Arial" w:cs="Arial"/>
          <w:sz w:val="22"/>
          <w:szCs w:val="22"/>
        </w:rPr>
        <w:lastRenderedPageBreak/>
        <w:t xml:space="preserve">Orden de 16 de abril de 2014, de la </w:t>
      </w:r>
      <w:proofErr w:type="gramStart"/>
      <w:r w:rsidRPr="00743869">
        <w:rPr>
          <w:rFonts w:ascii="Arial" w:hAnsi="Arial" w:cs="Arial"/>
          <w:sz w:val="22"/>
          <w:szCs w:val="22"/>
        </w:rPr>
        <w:t>Consejera</w:t>
      </w:r>
      <w:proofErr w:type="gramEnd"/>
      <w:r w:rsidRPr="00743869">
        <w:rPr>
          <w:rFonts w:ascii="Arial" w:hAnsi="Arial" w:cs="Arial"/>
          <w:sz w:val="22"/>
          <w:szCs w:val="22"/>
        </w:rPr>
        <w:t xml:space="preserve"> de Educación, Política Lingüística y Cultura, de segunda modificación de la Orden por la que se aprueba la normativa sobre gestión de la lista de personas candidatas para la cobertura de necesidades temporales de personal docente en centros públicos no universitarios de la Comunidad Autónoma del País Vasco.</w:t>
      </w:r>
    </w:p>
    <w:p w14:paraId="66D845C5" w14:textId="77777777" w:rsidR="003A1FEB" w:rsidRPr="00743869" w:rsidRDefault="003A1FEB" w:rsidP="006658D1">
      <w:pPr>
        <w:pStyle w:val="Prrafodelista"/>
        <w:ind w:left="720"/>
        <w:jc w:val="both"/>
        <w:rPr>
          <w:rFonts w:ascii="Arial" w:hAnsi="Arial" w:cs="Arial"/>
          <w:sz w:val="22"/>
          <w:szCs w:val="22"/>
        </w:rPr>
      </w:pPr>
    </w:p>
    <w:p w14:paraId="11F97C19" w14:textId="562CD6E8" w:rsidR="003A1FEB" w:rsidRPr="00743869" w:rsidRDefault="003A1FEB" w:rsidP="006658D1">
      <w:pPr>
        <w:pStyle w:val="Prrafodelista"/>
        <w:numPr>
          <w:ilvl w:val="0"/>
          <w:numId w:val="37"/>
        </w:numPr>
        <w:jc w:val="both"/>
        <w:rPr>
          <w:rFonts w:ascii="Arial" w:hAnsi="Arial" w:cs="Arial"/>
          <w:sz w:val="22"/>
          <w:szCs w:val="22"/>
        </w:rPr>
      </w:pPr>
      <w:r w:rsidRPr="00743869">
        <w:rPr>
          <w:rFonts w:ascii="Arial" w:hAnsi="Arial" w:cs="Arial"/>
          <w:sz w:val="22"/>
          <w:szCs w:val="22"/>
        </w:rPr>
        <w:t xml:space="preserve">Orden de 8 de junio de 2015, de la </w:t>
      </w:r>
      <w:proofErr w:type="gramStart"/>
      <w:r w:rsidRPr="00743869">
        <w:rPr>
          <w:rFonts w:ascii="Arial" w:hAnsi="Arial" w:cs="Arial"/>
          <w:sz w:val="22"/>
          <w:szCs w:val="22"/>
        </w:rPr>
        <w:t>Consejera</w:t>
      </w:r>
      <w:proofErr w:type="gramEnd"/>
      <w:r w:rsidRPr="00743869">
        <w:rPr>
          <w:rFonts w:ascii="Arial" w:hAnsi="Arial" w:cs="Arial"/>
          <w:sz w:val="22"/>
          <w:szCs w:val="22"/>
        </w:rPr>
        <w:t xml:space="preserve"> de Educación, Política Lingüística y Cultura, de tercera modificación de la Orden por la que se aprueba la normativa sobre gestión de la lista de personas candidatas para la cobertura de necesidades temporales de personal docente en centros públicos no universitarios de la Comunidad Autónoma del País Vasco.</w:t>
      </w:r>
    </w:p>
    <w:p w14:paraId="2B1A8348" w14:textId="77777777" w:rsidR="003A1FEB" w:rsidRPr="00743869" w:rsidRDefault="003A1FEB" w:rsidP="006658D1">
      <w:pPr>
        <w:pStyle w:val="Prrafodelista"/>
        <w:ind w:left="720"/>
        <w:jc w:val="both"/>
        <w:rPr>
          <w:rFonts w:ascii="Arial" w:hAnsi="Arial" w:cs="Arial"/>
          <w:sz w:val="22"/>
          <w:szCs w:val="22"/>
        </w:rPr>
      </w:pPr>
    </w:p>
    <w:p w14:paraId="332B1D7A" w14:textId="7C820638" w:rsidR="003A1FEB" w:rsidRPr="00743869" w:rsidRDefault="003A1FEB" w:rsidP="006658D1">
      <w:pPr>
        <w:pStyle w:val="Prrafodelista"/>
        <w:numPr>
          <w:ilvl w:val="0"/>
          <w:numId w:val="37"/>
        </w:numPr>
        <w:jc w:val="both"/>
        <w:rPr>
          <w:rFonts w:ascii="Arial" w:hAnsi="Arial" w:cs="Arial"/>
          <w:sz w:val="22"/>
          <w:szCs w:val="22"/>
        </w:rPr>
      </w:pPr>
      <w:r w:rsidRPr="00743869">
        <w:rPr>
          <w:rFonts w:ascii="Arial" w:hAnsi="Arial" w:cs="Arial"/>
          <w:sz w:val="22"/>
          <w:szCs w:val="22"/>
        </w:rPr>
        <w:t xml:space="preserve">Orden de 11 de abril de 2017, de la </w:t>
      </w:r>
      <w:proofErr w:type="gramStart"/>
      <w:r w:rsidRPr="00743869">
        <w:rPr>
          <w:rFonts w:ascii="Arial" w:hAnsi="Arial" w:cs="Arial"/>
          <w:sz w:val="22"/>
          <w:szCs w:val="22"/>
        </w:rPr>
        <w:t>Consejera</w:t>
      </w:r>
      <w:proofErr w:type="gramEnd"/>
      <w:r w:rsidRPr="00743869">
        <w:rPr>
          <w:rFonts w:ascii="Arial" w:hAnsi="Arial" w:cs="Arial"/>
          <w:sz w:val="22"/>
          <w:szCs w:val="22"/>
        </w:rPr>
        <w:t xml:space="preserve"> de Educación, de cuarta modificación de la Orden por la que se aprueba la normativa sobre gestión de la lista de personas candidatas para la cobertura de necesidades temporales de personal docente en centros públicos no universitarios de la Comunidad Autónoma del País Vasco.</w:t>
      </w:r>
      <w:r w:rsidRPr="00743869">
        <w:rPr>
          <w:rFonts w:ascii="Arial" w:hAnsi="Arial" w:cs="Arial"/>
          <w:sz w:val="22"/>
          <w:szCs w:val="22"/>
        </w:rPr>
        <w:softHyphen/>
      </w:r>
    </w:p>
    <w:p w14:paraId="18168D44" w14:textId="77777777" w:rsidR="003A1FEB" w:rsidRPr="00743869" w:rsidRDefault="003A1FEB" w:rsidP="006658D1">
      <w:pPr>
        <w:pStyle w:val="Prrafodelista"/>
        <w:ind w:left="720"/>
        <w:jc w:val="both"/>
        <w:rPr>
          <w:rFonts w:ascii="Arial" w:hAnsi="Arial" w:cs="Arial"/>
          <w:sz w:val="22"/>
          <w:szCs w:val="22"/>
        </w:rPr>
      </w:pPr>
    </w:p>
    <w:p w14:paraId="3436292B" w14:textId="5A12CD4B" w:rsidR="003A1FEB" w:rsidRPr="00743869" w:rsidRDefault="003A1FEB" w:rsidP="006658D1">
      <w:pPr>
        <w:pStyle w:val="Prrafodelista"/>
        <w:numPr>
          <w:ilvl w:val="0"/>
          <w:numId w:val="37"/>
        </w:numPr>
        <w:jc w:val="both"/>
        <w:rPr>
          <w:rFonts w:ascii="Arial" w:hAnsi="Arial" w:cs="Arial"/>
          <w:sz w:val="22"/>
          <w:szCs w:val="22"/>
        </w:rPr>
      </w:pPr>
      <w:r w:rsidRPr="00743869">
        <w:rPr>
          <w:rFonts w:ascii="Arial" w:hAnsi="Arial" w:cs="Arial"/>
          <w:sz w:val="22"/>
          <w:szCs w:val="22"/>
        </w:rPr>
        <w:t xml:space="preserve">Orden de 20 de febrero de 2019, de la </w:t>
      </w:r>
      <w:proofErr w:type="gramStart"/>
      <w:r w:rsidRPr="00743869">
        <w:rPr>
          <w:rFonts w:ascii="Arial" w:hAnsi="Arial" w:cs="Arial"/>
          <w:sz w:val="22"/>
          <w:szCs w:val="22"/>
        </w:rPr>
        <w:t>Consejera</w:t>
      </w:r>
      <w:proofErr w:type="gramEnd"/>
      <w:r w:rsidRPr="00743869">
        <w:rPr>
          <w:rFonts w:ascii="Arial" w:hAnsi="Arial" w:cs="Arial"/>
          <w:sz w:val="22"/>
          <w:szCs w:val="22"/>
        </w:rPr>
        <w:t xml:space="preserve"> de Educación, de quinta modificación de la Orden por la que se aprueba la normativa sobre gestión de la lista de personas candidatas para la cobertura de necesidades temporales de personal docente en centros públicos diferentes a la de la Comunidad Autónoma del País Vasco.</w:t>
      </w:r>
      <w:r w:rsidRPr="00743869">
        <w:rPr>
          <w:rFonts w:ascii="Arial" w:hAnsi="Arial" w:cs="Arial"/>
          <w:sz w:val="22"/>
          <w:szCs w:val="22"/>
        </w:rPr>
        <w:softHyphen/>
      </w:r>
    </w:p>
    <w:p w14:paraId="1CD62AB1" w14:textId="77777777" w:rsidR="003A1FEB" w:rsidRPr="00743869" w:rsidRDefault="003A1FEB" w:rsidP="006658D1">
      <w:pPr>
        <w:pStyle w:val="Prrafodelista"/>
        <w:ind w:left="720"/>
        <w:jc w:val="both"/>
        <w:rPr>
          <w:rFonts w:ascii="Arial" w:hAnsi="Arial" w:cs="Arial"/>
          <w:sz w:val="22"/>
          <w:szCs w:val="22"/>
        </w:rPr>
      </w:pPr>
    </w:p>
    <w:p w14:paraId="5F309A7F" w14:textId="77777777" w:rsidR="003A1FEB" w:rsidRPr="00743869" w:rsidRDefault="003A1FEB" w:rsidP="006658D1">
      <w:pPr>
        <w:jc w:val="both"/>
        <w:rPr>
          <w:rFonts w:ascii="Arial" w:hAnsi="Arial" w:cs="Arial"/>
          <w:b/>
          <w:bCs/>
          <w:sz w:val="22"/>
          <w:szCs w:val="22"/>
        </w:rPr>
      </w:pPr>
      <w:r w:rsidRPr="00743869">
        <w:rPr>
          <w:rFonts w:ascii="Arial" w:hAnsi="Arial" w:cs="Arial"/>
          <w:b/>
          <w:bCs/>
          <w:sz w:val="22"/>
          <w:szCs w:val="22"/>
        </w:rPr>
        <w:t>DISPOSICIONES FINALES</w:t>
      </w:r>
    </w:p>
    <w:p w14:paraId="66A3DDF0" w14:textId="77777777" w:rsidR="003A1FEB" w:rsidRPr="00743869" w:rsidRDefault="003A1FEB" w:rsidP="006658D1">
      <w:pPr>
        <w:pStyle w:val="Prrafodelista"/>
        <w:ind w:left="720"/>
        <w:jc w:val="both"/>
        <w:rPr>
          <w:rFonts w:ascii="Arial" w:hAnsi="Arial" w:cs="Arial"/>
          <w:sz w:val="22"/>
          <w:szCs w:val="22"/>
        </w:rPr>
      </w:pPr>
    </w:p>
    <w:p w14:paraId="37863E4B" w14:textId="77777777" w:rsidR="003A1FEB" w:rsidRPr="00743869" w:rsidRDefault="003A1FEB" w:rsidP="006658D1">
      <w:pPr>
        <w:jc w:val="both"/>
        <w:rPr>
          <w:rFonts w:ascii="Arial" w:hAnsi="Arial" w:cs="Arial"/>
          <w:b/>
          <w:bCs/>
          <w:sz w:val="22"/>
          <w:szCs w:val="22"/>
        </w:rPr>
      </w:pPr>
      <w:r w:rsidRPr="00743869">
        <w:rPr>
          <w:rFonts w:ascii="Arial" w:hAnsi="Arial" w:cs="Arial"/>
          <w:b/>
          <w:bCs/>
          <w:sz w:val="22"/>
          <w:szCs w:val="22"/>
        </w:rPr>
        <w:t>Primera. – Incorporación de nuevas titulaciones y equivalencias.</w:t>
      </w:r>
    </w:p>
    <w:p w14:paraId="3410919F" w14:textId="77777777" w:rsidR="003A1FEB" w:rsidRPr="00743869" w:rsidRDefault="003A1FEB" w:rsidP="003A1FEB">
      <w:pPr>
        <w:jc w:val="both"/>
        <w:rPr>
          <w:rFonts w:ascii="Arial" w:hAnsi="Arial" w:cs="Arial"/>
          <w:sz w:val="22"/>
          <w:szCs w:val="22"/>
        </w:rPr>
      </w:pPr>
    </w:p>
    <w:p w14:paraId="7AAF5A73" w14:textId="46731A1B" w:rsidR="003A1FEB" w:rsidRPr="00743869" w:rsidRDefault="003A1FEB" w:rsidP="003A1FEB">
      <w:pPr>
        <w:jc w:val="both"/>
        <w:rPr>
          <w:rFonts w:ascii="Arial" w:hAnsi="Arial" w:cs="Arial"/>
          <w:sz w:val="22"/>
          <w:szCs w:val="22"/>
        </w:rPr>
      </w:pPr>
      <w:r w:rsidRPr="00743869">
        <w:rPr>
          <w:rFonts w:ascii="Arial" w:hAnsi="Arial" w:cs="Arial"/>
          <w:sz w:val="22"/>
          <w:szCs w:val="22"/>
        </w:rPr>
        <w:t>Mediante la presente Orden se faculta a la Dirección de Gestión de Personal para que, en su caso</w:t>
      </w:r>
      <w:r w:rsidR="006658D1" w:rsidRPr="00743869">
        <w:rPr>
          <w:rFonts w:ascii="Arial" w:hAnsi="Arial" w:cs="Arial"/>
          <w:sz w:val="22"/>
          <w:szCs w:val="22"/>
        </w:rPr>
        <w:t>,</w:t>
      </w:r>
      <w:r w:rsidRPr="00743869">
        <w:rPr>
          <w:rFonts w:ascii="Arial" w:hAnsi="Arial" w:cs="Arial"/>
          <w:sz w:val="22"/>
          <w:szCs w:val="22"/>
        </w:rPr>
        <w:t xml:space="preserve"> y mediante la correspondiente </w:t>
      </w:r>
      <w:r w:rsidR="006658D1" w:rsidRPr="00743869">
        <w:rPr>
          <w:rFonts w:ascii="Arial" w:hAnsi="Arial" w:cs="Arial"/>
          <w:sz w:val="22"/>
          <w:szCs w:val="22"/>
        </w:rPr>
        <w:t>r</w:t>
      </w:r>
      <w:r w:rsidRPr="00743869">
        <w:rPr>
          <w:rFonts w:ascii="Arial" w:hAnsi="Arial" w:cs="Arial"/>
          <w:sz w:val="22"/>
          <w:szCs w:val="22"/>
        </w:rPr>
        <w:t xml:space="preserve">esolución, pueda incorporar nuevas titulaciones que habiliten para impartir alguna de las especialidades recogidas en la </w:t>
      </w:r>
      <w:r w:rsidR="006658D1" w:rsidRPr="00743869">
        <w:rPr>
          <w:rFonts w:ascii="Arial" w:hAnsi="Arial" w:cs="Arial"/>
          <w:sz w:val="22"/>
          <w:szCs w:val="22"/>
        </w:rPr>
        <w:t>t</w:t>
      </w:r>
      <w:r w:rsidRPr="00743869">
        <w:rPr>
          <w:rFonts w:ascii="Arial" w:hAnsi="Arial" w:cs="Arial"/>
          <w:sz w:val="22"/>
          <w:szCs w:val="22"/>
        </w:rPr>
        <w:t xml:space="preserve">abla de titulaciones y especialidades del </w:t>
      </w:r>
      <w:r w:rsidR="006658D1" w:rsidRPr="00743869">
        <w:rPr>
          <w:rFonts w:ascii="Arial" w:hAnsi="Arial" w:cs="Arial"/>
          <w:sz w:val="22"/>
          <w:szCs w:val="22"/>
        </w:rPr>
        <w:t>a</w:t>
      </w:r>
      <w:r w:rsidRPr="00743869">
        <w:rPr>
          <w:rFonts w:ascii="Arial" w:hAnsi="Arial" w:cs="Arial"/>
          <w:sz w:val="22"/>
          <w:szCs w:val="22"/>
        </w:rPr>
        <w:t xml:space="preserve">nexo III, o modificar las ya existentes en caso de observar errores o tras el correspondiente informe. Dichas titulaciones se recogerán en el </w:t>
      </w:r>
      <w:r w:rsidR="006658D1" w:rsidRPr="00743869">
        <w:rPr>
          <w:rFonts w:ascii="Arial" w:hAnsi="Arial" w:cs="Arial"/>
          <w:sz w:val="22"/>
          <w:szCs w:val="22"/>
        </w:rPr>
        <w:t>a</w:t>
      </w:r>
      <w:r w:rsidRPr="00743869">
        <w:rPr>
          <w:rFonts w:ascii="Arial" w:hAnsi="Arial" w:cs="Arial"/>
          <w:sz w:val="22"/>
          <w:szCs w:val="22"/>
        </w:rPr>
        <w:t>nexo III para general conocimiento y aplicación.</w:t>
      </w:r>
    </w:p>
    <w:p w14:paraId="6A03B1A8" w14:textId="77777777" w:rsidR="00565AAA" w:rsidRPr="00743869" w:rsidRDefault="00565AAA" w:rsidP="003A1FEB">
      <w:pPr>
        <w:jc w:val="both"/>
        <w:rPr>
          <w:rFonts w:ascii="Arial" w:hAnsi="Arial" w:cs="Arial"/>
          <w:sz w:val="22"/>
          <w:szCs w:val="22"/>
        </w:rPr>
      </w:pPr>
    </w:p>
    <w:p w14:paraId="342DD7E0" w14:textId="5FA3CB5D"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Asimismo, se faculta a dicha </w:t>
      </w:r>
      <w:r w:rsidR="006658D1" w:rsidRPr="00743869">
        <w:rPr>
          <w:rFonts w:ascii="Arial" w:hAnsi="Arial" w:cs="Arial"/>
          <w:sz w:val="22"/>
          <w:szCs w:val="22"/>
        </w:rPr>
        <w:t>dirección</w:t>
      </w:r>
      <w:r w:rsidR="007F7678" w:rsidRPr="00743869">
        <w:rPr>
          <w:rFonts w:ascii="Arial" w:hAnsi="Arial" w:cs="Arial"/>
          <w:sz w:val="22"/>
          <w:szCs w:val="22"/>
        </w:rPr>
        <w:t xml:space="preserve"> </w:t>
      </w:r>
      <w:r w:rsidRPr="00743869">
        <w:rPr>
          <w:rFonts w:ascii="Arial" w:hAnsi="Arial" w:cs="Arial"/>
          <w:sz w:val="22"/>
          <w:szCs w:val="22"/>
        </w:rPr>
        <w:t xml:space="preserve">para determinar la equivalencia entre las titulaciones de grado de las universidades y las que figuran en las tablas de titulaciones y especialidades del </w:t>
      </w:r>
      <w:r w:rsidR="006658D1" w:rsidRPr="00743869">
        <w:rPr>
          <w:rFonts w:ascii="Arial" w:hAnsi="Arial" w:cs="Arial"/>
          <w:sz w:val="22"/>
          <w:szCs w:val="22"/>
        </w:rPr>
        <w:t>a</w:t>
      </w:r>
      <w:r w:rsidRPr="00743869">
        <w:rPr>
          <w:rFonts w:ascii="Arial" w:hAnsi="Arial" w:cs="Arial"/>
          <w:sz w:val="22"/>
          <w:szCs w:val="22"/>
        </w:rPr>
        <w:t>nexo III, atendiendo a los planes de estudio de las titulaciones a analizar. La relación de equivalencias que se determinen se publicará en las páginas web o entornos que a tal efecto habilite el Departamento de Educación. Estas equivalencias tienen únicamente</w:t>
      </w:r>
      <w:r w:rsidR="0017374A" w:rsidRPr="00743869">
        <w:rPr>
          <w:rFonts w:ascii="Arial" w:hAnsi="Arial" w:cs="Arial"/>
          <w:sz w:val="22"/>
          <w:szCs w:val="22"/>
        </w:rPr>
        <w:t xml:space="preserve"> los</w:t>
      </w:r>
      <w:r w:rsidRPr="00743869">
        <w:rPr>
          <w:rFonts w:ascii="Arial" w:hAnsi="Arial" w:cs="Arial"/>
          <w:sz w:val="22"/>
          <w:szCs w:val="22"/>
        </w:rPr>
        <w:t xml:space="preserve"> efectos regulados en la presente Orden.</w:t>
      </w:r>
    </w:p>
    <w:p w14:paraId="5DBF8E01" w14:textId="77777777" w:rsidR="003A1FEB" w:rsidRPr="00743869" w:rsidRDefault="003A1FEB" w:rsidP="003A1FEB">
      <w:pPr>
        <w:jc w:val="both"/>
        <w:rPr>
          <w:rFonts w:ascii="Arial" w:hAnsi="Arial" w:cs="Arial"/>
          <w:sz w:val="22"/>
          <w:szCs w:val="22"/>
        </w:rPr>
      </w:pPr>
    </w:p>
    <w:p w14:paraId="18B7B035" w14:textId="3E7D95A2" w:rsidR="003A1FEB" w:rsidRPr="00743869" w:rsidRDefault="003A1FEB" w:rsidP="003A1FEB">
      <w:pPr>
        <w:jc w:val="both"/>
        <w:rPr>
          <w:rFonts w:ascii="Arial" w:hAnsi="Arial" w:cs="Arial"/>
          <w:sz w:val="22"/>
          <w:szCs w:val="22"/>
        </w:rPr>
      </w:pPr>
      <w:r w:rsidRPr="00743869">
        <w:rPr>
          <w:rFonts w:ascii="Arial" w:hAnsi="Arial" w:cs="Arial"/>
          <w:sz w:val="22"/>
          <w:szCs w:val="22"/>
        </w:rPr>
        <w:t>A tal efecto, si la Dirección de Gestión de Personal lo considera oportuno, podrá solicitar informe al respecto a la Dirección de Educación e Innovación, al Departamento de Universidades, a la Viceconsejería de Formación Profesional o a la Inspección de Educación, quienes evaluarán las posibles incorporaciones, modificaciones y convalidaciones, y realizarán las propuestas correspondientes a la Dirección de Gestión de Personal. Se podrán nombrar asesor</w:t>
      </w:r>
      <w:r w:rsidR="00565AAA" w:rsidRPr="00743869">
        <w:rPr>
          <w:rFonts w:ascii="Arial" w:hAnsi="Arial" w:cs="Arial"/>
          <w:sz w:val="22"/>
          <w:szCs w:val="22"/>
        </w:rPr>
        <w:t>a</w:t>
      </w:r>
      <w:r w:rsidRPr="00743869">
        <w:rPr>
          <w:rFonts w:ascii="Arial" w:hAnsi="Arial" w:cs="Arial"/>
          <w:sz w:val="22"/>
          <w:szCs w:val="22"/>
        </w:rPr>
        <w:t>s</w:t>
      </w:r>
      <w:r w:rsidR="00565AAA" w:rsidRPr="00743869">
        <w:rPr>
          <w:rFonts w:ascii="Arial" w:hAnsi="Arial" w:cs="Arial"/>
          <w:sz w:val="22"/>
          <w:szCs w:val="22"/>
        </w:rPr>
        <w:t xml:space="preserve"> o asesores</w:t>
      </w:r>
      <w:r w:rsidRPr="00743869">
        <w:rPr>
          <w:rFonts w:ascii="Arial" w:hAnsi="Arial" w:cs="Arial"/>
          <w:sz w:val="22"/>
          <w:szCs w:val="22"/>
        </w:rPr>
        <w:t xml:space="preserve"> especialistas del área a analizar en cada caso.</w:t>
      </w:r>
    </w:p>
    <w:p w14:paraId="59EF8DAF" w14:textId="77777777" w:rsidR="003A1FEB" w:rsidRPr="00743869" w:rsidRDefault="003A1FEB" w:rsidP="003A1FEB">
      <w:pPr>
        <w:jc w:val="both"/>
        <w:rPr>
          <w:rFonts w:ascii="Arial" w:hAnsi="Arial" w:cs="Arial"/>
          <w:sz w:val="22"/>
          <w:szCs w:val="22"/>
        </w:rPr>
      </w:pPr>
    </w:p>
    <w:p w14:paraId="561B67C3" w14:textId="1B39C2E6"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Además, en el mes de mayo de cada año se celebrará una mesa técnica con la parte social para analizar y negociar las titulaciones adicionales a incluir en el </w:t>
      </w:r>
      <w:r w:rsidR="006658D1" w:rsidRPr="00743869">
        <w:rPr>
          <w:rFonts w:ascii="Arial" w:hAnsi="Arial" w:cs="Arial"/>
          <w:sz w:val="22"/>
          <w:szCs w:val="22"/>
        </w:rPr>
        <w:t>a</w:t>
      </w:r>
      <w:r w:rsidRPr="00743869">
        <w:rPr>
          <w:rFonts w:ascii="Arial" w:hAnsi="Arial" w:cs="Arial"/>
          <w:sz w:val="22"/>
          <w:szCs w:val="22"/>
        </w:rPr>
        <w:t xml:space="preserve">nexo III. Con carácter previo a la mesa técnica, las organizaciones sindicales realizarán propuestas de titulaciones a incluir en el </w:t>
      </w:r>
      <w:r w:rsidR="006658D1" w:rsidRPr="00743869">
        <w:rPr>
          <w:rFonts w:ascii="Arial" w:hAnsi="Arial" w:cs="Arial"/>
          <w:sz w:val="22"/>
          <w:szCs w:val="22"/>
        </w:rPr>
        <w:t>a</w:t>
      </w:r>
      <w:r w:rsidRPr="00743869">
        <w:rPr>
          <w:rFonts w:ascii="Arial" w:hAnsi="Arial" w:cs="Arial"/>
          <w:sz w:val="22"/>
          <w:szCs w:val="22"/>
        </w:rPr>
        <w:t xml:space="preserve">nexo III que serán analizadas por el Departamento de Educación para su debate en la reunión. Se tendrán en cuenta, entre otros, los estudios relacionados con la titulación, el número de asignaturas que pueden tener relación en el </w:t>
      </w:r>
      <w:r w:rsidRPr="00743869">
        <w:rPr>
          <w:rFonts w:ascii="Arial" w:hAnsi="Arial" w:cs="Arial"/>
          <w:sz w:val="22"/>
          <w:szCs w:val="22"/>
        </w:rPr>
        <w:lastRenderedPageBreak/>
        <w:t xml:space="preserve">estudio de dicha titulación, las titulaciones reconocidas en otras Comunidades Autónomas, etc. Las titulaciones equivalentes también se analizarán en esta reunión y se aprobarán las equivalencias en la mesa. Por lo tanto, al menos una vez al año se actualizarán las titulaciones del </w:t>
      </w:r>
      <w:r w:rsidR="006658D1" w:rsidRPr="00743869">
        <w:rPr>
          <w:rFonts w:ascii="Arial" w:hAnsi="Arial" w:cs="Arial"/>
          <w:sz w:val="22"/>
          <w:szCs w:val="22"/>
        </w:rPr>
        <w:t>a</w:t>
      </w:r>
      <w:r w:rsidRPr="00743869">
        <w:rPr>
          <w:rFonts w:ascii="Arial" w:hAnsi="Arial" w:cs="Arial"/>
          <w:sz w:val="22"/>
          <w:szCs w:val="22"/>
        </w:rPr>
        <w:t>nexo III.</w:t>
      </w:r>
      <w:r w:rsidR="007F7678" w:rsidRPr="00743869">
        <w:rPr>
          <w:rFonts w:ascii="Arial" w:hAnsi="Arial" w:cs="Arial"/>
          <w:sz w:val="22"/>
          <w:szCs w:val="22"/>
        </w:rPr>
        <w:t xml:space="preserve"> </w:t>
      </w:r>
    </w:p>
    <w:p w14:paraId="746880F9" w14:textId="77777777" w:rsidR="003A1FEB" w:rsidRPr="00743869" w:rsidRDefault="003A1FEB" w:rsidP="003A1FEB">
      <w:pPr>
        <w:jc w:val="both"/>
        <w:rPr>
          <w:rFonts w:ascii="Arial" w:hAnsi="Arial" w:cs="Arial"/>
          <w:sz w:val="22"/>
          <w:szCs w:val="22"/>
        </w:rPr>
      </w:pPr>
    </w:p>
    <w:p w14:paraId="6828C831" w14:textId="4544C2FA" w:rsidR="003A1FEB" w:rsidRPr="00743869" w:rsidRDefault="00A34DA3" w:rsidP="003A1FEB">
      <w:pPr>
        <w:jc w:val="both"/>
        <w:rPr>
          <w:rFonts w:ascii="Arial" w:hAnsi="Arial" w:cs="Arial"/>
          <w:sz w:val="22"/>
          <w:szCs w:val="22"/>
        </w:rPr>
      </w:pPr>
      <w:r w:rsidRPr="00743869">
        <w:rPr>
          <w:rFonts w:ascii="Arial" w:hAnsi="Arial" w:cs="Arial"/>
          <w:sz w:val="22"/>
          <w:szCs w:val="22"/>
        </w:rPr>
        <w:t>L</w:t>
      </w:r>
      <w:r w:rsidR="003A1FEB" w:rsidRPr="00743869">
        <w:rPr>
          <w:rFonts w:ascii="Arial" w:hAnsi="Arial" w:cs="Arial"/>
          <w:sz w:val="22"/>
          <w:szCs w:val="22"/>
        </w:rPr>
        <w:t xml:space="preserve">a convalidación de una titulación de la que se pueda deducir la equivalencia con alguna de las titulaciones indicadas en el anexo III supondrá </w:t>
      </w:r>
      <w:r w:rsidRPr="00743869">
        <w:rPr>
          <w:rFonts w:ascii="Arial" w:hAnsi="Arial" w:cs="Arial"/>
          <w:sz w:val="22"/>
          <w:szCs w:val="22"/>
        </w:rPr>
        <w:t>el</w:t>
      </w:r>
      <w:r w:rsidR="003A1FEB" w:rsidRPr="00743869">
        <w:rPr>
          <w:rFonts w:ascii="Arial" w:hAnsi="Arial" w:cs="Arial"/>
          <w:sz w:val="22"/>
          <w:szCs w:val="22"/>
        </w:rPr>
        <w:t xml:space="preserve"> reconocimiento </w:t>
      </w:r>
      <w:r w:rsidRPr="00743869">
        <w:rPr>
          <w:rFonts w:ascii="Arial" w:hAnsi="Arial" w:cs="Arial"/>
          <w:sz w:val="22"/>
          <w:szCs w:val="22"/>
        </w:rPr>
        <w:t>de la equivalencia</w:t>
      </w:r>
      <w:r w:rsidR="003A1FEB" w:rsidRPr="00743869">
        <w:rPr>
          <w:rFonts w:ascii="Arial" w:hAnsi="Arial" w:cs="Arial"/>
          <w:sz w:val="22"/>
          <w:szCs w:val="22"/>
        </w:rPr>
        <w:t>.</w:t>
      </w:r>
    </w:p>
    <w:p w14:paraId="7F94E3D4" w14:textId="77777777" w:rsidR="003A1FEB" w:rsidRPr="00743869" w:rsidRDefault="003A1FEB" w:rsidP="003A1FEB">
      <w:pPr>
        <w:jc w:val="both"/>
        <w:rPr>
          <w:rFonts w:ascii="Arial" w:hAnsi="Arial" w:cs="Arial"/>
          <w:sz w:val="22"/>
          <w:szCs w:val="22"/>
        </w:rPr>
      </w:pPr>
    </w:p>
    <w:p w14:paraId="0DF528AA" w14:textId="5305B946" w:rsidR="003A1FEB" w:rsidRPr="00743869" w:rsidRDefault="003A1FEB" w:rsidP="003A1FEB">
      <w:pPr>
        <w:jc w:val="both"/>
        <w:rPr>
          <w:rFonts w:ascii="Arial" w:hAnsi="Arial" w:cs="Arial"/>
          <w:b/>
          <w:bCs/>
          <w:sz w:val="22"/>
          <w:szCs w:val="22"/>
        </w:rPr>
      </w:pPr>
      <w:r w:rsidRPr="00743869">
        <w:rPr>
          <w:rFonts w:ascii="Arial" w:hAnsi="Arial" w:cs="Arial"/>
          <w:b/>
          <w:bCs/>
          <w:sz w:val="22"/>
          <w:szCs w:val="22"/>
        </w:rPr>
        <w:t xml:space="preserve">Segunda. – Habilitación para el desarrollo y ejecución de la presente </w:t>
      </w:r>
      <w:r w:rsidR="008E5086" w:rsidRPr="00743869">
        <w:rPr>
          <w:rFonts w:ascii="Arial" w:hAnsi="Arial" w:cs="Arial"/>
          <w:b/>
          <w:bCs/>
          <w:sz w:val="22"/>
          <w:szCs w:val="22"/>
        </w:rPr>
        <w:t>o</w:t>
      </w:r>
      <w:r w:rsidRPr="00743869">
        <w:rPr>
          <w:rFonts w:ascii="Arial" w:hAnsi="Arial" w:cs="Arial"/>
          <w:b/>
          <w:bCs/>
          <w:sz w:val="22"/>
          <w:szCs w:val="22"/>
        </w:rPr>
        <w:t>rden.</w:t>
      </w:r>
    </w:p>
    <w:p w14:paraId="1125C3EC" w14:textId="77777777" w:rsidR="003A1FEB" w:rsidRPr="00743869" w:rsidRDefault="003A1FEB" w:rsidP="003A1FEB">
      <w:pPr>
        <w:jc w:val="both"/>
        <w:rPr>
          <w:rFonts w:ascii="Arial" w:hAnsi="Arial" w:cs="Arial"/>
          <w:b/>
          <w:bCs/>
          <w:sz w:val="22"/>
          <w:szCs w:val="22"/>
        </w:rPr>
      </w:pPr>
    </w:p>
    <w:p w14:paraId="70D9F71E" w14:textId="5C1007E6"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Se faculta a la Dirección de Gestión de Personal para dictar cuantas disposiciones e instrucciones sean necesarias para el desarrollo y ejecución de la presente </w:t>
      </w:r>
      <w:r w:rsidR="008E5086" w:rsidRPr="00743869">
        <w:rPr>
          <w:rFonts w:ascii="Arial" w:hAnsi="Arial" w:cs="Arial"/>
          <w:sz w:val="22"/>
          <w:szCs w:val="22"/>
        </w:rPr>
        <w:t>o</w:t>
      </w:r>
      <w:r w:rsidRPr="00743869">
        <w:rPr>
          <w:rFonts w:ascii="Arial" w:hAnsi="Arial" w:cs="Arial"/>
          <w:sz w:val="22"/>
          <w:szCs w:val="22"/>
        </w:rPr>
        <w:t>rden.</w:t>
      </w:r>
    </w:p>
    <w:p w14:paraId="74EA378D" w14:textId="77777777" w:rsidR="003A1FEB" w:rsidRPr="00743869" w:rsidRDefault="003A1FEB" w:rsidP="003A1FEB">
      <w:pPr>
        <w:jc w:val="both"/>
        <w:rPr>
          <w:rFonts w:ascii="Arial" w:hAnsi="Arial" w:cs="Arial"/>
          <w:sz w:val="22"/>
          <w:szCs w:val="22"/>
        </w:rPr>
      </w:pPr>
    </w:p>
    <w:p w14:paraId="659CE3B6" w14:textId="77777777" w:rsidR="00E578BC" w:rsidRPr="00743869" w:rsidRDefault="00E578BC" w:rsidP="003A1FEB">
      <w:pPr>
        <w:jc w:val="both"/>
        <w:rPr>
          <w:rFonts w:ascii="Arial" w:hAnsi="Arial" w:cs="Arial"/>
          <w:sz w:val="22"/>
          <w:szCs w:val="22"/>
        </w:rPr>
      </w:pPr>
    </w:p>
    <w:p w14:paraId="58620D97" w14:textId="5843BE2A" w:rsidR="003A1FEB" w:rsidRPr="00743869" w:rsidRDefault="003A1FEB" w:rsidP="003A1FEB">
      <w:pPr>
        <w:jc w:val="both"/>
        <w:rPr>
          <w:rFonts w:ascii="Arial" w:hAnsi="Arial" w:cs="Arial"/>
          <w:b/>
          <w:bCs/>
          <w:sz w:val="22"/>
          <w:szCs w:val="22"/>
        </w:rPr>
      </w:pPr>
      <w:r w:rsidRPr="00743869">
        <w:rPr>
          <w:rFonts w:ascii="Arial" w:hAnsi="Arial" w:cs="Arial"/>
          <w:b/>
          <w:bCs/>
          <w:sz w:val="22"/>
          <w:szCs w:val="22"/>
        </w:rPr>
        <w:t xml:space="preserve">Tercera. – Modificaciones del </w:t>
      </w:r>
      <w:r w:rsidR="008E5086" w:rsidRPr="00743869">
        <w:rPr>
          <w:rFonts w:ascii="Arial" w:hAnsi="Arial" w:cs="Arial"/>
          <w:b/>
          <w:bCs/>
          <w:sz w:val="22"/>
          <w:szCs w:val="22"/>
        </w:rPr>
        <w:t>a</w:t>
      </w:r>
      <w:r w:rsidRPr="00743869">
        <w:rPr>
          <w:rFonts w:ascii="Arial" w:hAnsi="Arial" w:cs="Arial"/>
          <w:b/>
          <w:bCs/>
          <w:sz w:val="22"/>
          <w:szCs w:val="22"/>
        </w:rPr>
        <w:t>nexo II.</w:t>
      </w:r>
    </w:p>
    <w:p w14:paraId="44B02CF3" w14:textId="77777777" w:rsidR="003A1FEB" w:rsidRPr="00743869" w:rsidRDefault="003A1FEB" w:rsidP="003A1FEB">
      <w:pPr>
        <w:jc w:val="both"/>
        <w:rPr>
          <w:rFonts w:ascii="Arial" w:hAnsi="Arial" w:cs="Arial"/>
          <w:sz w:val="22"/>
          <w:szCs w:val="22"/>
        </w:rPr>
      </w:pPr>
    </w:p>
    <w:p w14:paraId="35B950FA" w14:textId="5BEAA4E4"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Se faculta a la Dirección de Gestión de Personal para dictar la resolución correspondiente, incluyendo nuevas especialidades y asignaturas además de las recogidas en el </w:t>
      </w:r>
      <w:r w:rsidR="008E5086" w:rsidRPr="00743869">
        <w:rPr>
          <w:rFonts w:ascii="Arial" w:hAnsi="Arial" w:cs="Arial"/>
          <w:sz w:val="22"/>
          <w:szCs w:val="22"/>
        </w:rPr>
        <w:t>a</w:t>
      </w:r>
      <w:r w:rsidRPr="00743869">
        <w:rPr>
          <w:rFonts w:ascii="Arial" w:hAnsi="Arial" w:cs="Arial"/>
          <w:sz w:val="22"/>
          <w:szCs w:val="22"/>
        </w:rPr>
        <w:t>nexo II.</w:t>
      </w:r>
    </w:p>
    <w:p w14:paraId="21645379" w14:textId="77777777" w:rsidR="003A1FEB" w:rsidRPr="00743869" w:rsidRDefault="003A1FEB" w:rsidP="003A1FEB">
      <w:pPr>
        <w:jc w:val="both"/>
        <w:rPr>
          <w:rFonts w:ascii="Arial" w:hAnsi="Arial" w:cs="Arial"/>
          <w:sz w:val="22"/>
          <w:szCs w:val="22"/>
        </w:rPr>
      </w:pPr>
    </w:p>
    <w:p w14:paraId="20E31BD4" w14:textId="77777777" w:rsidR="003A1FEB" w:rsidRPr="00743869" w:rsidRDefault="003A1FEB" w:rsidP="003A1FEB">
      <w:pPr>
        <w:jc w:val="both"/>
        <w:rPr>
          <w:rFonts w:ascii="Arial" w:hAnsi="Arial" w:cs="Arial"/>
          <w:b/>
          <w:bCs/>
          <w:sz w:val="22"/>
          <w:szCs w:val="22"/>
        </w:rPr>
      </w:pPr>
      <w:r w:rsidRPr="00743869">
        <w:rPr>
          <w:rFonts w:ascii="Arial" w:hAnsi="Arial" w:cs="Arial"/>
          <w:b/>
          <w:bCs/>
          <w:sz w:val="22"/>
          <w:szCs w:val="22"/>
        </w:rPr>
        <w:t>Cuarta. – Entrada en vigor.</w:t>
      </w:r>
    </w:p>
    <w:p w14:paraId="43AF69CF" w14:textId="77777777" w:rsidR="003A1FEB" w:rsidRPr="00743869" w:rsidRDefault="003A1FEB" w:rsidP="003A1FEB">
      <w:pPr>
        <w:jc w:val="both"/>
        <w:rPr>
          <w:rFonts w:ascii="Arial" w:hAnsi="Arial" w:cs="Arial"/>
          <w:sz w:val="22"/>
          <w:szCs w:val="22"/>
        </w:rPr>
      </w:pPr>
    </w:p>
    <w:p w14:paraId="3B7B0337" w14:textId="2266366A"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La presente Orden entrará en vigor </w:t>
      </w:r>
      <w:r w:rsidR="0084688B" w:rsidRPr="00743869">
        <w:rPr>
          <w:rFonts w:ascii="Arial" w:hAnsi="Arial" w:cs="Arial"/>
          <w:sz w:val="22"/>
          <w:szCs w:val="22"/>
        </w:rPr>
        <w:t>el día siguiente al de su publicación en el Boletín Oficial del País Vasco</w:t>
      </w:r>
      <w:r w:rsidR="005879FE" w:rsidRPr="00743869">
        <w:rPr>
          <w:rFonts w:ascii="Arial" w:hAnsi="Arial" w:cs="Arial"/>
          <w:sz w:val="22"/>
          <w:szCs w:val="22"/>
        </w:rPr>
        <w:t xml:space="preserve">, salvo lo establecido en la Disposición Transitoria </w:t>
      </w:r>
      <w:r w:rsidR="00EA1908" w:rsidRPr="00743869">
        <w:rPr>
          <w:rFonts w:ascii="Arial" w:hAnsi="Arial" w:cs="Arial"/>
          <w:sz w:val="22"/>
          <w:szCs w:val="22"/>
        </w:rPr>
        <w:t>Primera</w:t>
      </w:r>
      <w:r w:rsidR="006D043B" w:rsidRPr="00743869">
        <w:rPr>
          <w:rFonts w:ascii="Arial" w:hAnsi="Arial" w:cs="Arial"/>
          <w:sz w:val="22"/>
          <w:szCs w:val="22"/>
        </w:rPr>
        <w:t xml:space="preserve"> para el proceso de rebaremación</w:t>
      </w:r>
      <w:r w:rsidR="005879FE" w:rsidRPr="00743869">
        <w:rPr>
          <w:rFonts w:ascii="Arial" w:hAnsi="Arial" w:cs="Arial"/>
          <w:sz w:val="22"/>
          <w:szCs w:val="22"/>
        </w:rPr>
        <w:t>,</w:t>
      </w:r>
      <w:r w:rsidR="0084688B" w:rsidRPr="00743869">
        <w:rPr>
          <w:rFonts w:ascii="Arial" w:hAnsi="Arial" w:cs="Arial"/>
          <w:sz w:val="22"/>
          <w:szCs w:val="22"/>
        </w:rPr>
        <w:t xml:space="preserve"> y tendrá efectos retroactivos desde el</w:t>
      </w:r>
      <w:r w:rsidRPr="00743869">
        <w:rPr>
          <w:rFonts w:ascii="Arial" w:hAnsi="Arial" w:cs="Arial"/>
          <w:sz w:val="22"/>
          <w:szCs w:val="22"/>
        </w:rPr>
        <w:t xml:space="preserve"> 1 de septiembre de 2025</w:t>
      </w:r>
      <w:r w:rsidR="0084688B" w:rsidRPr="00743869">
        <w:rPr>
          <w:rFonts w:ascii="Arial" w:hAnsi="Arial" w:cs="Arial"/>
          <w:sz w:val="22"/>
          <w:szCs w:val="22"/>
        </w:rPr>
        <w:t xml:space="preserve"> en todo aquello que no se oponga a lo expresamente dispuesto en contra</w:t>
      </w:r>
      <w:r w:rsidRPr="00743869">
        <w:rPr>
          <w:rFonts w:ascii="Arial" w:hAnsi="Arial" w:cs="Arial"/>
          <w:sz w:val="22"/>
          <w:szCs w:val="22"/>
        </w:rPr>
        <w:t>.</w:t>
      </w:r>
    </w:p>
    <w:p w14:paraId="793726B9" w14:textId="77777777" w:rsidR="003A1FEB" w:rsidRPr="00743869" w:rsidRDefault="003A1FEB" w:rsidP="003A1FEB">
      <w:pPr>
        <w:jc w:val="both"/>
        <w:rPr>
          <w:rFonts w:ascii="Arial" w:hAnsi="Arial" w:cs="Arial"/>
          <w:sz w:val="22"/>
          <w:szCs w:val="22"/>
        </w:rPr>
      </w:pPr>
    </w:p>
    <w:p w14:paraId="53D58DED" w14:textId="77777777"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En Vitoria-Gasteiz, a </w:t>
      </w:r>
      <w:proofErr w:type="spellStart"/>
      <w:r w:rsidRPr="00743869">
        <w:rPr>
          <w:rFonts w:ascii="Arial" w:hAnsi="Arial" w:cs="Arial"/>
          <w:sz w:val="22"/>
          <w:szCs w:val="22"/>
        </w:rPr>
        <w:t>de</w:t>
      </w:r>
      <w:proofErr w:type="spellEnd"/>
      <w:r w:rsidRPr="00743869">
        <w:rPr>
          <w:rFonts w:ascii="Arial" w:hAnsi="Arial" w:cs="Arial"/>
          <w:sz w:val="22"/>
          <w:szCs w:val="22"/>
        </w:rPr>
        <w:t xml:space="preserve"> </w:t>
      </w:r>
      <w:proofErr w:type="spellStart"/>
      <w:r w:rsidRPr="00743869">
        <w:rPr>
          <w:rFonts w:ascii="Arial" w:hAnsi="Arial" w:cs="Arial"/>
          <w:sz w:val="22"/>
          <w:szCs w:val="22"/>
        </w:rPr>
        <w:t>de</w:t>
      </w:r>
      <w:proofErr w:type="spellEnd"/>
      <w:r w:rsidRPr="00743869">
        <w:rPr>
          <w:rFonts w:ascii="Arial" w:hAnsi="Arial" w:cs="Arial"/>
          <w:sz w:val="22"/>
          <w:szCs w:val="22"/>
        </w:rPr>
        <w:t xml:space="preserve"> 2025.</w:t>
      </w:r>
    </w:p>
    <w:p w14:paraId="42B2ADB7" w14:textId="77777777" w:rsidR="003A1FEB" w:rsidRPr="00743869" w:rsidRDefault="003A1FEB" w:rsidP="003A1FEB">
      <w:pPr>
        <w:jc w:val="both"/>
        <w:rPr>
          <w:rFonts w:ascii="Arial" w:hAnsi="Arial" w:cs="Arial"/>
          <w:sz w:val="22"/>
          <w:szCs w:val="22"/>
        </w:rPr>
      </w:pPr>
    </w:p>
    <w:p w14:paraId="4E29FE13" w14:textId="77777777" w:rsidR="003A1FEB" w:rsidRPr="00743869" w:rsidRDefault="003A1FEB" w:rsidP="003A1FEB">
      <w:pPr>
        <w:jc w:val="both"/>
        <w:rPr>
          <w:rFonts w:ascii="Arial" w:hAnsi="Arial" w:cs="Arial"/>
          <w:sz w:val="22"/>
          <w:szCs w:val="22"/>
        </w:rPr>
      </w:pPr>
    </w:p>
    <w:p w14:paraId="3C04EBEE" w14:textId="2B7F2F22" w:rsidR="003A1FEB" w:rsidRPr="00743869" w:rsidRDefault="003A1FEB" w:rsidP="003A1FEB">
      <w:pPr>
        <w:jc w:val="both"/>
        <w:rPr>
          <w:rFonts w:ascii="Arial" w:hAnsi="Arial" w:cs="Arial"/>
          <w:sz w:val="22"/>
          <w:szCs w:val="22"/>
        </w:rPr>
      </w:pPr>
      <w:r w:rsidRPr="00743869">
        <w:rPr>
          <w:rFonts w:ascii="Arial" w:hAnsi="Arial" w:cs="Arial"/>
          <w:sz w:val="22"/>
          <w:szCs w:val="22"/>
        </w:rPr>
        <w:t xml:space="preserve">La </w:t>
      </w:r>
      <w:r w:rsidR="006D44CD" w:rsidRPr="00743869">
        <w:rPr>
          <w:rFonts w:ascii="Arial" w:hAnsi="Arial" w:cs="Arial"/>
          <w:sz w:val="22"/>
          <w:szCs w:val="22"/>
        </w:rPr>
        <w:t>c</w:t>
      </w:r>
      <w:r w:rsidRPr="00743869">
        <w:rPr>
          <w:rFonts w:ascii="Arial" w:hAnsi="Arial" w:cs="Arial"/>
          <w:sz w:val="22"/>
          <w:szCs w:val="22"/>
        </w:rPr>
        <w:t>onsejera de Educación</w:t>
      </w:r>
    </w:p>
    <w:p w14:paraId="23DBD8D0" w14:textId="77777777" w:rsidR="003A1FEB" w:rsidRPr="00743869" w:rsidRDefault="003A1FEB" w:rsidP="003A1FEB">
      <w:pPr>
        <w:jc w:val="both"/>
        <w:rPr>
          <w:rFonts w:ascii="Arial" w:hAnsi="Arial" w:cs="Arial"/>
          <w:sz w:val="22"/>
          <w:szCs w:val="22"/>
        </w:rPr>
      </w:pPr>
    </w:p>
    <w:p w14:paraId="077713E8" w14:textId="7A339746" w:rsidR="003A1FEB" w:rsidRPr="007F54AA" w:rsidRDefault="006D44CD" w:rsidP="003A1FEB">
      <w:pPr>
        <w:jc w:val="both"/>
        <w:rPr>
          <w:rFonts w:ascii="Arial" w:hAnsi="Arial" w:cs="Arial"/>
          <w:sz w:val="22"/>
          <w:szCs w:val="22"/>
        </w:rPr>
      </w:pPr>
      <w:r w:rsidRPr="00743869">
        <w:rPr>
          <w:rFonts w:ascii="Arial" w:hAnsi="Arial" w:cs="Arial"/>
          <w:sz w:val="22"/>
          <w:szCs w:val="22"/>
        </w:rPr>
        <w:t xml:space="preserve">MARÍA </w:t>
      </w:r>
      <w:r w:rsidR="003A1FEB" w:rsidRPr="00743869">
        <w:rPr>
          <w:rFonts w:ascii="Arial" w:hAnsi="Arial" w:cs="Arial"/>
          <w:sz w:val="22"/>
          <w:szCs w:val="22"/>
        </w:rPr>
        <w:t>BEGOÑA PEDROSA LOBATO</w:t>
      </w:r>
    </w:p>
    <w:p w14:paraId="7E435876" w14:textId="77777777" w:rsidR="003A1FEB" w:rsidRPr="007F54AA" w:rsidRDefault="003A1FEB" w:rsidP="003A1FEB">
      <w:pPr>
        <w:jc w:val="both"/>
        <w:rPr>
          <w:rFonts w:ascii="Arial" w:hAnsi="Arial" w:cs="Arial"/>
          <w:sz w:val="22"/>
          <w:szCs w:val="22"/>
        </w:rPr>
      </w:pPr>
    </w:p>
    <w:p w14:paraId="78A59502" w14:textId="77777777" w:rsidR="003A1FEB" w:rsidRPr="007F54AA" w:rsidRDefault="003A1FEB" w:rsidP="003A1FEB">
      <w:pPr>
        <w:jc w:val="both"/>
        <w:rPr>
          <w:rFonts w:ascii="Arial" w:hAnsi="Arial" w:cs="Arial"/>
          <w:sz w:val="22"/>
          <w:szCs w:val="22"/>
        </w:rPr>
      </w:pPr>
    </w:p>
    <w:p w14:paraId="25D8D3E0" w14:textId="77777777" w:rsidR="00ED37F9" w:rsidRPr="008103B0" w:rsidRDefault="00ED37F9" w:rsidP="003A1FEB">
      <w:pPr>
        <w:jc w:val="center"/>
        <w:rPr>
          <w:rFonts w:ascii="Arial" w:hAnsi="Arial" w:cs="Arial"/>
          <w:sz w:val="22"/>
          <w:szCs w:val="22"/>
        </w:rPr>
      </w:pPr>
    </w:p>
    <w:sectPr w:rsidR="00ED37F9" w:rsidRPr="008103B0">
      <w:headerReference w:type="default" r:id="rId14"/>
      <w:footerReference w:type="default" r:id="rId15"/>
      <w:headerReference w:type="first" r:id="rId16"/>
      <w:footerReference w:type="first" r:id="rId17"/>
      <w:pgSz w:w="11907" w:h="16840"/>
      <w:pgMar w:top="1701" w:right="1701" w:bottom="709" w:left="1701" w:header="56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56943" w14:textId="77777777" w:rsidR="00721A7D" w:rsidRPr="007F54AA" w:rsidRDefault="00721A7D">
      <w:r w:rsidRPr="007F54AA">
        <w:separator/>
      </w:r>
    </w:p>
  </w:endnote>
  <w:endnote w:type="continuationSeparator" w:id="0">
    <w:p w14:paraId="4FCB313D" w14:textId="77777777" w:rsidR="00721A7D" w:rsidRPr="007F54AA" w:rsidRDefault="00721A7D">
      <w:r w:rsidRPr="007F54A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5C33C" w14:textId="77777777" w:rsidR="00A17631" w:rsidRPr="007F54AA" w:rsidRDefault="00BE3243">
    <w:pPr>
      <w:pStyle w:val="Piedepgina"/>
      <w:jc w:val="right"/>
    </w:pPr>
    <w:r w:rsidRPr="007F54AA">
      <w:fldChar w:fldCharType="begin"/>
    </w:r>
    <w:r w:rsidRPr="007F54AA">
      <w:instrText>PAGE   \* MERGEFORMAT</w:instrText>
    </w:r>
    <w:r w:rsidRPr="007F54AA">
      <w:fldChar w:fldCharType="separate"/>
    </w:r>
    <w:r w:rsidRPr="007F54AA">
      <w:t>2</w:t>
    </w:r>
    <w:r w:rsidRPr="007F54AA">
      <w:fldChar w:fldCharType="end"/>
    </w:r>
  </w:p>
  <w:p w14:paraId="1D5FB9BA" w14:textId="77777777" w:rsidR="00A17631" w:rsidRPr="007F54AA" w:rsidRDefault="00A1763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E9DC4" w14:textId="77777777" w:rsidR="00A17631" w:rsidRPr="007F54AA" w:rsidRDefault="00BE3243">
    <w:pPr>
      <w:pStyle w:val="Piedepgina"/>
      <w:tabs>
        <w:tab w:val="clear" w:pos="4819"/>
        <w:tab w:val="clear" w:pos="9071"/>
      </w:tabs>
      <w:jc w:val="center"/>
      <w:rPr>
        <w:rFonts w:ascii="Arial" w:hAnsi="Arial"/>
        <w:sz w:val="13"/>
      </w:rPr>
    </w:pPr>
    <w:r w:rsidRPr="007F54AA">
      <w:rPr>
        <w:rFonts w:ascii="Arial" w:hAnsi="Arial"/>
        <w:sz w:val="13"/>
      </w:rPr>
      <w:t xml:space="preserve">Donostia </w:t>
    </w:r>
    <w:proofErr w:type="spellStart"/>
    <w:r w:rsidRPr="007F54AA">
      <w:rPr>
        <w:rFonts w:ascii="Arial" w:hAnsi="Arial"/>
        <w:sz w:val="13"/>
      </w:rPr>
      <w:t>kalea</w:t>
    </w:r>
    <w:proofErr w:type="spellEnd"/>
    <w:r w:rsidRPr="007F54AA">
      <w:rPr>
        <w:rFonts w:ascii="Arial" w:hAnsi="Arial"/>
        <w:sz w:val="13"/>
      </w:rPr>
      <w:t>, 1 - 01010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5C019" w14:textId="77777777" w:rsidR="00721A7D" w:rsidRPr="007F54AA" w:rsidRDefault="00721A7D">
      <w:r w:rsidRPr="007F54AA">
        <w:separator/>
      </w:r>
    </w:p>
  </w:footnote>
  <w:footnote w:type="continuationSeparator" w:id="0">
    <w:p w14:paraId="3E8FB254" w14:textId="77777777" w:rsidR="00721A7D" w:rsidRPr="007F54AA" w:rsidRDefault="00721A7D">
      <w:r w:rsidRPr="007F54A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9CDE1" w14:textId="77777777" w:rsidR="00A17631" w:rsidRPr="007F54AA" w:rsidRDefault="00BE3243">
    <w:pPr>
      <w:pStyle w:val="Encabezado"/>
      <w:tabs>
        <w:tab w:val="clear" w:pos="4819"/>
        <w:tab w:val="clear" w:pos="9071"/>
      </w:tabs>
      <w:jc w:val="center"/>
    </w:pPr>
    <w:r w:rsidRPr="007F54AA">
      <w:rPr>
        <w:noProof/>
      </w:rPr>
      <w:drawing>
        <wp:inline distT="0" distB="0" distL="0" distR="0" wp14:anchorId="51EF58C8" wp14:editId="662DC699">
          <wp:extent cx="2570480" cy="310515"/>
          <wp:effectExtent l="0" t="0" r="0" b="0"/>
          <wp:docPr id="2" name="Imagen 2" descr="horizontal_papeleria_2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rizontal_papeleria_2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0480" cy="310515"/>
                  </a:xfrm>
                  <a:prstGeom prst="rect">
                    <a:avLst/>
                  </a:prstGeom>
                  <a:noFill/>
                  <a:ln>
                    <a:noFill/>
                  </a:ln>
                </pic:spPr>
              </pic:pic>
            </a:graphicData>
          </a:graphic>
        </wp:inline>
      </w:drawing>
    </w:r>
  </w:p>
  <w:p w14:paraId="0ACBF06E" w14:textId="77777777" w:rsidR="00A17631" w:rsidRPr="007F54AA" w:rsidRDefault="00A17631">
    <w:pPr>
      <w:pStyle w:val="Encabezado"/>
      <w:tabs>
        <w:tab w:val="clear" w:pos="4819"/>
        <w:tab w:val="clear" w:pos="9071"/>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39AC" w14:textId="77777777" w:rsidR="00A17631" w:rsidRPr="007F54AA" w:rsidRDefault="00BE3243">
    <w:pPr>
      <w:pStyle w:val="Encabezado"/>
      <w:tabs>
        <w:tab w:val="clear" w:pos="4819"/>
        <w:tab w:val="clear" w:pos="9071"/>
      </w:tabs>
      <w:jc w:val="center"/>
      <w:rPr>
        <w:sz w:val="20"/>
      </w:rPr>
    </w:pPr>
    <w:r w:rsidRPr="007F54AA">
      <w:rPr>
        <w:noProof/>
        <w:sz w:val="20"/>
      </w:rPr>
      <mc:AlternateContent>
        <mc:Choice Requires="wpg">
          <w:drawing>
            <wp:anchor distT="0" distB="0" distL="114300" distR="114300" simplePos="0" relativeHeight="251658240" behindDoc="0" locked="0" layoutInCell="1" allowOverlap="1" wp14:anchorId="0528C28A" wp14:editId="07BBCB47">
              <wp:simplePos x="0" y="0"/>
              <wp:positionH relativeFrom="column">
                <wp:posOffset>800100</wp:posOffset>
              </wp:positionH>
              <wp:positionV relativeFrom="paragraph">
                <wp:posOffset>442595</wp:posOffset>
              </wp:positionV>
              <wp:extent cx="3819525" cy="359410"/>
              <wp:effectExtent l="0" t="0" r="0" b="0"/>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9525" cy="359410"/>
                        <a:chOff x="3045" y="1208"/>
                        <a:chExt cx="6015" cy="1392"/>
                      </a:xfrm>
                    </wpg:grpSpPr>
                    <wps:wsp>
                      <wps:cNvPr id="4" name="Text Box 2"/>
                      <wps:cNvSpPr txBox="1">
                        <a:spLocks noChangeArrowheads="1"/>
                      </wps:cNvSpPr>
                      <wps:spPr bwMode="auto">
                        <a:xfrm>
                          <a:off x="3045" y="1208"/>
                          <a:ext cx="2796" cy="1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59407" w14:textId="77777777" w:rsidR="00A17631" w:rsidRPr="007F54AA" w:rsidRDefault="00BE3243" w:rsidP="005848E9">
                            <w:pPr>
                              <w:pStyle w:val="Ttulo2"/>
                              <w:spacing w:after="25"/>
                              <w:ind w:right="425"/>
                              <w:jc w:val="center"/>
                              <w:rPr>
                                <w:sz w:val="12"/>
                              </w:rPr>
                            </w:pPr>
                            <w:r w:rsidRPr="007F54AA">
                              <w:rPr>
                                <w:sz w:val="12"/>
                              </w:rPr>
                              <w:t>HEZKUNTZA SAILA</w:t>
                            </w:r>
                          </w:p>
                        </w:txbxContent>
                      </wps:txbx>
                      <wps:bodyPr rot="0" vert="horz" wrap="square" lIns="91440" tIns="45720" rIns="91440" bIns="45720" anchor="t" anchorCtr="0" upright="1">
                        <a:noAutofit/>
                      </wps:bodyPr>
                    </wps:wsp>
                    <wps:wsp>
                      <wps:cNvPr id="5" name="Text Box 3"/>
                      <wps:cNvSpPr txBox="1">
                        <a:spLocks noChangeArrowheads="1"/>
                      </wps:cNvSpPr>
                      <wps:spPr bwMode="auto">
                        <a:xfrm>
                          <a:off x="6367" y="1208"/>
                          <a:ext cx="2693" cy="13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D9000" w14:textId="77777777" w:rsidR="00A17631" w:rsidRPr="007F54AA" w:rsidRDefault="00BE3243">
                            <w:pPr>
                              <w:pStyle w:val="Ttulo2"/>
                              <w:spacing w:after="25"/>
                              <w:rPr>
                                <w:sz w:val="12"/>
                              </w:rPr>
                            </w:pPr>
                            <w:r w:rsidRPr="007F54AA">
                              <w:rPr>
                                <w:sz w:val="12"/>
                              </w:rPr>
                              <w:t>DEPARTAMENTO DE EDUCACIÓN</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28C28A" id="Group 4" o:spid="_x0000_s1026" style="position:absolute;left:0;text-align:left;margin-left:63pt;margin-top:34.85pt;width:300.75pt;height:28.3pt;z-index:251658240" coordorigin="3045,1208" coordsize="6015,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VtpggIAAD8HAAAOAAAAZHJzL2Uyb0RvYy54bWzMVdtuGyEQfa/Uf0C8N3uznXiVdZQmTVQp&#10;bSMl/QDMshd1l6GAs5t+fQfY2K5TqVIqpX1BMAPDOWdm4PRs7DvyILRpQRY0OYopEZJD2cq6oF/v&#10;r96dUGIskyXrQIqCPgpDz1Zv35wOKhcpNNCVQhMMIk0+qII21qo8igxvRM/MESgh0VmB7pnFpa6j&#10;UrMBo/ddlMbxIhpAl0oDF8ag9TI46crHryrB7ZeqMsKSrqCIzfpR+3Htxmh1yvJaM9W0fILBXoCi&#10;Z63ES7ehLpllZKPbZ6H6lmswUNkjDn0EVdVy4TkgmyQ+YHOtYaM8lzofarWVCaU90OnFYfnnh2ut&#10;7tStDuhxegP8m0FdokHV+b7freuwmayHT1BiPtnGgic+Vrp3IZASGb2+j1t9xWgJR2N2kizn6ZwS&#10;jr5svpwlUwJ4g1lyx7J4hm70Jml8EpLDmw/T8UWcTGeTbJk6b8TycK/HOmFzucdiMju9zN/pddcw&#10;JXwajNPjVpO2LOiMEsl6lODe0XsPI/GQ3N24ySlK7Ihm5OIFMkFYIuGiYbIW51rD0AhWIrrEk9k7&#10;GjgYF+RPSv9Gsie90+PlIoj9TDCWK23stYCeuElBNbaKx8kebowN2j5tcXmVcNV2nW+XTv5iwCQ4&#10;C6bA5A5xwG7H9Yi7nXEN5SMS0RC6D18LnDSgf1AyYOcV1HzfMC0o6T5KFGOZzGauVf1iNj9OcaH3&#10;Pet9D5McQxXUUhKmFza090bptm7wpiC/hHMs1ar11HaoJtxYLa9UNljBB2WTueTv5f51ymaRLY4P&#10;Om1bNotl9i/LxreXb4ldnv7/6vFPEL7S/lWafhT3DeyvfbXt/r3VTwAAAP//AwBQSwMEFAAGAAgA&#10;AAAhAKV1glXfAAAACgEAAA8AAABkcnMvZG93bnJldi54bWxMj0Frg0AUhO+F/oflFXprVg3RxrqG&#10;ENqeQiFJoeT2oi8qcd+Ku1Hz77vtpT0OM8x8k60m3YqBetsYVhDOAhDEhSkbrhR8Ht6enkFYh1xi&#10;a5gU3MjCKr+/yzAtzcg7GvauEr6EbYoKaue6VEpb1KTRzkxH7L2z6TU6L/tKlj2Ovly3MgqCWGps&#10;2C/U2NGmpuKyv2oF7yOO63n4Omwv583teFh8fG1DUurxYVq/gHA0ub8w/OB7dMg908lcubSi9TqK&#10;/RenIF4mIHwgiZIFiNOvMweZZ/L/hfwbAAD//wMAUEsBAi0AFAAGAAgAAAAhALaDOJL+AAAA4QEA&#10;ABMAAAAAAAAAAAAAAAAAAAAAAFtDb250ZW50X1R5cGVzXS54bWxQSwECLQAUAAYACAAAACEAOP0h&#10;/9YAAACUAQAACwAAAAAAAAAAAAAAAAAvAQAAX3JlbHMvLnJlbHNQSwECLQAUAAYACAAAACEAGvVb&#10;aYICAAA/BwAADgAAAAAAAAAAAAAAAAAuAgAAZHJzL2Uyb0RvYy54bWxQSwECLQAUAAYACAAAACEA&#10;pXWCVd8AAAAKAQAADwAAAAAAAAAAAAAAAADcBAAAZHJzL2Rvd25yZXYueG1sUEsFBgAAAAAEAAQA&#10;8wAAAOgFAAAAAA==&#10;">
              <v:shapetype id="_x0000_t202" coordsize="21600,21600" o:spt="202" path="m,l,21600r21600,l21600,xe">
                <v:stroke joinstyle="miter"/>
                <v:path gradientshapeok="t" o:connecttype="rect"/>
              </v:shapetype>
              <v:shape id="Text Box 2" o:spid="_x0000_s1027" type="#_x0000_t202" style="position:absolute;left:3045;top:1208;width:2796;height: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759407" w14:textId="77777777" w:rsidR="00A17631" w:rsidRPr="007F54AA" w:rsidRDefault="00BE3243" w:rsidP="005848E9">
                      <w:pPr>
                        <w:pStyle w:val="Ttulo2"/>
                        <w:spacing w:after="25"/>
                        <w:ind w:right="425"/>
                        <w:jc w:val="center"/>
                        <w:rPr>
                          <w:sz w:val="12"/>
                        </w:rPr>
                      </w:pPr>
                      <w:r w:rsidRPr="007F54AA">
                        <w:rPr>
                          <w:sz w:val="12"/>
                        </w:rPr>
                        <w:t>HEZKUNTZA SAILA</w:t>
                      </w:r>
                    </w:p>
                  </w:txbxContent>
                </v:textbox>
              </v:shape>
              <v:shape id="Text Box 3" o:spid="_x0000_s1028" type="#_x0000_t202" style="position:absolute;left:6367;top:1208;width:2693;height:1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758D9000" w14:textId="77777777" w:rsidR="00A17631" w:rsidRPr="007F54AA" w:rsidRDefault="00BE3243">
                      <w:pPr>
                        <w:pStyle w:val="Ttulo2"/>
                        <w:spacing w:after="25"/>
                        <w:rPr>
                          <w:sz w:val="12"/>
                        </w:rPr>
                      </w:pPr>
                      <w:r w:rsidRPr="007F54AA">
                        <w:rPr>
                          <w:sz w:val="12"/>
                        </w:rPr>
                        <w:t>DEPARTAMENTO DE EDUCACIÓN</w:t>
                      </w:r>
                    </w:p>
                  </w:txbxContent>
                </v:textbox>
              </v:shape>
            </v:group>
          </w:pict>
        </mc:Fallback>
      </mc:AlternateContent>
    </w:r>
    <w:r w:rsidRPr="007F54AA">
      <w:rPr>
        <w:noProof/>
        <w:sz w:val="20"/>
      </w:rPr>
      <w:drawing>
        <wp:inline distT="0" distB="0" distL="0" distR="0" wp14:anchorId="4A721D89" wp14:editId="16E3FA32">
          <wp:extent cx="3830320" cy="457200"/>
          <wp:effectExtent l="0" t="0" r="0" b="0"/>
          <wp:docPr id="1" name="Imagen 1" descr="marca_papeleria_1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ca_papeleria_1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30320" cy="457200"/>
                  </a:xfrm>
                  <a:prstGeom prst="rect">
                    <a:avLst/>
                  </a:prstGeom>
                  <a:noFill/>
                  <a:ln>
                    <a:noFill/>
                  </a:ln>
                </pic:spPr>
              </pic:pic>
            </a:graphicData>
          </a:graphic>
        </wp:inline>
      </w:drawing>
    </w:r>
  </w:p>
  <w:p w14:paraId="25F25ADF" w14:textId="77777777" w:rsidR="00A17631" w:rsidRPr="007F54AA" w:rsidRDefault="00A17631">
    <w:pPr>
      <w:pStyle w:val="Encabezado"/>
      <w:tabs>
        <w:tab w:val="clear" w:pos="4819"/>
        <w:tab w:val="clear" w:pos="9071"/>
      </w:tabs>
      <w:jc w:val="center"/>
      <w:rPr>
        <w:sz w:val="20"/>
      </w:rPr>
    </w:pPr>
  </w:p>
  <w:p w14:paraId="5D94D941" w14:textId="77777777" w:rsidR="00A17631" w:rsidRPr="007F54AA" w:rsidRDefault="00A17631">
    <w:pPr>
      <w:pStyle w:val="Encabezado"/>
      <w:tabs>
        <w:tab w:val="clear" w:pos="4819"/>
        <w:tab w:val="clear" w:pos="9071"/>
      </w:tabs>
      <w:jc w:val="center"/>
      <w:rPr>
        <w:sz w:val="20"/>
      </w:rPr>
    </w:pPr>
  </w:p>
  <w:p w14:paraId="325F6DF4" w14:textId="77777777" w:rsidR="00A17631" w:rsidRPr="007F54AA" w:rsidRDefault="00A17631">
    <w:pPr>
      <w:pStyle w:val="Encabezado"/>
      <w:tabs>
        <w:tab w:val="clear" w:pos="4819"/>
        <w:tab w:val="clear" w:pos="9071"/>
      </w:tabs>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58FB"/>
    <w:multiLevelType w:val="hybridMultilevel"/>
    <w:tmpl w:val="01EE58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084E7E"/>
    <w:multiLevelType w:val="hybridMultilevel"/>
    <w:tmpl w:val="BE8A5EEE"/>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 w15:restartNumberingAfterBreak="0">
    <w:nsid w:val="0CC93F78"/>
    <w:multiLevelType w:val="hybridMultilevel"/>
    <w:tmpl w:val="B6402A2E"/>
    <w:lvl w:ilvl="0" w:tplc="8C70153A">
      <w:start w:val="2"/>
      <w:numFmt w:val="bullet"/>
      <w:lvlText w:val="-"/>
      <w:lvlJc w:val="left"/>
      <w:pPr>
        <w:ind w:left="720" w:hanging="360"/>
      </w:pPr>
      <w:rPr>
        <w:rFonts w:ascii="Arial" w:eastAsia="Times New Roman" w:hAnsi="Arial" w:cs="Arial" w:hint="default"/>
      </w:rPr>
    </w:lvl>
    <w:lvl w:ilvl="1" w:tplc="35CC4E68">
      <w:numFmt w:val="bullet"/>
      <w:lvlText w:val="-"/>
      <w:lvlJc w:val="left"/>
      <w:pPr>
        <w:ind w:left="1440" w:hanging="360"/>
      </w:pPr>
      <w:rPr>
        <w:rFonts w:ascii="Arial" w:eastAsia="Times New Roman" w:hAnsi="Arial" w:cs="Arial"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0CDD2AB3"/>
    <w:multiLevelType w:val="hybridMultilevel"/>
    <w:tmpl w:val="BE8A5EEE"/>
    <w:lvl w:ilvl="0" w:tplc="045482DA">
      <w:start w:val="1"/>
      <w:numFmt w:val="lowerLetter"/>
      <w:lvlText w:val="%1)"/>
      <w:lvlJc w:val="left"/>
      <w:pPr>
        <w:ind w:left="1068" w:hanging="360"/>
      </w:pPr>
      <w:rPr>
        <w:rFonts w:hint="default"/>
      </w:rPr>
    </w:lvl>
    <w:lvl w:ilvl="1" w:tplc="042D0019" w:tentative="1">
      <w:start w:val="1"/>
      <w:numFmt w:val="lowerLetter"/>
      <w:lvlText w:val="%2."/>
      <w:lvlJc w:val="left"/>
      <w:pPr>
        <w:ind w:left="1788" w:hanging="360"/>
      </w:pPr>
    </w:lvl>
    <w:lvl w:ilvl="2" w:tplc="042D001B" w:tentative="1">
      <w:start w:val="1"/>
      <w:numFmt w:val="lowerRoman"/>
      <w:lvlText w:val="%3."/>
      <w:lvlJc w:val="right"/>
      <w:pPr>
        <w:ind w:left="2508" w:hanging="180"/>
      </w:pPr>
    </w:lvl>
    <w:lvl w:ilvl="3" w:tplc="042D000F" w:tentative="1">
      <w:start w:val="1"/>
      <w:numFmt w:val="decimal"/>
      <w:lvlText w:val="%4."/>
      <w:lvlJc w:val="left"/>
      <w:pPr>
        <w:ind w:left="3228" w:hanging="360"/>
      </w:pPr>
    </w:lvl>
    <w:lvl w:ilvl="4" w:tplc="042D0019" w:tentative="1">
      <w:start w:val="1"/>
      <w:numFmt w:val="lowerLetter"/>
      <w:lvlText w:val="%5."/>
      <w:lvlJc w:val="left"/>
      <w:pPr>
        <w:ind w:left="3948" w:hanging="360"/>
      </w:pPr>
    </w:lvl>
    <w:lvl w:ilvl="5" w:tplc="042D001B" w:tentative="1">
      <w:start w:val="1"/>
      <w:numFmt w:val="lowerRoman"/>
      <w:lvlText w:val="%6."/>
      <w:lvlJc w:val="right"/>
      <w:pPr>
        <w:ind w:left="4668" w:hanging="180"/>
      </w:pPr>
    </w:lvl>
    <w:lvl w:ilvl="6" w:tplc="042D000F" w:tentative="1">
      <w:start w:val="1"/>
      <w:numFmt w:val="decimal"/>
      <w:lvlText w:val="%7."/>
      <w:lvlJc w:val="left"/>
      <w:pPr>
        <w:ind w:left="5388" w:hanging="360"/>
      </w:pPr>
    </w:lvl>
    <w:lvl w:ilvl="7" w:tplc="042D0019" w:tentative="1">
      <w:start w:val="1"/>
      <w:numFmt w:val="lowerLetter"/>
      <w:lvlText w:val="%8."/>
      <w:lvlJc w:val="left"/>
      <w:pPr>
        <w:ind w:left="6108" w:hanging="360"/>
      </w:pPr>
    </w:lvl>
    <w:lvl w:ilvl="8" w:tplc="042D001B" w:tentative="1">
      <w:start w:val="1"/>
      <w:numFmt w:val="lowerRoman"/>
      <w:lvlText w:val="%9."/>
      <w:lvlJc w:val="right"/>
      <w:pPr>
        <w:ind w:left="6828" w:hanging="180"/>
      </w:pPr>
    </w:lvl>
  </w:abstractNum>
  <w:abstractNum w:abstractNumId="4" w15:restartNumberingAfterBreak="0">
    <w:nsid w:val="10B050F8"/>
    <w:multiLevelType w:val="hybridMultilevel"/>
    <w:tmpl w:val="62B40B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9C60D7"/>
    <w:multiLevelType w:val="hybridMultilevel"/>
    <w:tmpl w:val="AC5E2248"/>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 w15:restartNumberingAfterBreak="0">
    <w:nsid w:val="19AE57C3"/>
    <w:multiLevelType w:val="hybridMultilevel"/>
    <w:tmpl w:val="50D683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DD436B"/>
    <w:multiLevelType w:val="hybridMultilevel"/>
    <w:tmpl w:val="C6D8F1D6"/>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1B7C1D4F"/>
    <w:multiLevelType w:val="hybridMultilevel"/>
    <w:tmpl w:val="BB6465C2"/>
    <w:lvl w:ilvl="0" w:tplc="8C70153A">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BDA37DC"/>
    <w:multiLevelType w:val="hybridMultilevel"/>
    <w:tmpl w:val="B5D0681E"/>
    <w:lvl w:ilvl="0" w:tplc="900C8ECC">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1E2A590D"/>
    <w:multiLevelType w:val="hybridMultilevel"/>
    <w:tmpl w:val="A91637FE"/>
    <w:lvl w:ilvl="0" w:tplc="46C6AF38">
      <w:start w:val="2"/>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22FB379A"/>
    <w:multiLevelType w:val="hybridMultilevel"/>
    <w:tmpl w:val="7F4C145A"/>
    <w:lvl w:ilvl="0" w:tplc="35CC4E68">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2" w15:restartNumberingAfterBreak="0">
    <w:nsid w:val="257B1592"/>
    <w:multiLevelType w:val="hybridMultilevel"/>
    <w:tmpl w:val="4B94F866"/>
    <w:lvl w:ilvl="0" w:tplc="0C0A0017">
      <w:start w:val="1"/>
      <w:numFmt w:val="lowerLetter"/>
      <w:lvlText w:val="%1)"/>
      <w:lvlJc w:val="left"/>
      <w:pPr>
        <w:ind w:left="2844" w:hanging="360"/>
      </w:pPr>
      <w:rPr>
        <w:rFonts w:hint="default"/>
      </w:rPr>
    </w:lvl>
    <w:lvl w:ilvl="1" w:tplc="0C0A0019" w:tentative="1">
      <w:start w:val="1"/>
      <w:numFmt w:val="lowerLetter"/>
      <w:lvlText w:val="%2."/>
      <w:lvlJc w:val="left"/>
      <w:pPr>
        <w:ind w:left="3564" w:hanging="360"/>
      </w:pPr>
    </w:lvl>
    <w:lvl w:ilvl="2" w:tplc="0C0A001B" w:tentative="1">
      <w:start w:val="1"/>
      <w:numFmt w:val="lowerRoman"/>
      <w:lvlText w:val="%3."/>
      <w:lvlJc w:val="right"/>
      <w:pPr>
        <w:ind w:left="4284" w:hanging="180"/>
      </w:pPr>
    </w:lvl>
    <w:lvl w:ilvl="3" w:tplc="0C0A000F" w:tentative="1">
      <w:start w:val="1"/>
      <w:numFmt w:val="decimal"/>
      <w:lvlText w:val="%4."/>
      <w:lvlJc w:val="left"/>
      <w:pPr>
        <w:ind w:left="5004" w:hanging="360"/>
      </w:pPr>
    </w:lvl>
    <w:lvl w:ilvl="4" w:tplc="0C0A0019" w:tentative="1">
      <w:start w:val="1"/>
      <w:numFmt w:val="lowerLetter"/>
      <w:lvlText w:val="%5."/>
      <w:lvlJc w:val="left"/>
      <w:pPr>
        <w:ind w:left="5724" w:hanging="360"/>
      </w:pPr>
    </w:lvl>
    <w:lvl w:ilvl="5" w:tplc="0C0A001B" w:tentative="1">
      <w:start w:val="1"/>
      <w:numFmt w:val="lowerRoman"/>
      <w:lvlText w:val="%6."/>
      <w:lvlJc w:val="right"/>
      <w:pPr>
        <w:ind w:left="6444" w:hanging="180"/>
      </w:pPr>
    </w:lvl>
    <w:lvl w:ilvl="6" w:tplc="0C0A000F" w:tentative="1">
      <w:start w:val="1"/>
      <w:numFmt w:val="decimal"/>
      <w:lvlText w:val="%7."/>
      <w:lvlJc w:val="left"/>
      <w:pPr>
        <w:ind w:left="7164" w:hanging="360"/>
      </w:pPr>
    </w:lvl>
    <w:lvl w:ilvl="7" w:tplc="0C0A0019" w:tentative="1">
      <w:start w:val="1"/>
      <w:numFmt w:val="lowerLetter"/>
      <w:lvlText w:val="%8."/>
      <w:lvlJc w:val="left"/>
      <w:pPr>
        <w:ind w:left="7884" w:hanging="360"/>
      </w:pPr>
    </w:lvl>
    <w:lvl w:ilvl="8" w:tplc="0C0A001B" w:tentative="1">
      <w:start w:val="1"/>
      <w:numFmt w:val="lowerRoman"/>
      <w:lvlText w:val="%9."/>
      <w:lvlJc w:val="right"/>
      <w:pPr>
        <w:ind w:left="8604" w:hanging="180"/>
      </w:pPr>
    </w:lvl>
  </w:abstractNum>
  <w:abstractNum w:abstractNumId="13" w15:restartNumberingAfterBreak="0">
    <w:nsid w:val="29C3530C"/>
    <w:multiLevelType w:val="hybridMultilevel"/>
    <w:tmpl w:val="47FE2DD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F02962"/>
    <w:multiLevelType w:val="hybridMultilevel"/>
    <w:tmpl w:val="0ED2D4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133614"/>
    <w:multiLevelType w:val="hybridMultilevel"/>
    <w:tmpl w:val="D75EEF8E"/>
    <w:lvl w:ilvl="0" w:tplc="8C70153A">
      <w:start w:val="2"/>
      <w:numFmt w:val="bullet"/>
      <w:lvlText w:val="-"/>
      <w:lvlJc w:val="left"/>
      <w:pPr>
        <w:ind w:left="1428" w:hanging="360"/>
      </w:pPr>
      <w:rPr>
        <w:rFonts w:ascii="Arial" w:eastAsia="Times New Roman" w:hAnsi="Arial" w:cs="Arial" w:hint="default"/>
      </w:rPr>
    </w:lvl>
    <w:lvl w:ilvl="1" w:tplc="042D0003" w:tentative="1">
      <w:start w:val="1"/>
      <w:numFmt w:val="bullet"/>
      <w:lvlText w:val="o"/>
      <w:lvlJc w:val="left"/>
      <w:pPr>
        <w:ind w:left="2148" w:hanging="360"/>
      </w:pPr>
      <w:rPr>
        <w:rFonts w:ascii="Courier New" w:hAnsi="Courier New" w:cs="Courier New" w:hint="default"/>
      </w:rPr>
    </w:lvl>
    <w:lvl w:ilvl="2" w:tplc="042D0005" w:tentative="1">
      <w:start w:val="1"/>
      <w:numFmt w:val="bullet"/>
      <w:lvlText w:val=""/>
      <w:lvlJc w:val="left"/>
      <w:pPr>
        <w:ind w:left="2868" w:hanging="360"/>
      </w:pPr>
      <w:rPr>
        <w:rFonts w:ascii="Wingdings" w:hAnsi="Wingdings" w:hint="default"/>
      </w:rPr>
    </w:lvl>
    <w:lvl w:ilvl="3" w:tplc="042D0001" w:tentative="1">
      <w:start w:val="1"/>
      <w:numFmt w:val="bullet"/>
      <w:lvlText w:val=""/>
      <w:lvlJc w:val="left"/>
      <w:pPr>
        <w:ind w:left="3588" w:hanging="360"/>
      </w:pPr>
      <w:rPr>
        <w:rFonts w:ascii="Symbol" w:hAnsi="Symbol" w:hint="default"/>
      </w:rPr>
    </w:lvl>
    <w:lvl w:ilvl="4" w:tplc="042D0003" w:tentative="1">
      <w:start w:val="1"/>
      <w:numFmt w:val="bullet"/>
      <w:lvlText w:val="o"/>
      <w:lvlJc w:val="left"/>
      <w:pPr>
        <w:ind w:left="4308" w:hanging="360"/>
      </w:pPr>
      <w:rPr>
        <w:rFonts w:ascii="Courier New" w:hAnsi="Courier New" w:cs="Courier New" w:hint="default"/>
      </w:rPr>
    </w:lvl>
    <w:lvl w:ilvl="5" w:tplc="042D0005" w:tentative="1">
      <w:start w:val="1"/>
      <w:numFmt w:val="bullet"/>
      <w:lvlText w:val=""/>
      <w:lvlJc w:val="left"/>
      <w:pPr>
        <w:ind w:left="5028" w:hanging="360"/>
      </w:pPr>
      <w:rPr>
        <w:rFonts w:ascii="Wingdings" w:hAnsi="Wingdings" w:hint="default"/>
      </w:rPr>
    </w:lvl>
    <w:lvl w:ilvl="6" w:tplc="042D0001" w:tentative="1">
      <w:start w:val="1"/>
      <w:numFmt w:val="bullet"/>
      <w:lvlText w:val=""/>
      <w:lvlJc w:val="left"/>
      <w:pPr>
        <w:ind w:left="5748" w:hanging="360"/>
      </w:pPr>
      <w:rPr>
        <w:rFonts w:ascii="Symbol" w:hAnsi="Symbol" w:hint="default"/>
      </w:rPr>
    </w:lvl>
    <w:lvl w:ilvl="7" w:tplc="042D0003" w:tentative="1">
      <w:start w:val="1"/>
      <w:numFmt w:val="bullet"/>
      <w:lvlText w:val="o"/>
      <w:lvlJc w:val="left"/>
      <w:pPr>
        <w:ind w:left="6468" w:hanging="360"/>
      </w:pPr>
      <w:rPr>
        <w:rFonts w:ascii="Courier New" w:hAnsi="Courier New" w:cs="Courier New" w:hint="default"/>
      </w:rPr>
    </w:lvl>
    <w:lvl w:ilvl="8" w:tplc="042D0005" w:tentative="1">
      <w:start w:val="1"/>
      <w:numFmt w:val="bullet"/>
      <w:lvlText w:val=""/>
      <w:lvlJc w:val="left"/>
      <w:pPr>
        <w:ind w:left="7188" w:hanging="360"/>
      </w:pPr>
      <w:rPr>
        <w:rFonts w:ascii="Wingdings" w:hAnsi="Wingdings" w:hint="default"/>
      </w:rPr>
    </w:lvl>
  </w:abstractNum>
  <w:abstractNum w:abstractNumId="16" w15:restartNumberingAfterBreak="0">
    <w:nsid w:val="2C980D78"/>
    <w:multiLevelType w:val="hybridMultilevel"/>
    <w:tmpl w:val="6A3E51E8"/>
    <w:lvl w:ilvl="0" w:tplc="FFFFFFFF">
      <w:start w:val="1"/>
      <w:numFmt w:val="lowerLetter"/>
      <w:lvlText w:val="%1)"/>
      <w:lvlJc w:val="left"/>
      <w:pPr>
        <w:ind w:left="720" w:hanging="360"/>
      </w:p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0462230"/>
    <w:multiLevelType w:val="hybridMultilevel"/>
    <w:tmpl w:val="4104C66A"/>
    <w:lvl w:ilvl="0" w:tplc="BEA65CCA">
      <w:start w:val="1"/>
      <w:numFmt w:val="lowerLetter"/>
      <w:lvlText w:val="%1)"/>
      <w:lvlJc w:val="left"/>
      <w:pPr>
        <w:ind w:left="814" w:hanging="360"/>
      </w:pPr>
      <w:rPr>
        <w:rFonts w:hint="default"/>
      </w:rPr>
    </w:lvl>
    <w:lvl w:ilvl="1" w:tplc="0C0A0019" w:tentative="1">
      <w:start w:val="1"/>
      <w:numFmt w:val="lowerLetter"/>
      <w:lvlText w:val="%2."/>
      <w:lvlJc w:val="left"/>
      <w:pPr>
        <w:ind w:left="1534" w:hanging="360"/>
      </w:pPr>
    </w:lvl>
    <w:lvl w:ilvl="2" w:tplc="0C0A001B" w:tentative="1">
      <w:start w:val="1"/>
      <w:numFmt w:val="lowerRoman"/>
      <w:lvlText w:val="%3."/>
      <w:lvlJc w:val="right"/>
      <w:pPr>
        <w:ind w:left="2254" w:hanging="180"/>
      </w:pPr>
    </w:lvl>
    <w:lvl w:ilvl="3" w:tplc="0C0A000F" w:tentative="1">
      <w:start w:val="1"/>
      <w:numFmt w:val="decimal"/>
      <w:lvlText w:val="%4."/>
      <w:lvlJc w:val="left"/>
      <w:pPr>
        <w:ind w:left="2974" w:hanging="360"/>
      </w:pPr>
    </w:lvl>
    <w:lvl w:ilvl="4" w:tplc="0C0A0019" w:tentative="1">
      <w:start w:val="1"/>
      <w:numFmt w:val="lowerLetter"/>
      <w:lvlText w:val="%5."/>
      <w:lvlJc w:val="left"/>
      <w:pPr>
        <w:ind w:left="3694" w:hanging="360"/>
      </w:pPr>
    </w:lvl>
    <w:lvl w:ilvl="5" w:tplc="0C0A001B" w:tentative="1">
      <w:start w:val="1"/>
      <w:numFmt w:val="lowerRoman"/>
      <w:lvlText w:val="%6."/>
      <w:lvlJc w:val="right"/>
      <w:pPr>
        <w:ind w:left="4414" w:hanging="180"/>
      </w:pPr>
    </w:lvl>
    <w:lvl w:ilvl="6" w:tplc="0C0A000F" w:tentative="1">
      <w:start w:val="1"/>
      <w:numFmt w:val="decimal"/>
      <w:lvlText w:val="%7."/>
      <w:lvlJc w:val="left"/>
      <w:pPr>
        <w:ind w:left="5134" w:hanging="360"/>
      </w:pPr>
    </w:lvl>
    <w:lvl w:ilvl="7" w:tplc="0C0A0019" w:tentative="1">
      <w:start w:val="1"/>
      <w:numFmt w:val="lowerLetter"/>
      <w:lvlText w:val="%8."/>
      <w:lvlJc w:val="left"/>
      <w:pPr>
        <w:ind w:left="5854" w:hanging="360"/>
      </w:pPr>
    </w:lvl>
    <w:lvl w:ilvl="8" w:tplc="0C0A001B" w:tentative="1">
      <w:start w:val="1"/>
      <w:numFmt w:val="lowerRoman"/>
      <w:lvlText w:val="%9."/>
      <w:lvlJc w:val="right"/>
      <w:pPr>
        <w:ind w:left="6574" w:hanging="180"/>
      </w:pPr>
    </w:lvl>
  </w:abstractNum>
  <w:abstractNum w:abstractNumId="18" w15:restartNumberingAfterBreak="0">
    <w:nsid w:val="31944638"/>
    <w:multiLevelType w:val="hybridMultilevel"/>
    <w:tmpl w:val="B74A2E1E"/>
    <w:lvl w:ilvl="0" w:tplc="042D000F">
      <w:start w:val="1"/>
      <w:numFmt w:val="decimal"/>
      <w:lvlText w:val="%1."/>
      <w:lvlJc w:val="left"/>
      <w:pPr>
        <w:ind w:left="720" w:hanging="360"/>
      </w:p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9" w15:restartNumberingAfterBreak="0">
    <w:nsid w:val="3CF24C8A"/>
    <w:multiLevelType w:val="hybridMultilevel"/>
    <w:tmpl w:val="01C436FC"/>
    <w:lvl w:ilvl="0" w:tplc="8C70153A">
      <w:start w:val="2"/>
      <w:numFmt w:val="bullet"/>
      <w:lvlText w:val="-"/>
      <w:lvlJc w:val="left"/>
      <w:pPr>
        <w:ind w:left="1429" w:hanging="360"/>
      </w:pPr>
      <w:rPr>
        <w:rFonts w:ascii="Arial" w:eastAsia="Times New Roman" w:hAnsi="Arial" w:cs="Arial" w:hint="default"/>
      </w:rPr>
    </w:lvl>
    <w:lvl w:ilvl="1" w:tplc="042D0003" w:tentative="1">
      <w:start w:val="1"/>
      <w:numFmt w:val="bullet"/>
      <w:lvlText w:val="o"/>
      <w:lvlJc w:val="left"/>
      <w:pPr>
        <w:ind w:left="2149" w:hanging="360"/>
      </w:pPr>
      <w:rPr>
        <w:rFonts w:ascii="Courier New" w:hAnsi="Courier New" w:cs="Courier New" w:hint="default"/>
      </w:rPr>
    </w:lvl>
    <w:lvl w:ilvl="2" w:tplc="042D0005" w:tentative="1">
      <w:start w:val="1"/>
      <w:numFmt w:val="bullet"/>
      <w:lvlText w:val=""/>
      <w:lvlJc w:val="left"/>
      <w:pPr>
        <w:ind w:left="2869" w:hanging="360"/>
      </w:pPr>
      <w:rPr>
        <w:rFonts w:ascii="Wingdings" w:hAnsi="Wingdings" w:hint="default"/>
      </w:rPr>
    </w:lvl>
    <w:lvl w:ilvl="3" w:tplc="042D0001" w:tentative="1">
      <w:start w:val="1"/>
      <w:numFmt w:val="bullet"/>
      <w:lvlText w:val=""/>
      <w:lvlJc w:val="left"/>
      <w:pPr>
        <w:ind w:left="3589" w:hanging="360"/>
      </w:pPr>
      <w:rPr>
        <w:rFonts w:ascii="Symbol" w:hAnsi="Symbol" w:hint="default"/>
      </w:rPr>
    </w:lvl>
    <w:lvl w:ilvl="4" w:tplc="042D0003" w:tentative="1">
      <w:start w:val="1"/>
      <w:numFmt w:val="bullet"/>
      <w:lvlText w:val="o"/>
      <w:lvlJc w:val="left"/>
      <w:pPr>
        <w:ind w:left="4309" w:hanging="360"/>
      </w:pPr>
      <w:rPr>
        <w:rFonts w:ascii="Courier New" w:hAnsi="Courier New" w:cs="Courier New" w:hint="default"/>
      </w:rPr>
    </w:lvl>
    <w:lvl w:ilvl="5" w:tplc="042D0005" w:tentative="1">
      <w:start w:val="1"/>
      <w:numFmt w:val="bullet"/>
      <w:lvlText w:val=""/>
      <w:lvlJc w:val="left"/>
      <w:pPr>
        <w:ind w:left="5029" w:hanging="360"/>
      </w:pPr>
      <w:rPr>
        <w:rFonts w:ascii="Wingdings" w:hAnsi="Wingdings" w:hint="default"/>
      </w:rPr>
    </w:lvl>
    <w:lvl w:ilvl="6" w:tplc="042D0001" w:tentative="1">
      <w:start w:val="1"/>
      <w:numFmt w:val="bullet"/>
      <w:lvlText w:val=""/>
      <w:lvlJc w:val="left"/>
      <w:pPr>
        <w:ind w:left="5749" w:hanging="360"/>
      </w:pPr>
      <w:rPr>
        <w:rFonts w:ascii="Symbol" w:hAnsi="Symbol" w:hint="default"/>
      </w:rPr>
    </w:lvl>
    <w:lvl w:ilvl="7" w:tplc="042D0003" w:tentative="1">
      <w:start w:val="1"/>
      <w:numFmt w:val="bullet"/>
      <w:lvlText w:val="o"/>
      <w:lvlJc w:val="left"/>
      <w:pPr>
        <w:ind w:left="6469" w:hanging="360"/>
      </w:pPr>
      <w:rPr>
        <w:rFonts w:ascii="Courier New" w:hAnsi="Courier New" w:cs="Courier New" w:hint="default"/>
      </w:rPr>
    </w:lvl>
    <w:lvl w:ilvl="8" w:tplc="042D0005" w:tentative="1">
      <w:start w:val="1"/>
      <w:numFmt w:val="bullet"/>
      <w:lvlText w:val=""/>
      <w:lvlJc w:val="left"/>
      <w:pPr>
        <w:ind w:left="7189" w:hanging="360"/>
      </w:pPr>
      <w:rPr>
        <w:rFonts w:ascii="Wingdings" w:hAnsi="Wingdings" w:hint="default"/>
      </w:rPr>
    </w:lvl>
  </w:abstractNum>
  <w:abstractNum w:abstractNumId="20" w15:restartNumberingAfterBreak="0">
    <w:nsid w:val="42266B13"/>
    <w:multiLevelType w:val="hybridMultilevel"/>
    <w:tmpl w:val="518CBAD0"/>
    <w:lvl w:ilvl="0" w:tplc="045482DA">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7B352D"/>
    <w:multiLevelType w:val="hybridMultilevel"/>
    <w:tmpl w:val="7208F74A"/>
    <w:lvl w:ilvl="0" w:tplc="042D0001">
      <w:start w:val="1"/>
      <w:numFmt w:val="bullet"/>
      <w:lvlText w:val=""/>
      <w:lvlJc w:val="left"/>
      <w:pPr>
        <w:ind w:left="1428" w:hanging="360"/>
      </w:pPr>
      <w:rPr>
        <w:rFonts w:ascii="Symbol" w:hAnsi="Symbol" w:hint="default"/>
      </w:rPr>
    </w:lvl>
    <w:lvl w:ilvl="1" w:tplc="042D0003" w:tentative="1">
      <w:start w:val="1"/>
      <w:numFmt w:val="bullet"/>
      <w:lvlText w:val="o"/>
      <w:lvlJc w:val="left"/>
      <w:pPr>
        <w:ind w:left="2148" w:hanging="360"/>
      </w:pPr>
      <w:rPr>
        <w:rFonts w:ascii="Courier New" w:hAnsi="Courier New" w:cs="Courier New" w:hint="default"/>
      </w:rPr>
    </w:lvl>
    <w:lvl w:ilvl="2" w:tplc="042D0005" w:tentative="1">
      <w:start w:val="1"/>
      <w:numFmt w:val="bullet"/>
      <w:lvlText w:val=""/>
      <w:lvlJc w:val="left"/>
      <w:pPr>
        <w:ind w:left="2868" w:hanging="360"/>
      </w:pPr>
      <w:rPr>
        <w:rFonts w:ascii="Wingdings" w:hAnsi="Wingdings" w:hint="default"/>
      </w:rPr>
    </w:lvl>
    <w:lvl w:ilvl="3" w:tplc="042D0001" w:tentative="1">
      <w:start w:val="1"/>
      <w:numFmt w:val="bullet"/>
      <w:lvlText w:val=""/>
      <w:lvlJc w:val="left"/>
      <w:pPr>
        <w:ind w:left="3588" w:hanging="360"/>
      </w:pPr>
      <w:rPr>
        <w:rFonts w:ascii="Symbol" w:hAnsi="Symbol" w:hint="default"/>
      </w:rPr>
    </w:lvl>
    <w:lvl w:ilvl="4" w:tplc="042D0003" w:tentative="1">
      <w:start w:val="1"/>
      <w:numFmt w:val="bullet"/>
      <w:lvlText w:val="o"/>
      <w:lvlJc w:val="left"/>
      <w:pPr>
        <w:ind w:left="4308" w:hanging="360"/>
      </w:pPr>
      <w:rPr>
        <w:rFonts w:ascii="Courier New" w:hAnsi="Courier New" w:cs="Courier New" w:hint="default"/>
      </w:rPr>
    </w:lvl>
    <w:lvl w:ilvl="5" w:tplc="042D0005" w:tentative="1">
      <w:start w:val="1"/>
      <w:numFmt w:val="bullet"/>
      <w:lvlText w:val=""/>
      <w:lvlJc w:val="left"/>
      <w:pPr>
        <w:ind w:left="5028" w:hanging="360"/>
      </w:pPr>
      <w:rPr>
        <w:rFonts w:ascii="Wingdings" w:hAnsi="Wingdings" w:hint="default"/>
      </w:rPr>
    </w:lvl>
    <w:lvl w:ilvl="6" w:tplc="042D0001" w:tentative="1">
      <w:start w:val="1"/>
      <w:numFmt w:val="bullet"/>
      <w:lvlText w:val=""/>
      <w:lvlJc w:val="left"/>
      <w:pPr>
        <w:ind w:left="5748" w:hanging="360"/>
      </w:pPr>
      <w:rPr>
        <w:rFonts w:ascii="Symbol" w:hAnsi="Symbol" w:hint="default"/>
      </w:rPr>
    </w:lvl>
    <w:lvl w:ilvl="7" w:tplc="042D0003" w:tentative="1">
      <w:start w:val="1"/>
      <w:numFmt w:val="bullet"/>
      <w:lvlText w:val="o"/>
      <w:lvlJc w:val="left"/>
      <w:pPr>
        <w:ind w:left="6468" w:hanging="360"/>
      </w:pPr>
      <w:rPr>
        <w:rFonts w:ascii="Courier New" w:hAnsi="Courier New" w:cs="Courier New" w:hint="default"/>
      </w:rPr>
    </w:lvl>
    <w:lvl w:ilvl="8" w:tplc="042D0005" w:tentative="1">
      <w:start w:val="1"/>
      <w:numFmt w:val="bullet"/>
      <w:lvlText w:val=""/>
      <w:lvlJc w:val="left"/>
      <w:pPr>
        <w:ind w:left="7188" w:hanging="360"/>
      </w:pPr>
      <w:rPr>
        <w:rFonts w:ascii="Wingdings" w:hAnsi="Wingdings" w:hint="default"/>
      </w:rPr>
    </w:lvl>
  </w:abstractNum>
  <w:abstractNum w:abstractNumId="22" w15:restartNumberingAfterBreak="0">
    <w:nsid w:val="47CD42D1"/>
    <w:multiLevelType w:val="hybridMultilevel"/>
    <w:tmpl w:val="5158059A"/>
    <w:lvl w:ilvl="0" w:tplc="045482DA">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49DC4493"/>
    <w:multiLevelType w:val="hybridMultilevel"/>
    <w:tmpl w:val="61DA4646"/>
    <w:lvl w:ilvl="0" w:tplc="FFFFFFFF">
      <w:start w:val="1"/>
      <w:numFmt w:val="lowerLetter"/>
      <w:lvlText w:val="%1)"/>
      <w:lvlJc w:val="left"/>
      <w:pPr>
        <w:ind w:left="720" w:hanging="360"/>
      </w:p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1C4EFF"/>
    <w:multiLevelType w:val="hybridMultilevel"/>
    <w:tmpl w:val="6A3E51E8"/>
    <w:lvl w:ilvl="0" w:tplc="FFFFFFFF">
      <w:start w:val="1"/>
      <w:numFmt w:val="lowerLetter"/>
      <w:lvlText w:val="%1)"/>
      <w:lvlJc w:val="left"/>
      <w:pPr>
        <w:ind w:left="720" w:hanging="360"/>
      </w:p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7F59BD"/>
    <w:multiLevelType w:val="hybridMultilevel"/>
    <w:tmpl w:val="37FE7C36"/>
    <w:lvl w:ilvl="0" w:tplc="2D32411C">
      <w:start w:val="1"/>
      <w:numFmt w:val="bullet"/>
      <w:lvlText w:val="-"/>
      <w:lvlJc w:val="left"/>
      <w:pPr>
        <w:ind w:left="1068" w:hanging="360"/>
      </w:pPr>
      <w:rPr>
        <w:rFonts w:ascii="Calibri" w:eastAsiaTheme="minorHAnsi" w:hAnsi="Calibri" w:cs="Calibri"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6" w15:restartNumberingAfterBreak="0">
    <w:nsid w:val="4DD826AF"/>
    <w:multiLevelType w:val="hybridMultilevel"/>
    <w:tmpl w:val="0BDC4880"/>
    <w:lvl w:ilvl="0" w:tplc="50C64BD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FE52A9"/>
    <w:multiLevelType w:val="hybridMultilevel"/>
    <w:tmpl w:val="3CFE434C"/>
    <w:lvl w:ilvl="0" w:tplc="40CC1BAA">
      <w:start w:val="1"/>
      <w:numFmt w:val="lowerLetter"/>
      <w:lvlText w:val="%1)"/>
      <w:lvlJc w:val="left"/>
      <w:pPr>
        <w:ind w:left="720" w:hanging="360"/>
      </w:pPr>
      <w:rPr>
        <w:color w:val="auto"/>
      </w:rPr>
    </w:lvl>
    <w:lvl w:ilvl="1" w:tplc="35CC4E68">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5E50847"/>
    <w:multiLevelType w:val="hybridMultilevel"/>
    <w:tmpl w:val="723E36D6"/>
    <w:lvl w:ilvl="0" w:tplc="35CC4E68">
      <w:numFmt w:val="bullet"/>
      <w:lvlText w:val="-"/>
      <w:lvlJc w:val="left"/>
      <w:pPr>
        <w:ind w:left="720" w:hanging="360"/>
      </w:pPr>
      <w:rPr>
        <w:rFonts w:ascii="Arial" w:eastAsia="Times New Roman" w:hAnsi="Arial" w:cs="Arial" w:hint="default"/>
      </w:rPr>
    </w:lvl>
    <w:lvl w:ilvl="1" w:tplc="042D0003">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29" w15:restartNumberingAfterBreak="0">
    <w:nsid w:val="5B214E9C"/>
    <w:multiLevelType w:val="hybridMultilevel"/>
    <w:tmpl w:val="9BF80F6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9A4841"/>
    <w:multiLevelType w:val="hybridMultilevel"/>
    <w:tmpl w:val="628868AE"/>
    <w:lvl w:ilvl="0" w:tplc="C8E81FE2">
      <w:start w:val="1"/>
      <w:numFmt w:val="bullet"/>
      <w:lvlText w:val="-"/>
      <w:lvlJc w:val="left"/>
      <w:pPr>
        <w:ind w:left="530" w:hanging="360"/>
      </w:pPr>
      <w:rPr>
        <w:rFonts w:ascii="Arial" w:eastAsia="Times New Roman" w:hAnsi="Arial" w:cs="Arial" w:hint="default"/>
      </w:rPr>
    </w:lvl>
    <w:lvl w:ilvl="1" w:tplc="0C0A0003" w:tentative="1">
      <w:start w:val="1"/>
      <w:numFmt w:val="bullet"/>
      <w:lvlText w:val="o"/>
      <w:lvlJc w:val="left"/>
      <w:pPr>
        <w:ind w:left="1250" w:hanging="360"/>
      </w:pPr>
      <w:rPr>
        <w:rFonts w:ascii="Courier New" w:hAnsi="Courier New" w:cs="Courier New" w:hint="default"/>
      </w:rPr>
    </w:lvl>
    <w:lvl w:ilvl="2" w:tplc="0C0A0005" w:tentative="1">
      <w:start w:val="1"/>
      <w:numFmt w:val="bullet"/>
      <w:lvlText w:val=""/>
      <w:lvlJc w:val="left"/>
      <w:pPr>
        <w:ind w:left="1970" w:hanging="360"/>
      </w:pPr>
      <w:rPr>
        <w:rFonts w:ascii="Wingdings" w:hAnsi="Wingdings" w:hint="default"/>
      </w:rPr>
    </w:lvl>
    <w:lvl w:ilvl="3" w:tplc="0C0A0001" w:tentative="1">
      <w:start w:val="1"/>
      <w:numFmt w:val="bullet"/>
      <w:lvlText w:val=""/>
      <w:lvlJc w:val="left"/>
      <w:pPr>
        <w:ind w:left="2690" w:hanging="360"/>
      </w:pPr>
      <w:rPr>
        <w:rFonts w:ascii="Symbol" w:hAnsi="Symbol" w:hint="default"/>
      </w:rPr>
    </w:lvl>
    <w:lvl w:ilvl="4" w:tplc="0C0A0003" w:tentative="1">
      <w:start w:val="1"/>
      <w:numFmt w:val="bullet"/>
      <w:lvlText w:val="o"/>
      <w:lvlJc w:val="left"/>
      <w:pPr>
        <w:ind w:left="3410" w:hanging="360"/>
      </w:pPr>
      <w:rPr>
        <w:rFonts w:ascii="Courier New" w:hAnsi="Courier New" w:cs="Courier New" w:hint="default"/>
      </w:rPr>
    </w:lvl>
    <w:lvl w:ilvl="5" w:tplc="0C0A0005" w:tentative="1">
      <w:start w:val="1"/>
      <w:numFmt w:val="bullet"/>
      <w:lvlText w:val=""/>
      <w:lvlJc w:val="left"/>
      <w:pPr>
        <w:ind w:left="4130" w:hanging="360"/>
      </w:pPr>
      <w:rPr>
        <w:rFonts w:ascii="Wingdings" w:hAnsi="Wingdings" w:hint="default"/>
      </w:rPr>
    </w:lvl>
    <w:lvl w:ilvl="6" w:tplc="0C0A0001" w:tentative="1">
      <w:start w:val="1"/>
      <w:numFmt w:val="bullet"/>
      <w:lvlText w:val=""/>
      <w:lvlJc w:val="left"/>
      <w:pPr>
        <w:ind w:left="4850" w:hanging="360"/>
      </w:pPr>
      <w:rPr>
        <w:rFonts w:ascii="Symbol" w:hAnsi="Symbol" w:hint="default"/>
      </w:rPr>
    </w:lvl>
    <w:lvl w:ilvl="7" w:tplc="0C0A0003" w:tentative="1">
      <w:start w:val="1"/>
      <w:numFmt w:val="bullet"/>
      <w:lvlText w:val="o"/>
      <w:lvlJc w:val="left"/>
      <w:pPr>
        <w:ind w:left="5570" w:hanging="360"/>
      </w:pPr>
      <w:rPr>
        <w:rFonts w:ascii="Courier New" w:hAnsi="Courier New" w:cs="Courier New" w:hint="default"/>
      </w:rPr>
    </w:lvl>
    <w:lvl w:ilvl="8" w:tplc="0C0A0005" w:tentative="1">
      <w:start w:val="1"/>
      <w:numFmt w:val="bullet"/>
      <w:lvlText w:val=""/>
      <w:lvlJc w:val="left"/>
      <w:pPr>
        <w:ind w:left="6290" w:hanging="360"/>
      </w:pPr>
      <w:rPr>
        <w:rFonts w:ascii="Wingdings" w:hAnsi="Wingdings" w:hint="default"/>
      </w:rPr>
    </w:lvl>
  </w:abstractNum>
  <w:abstractNum w:abstractNumId="31" w15:restartNumberingAfterBreak="0">
    <w:nsid w:val="5DE55B28"/>
    <w:multiLevelType w:val="hybridMultilevel"/>
    <w:tmpl w:val="AEFA394A"/>
    <w:lvl w:ilvl="0" w:tplc="0C0A0017">
      <w:start w:val="1"/>
      <w:numFmt w:val="lowerLetter"/>
      <w:lvlText w:val="%1)"/>
      <w:lvlJc w:val="left"/>
      <w:pPr>
        <w:ind w:left="1434" w:hanging="360"/>
      </w:pPr>
      <w:rPr>
        <w:rFonts w:hint="default"/>
      </w:rPr>
    </w:lvl>
    <w:lvl w:ilvl="1" w:tplc="FFFFFFFF" w:tentative="1">
      <w:start w:val="1"/>
      <w:numFmt w:val="lowerLetter"/>
      <w:lvlText w:val="%2."/>
      <w:lvlJc w:val="left"/>
      <w:pPr>
        <w:ind w:left="2154" w:hanging="360"/>
      </w:pPr>
    </w:lvl>
    <w:lvl w:ilvl="2" w:tplc="FFFFFFFF" w:tentative="1">
      <w:start w:val="1"/>
      <w:numFmt w:val="lowerRoman"/>
      <w:lvlText w:val="%3."/>
      <w:lvlJc w:val="right"/>
      <w:pPr>
        <w:ind w:left="2874" w:hanging="180"/>
      </w:pPr>
    </w:lvl>
    <w:lvl w:ilvl="3" w:tplc="FFFFFFFF" w:tentative="1">
      <w:start w:val="1"/>
      <w:numFmt w:val="decimal"/>
      <w:lvlText w:val="%4."/>
      <w:lvlJc w:val="left"/>
      <w:pPr>
        <w:ind w:left="3594" w:hanging="360"/>
      </w:pPr>
    </w:lvl>
    <w:lvl w:ilvl="4" w:tplc="FFFFFFFF" w:tentative="1">
      <w:start w:val="1"/>
      <w:numFmt w:val="lowerLetter"/>
      <w:lvlText w:val="%5."/>
      <w:lvlJc w:val="left"/>
      <w:pPr>
        <w:ind w:left="4314" w:hanging="360"/>
      </w:pPr>
    </w:lvl>
    <w:lvl w:ilvl="5" w:tplc="FFFFFFFF" w:tentative="1">
      <w:start w:val="1"/>
      <w:numFmt w:val="lowerRoman"/>
      <w:lvlText w:val="%6."/>
      <w:lvlJc w:val="right"/>
      <w:pPr>
        <w:ind w:left="5034" w:hanging="180"/>
      </w:pPr>
    </w:lvl>
    <w:lvl w:ilvl="6" w:tplc="FFFFFFFF" w:tentative="1">
      <w:start w:val="1"/>
      <w:numFmt w:val="decimal"/>
      <w:lvlText w:val="%7."/>
      <w:lvlJc w:val="left"/>
      <w:pPr>
        <w:ind w:left="5754" w:hanging="360"/>
      </w:pPr>
    </w:lvl>
    <w:lvl w:ilvl="7" w:tplc="FFFFFFFF" w:tentative="1">
      <w:start w:val="1"/>
      <w:numFmt w:val="lowerLetter"/>
      <w:lvlText w:val="%8."/>
      <w:lvlJc w:val="left"/>
      <w:pPr>
        <w:ind w:left="6474" w:hanging="360"/>
      </w:pPr>
    </w:lvl>
    <w:lvl w:ilvl="8" w:tplc="FFFFFFFF" w:tentative="1">
      <w:start w:val="1"/>
      <w:numFmt w:val="lowerRoman"/>
      <w:lvlText w:val="%9."/>
      <w:lvlJc w:val="right"/>
      <w:pPr>
        <w:ind w:left="7194" w:hanging="180"/>
      </w:pPr>
    </w:lvl>
  </w:abstractNum>
  <w:abstractNum w:abstractNumId="32" w15:restartNumberingAfterBreak="0">
    <w:nsid w:val="5F18620D"/>
    <w:multiLevelType w:val="hybridMultilevel"/>
    <w:tmpl w:val="D5968D76"/>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F921D00"/>
    <w:multiLevelType w:val="hybridMultilevel"/>
    <w:tmpl w:val="6A3E51E8"/>
    <w:lvl w:ilvl="0" w:tplc="FFFFFFFF">
      <w:start w:val="1"/>
      <w:numFmt w:val="lowerLetter"/>
      <w:lvlText w:val="%1)"/>
      <w:lvlJc w:val="left"/>
      <w:pPr>
        <w:ind w:left="720" w:hanging="360"/>
      </w:p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5082D9D"/>
    <w:multiLevelType w:val="hybridMultilevel"/>
    <w:tmpl w:val="30EA02D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64655AC"/>
    <w:multiLevelType w:val="hybridMultilevel"/>
    <w:tmpl w:val="ECA04274"/>
    <w:lvl w:ilvl="0" w:tplc="FFFFFFFF">
      <w:start w:val="2"/>
      <w:numFmt w:val="bullet"/>
      <w:lvlText w:val="-"/>
      <w:lvlJc w:val="left"/>
      <w:pPr>
        <w:ind w:left="720" w:hanging="360"/>
      </w:pPr>
      <w:rPr>
        <w:rFonts w:ascii="Arial" w:eastAsia="Times New Roman" w:hAnsi="Arial" w:cs="Arial" w:hint="default"/>
      </w:rPr>
    </w:lvl>
    <w:lvl w:ilvl="1" w:tplc="8C70153A">
      <w:start w:val="2"/>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8A96440"/>
    <w:multiLevelType w:val="hybridMultilevel"/>
    <w:tmpl w:val="5B764F78"/>
    <w:lvl w:ilvl="0" w:tplc="042D0001">
      <w:start w:val="1"/>
      <w:numFmt w:val="bullet"/>
      <w:lvlText w:val=""/>
      <w:lvlJc w:val="left"/>
      <w:pPr>
        <w:ind w:left="2136" w:hanging="360"/>
      </w:pPr>
      <w:rPr>
        <w:rFonts w:ascii="Symbol" w:hAnsi="Symbol" w:hint="default"/>
      </w:rPr>
    </w:lvl>
    <w:lvl w:ilvl="1" w:tplc="042D0003" w:tentative="1">
      <w:start w:val="1"/>
      <w:numFmt w:val="bullet"/>
      <w:lvlText w:val="o"/>
      <w:lvlJc w:val="left"/>
      <w:pPr>
        <w:ind w:left="2856" w:hanging="360"/>
      </w:pPr>
      <w:rPr>
        <w:rFonts w:ascii="Courier New" w:hAnsi="Courier New" w:cs="Courier New" w:hint="default"/>
      </w:rPr>
    </w:lvl>
    <w:lvl w:ilvl="2" w:tplc="042D0005" w:tentative="1">
      <w:start w:val="1"/>
      <w:numFmt w:val="bullet"/>
      <w:lvlText w:val=""/>
      <w:lvlJc w:val="left"/>
      <w:pPr>
        <w:ind w:left="3576" w:hanging="360"/>
      </w:pPr>
      <w:rPr>
        <w:rFonts w:ascii="Wingdings" w:hAnsi="Wingdings" w:hint="default"/>
      </w:rPr>
    </w:lvl>
    <w:lvl w:ilvl="3" w:tplc="042D0001" w:tentative="1">
      <w:start w:val="1"/>
      <w:numFmt w:val="bullet"/>
      <w:lvlText w:val=""/>
      <w:lvlJc w:val="left"/>
      <w:pPr>
        <w:ind w:left="4296" w:hanging="360"/>
      </w:pPr>
      <w:rPr>
        <w:rFonts w:ascii="Symbol" w:hAnsi="Symbol" w:hint="default"/>
      </w:rPr>
    </w:lvl>
    <w:lvl w:ilvl="4" w:tplc="042D0003" w:tentative="1">
      <w:start w:val="1"/>
      <w:numFmt w:val="bullet"/>
      <w:lvlText w:val="o"/>
      <w:lvlJc w:val="left"/>
      <w:pPr>
        <w:ind w:left="5016" w:hanging="360"/>
      </w:pPr>
      <w:rPr>
        <w:rFonts w:ascii="Courier New" w:hAnsi="Courier New" w:cs="Courier New" w:hint="default"/>
      </w:rPr>
    </w:lvl>
    <w:lvl w:ilvl="5" w:tplc="042D0005" w:tentative="1">
      <w:start w:val="1"/>
      <w:numFmt w:val="bullet"/>
      <w:lvlText w:val=""/>
      <w:lvlJc w:val="left"/>
      <w:pPr>
        <w:ind w:left="5736" w:hanging="360"/>
      </w:pPr>
      <w:rPr>
        <w:rFonts w:ascii="Wingdings" w:hAnsi="Wingdings" w:hint="default"/>
      </w:rPr>
    </w:lvl>
    <w:lvl w:ilvl="6" w:tplc="042D0001" w:tentative="1">
      <w:start w:val="1"/>
      <w:numFmt w:val="bullet"/>
      <w:lvlText w:val=""/>
      <w:lvlJc w:val="left"/>
      <w:pPr>
        <w:ind w:left="6456" w:hanging="360"/>
      </w:pPr>
      <w:rPr>
        <w:rFonts w:ascii="Symbol" w:hAnsi="Symbol" w:hint="default"/>
      </w:rPr>
    </w:lvl>
    <w:lvl w:ilvl="7" w:tplc="042D0003" w:tentative="1">
      <w:start w:val="1"/>
      <w:numFmt w:val="bullet"/>
      <w:lvlText w:val="o"/>
      <w:lvlJc w:val="left"/>
      <w:pPr>
        <w:ind w:left="7176" w:hanging="360"/>
      </w:pPr>
      <w:rPr>
        <w:rFonts w:ascii="Courier New" w:hAnsi="Courier New" w:cs="Courier New" w:hint="default"/>
      </w:rPr>
    </w:lvl>
    <w:lvl w:ilvl="8" w:tplc="042D0005" w:tentative="1">
      <w:start w:val="1"/>
      <w:numFmt w:val="bullet"/>
      <w:lvlText w:val=""/>
      <w:lvlJc w:val="left"/>
      <w:pPr>
        <w:ind w:left="7896" w:hanging="360"/>
      </w:pPr>
      <w:rPr>
        <w:rFonts w:ascii="Wingdings" w:hAnsi="Wingdings" w:hint="default"/>
      </w:rPr>
    </w:lvl>
  </w:abstractNum>
  <w:abstractNum w:abstractNumId="37" w15:restartNumberingAfterBreak="0">
    <w:nsid w:val="6EDD6E92"/>
    <w:multiLevelType w:val="hybridMultilevel"/>
    <w:tmpl w:val="44DAAD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0967A4B"/>
    <w:multiLevelType w:val="hybridMultilevel"/>
    <w:tmpl w:val="E68C22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173297C"/>
    <w:multiLevelType w:val="hybridMultilevel"/>
    <w:tmpl w:val="80581440"/>
    <w:lvl w:ilvl="0" w:tplc="99305244">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0" w15:restartNumberingAfterBreak="0">
    <w:nsid w:val="71EE01DB"/>
    <w:multiLevelType w:val="hybridMultilevel"/>
    <w:tmpl w:val="B6A2D802"/>
    <w:lvl w:ilvl="0" w:tplc="7D745484">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4564D05"/>
    <w:multiLevelType w:val="hybridMultilevel"/>
    <w:tmpl w:val="D9DA06C4"/>
    <w:lvl w:ilvl="0" w:tplc="8C70153A">
      <w:start w:val="2"/>
      <w:numFmt w:val="bullet"/>
      <w:lvlText w:val="-"/>
      <w:lvlJc w:val="left"/>
      <w:pPr>
        <w:ind w:left="720" w:hanging="360"/>
      </w:pPr>
      <w:rPr>
        <w:rFonts w:ascii="Arial" w:eastAsia="Times New Roman" w:hAnsi="Arial" w:cs="Aria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42" w15:restartNumberingAfterBreak="0">
    <w:nsid w:val="779027DB"/>
    <w:multiLevelType w:val="hybridMultilevel"/>
    <w:tmpl w:val="2F005C40"/>
    <w:lvl w:ilvl="0" w:tplc="F168D5EA">
      <w:start w:val="1"/>
      <w:numFmt w:val="lowerLetter"/>
      <w:lvlText w:val="%1)"/>
      <w:lvlJc w:val="left"/>
      <w:pPr>
        <w:ind w:left="1080" w:hanging="360"/>
      </w:pPr>
      <w:rPr>
        <w:rFonts w:hint="default"/>
        <w:color w:val="auto"/>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15:restartNumberingAfterBreak="0">
    <w:nsid w:val="792E3B7F"/>
    <w:multiLevelType w:val="hybridMultilevel"/>
    <w:tmpl w:val="75B89D34"/>
    <w:lvl w:ilvl="0" w:tplc="8C70153A">
      <w:start w:val="2"/>
      <w:numFmt w:val="bullet"/>
      <w:lvlText w:val="-"/>
      <w:lvlJc w:val="left"/>
      <w:pPr>
        <w:ind w:left="1788" w:hanging="360"/>
      </w:pPr>
      <w:rPr>
        <w:rFonts w:ascii="Arial" w:eastAsia="Times New Roman" w:hAnsi="Arial" w:cs="Arial" w:hint="default"/>
      </w:rPr>
    </w:lvl>
    <w:lvl w:ilvl="1" w:tplc="042D0003" w:tentative="1">
      <w:start w:val="1"/>
      <w:numFmt w:val="bullet"/>
      <w:lvlText w:val="o"/>
      <w:lvlJc w:val="left"/>
      <w:pPr>
        <w:ind w:left="2508" w:hanging="360"/>
      </w:pPr>
      <w:rPr>
        <w:rFonts w:ascii="Courier New" w:hAnsi="Courier New" w:cs="Courier New" w:hint="default"/>
      </w:rPr>
    </w:lvl>
    <w:lvl w:ilvl="2" w:tplc="042D0005" w:tentative="1">
      <w:start w:val="1"/>
      <w:numFmt w:val="bullet"/>
      <w:lvlText w:val=""/>
      <w:lvlJc w:val="left"/>
      <w:pPr>
        <w:ind w:left="3228" w:hanging="360"/>
      </w:pPr>
      <w:rPr>
        <w:rFonts w:ascii="Wingdings" w:hAnsi="Wingdings" w:hint="default"/>
      </w:rPr>
    </w:lvl>
    <w:lvl w:ilvl="3" w:tplc="042D0001" w:tentative="1">
      <w:start w:val="1"/>
      <w:numFmt w:val="bullet"/>
      <w:lvlText w:val=""/>
      <w:lvlJc w:val="left"/>
      <w:pPr>
        <w:ind w:left="3948" w:hanging="360"/>
      </w:pPr>
      <w:rPr>
        <w:rFonts w:ascii="Symbol" w:hAnsi="Symbol" w:hint="default"/>
      </w:rPr>
    </w:lvl>
    <w:lvl w:ilvl="4" w:tplc="042D0003" w:tentative="1">
      <w:start w:val="1"/>
      <w:numFmt w:val="bullet"/>
      <w:lvlText w:val="o"/>
      <w:lvlJc w:val="left"/>
      <w:pPr>
        <w:ind w:left="4668" w:hanging="360"/>
      </w:pPr>
      <w:rPr>
        <w:rFonts w:ascii="Courier New" w:hAnsi="Courier New" w:cs="Courier New" w:hint="default"/>
      </w:rPr>
    </w:lvl>
    <w:lvl w:ilvl="5" w:tplc="042D0005" w:tentative="1">
      <w:start w:val="1"/>
      <w:numFmt w:val="bullet"/>
      <w:lvlText w:val=""/>
      <w:lvlJc w:val="left"/>
      <w:pPr>
        <w:ind w:left="5388" w:hanging="360"/>
      </w:pPr>
      <w:rPr>
        <w:rFonts w:ascii="Wingdings" w:hAnsi="Wingdings" w:hint="default"/>
      </w:rPr>
    </w:lvl>
    <w:lvl w:ilvl="6" w:tplc="042D0001" w:tentative="1">
      <w:start w:val="1"/>
      <w:numFmt w:val="bullet"/>
      <w:lvlText w:val=""/>
      <w:lvlJc w:val="left"/>
      <w:pPr>
        <w:ind w:left="6108" w:hanging="360"/>
      </w:pPr>
      <w:rPr>
        <w:rFonts w:ascii="Symbol" w:hAnsi="Symbol" w:hint="default"/>
      </w:rPr>
    </w:lvl>
    <w:lvl w:ilvl="7" w:tplc="042D0003" w:tentative="1">
      <w:start w:val="1"/>
      <w:numFmt w:val="bullet"/>
      <w:lvlText w:val="o"/>
      <w:lvlJc w:val="left"/>
      <w:pPr>
        <w:ind w:left="6828" w:hanging="360"/>
      </w:pPr>
      <w:rPr>
        <w:rFonts w:ascii="Courier New" w:hAnsi="Courier New" w:cs="Courier New" w:hint="default"/>
      </w:rPr>
    </w:lvl>
    <w:lvl w:ilvl="8" w:tplc="042D0005" w:tentative="1">
      <w:start w:val="1"/>
      <w:numFmt w:val="bullet"/>
      <w:lvlText w:val=""/>
      <w:lvlJc w:val="left"/>
      <w:pPr>
        <w:ind w:left="7548" w:hanging="360"/>
      </w:pPr>
      <w:rPr>
        <w:rFonts w:ascii="Wingdings" w:hAnsi="Wingdings" w:hint="default"/>
      </w:rPr>
    </w:lvl>
  </w:abstractNum>
  <w:abstractNum w:abstractNumId="44" w15:restartNumberingAfterBreak="0">
    <w:nsid w:val="7BEA18A4"/>
    <w:multiLevelType w:val="hybridMultilevel"/>
    <w:tmpl w:val="3252FDB2"/>
    <w:lvl w:ilvl="0" w:tplc="0C0A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BFC4E83"/>
    <w:multiLevelType w:val="hybridMultilevel"/>
    <w:tmpl w:val="FDFA00D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F635459"/>
    <w:multiLevelType w:val="hybridMultilevel"/>
    <w:tmpl w:val="58288B68"/>
    <w:lvl w:ilvl="0" w:tplc="042D000B">
      <w:start w:val="1"/>
      <w:numFmt w:val="bullet"/>
      <w:lvlText w:val=""/>
      <w:lvlJc w:val="left"/>
      <w:pPr>
        <w:ind w:left="720" w:hanging="360"/>
      </w:pPr>
      <w:rPr>
        <w:rFonts w:ascii="Wingdings" w:hAnsi="Wingdings"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16cid:durableId="1124156054">
    <w:abstractNumId w:val="26"/>
  </w:num>
  <w:num w:numId="2" w16cid:durableId="880748538">
    <w:abstractNumId w:val="34"/>
  </w:num>
  <w:num w:numId="3" w16cid:durableId="1405373083">
    <w:abstractNumId w:val="40"/>
  </w:num>
  <w:num w:numId="4" w16cid:durableId="1365402496">
    <w:abstractNumId w:val="22"/>
  </w:num>
  <w:num w:numId="5" w16cid:durableId="399523875">
    <w:abstractNumId w:val="0"/>
  </w:num>
  <w:num w:numId="6" w16cid:durableId="1794134292">
    <w:abstractNumId w:val="12"/>
  </w:num>
  <w:num w:numId="7" w16cid:durableId="242761068">
    <w:abstractNumId w:val="6"/>
  </w:num>
  <w:num w:numId="8" w16cid:durableId="66148161">
    <w:abstractNumId w:val="10"/>
  </w:num>
  <w:num w:numId="9" w16cid:durableId="1105078202">
    <w:abstractNumId w:val="27"/>
  </w:num>
  <w:num w:numId="10" w16cid:durableId="1095443282">
    <w:abstractNumId w:val="39"/>
  </w:num>
  <w:num w:numId="11" w16cid:durableId="1368262454">
    <w:abstractNumId w:val="9"/>
  </w:num>
  <w:num w:numId="12" w16cid:durableId="2061897793">
    <w:abstractNumId w:val="8"/>
  </w:num>
  <w:num w:numId="13" w16cid:durableId="1427656318">
    <w:abstractNumId w:val="14"/>
  </w:num>
  <w:num w:numId="14" w16cid:durableId="1636249786">
    <w:abstractNumId w:val="38"/>
  </w:num>
  <w:num w:numId="15" w16cid:durableId="1541478255">
    <w:abstractNumId w:val="13"/>
  </w:num>
  <w:num w:numId="16" w16cid:durableId="1523395936">
    <w:abstractNumId w:val="32"/>
  </w:num>
  <w:num w:numId="17" w16cid:durableId="83381511">
    <w:abstractNumId w:val="29"/>
  </w:num>
  <w:num w:numId="18" w16cid:durableId="699745040">
    <w:abstractNumId w:val="45"/>
  </w:num>
  <w:num w:numId="19" w16cid:durableId="138813288">
    <w:abstractNumId w:val="37"/>
  </w:num>
  <w:num w:numId="20" w16cid:durableId="180899712">
    <w:abstractNumId w:val="20"/>
  </w:num>
  <w:num w:numId="21" w16cid:durableId="1506626196">
    <w:abstractNumId w:val="31"/>
  </w:num>
  <w:num w:numId="22" w16cid:durableId="1989091023">
    <w:abstractNumId w:val="44"/>
  </w:num>
  <w:num w:numId="23" w16cid:durableId="1254046421">
    <w:abstractNumId w:val="19"/>
  </w:num>
  <w:num w:numId="24" w16cid:durableId="2074814854">
    <w:abstractNumId w:val="15"/>
  </w:num>
  <w:num w:numId="25" w16cid:durableId="2013872589">
    <w:abstractNumId w:val="2"/>
  </w:num>
  <w:num w:numId="26" w16cid:durableId="898978330">
    <w:abstractNumId w:val="43"/>
  </w:num>
  <w:num w:numId="27" w16cid:durableId="676150731">
    <w:abstractNumId w:val="21"/>
  </w:num>
  <w:num w:numId="28" w16cid:durableId="948244905">
    <w:abstractNumId w:val="18"/>
  </w:num>
  <w:num w:numId="29" w16cid:durableId="1803033814">
    <w:abstractNumId w:val="35"/>
  </w:num>
  <w:num w:numId="30" w16cid:durableId="1435401457">
    <w:abstractNumId w:val="41"/>
  </w:num>
  <w:num w:numId="31" w16cid:durableId="243950698">
    <w:abstractNumId w:val="5"/>
  </w:num>
  <w:num w:numId="32" w16cid:durableId="105076177">
    <w:abstractNumId w:val="36"/>
  </w:num>
  <w:num w:numId="33" w16cid:durableId="1588732700">
    <w:abstractNumId w:val="24"/>
  </w:num>
  <w:num w:numId="34" w16cid:durableId="2054497207">
    <w:abstractNumId w:val="23"/>
  </w:num>
  <w:num w:numId="35" w16cid:durableId="1040590536">
    <w:abstractNumId w:val="3"/>
  </w:num>
  <w:num w:numId="36" w16cid:durableId="278296514">
    <w:abstractNumId w:val="1"/>
  </w:num>
  <w:num w:numId="37" w16cid:durableId="1189181643">
    <w:abstractNumId w:val="28"/>
  </w:num>
  <w:num w:numId="38" w16cid:durableId="1858619911">
    <w:abstractNumId w:val="46"/>
  </w:num>
  <w:num w:numId="39" w16cid:durableId="1688750018">
    <w:abstractNumId w:val="11"/>
  </w:num>
  <w:num w:numId="40" w16cid:durableId="1673297577">
    <w:abstractNumId w:val="42"/>
  </w:num>
  <w:num w:numId="41" w16cid:durableId="352809156">
    <w:abstractNumId w:val="17"/>
  </w:num>
  <w:num w:numId="42" w16cid:durableId="454065048">
    <w:abstractNumId w:val="25"/>
  </w:num>
  <w:num w:numId="43" w16cid:durableId="76561971">
    <w:abstractNumId w:val="30"/>
  </w:num>
  <w:num w:numId="44" w16cid:durableId="707372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59286345">
    <w:abstractNumId w:val="4"/>
  </w:num>
  <w:num w:numId="46" w16cid:durableId="1084886659">
    <w:abstractNumId w:val="33"/>
  </w:num>
  <w:num w:numId="47" w16cid:durableId="16177152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7B8"/>
    <w:rsid w:val="000012E5"/>
    <w:rsid w:val="00002962"/>
    <w:rsid w:val="000051E2"/>
    <w:rsid w:val="0000553C"/>
    <w:rsid w:val="00006493"/>
    <w:rsid w:val="00006AE4"/>
    <w:rsid w:val="00012615"/>
    <w:rsid w:val="00012CD3"/>
    <w:rsid w:val="00013654"/>
    <w:rsid w:val="00016326"/>
    <w:rsid w:val="000231DE"/>
    <w:rsid w:val="00024C23"/>
    <w:rsid w:val="0002580A"/>
    <w:rsid w:val="00026688"/>
    <w:rsid w:val="00027CA8"/>
    <w:rsid w:val="00034B79"/>
    <w:rsid w:val="00034EC8"/>
    <w:rsid w:val="00035131"/>
    <w:rsid w:val="00055C1C"/>
    <w:rsid w:val="00056584"/>
    <w:rsid w:val="0005683B"/>
    <w:rsid w:val="0006088F"/>
    <w:rsid w:val="00061D81"/>
    <w:rsid w:val="000626B1"/>
    <w:rsid w:val="00064C22"/>
    <w:rsid w:val="00065D11"/>
    <w:rsid w:val="000735C5"/>
    <w:rsid w:val="00074AE0"/>
    <w:rsid w:val="00077844"/>
    <w:rsid w:val="00080558"/>
    <w:rsid w:val="000812B4"/>
    <w:rsid w:val="00082068"/>
    <w:rsid w:val="00083C22"/>
    <w:rsid w:val="00084CD5"/>
    <w:rsid w:val="00084F4E"/>
    <w:rsid w:val="00091FCD"/>
    <w:rsid w:val="00093BFA"/>
    <w:rsid w:val="00093F7E"/>
    <w:rsid w:val="00096FC4"/>
    <w:rsid w:val="000A175E"/>
    <w:rsid w:val="000A19E2"/>
    <w:rsid w:val="000A39D7"/>
    <w:rsid w:val="000A3BAD"/>
    <w:rsid w:val="000A6B7D"/>
    <w:rsid w:val="000A7212"/>
    <w:rsid w:val="000A78FE"/>
    <w:rsid w:val="000B6016"/>
    <w:rsid w:val="000C189B"/>
    <w:rsid w:val="000C24F6"/>
    <w:rsid w:val="000C5C5D"/>
    <w:rsid w:val="000C6710"/>
    <w:rsid w:val="000D05E2"/>
    <w:rsid w:val="000D1275"/>
    <w:rsid w:val="000D1BB2"/>
    <w:rsid w:val="000D4553"/>
    <w:rsid w:val="000E037D"/>
    <w:rsid w:val="000E09DF"/>
    <w:rsid w:val="000E13A2"/>
    <w:rsid w:val="000E516E"/>
    <w:rsid w:val="000F7C88"/>
    <w:rsid w:val="00106CCA"/>
    <w:rsid w:val="001114F9"/>
    <w:rsid w:val="00115170"/>
    <w:rsid w:val="001163DD"/>
    <w:rsid w:val="001202BB"/>
    <w:rsid w:val="00121A12"/>
    <w:rsid w:val="001235B1"/>
    <w:rsid w:val="00127130"/>
    <w:rsid w:val="00137564"/>
    <w:rsid w:val="00137876"/>
    <w:rsid w:val="00137B35"/>
    <w:rsid w:val="00145F31"/>
    <w:rsid w:val="0014613D"/>
    <w:rsid w:val="00150296"/>
    <w:rsid w:val="001525D3"/>
    <w:rsid w:val="0015309A"/>
    <w:rsid w:val="00154898"/>
    <w:rsid w:val="00155008"/>
    <w:rsid w:val="00155B2B"/>
    <w:rsid w:val="00155D25"/>
    <w:rsid w:val="00155E0A"/>
    <w:rsid w:val="00156FB0"/>
    <w:rsid w:val="001619F5"/>
    <w:rsid w:val="00166826"/>
    <w:rsid w:val="0017106B"/>
    <w:rsid w:val="00171D31"/>
    <w:rsid w:val="0017374A"/>
    <w:rsid w:val="00177CDC"/>
    <w:rsid w:val="0018199A"/>
    <w:rsid w:val="001840BD"/>
    <w:rsid w:val="00186738"/>
    <w:rsid w:val="00192159"/>
    <w:rsid w:val="00195B7A"/>
    <w:rsid w:val="0019744D"/>
    <w:rsid w:val="001A140D"/>
    <w:rsid w:val="001B38C1"/>
    <w:rsid w:val="001B48D0"/>
    <w:rsid w:val="001B6139"/>
    <w:rsid w:val="001B7BD0"/>
    <w:rsid w:val="001C38D1"/>
    <w:rsid w:val="001C3EC7"/>
    <w:rsid w:val="001C752C"/>
    <w:rsid w:val="001D4F88"/>
    <w:rsid w:val="001D6136"/>
    <w:rsid w:val="001E2258"/>
    <w:rsid w:val="001E24B7"/>
    <w:rsid w:val="001E3A27"/>
    <w:rsid w:val="001E6052"/>
    <w:rsid w:val="001E67F2"/>
    <w:rsid w:val="001F0F46"/>
    <w:rsid w:val="001F23F6"/>
    <w:rsid w:val="001F2CFC"/>
    <w:rsid w:val="001F7550"/>
    <w:rsid w:val="00200222"/>
    <w:rsid w:val="00202B17"/>
    <w:rsid w:val="00202B96"/>
    <w:rsid w:val="00205997"/>
    <w:rsid w:val="002063F1"/>
    <w:rsid w:val="0021138A"/>
    <w:rsid w:val="0021353D"/>
    <w:rsid w:val="002160BE"/>
    <w:rsid w:val="0021635A"/>
    <w:rsid w:val="00221C4F"/>
    <w:rsid w:val="00224482"/>
    <w:rsid w:val="00225D55"/>
    <w:rsid w:val="00225FF6"/>
    <w:rsid w:val="00230E46"/>
    <w:rsid w:val="00234782"/>
    <w:rsid w:val="00237715"/>
    <w:rsid w:val="00237C68"/>
    <w:rsid w:val="002412A7"/>
    <w:rsid w:val="00245341"/>
    <w:rsid w:val="00246AB6"/>
    <w:rsid w:val="00247099"/>
    <w:rsid w:val="00247537"/>
    <w:rsid w:val="00250832"/>
    <w:rsid w:val="00250EA0"/>
    <w:rsid w:val="002519EE"/>
    <w:rsid w:val="0025362A"/>
    <w:rsid w:val="00253A1A"/>
    <w:rsid w:val="00255014"/>
    <w:rsid w:val="002551AF"/>
    <w:rsid w:val="002666BC"/>
    <w:rsid w:val="00267271"/>
    <w:rsid w:val="00267576"/>
    <w:rsid w:val="00270B50"/>
    <w:rsid w:val="00270EA0"/>
    <w:rsid w:val="00272C5A"/>
    <w:rsid w:val="0027506C"/>
    <w:rsid w:val="00282869"/>
    <w:rsid w:val="002829B5"/>
    <w:rsid w:val="00283BA5"/>
    <w:rsid w:val="0028458B"/>
    <w:rsid w:val="002857A4"/>
    <w:rsid w:val="00286BCF"/>
    <w:rsid w:val="00290F4B"/>
    <w:rsid w:val="002914B9"/>
    <w:rsid w:val="002926C6"/>
    <w:rsid w:val="00295E35"/>
    <w:rsid w:val="002B15F5"/>
    <w:rsid w:val="002B17DD"/>
    <w:rsid w:val="002B2F33"/>
    <w:rsid w:val="002B3FEA"/>
    <w:rsid w:val="002B483D"/>
    <w:rsid w:val="002B7C1F"/>
    <w:rsid w:val="002C50E3"/>
    <w:rsid w:val="002C744F"/>
    <w:rsid w:val="002D1BDC"/>
    <w:rsid w:val="002D44E8"/>
    <w:rsid w:val="002E1046"/>
    <w:rsid w:val="002E2CFF"/>
    <w:rsid w:val="002E3471"/>
    <w:rsid w:val="002E3F0E"/>
    <w:rsid w:val="002F7171"/>
    <w:rsid w:val="002F7F89"/>
    <w:rsid w:val="0030392F"/>
    <w:rsid w:val="00303DAA"/>
    <w:rsid w:val="0030438A"/>
    <w:rsid w:val="00304E79"/>
    <w:rsid w:val="003058A5"/>
    <w:rsid w:val="0030634D"/>
    <w:rsid w:val="003109C3"/>
    <w:rsid w:val="0031123C"/>
    <w:rsid w:val="00311518"/>
    <w:rsid w:val="00311D4C"/>
    <w:rsid w:val="00312648"/>
    <w:rsid w:val="00312CE5"/>
    <w:rsid w:val="0031359D"/>
    <w:rsid w:val="003147DF"/>
    <w:rsid w:val="00315038"/>
    <w:rsid w:val="00316057"/>
    <w:rsid w:val="00325770"/>
    <w:rsid w:val="00327210"/>
    <w:rsid w:val="00330211"/>
    <w:rsid w:val="00330402"/>
    <w:rsid w:val="00330B9A"/>
    <w:rsid w:val="00337FA5"/>
    <w:rsid w:val="00340C4E"/>
    <w:rsid w:val="0034387C"/>
    <w:rsid w:val="00350EB4"/>
    <w:rsid w:val="00357ED6"/>
    <w:rsid w:val="00361C25"/>
    <w:rsid w:val="003628AA"/>
    <w:rsid w:val="0036464E"/>
    <w:rsid w:val="0036550F"/>
    <w:rsid w:val="003669EE"/>
    <w:rsid w:val="003702AF"/>
    <w:rsid w:val="0037077B"/>
    <w:rsid w:val="003727E6"/>
    <w:rsid w:val="003753EB"/>
    <w:rsid w:val="00376DFB"/>
    <w:rsid w:val="00377DDE"/>
    <w:rsid w:val="003825AA"/>
    <w:rsid w:val="00382C97"/>
    <w:rsid w:val="00391ACC"/>
    <w:rsid w:val="00392F46"/>
    <w:rsid w:val="00395A82"/>
    <w:rsid w:val="003961EF"/>
    <w:rsid w:val="003A09A5"/>
    <w:rsid w:val="003A0E28"/>
    <w:rsid w:val="003A1726"/>
    <w:rsid w:val="003A1FEB"/>
    <w:rsid w:val="003A2304"/>
    <w:rsid w:val="003A542C"/>
    <w:rsid w:val="003A5A2C"/>
    <w:rsid w:val="003A6143"/>
    <w:rsid w:val="003A7BAC"/>
    <w:rsid w:val="003A7F24"/>
    <w:rsid w:val="003B0C65"/>
    <w:rsid w:val="003B2A67"/>
    <w:rsid w:val="003B3F6F"/>
    <w:rsid w:val="003B67B8"/>
    <w:rsid w:val="003B692B"/>
    <w:rsid w:val="003C05C0"/>
    <w:rsid w:val="003C2E22"/>
    <w:rsid w:val="003C3D4D"/>
    <w:rsid w:val="003C4816"/>
    <w:rsid w:val="003C74C9"/>
    <w:rsid w:val="003D01B4"/>
    <w:rsid w:val="003D06B9"/>
    <w:rsid w:val="003D1B44"/>
    <w:rsid w:val="003D1C49"/>
    <w:rsid w:val="003D2761"/>
    <w:rsid w:val="003D2B4D"/>
    <w:rsid w:val="003D4FB6"/>
    <w:rsid w:val="003D52AB"/>
    <w:rsid w:val="003D66A9"/>
    <w:rsid w:val="003D753F"/>
    <w:rsid w:val="003D7ADC"/>
    <w:rsid w:val="003E19F0"/>
    <w:rsid w:val="003E1E9D"/>
    <w:rsid w:val="003E2274"/>
    <w:rsid w:val="003E5B72"/>
    <w:rsid w:val="003E5F19"/>
    <w:rsid w:val="003E78F5"/>
    <w:rsid w:val="003F42CE"/>
    <w:rsid w:val="003F5345"/>
    <w:rsid w:val="003F5863"/>
    <w:rsid w:val="004012EA"/>
    <w:rsid w:val="00402A33"/>
    <w:rsid w:val="00402FF2"/>
    <w:rsid w:val="00403D3C"/>
    <w:rsid w:val="004052FF"/>
    <w:rsid w:val="00411D2E"/>
    <w:rsid w:val="004138EA"/>
    <w:rsid w:val="0041473B"/>
    <w:rsid w:val="00414BAA"/>
    <w:rsid w:val="004169C9"/>
    <w:rsid w:val="00416F4E"/>
    <w:rsid w:val="00417173"/>
    <w:rsid w:val="00417E57"/>
    <w:rsid w:val="00422058"/>
    <w:rsid w:val="00424061"/>
    <w:rsid w:val="0042588E"/>
    <w:rsid w:val="00426629"/>
    <w:rsid w:val="00426AC5"/>
    <w:rsid w:val="004411AC"/>
    <w:rsid w:val="00442333"/>
    <w:rsid w:val="004428DA"/>
    <w:rsid w:val="00443C65"/>
    <w:rsid w:val="0044587C"/>
    <w:rsid w:val="00447E11"/>
    <w:rsid w:val="0045479B"/>
    <w:rsid w:val="00456D50"/>
    <w:rsid w:val="00460215"/>
    <w:rsid w:val="00463E88"/>
    <w:rsid w:val="00464296"/>
    <w:rsid w:val="00464E44"/>
    <w:rsid w:val="004700F6"/>
    <w:rsid w:val="004755D3"/>
    <w:rsid w:val="00476ED3"/>
    <w:rsid w:val="00480AFF"/>
    <w:rsid w:val="00482FA9"/>
    <w:rsid w:val="004830F2"/>
    <w:rsid w:val="004837DE"/>
    <w:rsid w:val="004861CD"/>
    <w:rsid w:val="00486D9C"/>
    <w:rsid w:val="00490378"/>
    <w:rsid w:val="0049077F"/>
    <w:rsid w:val="0049167D"/>
    <w:rsid w:val="00491BD3"/>
    <w:rsid w:val="00494FD8"/>
    <w:rsid w:val="00496CB1"/>
    <w:rsid w:val="00496DE1"/>
    <w:rsid w:val="00497AF0"/>
    <w:rsid w:val="004A1B1A"/>
    <w:rsid w:val="004A2D64"/>
    <w:rsid w:val="004A47E7"/>
    <w:rsid w:val="004A563D"/>
    <w:rsid w:val="004A6A5D"/>
    <w:rsid w:val="004B1E6C"/>
    <w:rsid w:val="004B29BC"/>
    <w:rsid w:val="004B33A9"/>
    <w:rsid w:val="004B5285"/>
    <w:rsid w:val="004B6C8D"/>
    <w:rsid w:val="004C08EA"/>
    <w:rsid w:val="004C32B2"/>
    <w:rsid w:val="004C5840"/>
    <w:rsid w:val="004C77CC"/>
    <w:rsid w:val="004C7D7F"/>
    <w:rsid w:val="004D0197"/>
    <w:rsid w:val="004D32AB"/>
    <w:rsid w:val="004D6753"/>
    <w:rsid w:val="004D7CB9"/>
    <w:rsid w:val="004E29FF"/>
    <w:rsid w:val="004E64BB"/>
    <w:rsid w:val="004E6C20"/>
    <w:rsid w:val="004F4B5E"/>
    <w:rsid w:val="004F6119"/>
    <w:rsid w:val="0050035C"/>
    <w:rsid w:val="00503CF7"/>
    <w:rsid w:val="0050401E"/>
    <w:rsid w:val="00504471"/>
    <w:rsid w:val="00506EBC"/>
    <w:rsid w:val="00507B9B"/>
    <w:rsid w:val="00512AC1"/>
    <w:rsid w:val="00513D14"/>
    <w:rsid w:val="00520950"/>
    <w:rsid w:val="005221B6"/>
    <w:rsid w:val="00522CA5"/>
    <w:rsid w:val="005243C9"/>
    <w:rsid w:val="00526613"/>
    <w:rsid w:val="00530E68"/>
    <w:rsid w:val="00531C31"/>
    <w:rsid w:val="00531DC7"/>
    <w:rsid w:val="005334C0"/>
    <w:rsid w:val="00536AAD"/>
    <w:rsid w:val="00540372"/>
    <w:rsid w:val="00541E70"/>
    <w:rsid w:val="00544A6B"/>
    <w:rsid w:val="005500AE"/>
    <w:rsid w:val="00551EE1"/>
    <w:rsid w:val="00553493"/>
    <w:rsid w:val="00562782"/>
    <w:rsid w:val="00562990"/>
    <w:rsid w:val="00564426"/>
    <w:rsid w:val="00564A0A"/>
    <w:rsid w:val="005657BA"/>
    <w:rsid w:val="00565AAA"/>
    <w:rsid w:val="005672D2"/>
    <w:rsid w:val="0057034B"/>
    <w:rsid w:val="00570957"/>
    <w:rsid w:val="00570B9A"/>
    <w:rsid w:val="00570E32"/>
    <w:rsid w:val="00572570"/>
    <w:rsid w:val="00573ABA"/>
    <w:rsid w:val="00577B40"/>
    <w:rsid w:val="00582A7D"/>
    <w:rsid w:val="00583289"/>
    <w:rsid w:val="005848E9"/>
    <w:rsid w:val="00585987"/>
    <w:rsid w:val="00586E04"/>
    <w:rsid w:val="005879FE"/>
    <w:rsid w:val="005909CA"/>
    <w:rsid w:val="00590FD1"/>
    <w:rsid w:val="00596307"/>
    <w:rsid w:val="005A39D9"/>
    <w:rsid w:val="005A5316"/>
    <w:rsid w:val="005A6FC2"/>
    <w:rsid w:val="005B06B3"/>
    <w:rsid w:val="005B11A0"/>
    <w:rsid w:val="005B1AE2"/>
    <w:rsid w:val="005B2299"/>
    <w:rsid w:val="005B2993"/>
    <w:rsid w:val="005B4024"/>
    <w:rsid w:val="005C12A9"/>
    <w:rsid w:val="005C1CF0"/>
    <w:rsid w:val="005C5588"/>
    <w:rsid w:val="005D1B44"/>
    <w:rsid w:val="005D382A"/>
    <w:rsid w:val="005D4836"/>
    <w:rsid w:val="005D633F"/>
    <w:rsid w:val="005E0526"/>
    <w:rsid w:val="005E1412"/>
    <w:rsid w:val="005E4727"/>
    <w:rsid w:val="005E6877"/>
    <w:rsid w:val="005F0FF9"/>
    <w:rsid w:val="005F3335"/>
    <w:rsid w:val="005F7EF7"/>
    <w:rsid w:val="00602499"/>
    <w:rsid w:val="00604932"/>
    <w:rsid w:val="00604F6D"/>
    <w:rsid w:val="0060595A"/>
    <w:rsid w:val="00606434"/>
    <w:rsid w:val="00610388"/>
    <w:rsid w:val="00613FC1"/>
    <w:rsid w:val="00622156"/>
    <w:rsid w:val="00631DBB"/>
    <w:rsid w:val="00632A38"/>
    <w:rsid w:val="00633277"/>
    <w:rsid w:val="006339A2"/>
    <w:rsid w:val="00633E64"/>
    <w:rsid w:val="00634982"/>
    <w:rsid w:val="00634CFC"/>
    <w:rsid w:val="0063528F"/>
    <w:rsid w:val="00640490"/>
    <w:rsid w:val="00640502"/>
    <w:rsid w:val="00641BEC"/>
    <w:rsid w:val="00650CB4"/>
    <w:rsid w:val="0065159E"/>
    <w:rsid w:val="00652680"/>
    <w:rsid w:val="00656125"/>
    <w:rsid w:val="0065703F"/>
    <w:rsid w:val="0065742B"/>
    <w:rsid w:val="00657A07"/>
    <w:rsid w:val="006600D6"/>
    <w:rsid w:val="00660C7A"/>
    <w:rsid w:val="006613D0"/>
    <w:rsid w:val="00662C37"/>
    <w:rsid w:val="006658D1"/>
    <w:rsid w:val="00665FD4"/>
    <w:rsid w:val="0066601C"/>
    <w:rsid w:val="00676A39"/>
    <w:rsid w:val="006771D6"/>
    <w:rsid w:val="0068377E"/>
    <w:rsid w:val="00684A27"/>
    <w:rsid w:val="00686C23"/>
    <w:rsid w:val="0069134C"/>
    <w:rsid w:val="00691441"/>
    <w:rsid w:val="006963D3"/>
    <w:rsid w:val="006963E8"/>
    <w:rsid w:val="006A24FD"/>
    <w:rsid w:val="006A26AB"/>
    <w:rsid w:val="006A2702"/>
    <w:rsid w:val="006A3CB0"/>
    <w:rsid w:val="006A3E4C"/>
    <w:rsid w:val="006A44BD"/>
    <w:rsid w:val="006A6766"/>
    <w:rsid w:val="006A7B5A"/>
    <w:rsid w:val="006B1BB6"/>
    <w:rsid w:val="006B2FCF"/>
    <w:rsid w:val="006C1614"/>
    <w:rsid w:val="006C3018"/>
    <w:rsid w:val="006C5010"/>
    <w:rsid w:val="006C568C"/>
    <w:rsid w:val="006D043B"/>
    <w:rsid w:val="006D27A6"/>
    <w:rsid w:val="006D44CD"/>
    <w:rsid w:val="006D45E9"/>
    <w:rsid w:val="006D525B"/>
    <w:rsid w:val="006D60A8"/>
    <w:rsid w:val="006E3898"/>
    <w:rsid w:val="006E6239"/>
    <w:rsid w:val="006F0FB3"/>
    <w:rsid w:val="006F53FE"/>
    <w:rsid w:val="00700C83"/>
    <w:rsid w:val="007037CA"/>
    <w:rsid w:val="0070677D"/>
    <w:rsid w:val="0070779C"/>
    <w:rsid w:val="00707CE4"/>
    <w:rsid w:val="00715704"/>
    <w:rsid w:val="00721A7D"/>
    <w:rsid w:val="00726A88"/>
    <w:rsid w:val="0073061B"/>
    <w:rsid w:val="00732E36"/>
    <w:rsid w:val="00737419"/>
    <w:rsid w:val="00737B04"/>
    <w:rsid w:val="00743869"/>
    <w:rsid w:val="00743BC7"/>
    <w:rsid w:val="007440B7"/>
    <w:rsid w:val="007452F4"/>
    <w:rsid w:val="00747845"/>
    <w:rsid w:val="0075388D"/>
    <w:rsid w:val="007551BF"/>
    <w:rsid w:val="00755DA1"/>
    <w:rsid w:val="00756406"/>
    <w:rsid w:val="0075763F"/>
    <w:rsid w:val="00757C94"/>
    <w:rsid w:val="00770B1F"/>
    <w:rsid w:val="0077368F"/>
    <w:rsid w:val="007759F3"/>
    <w:rsid w:val="007778DA"/>
    <w:rsid w:val="00780640"/>
    <w:rsid w:val="00787444"/>
    <w:rsid w:val="007875C6"/>
    <w:rsid w:val="007904CB"/>
    <w:rsid w:val="00790596"/>
    <w:rsid w:val="0079098F"/>
    <w:rsid w:val="00792959"/>
    <w:rsid w:val="00794BE0"/>
    <w:rsid w:val="00796C6A"/>
    <w:rsid w:val="007A2E3D"/>
    <w:rsid w:val="007A5AC1"/>
    <w:rsid w:val="007B2CE1"/>
    <w:rsid w:val="007B2E75"/>
    <w:rsid w:val="007B30EF"/>
    <w:rsid w:val="007B3A8A"/>
    <w:rsid w:val="007B54E4"/>
    <w:rsid w:val="007B5E23"/>
    <w:rsid w:val="007B7A2D"/>
    <w:rsid w:val="007B7A45"/>
    <w:rsid w:val="007C04AE"/>
    <w:rsid w:val="007C4943"/>
    <w:rsid w:val="007C4FB8"/>
    <w:rsid w:val="007C5ABB"/>
    <w:rsid w:val="007C678F"/>
    <w:rsid w:val="007C72F2"/>
    <w:rsid w:val="007C767D"/>
    <w:rsid w:val="007C7BFB"/>
    <w:rsid w:val="007C7D67"/>
    <w:rsid w:val="007D386A"/>
    <w:rsid w:val="007D3E23"/>
    <w:rsid w:val="007D499E"/>
    <w:rsid w:val="007D4DB0"/>
    <w:rsid w:val="007D537A"/>
    <w:rsid w:val="007D71C1"/>
    <w:rsid w:val="007D7A1C"/>
    <w:rsid w:val="007E04FE"/>
    <w:rsid w:val="007E2B18"/>
    <w:rsid w:val="007E3036"/>
    <w:rsid w:val="007E501F"/>
    <w:rsid w:val="007F1798"/>
    <w:rsid w:val="007F54AA"/>
    <w:rsid w:val="007F54F8"/>
    <w:rsid w:val="007F6B84"/>
    <w:rsid w:val="007F7678"/>
    <w:rsid w:val="007F7D2F"/>
    <w:rsid w:val="00803999"/>
    <w:rsid w:val="00804F50"/>
    <w:rsid w:val="00804FF2"/>
    <w:rsid w:val="00805FE3"/>
    <w:rsid w:val="00806345"/>
    <w:rsid w:val="00806AE5"/>
    <w:rsid w:val="00807550"/>
    <w:rsid w:val="008103B0"/>
    <w:rsid w:val="008122E8"/>
    <w:rsid w:val="00812530"/>
    <w:rsid w:val="00816E39"/>
    <w:rsid w:val="008171A4"/>
    <w:rsid w:val="00820AD2"/>
    <w:rsid w:val="00820F75"/>
    <w:rsid w:val="008240E0"/>
    <w:rsid w:val="00831281"/>
    <w:rsid w:val="00831C35"/>
    <w:rsid w:val="008322E5"/>
    <w:rsid w:val="00833136"/>
    <w:rsid w:val="0083591F"/>
    <w:rsid w:val="00836DDE"/>
    <w:rsid w:val="00841230"/>
    <w:rsid w:val="008417FB"/>
    <w:rsid w:val="00843381"/>
    <w:rsid w:val="0084688B"/>
    <w:rsid w:val="00856376"/>
    <w:rsid w:val="00856E6A"/>
    <w:rsid w:val="00860496"/>
    <w:rsid w:val="00862567"/>
    <w:rsid w:val="00862E3C"/>
    <w:rsid w:val="008637F2"/>
    <w:rsid w:val="008651F1"/>
    <w:rsid w:val="008653C8"/>
    <w:rsid w:val="00867064"/>
    <w:rsid w:val="0087030A"/>
    <w:rsid w:val="008733EC"/>
    <w:rsid w:val="008768A4"/>
    <w:rsid w:val="0087743F"/>
    <w:rsid w:val="008778CC"/>
    <w:rsid w:val="00877DDE"/>
    <w:rsid w:val="0088326B"/>
    <w:rsid w:val="00885108"/>
    <w:rsid w:val="008859DF"/>
    <w:rsid w:val="0089022D"/>
    <w:rsid w:val="0089061A"/>
    <w:rsid w:val="008906BE"/>
    <w:rsid w:val="008920FB"/>
    <w:rsid w:val="00892333"/>
    <w:rsid w:val="008926FC"/>
    <w:rsid w:val="008942FA"/>
    <w:rsid w:val="00895B25"/>
    <w:rsid w:val="008A162E"/>
    <w:rsid w:val="008A2235"/>
    <w:rsid w:val="008A3AE9"/>
    <w:rsid w:val="008B0A9E"/>
    <w:rsid w:val="008B4094"/>
    <w:rsid w:val="008B4393"/>
    <w:rsid w:val="008B4819"/>
    <w:rsid w:val="008B5FCF"/>
    <w:rsid w:val="008B7C22"/>
    <w:rsid w:val="008C682A"/>
    <w:rsid w:val="008D1D75"/>
    <w:rsid w:val="008D5072"/>
    <w:rsid w:val="008D564F"/>
    <w:rsid w:val="008D686B"/>
    <w:rsid w:val="008E22D2"/>
    <w:rsid w:val="008E4DEE"/>
    <w:rsid w:val="008E5086"/>
    <w:rsid w:val="008E6B1E"/>
    <w:rsid w:val="008F0BD8"/>
    <w:rsid w:val="008F1150"/>
    <w:rsid w:val="008F58EC"/>
    <w:rsid w:val="008F5E4E"/>
    <w:rsid w:val="009004E1"/>
    <w:rsid w:val="00900B24"/>
    <w:rsid w:val="00904320"/>
    <w:rsid w:val="00912836"/>
    <w:rsid w:val="00920213"/>
    <w:rsid w:val="00923BA7"/>
    <w:rsid w:val="00924240"/>
    <w:rsid w:val="009265D2"/>
    <w:rsid w:val="009312FC"/>
    <w:rsid w:val="00932B01"/>
    <w:rsid w:val="00933CC4"/>
    <w:rsid w:val="00934420"/>
    <w:rsid w:val="00934C4E"/>
    <w:rsid w:val="0094029E"/>
    <w:rsid w:val="009403F0"/>
    <w:rsid w:val="009410A4"/>
    <w:rsid w:val="00945652"/>
    <w:rsid w:val="00947864"/>
    <w:rsid w:val="00947AC4"/>
    <w:rsid w:val="00951F0A"/>
    <w:rsid w:val="0095274B"/>
    <w:rsid w:val="00952951"/>
    <w:rsid w:val="009555C0"/>
    <w:rsid w:val="00956587"/>
    <w:rsid w:val="00960C46"/>
    <w:rsid w:val="00966FE3"/>
    <w:rsid w:val="009708DC"/>
    <w:rsid w:val="00972CEB"/>
    <w:rsid w:val="00973FD9"/>
    <w:rsid w:val="00976ED9"/>
    <w:rsid w:val="00986C22"/>
    <w:rsid w:val="00986DB7"/>
    <w:rsid w:val="00993F3C"/>
    <w:rsid w:val="009A3EC8"/>
    <w:rsid w:val="009A6024"/>
    <w:rsid w:val="009A659B"/>
    <w:rsid w:val="009A7D75"/>
    <w:rsid w:val="009B3A4B"/>
    <w:rsid w:val="009B3B86"/>
    <w:rsid w:val="009B4106"/>
    <w:rsid w:val="009B65B4"/>
    <w:rsid w:val="009C1701"/>
    <w:rsid w:val="009C33D8"/>
    <w:rsid w:val="009C479B"/>
    <w:rsid w:val="009C4CA3"/>
    <w:rsid w:val="009C57FC"/>
    <w:rsid w:val="009C5D28"/>
    <w:rsid w:val="009C6CD7"/>
    <w:rsid w:val="009C7C03"/>
    <w:rsid w:val="009D0822"/>
    <w:rsid w:val="009D1388"/>
    <w:rsid w:val="009D16C7"/>
    <w:rsid w:val="009D6321"/>
    <w:rsid w:val="009D7056"/>
    <w:rsid w:val="009D7EB9"/>
    <w:rsid w:val="009E0C48"/>
    <w:rsid w:val="009E10CB"/>
    <w:rsid w:val="009E2A28"/>
    <w:rsid w:val="009E3E3D"/>
    <w:rsid w:val="009E3F68"/>
    <w:rsid w:val="009E61D8"/>
    <w:rsid w:val="009E71F3"/>
    <w:rsid w:val="009E76FD"/>
    <w:rsid w:val="009E78EB"/>
    <w:rsid w:val="009E7A68"/>
    <w:rsid w:val="009F3E13"/>
    <w:rsid w:val="009F4E7A"/>
    <w:rsid w:val="009F5BEF"/>
    <w:rsid w:val="00A0043B"/>
    <w:rsid w:val="00A05511"/>
    <w:rsid w:val="00A05C55"/>
    <w:rsid w:val="00A06B67"/>
    <w:rsid w:val="00A10E74"/>
    <w:rsid w:val="00A12E33"/>
    <w:rsid w:val="00A14443"/>
    <w:rsid w:val="00A16311"/>
    <w:rsid w:val="00A16A25"/>
    <w:rsid w:val="00A17631"/>
    <w:rsid w:val="00A17C6E"/>
    <w:rsid w:val="00A225EB"/>
    <w:rsid w:val="00A23588"/>
    <w:rsid w:val="00A26499"/>
    <w:rsid w:val="00A266F8"/>
    <w:rsid w:val="00A26EBA"/>
    <w:rsid w:val="00A27E86"/>
    <w:rsid w:val="00A317CE"/>
    <w:rsid w:val="00A31ABE"/>
    <w:rsid w:val="00A33B2D"/>
    <w:rsid w:val="00A34DA3"/>
    <w:rsid w:val="00A40332"/>
    <w:rsid w:val="00A40A6C"/>
    <w:rsid w:val="00A434C0"/>
    <w:rsid w:val="00A460F4"/>
    <w:rsid w:val="00A5154E"/>
    <w:rsid w:val="00A5390F"/>
    <w:rsid w:val="00A53B53"/>
    <w:rsid w:val="00A55A80"/>
    <w:rsid w:val="00A55B3F"/>
    <w:rsid w:val="00A56D3D"/>
    <w:rsid w:val="00A57588"/>
    <w:rsid w:val="00A60192"/>
    <w:rsid w:val="00A60821"/>
    <w:rsid w:val="00A60FFA"/>
    <w:rsid w:val="00A6267B"/>
    <w:rsid w:val="00A62D56"/>
    <w:rsid w:val="00A70533"/>
    <w:rsid w:val="00A70C49"/>
    <w:rsid w:val="00A76BBE"/>
    <w:rsid w:val="00A82FC7"/>
    <w:rsid w:val="00A83287"/>
    <w:rsid w:val="00A862BE"/>
    <w:rsid w:val="00A91685"/>
    <w:rsid w:val="00A933B5"/>
    <w:rsid w:val="00AA0C33"/>
    <w:rsid w:val="00AA107A"/>
    <w:rsid w:val="00AA2A0F"/>
    <w:rsid w:val="00AA57D5"/>
    <w:rsid w:val="00AA62CA"/>
    <w:rsid w:val="00AB48E5"/>
    <w:rsid w:val="00AB7AFE"/>
    <w:rsid w:val="00AB7E8B"/>
    <w:rsid w:val="00AC0AA8"/>
    <w:rsid w:val="00AC12EC"/>
    <w:rsid w:val="00AD0627"/>
    <w:rsid w:val="00AD3497"/>
    <w:rsid w:val="00AD4516"/>
    <w:rsid w:val="00AD7B35"/>
    <w:rsid w:val="00AE3E38"/>
    <w:rsid w:val="00AE5AD8"/>
    <w:rsid w:val="00AF058F"/>
    <w:rsid w:val="00AF0C8E"/>
    <w:rsid w:val="00AF2CF0"/>
    <w:rsid w:val="00B00ED5"/>
    <w:rsid w:val="00B019C3"/>
    <w:rsid w:val="00B051E4"/>
    <w:rsid w:val="00B0750A"/>
    <w:rsid w:val="00B12056"/>
    <w:rsid w:val="00B12794"/>
    <w:rsid w:val="00B13D0D"/>
    <w:rsid w:val="00B150E0"/>
    <w:rsid w:val="00B165CE"/>
    <w:rsid w:val="00B20AFB"/>
    <w:rsid w:val="00B20CCF"/>
    <w:rsid w:val="00B219EF"/>
    <w:rsid w:val="00B21C66"/>
    <w:rsid w:val="00B24E9E"/>
    <w:rsid w:val="00B25F72"/>
    <w:rsid w:val="00B3129F"/>
    <w:rsid w:val="00B355B4"/>
    <w:rsid w:val="00B35D55"/>
    <w:rsid w:val="00B42789"/>
    <w:rsid w:val="00B42D7D"/>
    <w:rsid w:val="00B432CF"/>
    <w:rsid w:val="00B53825"/>
    <w:rsid w:val="00B53BEB"/>
    <w:rsid w:val="00B5448E"/>
    <w:rsid w:val="00B579E5"/>
    <w:rsid w:val="00B6567B"/>
    <w:rsid w:val="00B72F8F"/>
    <w:rsid w:val="00B734B5"/>
    <w:rsid w:val="00B73926"/>
    <w:rsid w:val="00B76AE5"/>
    <w:rsid w:val="00B76F52"/>
    <w:rsid w:val="00B82DB9"/>
    <w:rsid w:val="00B84229"/>
    <w:rsid w:val="00B85310"/>
    <w:rsid w:val="00B87624"/>
    <w:rsid w:val="00BA335F"/>
    <w:rsid w:val="00BA48F3"/>
    <w:rsid w:val="00BA4C7D"/>
    <w:rsid w:val="00BA6D39"/>
    <w:rsid w:val="00BB0146"/>
    <w:rsid w:val="00BB09D1"/>
    <w:rsid w:val="00BB3197"/>
    <w:rsid w:val="00BB3F9A"/>
    <w:rsid w:val="00BB5CBD"/>
    <w:rsid w:val="00BB61DA"/>
    <w:rsid w:val="00BC422F"/>
    <w:rsid w:val="00BC57EE"/>
    <w:rsid w:val="00BC5EAD"/>
    <w:rsid w:val="00BC6C99"/>
    <w:rsid w:val="00BC75CA"/>
    <w:rsid w:val="00BD0625"/>
    <w:rsid w:val="00BD1692"/>
    <w:rsid w:val="00BD372C"/>
    <w:rsid w:val="00BD3F34"/>
    <w:rsid w:val="00BD49D9"/>
    <w:rsid w:val="00BD54B6"/>
    <w:rsid w:val="00BE1038"/>
    <w:rsid w:val="00BE210C"/>
    <w:rsid w:val="00BE2502"/>
    <w:rsid w:val="00BE3243"/>
    <w:rsid w:val="00BE37D9"/>
    <w:rsid w:val="00BE4365"/>
    <w:rsid w:val="00BF250F"/>
    <w:rsid w:val="00C00789"/>
    <w:rsid w:val="00C01B33"/>
    <w:rsid w:val="00C02136"/>
    <w:rsid w:val="00C045FB"/>
    <w:rsid w:val="00C05429"/>
    <w:rsid w:val="00C063A9"/>
    <w:rsid w:val="00C07622"/>
    <w:rsid w:val="00C109E1"/>
    <w:rsid w:val="00C10CC3"/>
    <w:rsid w:val="00C11469"/>
    <w:rsid w:val="00C1310B"/>
    <w:rsid w:val="00C14380"/>
    <w:rsid w:val="00C1503A"/>
    <w:rsid w:val="00C16D9E"/>
    <w:rsid w:val="00C205F6"/>
    <w:rsid w:val="00C20AAF"/>
    <w:rsid w:val="00C33C35"/>
    <w:rsid w:val="00C35D89"/>
    <w:rsid w:val="00C46F9E"/>
    <w:rsid w:val="00C54B67"/>
    <w:rsid w:val="00C56043"/>
    <w:rsid w:val="00C606A9"/>
    <w:rsid w:val="00C614F7"/>
    <w:rsid w:val="00C61861"/>
    <w:rsid w:val="00C66083"/>
    <w:rsid w:val="00C6618C"/>
    <w:rsid w:val="00C67DDB"/>
    <w:rsid w:val="00C707E7"/>
    <w:rsid w:val="00C731F3"/>
    <w:rsid w:val="00C73B12"/>
    <w:rsid w:val="00C741F2"/>
    <w:rsid w:val="00C74568"/>
    <w:rsid w:val="00C74DE2"/>
    <w:rsid w:val="00C76130"/>
    <w:rsid w:val="00C804AE"/>
    <w:rsid w:val="00C81E6A"/>
    <w:rsid w:val="00C82463"/>
    <w:rsid w:val="00C85454"/>
    <w:rsid w:val="00C957EB"/>
    <w:rsid w:val="00CA0B6F"/>
    <w:rsid w:val="00CA0D68"/>
    <w:rsid w:val="00CA1D7E"/>
    <w:rsid w:val="00CA3444"/>
    <w:rsid w:val="00CA3B7D"/>
    <w:rsid w:val="00CB18B3"/>
    <w:rsid w:val="00CB1E6F"/>
    <w:rsid w:val="00CB23D6"/>
    <w:rsid w:val="00CB4A42"/>
    <w:rsid w:val="00CB51BD"/>
    <w:rsid w:val="00CB5C9C"/>
    <w:rsid w:val="00CB6EF0"/>
    <w:rsid w:val="00CC1E2C"/>
    <w:rsid w:val="00CC35AF"/>
    <w:rsid w:val="00CC3B2A"/>
    <w:rsid w:val="00CC3F0E"/>
    <w:rsid w:val="00CC7163"/>
    <w:rsid w:val="00CD04C3"/>
    <w:rsid w:val="00CD2E43"/>
    <w:rsid w:val="00CD457F"/>
    <w:rsid w:val="00CD57C9"/>
    <w:rsid w:val="00CE072B"/>
    <w:rsid w:val="00CE3284"/>
    <w:rsid w:val="00CE74B9"/>
    <w:rsid w:val="00CE7507"/>
    <w:rsid w:val="00CE7DFB"/>
    <w:rsid w:val="00CF050E"/>
    <w:rsid w:val="00CF199E"/>
    <w:rsid w:val="00CF1DF6"/>
    <w:rsid w:val="00CF25D6"/>
    <w:rsid w:val="00CF3CE6"/>
    <w:rsid w:val="00CF79FB"/>
    <w:rsid w:val="00CF7B17"/>
    <w:rsid w:val="00D004BF"/>
    <w:rsid w:val="00D02B0C"/>
    <w:rsid w:val="00D05E47"/>
    <w:rsid w:val="00D10448"/>
    <w:rsid w:val="00D14441"/>
    <w:rsid w:val="00D205C4"/>
    <w:rsid w:val="00D2127B"/>
    <w:rsid w:val="00D21451"/>
    <w:rsid w:val="00D238D7"/>
    <w:rsid w:val="00D31E06"/>
    <w:rsid w:val="00D33756"/>
    <w:rsid w:val="00D36C4A"/>
    <w:rsid w:val="00D374C2"/>
    <w:rsid w:val="00D43017"/>
    <w:rsid w:val="00D45FC9"/>
    <w:rsid w:val="00D4696C"/>
    <w:rsid w:val="00D47C8C"/>
    <w:rsid w:val="00D54E6A"/>
    <w:rsid w:val="00D63834"/>
    <w:rsid w:val="00D6405F"/>
    <w:rsid w:val="00D65E99"/>
    <w:rsid w:val="00D71A5F"/>
    <w:rsid w:val="00D7200D"/>
    <w:rsid w:val="00D723A5"/>
    <w:rsid w:val="00D7374E"/>
    <w:rsid w:val="00D73E7C"/>
    <w:rsid w:val="00D8019E"/>
    <w:rsid w:val="00D80AA6"/>
    <w:rsid w:val="00D84B92"/>
    <w:rsid w:val="00D85A3E"/>
    <w:rsid w:val="00D86C56"/>
    <w:rsid w:val="00D86DDE"/>
    <w:rsid w:val="00D872A9"/>
    <w:rsid w:val="00D92F5D"/>
    <w:rsid w:val="00D96051"/>
    <w:rsid w:val="00DA05C0"/>
    <w:rsid w:val="00DA090F"/>
    <w:rsid w:val="00DA23BA"/>
    <w:rsid w:val="00DA2E72"/>
    <w:rsid w:val="00DA7440"/>
    <w:rsid w:val="00DB474D"/>
    <w:rsid w:val="00DB5C45"/>
    <w:rsid w:val="00DC1557"/>
    <w:rsid w:val="00DC2387"/>
    <w:rsid w:val="00DD0B81"/>
    <w:rsid w:val="00DD0BDE"/>
    <w:rsid w:val="00DD1508"/>
    <w:rsid w:val="00DD48E6"/>
    <w:rsid w:val="00DD64BB"/>
    <w:rsid w:val="00DE048F"/>
    <w:rsid w:val="00DE10E8"/>
    <w:rsid w:val="00DE1307"/>
    <w:rsid w:val="00DE22B6"/>
    <w:rsid w:val="00DE3336"/>
    <w:rsid w:val="00DE47B8"/>
    <w:rsid w:val="00DF0039"/>
    <w:rsid w:val="00DF0D1E"/>
    <w:rsid w:val="00DF0D9F"/>
    <w:rsid w:val="00DF32D5"/>
    <w:rsid w:val="00DF48E1"/>
    <w:rsid w:val="00DF612E"/>
    <w:rsid w:val="00E0068D"/>
    <w:rsid w:val="00E0186B"/>
    <w:rsid w:val="00E03A4D"/>
    <w:rsid w:val="00E04C22"/>
    <w:rsid w:val="00E07574"/>
    <w:rsid w:val="00E12994"/>
    <w:rsid w:val="00E1303E"/>
    <w:rsid w:val="00E20EE7"/>
    <w:rsid w:val="00E21055"/>
    <w:rsid w:val="00E21730"/>
    <w:rsid w:val="00E220B6"/>
    <w:rsid w:val="00E24396"/>
    <w:rsid w:val="00E26246"/>
    <w:rsid w:val="00E2628A"/>
    <w:rsid w:val="00E2758B"/>
    <w:rsid w:val="00E31236"/>
    <w:rsid w:val="00E32776"/>
    <w:rsid w:val="00E33990"/>
    <w:rsid w:val="00E33E6D"/>
    <w:rsid w:val="00E3683B"/>
    <w:rsid w:val="00E3714F"/>
    <w:rsid w:val="00E37EC9"/>
    <w:rsid w:val="00E42F19"/>
    <w:rsid w:val="00E4672C"/>
    <w:rsid w:val="00E5073B"/>
    <w:rsid w:val="00E51975"/>
    <w:rsid w:val="00E574AC"/>
    <w:rsid w:val="00E578BC"/>
    <w:rsid w:val="00E57B3C"/>
    <w:rsid w:val="00E61FEA"/>
    <w:rsid w:val="00E62D5A"/>
    <w:rsid w:val="00E6480A"/>
    <w:rsid w:val="00E70BDC"/>
    <w:rsid w:val="00E74E56"/>
    <w:rsid w:val="00E76CF5"/>
    <w:rsid w:val="00E77C13"/>
    <w:rsid w:val="00E80AE3"/>
    <w:rsid w:val="00E846FD"/>
    <w:rsid w:val="00E849E2"/>
    <w:rsid w:val="00E85BBB"/>
    <w:rsid w:val="00E866B0"/>
    <w:rsid w:val="00E96C22"/>
    <w:rsid w:val="00E97BEB"/>
    <w:rsid w:val="00EA1908"/>
    <w:rsid w:val="00EA774E"/>
    <w:rsid w:val="00EB003E"/>
    <w:rsid w:val="00EB0CA3"/>
    <w:rsid w:val="00EB3308"/>
    <w:rsid w:val="00EC28EF"/>
    <w:rsid w:val="00EC2A28"/>
    <w:rsid w:val="00EC6142"/>
    <w:rsid w:val="00EC64DA"/>
    <w:rsid w:val="00EC6E5A"/>
    <w:rsid w:val="00EC7BF9"/>
    <w:rsid w:val="00ED06E1"/>
    <w:rsid w:val="00ED0CC8"/>
    <w:rsid w:val="00ED2281"/>
    <w:rsid w:val="00ED34CC"/>
    <w:rsid w:val="00ED37F9"/>
    <w:rsid w:val="00ED3E3B"/>
    <w:rsid w:val="00ED664B"/>
    <w:rsid w:val="00ED7EF0"/>
    <w:rsid w:val="00EE158C"/>
    <w:rsid w:val="00EE23A5"/>
    <w:rsid w:val="00EE57F0"/>
    <w:rsid w:val="00EE597E"/>
    <w:rsid w:val="00EE5E84"/>
    <w:rsid w:val="00EE6148"/>
    <w:rsid w:val="00EE6CB2"/>
    <w:rsid w:val="00EF62FD"/>
    <w:rsid w:val="00EF6E5D"/>
    <w:rsid w:val="00F00073"/>
    <w:rsid w:val="00F0035E"/>
    <w:rsid w:val="00F015FF"/>
    <w:rsid w:val="00F040E8"/>
    <w:rsid w:val="00F053DD"/>
    <w:rsid w:val="00F10BAE"/>
    <w:rsid w:val="00F11A66"/>
    <w:rsid w:val="00F11FFD"/>
    <w:rsid w:val="00F13E38"/>
    <w:rsid w:val="00F141EF"/>
    <w:rsid w:val="00F22375"/>
    <w:rsid w:val="00F25B7A"/>
    <w:rsid w:val="00F260E9"/>
    <w:rsid w:val="00F31A72"/>
    <w:rsid w:val="00F371F1"/>
    <w:rsid w:val="00F4103C"/>
    <w:rsid w:val="00F434DF"/>
    <w:rsid w:val="00F440CF"/>
    <w:rsid w:val="00F52409"/>
    <w:rsid w:val="00F524B7"/>
    <w:rsid w:val="00F526CE"/>
    <w:rsid w:val="00F52A69"/>
    <w:rsid w:val="00F55743"/>
    <w:rsid w:val="00F558FB"/>
    <w:rsid w:val="00F57547"/>
    <w:rsid w:val="00F60BC5"/>
    <w:rsid w:val="00F63389"/>
    <w:rsid w:val="00F63494"/>
    <w:rsid w:val="00F6705F"/>
    <w:rsid w:val="00F72286"/>
    <w:rsid w:val="00F727FB"/>
    <w:rsid w:val="00F75285"/>
    <w:rsid w:val="00F75503"/>
    <w:rsid w:val="00F77C59"/>
    <w:rsid w:val="00F86863"/>
    <w:rsid w:val="00F90BD0"/>
    <w:rsid w:val="00F934EB"/>
    <w:rsid w:val="00F9563E"/>
    <w:rsid w:val="00FB036C"/>
    <w:rsid w:val="00FB488E"/>
    <w:rsid w:val="00FB4EE0"/>
    <w:rsid w:val="00FB6B85"/>
    <w:rsid w:val="00FB6DB1"/>
    <w:rsid w:val="00FB7B24"/>
    <w:rsid w:val="00FC04A2"/>
    <w:rsid w:val="00FC176D"/>
    <w:rsid w:val="00FC36FB"/>
    <w:rsid w:val="00FC3B62"/>
    <w:rsid w:val="00FC5A8F"/>
    <w:rsid w:val="00FC5EE8"/>
    <w:rsid w:val="00FC7095"/>
    <w:rsid w:val="00FC7DA6"/>
    <w:rsid w:val="00FD3AD3"/>
    <w:rsid w:val="00FD4111"/>
    <w:rsid w:val="00FD6D30"/>
    <w:rsid w:val="00FE0703"/>
    <w:rsid w:val="00FE1597"/>
    <w:rsid w:val="00FE178B"/>
    <w:rsid w:val="00FE4C62"/>
    <w:rsid w:val="00FE501B"/>
    <w:rsid w:val="00FF041D"/>
    <w:rsid w:val="00FF04D6"/>
    <w:rsid w:val="00FF14A0"/>
    <w:rsid w:val="00FF2F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17B7B"/>
  <w15:chartTrackingRefBased/>
  <w15:docId w15:val="{6CD3165B-9B57-45E1-A1F6-64F5CD80D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B8"/>
    <w:pPr>
      <w:spacing w:after="0" w:line="240" w:lineRule="auto"/>
    </w:pPr>
    <w:rPr>
      <w:rFonts w:ascii="Times New Roman" w:eastAsia="Times New Roman" w:hAnsi="Times New Roman" w:cs="Times New Roman"/>
      <w:sz w:val="24"/>
      <w:szCs w:val="20"/>
      <w:lang w:eastAsia="es-ES_tradnl"/>
    </w:rPr>
  </w:style>
  <w:style w:type="paragraph" w:styleId="Ttulo2">
    <w:name w:val="heading 2"/>
    <w:basedOn w:val="Normal"/>
    <w:next w:val="Normal"/>
    <w:link w:val="Ttulo2Car"/>
    <w:qFormat/>
    <w:rsid w:val="003B67B8"/>
    <w:pPr>
      <w:keepNext/>
      <w:outlineLvl w:val="1"/>
    </w:pPr>
    <w:rPr>
      <w:rFonts w:ascii="Arial" w:hAnsi="Arial"/>
      <w:b/>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3B67B8"/>
    <w:rPr>
      <w:rFonts w:ascii="Arial" w:eastAsia="Times New Roman" w:hAnsi="Arial" w:cs="Times New Roman"/>
      <w:b/>
      <w:sz w:val="14"/>
      <w:szCs w:val="20"/>
      <w:lang w:val="eu" w:eastAsia="es-ES_tradnl"/>
    </w:rPr>
  </w:style>
  <w:style w:type="paragraph" w:styleId="Piedepgina">
    <w:name w:val="footer"/>
    <w:basedOn w:val="Normal"/>
    <w:link w:val="PiedepginaCar"/>
    <w:uiPriority w:val="99"/>
    <w:rsid w:val="003B67B8"/>
    <w:pPr>
      <w:tabs>
        <w:tab w:val="center" w:pos="4819"/>
        <w:tab w:val="right" w:pos="9071"/>
      </w:tabs>
    </w:pPr>
  </w:style>
  <w:style w:type="character" w:customStyle="1" w:styleId="PiedepginaCar">
    <w:name w:val="Pie de página Car"/>
    <w:basedOn w:val="Fuentedeprrafopredeter"/>
    <w:link w:val="Piedepgina"/>
    <w:uiPriority w:val="99"/>
    <w:rsid w:val="003B67B8"/>
    <w:rPr>
      <w:rFonts w:ascii="Times New Roman" w:eastAsia="Times New Roman" w:hAnsi="Times New Roman" w:cs="Times New Roman"/>
      <w:sz w:val="24"/>
      <w:szCs w:val="20"/>
      <w:lang w:val="eu" w:eastAsia="es-ES_tradnl"/>
    </w:rPr>
  </w:style>
  <w:style w:type="paragraph" w:styleId="Encabezado">
    <w:name w:val="header"/>
    <w:basedOn w:val="Normal"/>
    <w:link w:val="EncabezadoCar"/>
    <w:rsid w:val="003B67B8"/>
    <w:pPr>
      <w:tabs>
        <w:tab w:val="center" w:pos="4819"/>
        <w:tab w:val="right" w:pos="9071"/>
      </w:tabs>
    </w:pPr>
  </w:style>
  <w:style w:type="character" w:customStyle="1" w:styleId="EncabezadoCar">
    <w:name w:val="Encabezado Car"/>
    <w:basedOn w:val="Fuentedeprrafopredeter"/>
    <w:link w:val="Encabezado"/>
    <w:rsid w:val="003B67B8"/>
    <w:rPr>
      <w:rFonts w:ascii="Times New Roman" w:eastAsia="Times New Roman" w:hAnsi="Times New Roman" w:cs="Times New Roman"/>
      <w:sz w:val="24"/>
      <w:szCs w:val="20"/>
      <w:lang w:val="eu" w:eastAsia="es-ES_tradnl"/>
    </w:rPr>
  </w:style>
  <w:style w:type="paragraph" w:styleId="Prrafodelista">
    <w:name w:val="List Paragraph"/>
    <w:basedOn w:val="Normal"/>
    <w:uiPriority w:val="34"/>
    <w:qFormat/>
    <w:rsid w:val="003B67B8"/>
    <w:pPr>
      <w:ind w:left="708"/>
    </w:pPr>
    <w:rPr>
      <w:szCs w:val="24"/>
    </w:rPr>
  </w:style>
  <w:style w:type="character" w:styleId="Hipervnculo">
    <w:name w:val="Hyperlink"/>
    <w:basedOn w:val="Fuentedeprrafopredeter"/>
    <w:uiPriority w:val="99"/>
    <w:unhideWhenUsed/>
    <w:rsid w:val="00C6618C"/>
    <w:rPr>
      <w:color w:val="0563C1" w:themeColor="hyperlink"/>
      <w:u w:val="single"/>
    </w:rPr>
  </w:style>
  <w:style w:type="character" w:styleId="Mencinsinresolver">
    <w:name w:val="Unresolved Mention"/>
    <w:basedOn w:val="Fuentedeprrafopredeter"/>
    <w:uiPriority w:val="99"/>
    <w:semiHidden/>
    <w:unhideWhenUsed/>
    <w:rsid w:val="00C6618C"/>
    <w:rPr>
      <w:color w:val="605E5C"/>
      <w:shd w:val="clear" w:color="auto" w:fill="E1DFDD"/>
    </w:rPr>
  </w:style>
  <w:style w:type="character" w:styleId="Refdecomentario">
    <w:name w:val="annotation reference"/>
    <w:basedOn w:val="Fuentedeprrafopredeter"/>
    <w:uiPriority w:val="99"/>
    <w:semiHidden/>
    <w:unhideWhenUsed/>
    <w:rsid w:val="00860496"/>
    <w:rPr>
      <w:sz w:val="16"/>
      <w:szCs w:val="16"/>
    </w:rPr>
  </w:style>
  <w:style w:type="paragraph" w:styleId="Textocomentario">
    <w:name w:val="annotation text"/>
    <w:basedOn w:val="Normal"/>
    <w:link w:val="TextocomentarioCar"/>
    <w:uiPriority w:val="99"/>
    <w:unhideWhenUsed/>
    <w:rsid w:val="00860496"/>
    <w:rPr>
      <w:sz w:val="20"/>
    </w:rPr>
  </w:style>
  <w:style w:type="character" w:customStyle="1" w:styleId="TextocomentarioCar">
    <w:name w:val="Texto comentario Car"/>
    <w:basedOn w:val="Fuentedeprrafopredeter"/>
    <w:link w:val="Textocomentario"/>
    <w:uiPriority w:val="99"/>
    <w:rsid w:val="00860496"/>
    <w:rPr>
      <w:rFonts w:ascii="Times New Roman" w:eastAsia="Times New Roman" w:hAnsi="Times New Roman" w:cs="Times New Roman"/>
      <w:sz w:val="20"/>
      <w:szCs w:val="20"/>
      <w:lang w:val="eu" w:eastAsia="es-ES_tradnl"/>
    </w:rPr>
  </w:style>
  <w:style w:type="paragraph" w:styleId="Asuntodelcomentario">
    <w:name w:val="annotation subject"/>
    <w:basedOn w:val="Textocomentario"/>
    <w:next w:val="Textocomentario"/>
    <w:link w:val="AsuntodelcomentarioCar"/>
    <w:uiPriority w:val="99"/>
    <w:semiHidden/>
    <w:unhideWhenUsed/>
    <w:rsid w:val="00860496"/>
    <w:rPr>
      <w:b/>
      <w:bCs/>
    </w:rPr>
  </w:style>
  <w:style w:type="character" w:customStyle="1" w:styleId="AsuntodelcomentarioCar">
    <w:name w:val="Asunto del comentario Car"/>
    <w:basedOn w:val="TextocomentarioCar"/>
    <w:link w:val="Asuntodelcomentario"/>
    <w:uiPriority w:val="99"/>
    <w:semiHidden/>
    <w:rsid w:val="00860496"/>
    <w:rPr>
      <w:rFonts w:ascii="Times New Roman" w:eastAsia="Times New Roman" w:hAnsi="Times New Roman" w:cs="Times New Roman"/>
      <w:b/>
      <w:bCs/>
      <w:sz w:val="20"/>
      <w:szCs w:val="20"/>
      <w:lang w:val="eu" w:eastAsia="es-ES_tradnl"/>
    </w:rPr>
  </w:style>
  <w:style w:type="paragraph" w:styleId="NormalWeb">
    <w:name w:val="Normal (Web)"/>
    <w:basedOn w:val="Normal"/>
    <w:uiPriority w:val="99"/>
    <w:semiHidden/>
    <w:unhideWhenUsed/>
    <w:rsid w:val="00CA1D7E"/>
    <w:pPr>
      <w:spacing w:before="100" w:beforeAutospacing="1" w:after="100" w:afterAutospacing="1"/>
    </w:pPr>
    <w:rPr>
      <w:szCs w:val="24"/>
      <w:lang w:eastAsia="es-ES"/>
    </w:rPr>
  </w:style>
  <w:style w:type="character" w:customStyle="1" w:styleId="cf01">
    <w:name w:val="cf01"/>
    <w:basedOn w:val="Fuentedeprrafopredeter"/>
    <w:rsid w:val="00D92F5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8478">
      <w:bodyDiv w:val="1"/>
      <w:marLeft w:val="0"/>
      <w:marRight w:val="0"/>
      <w:marTop w:val="0"/>
      <w:marBottom w:val="0"/>
      <w:divBdr>
        <w:top w:val="none" w:sz="0" w:space="0" w:color="auto"/>
        <w:left w:val="none" w:sz="0" w:space="0" w:color="auto"/>
        <w:bottom w:val="none" w:sz="0" w:space="0" w:color="auto"/>
        <w:right w:val="none" w:sz="0" w:space="0" w:color="auto"/>
      </w:divBdr>
      <w:divsChild>
        <w:div w:id="146367219">
          <w:marLeft w:val="0"/>
          <w:marRight w:val="0"/>
          <w:marTop w:val="0"/>
          <w:marBottom w:val="0"/>
          <w:divBdr>
            <w:top w:val="none" w:sz="0" w:space="0" w:color="auto"/>
            <w:left w:val="none" w:sz="0" w:space="0" w:color="auto"/>
            <w:bottom w:val="none" w:sz="0" w:space="0" w:color="auto"/>
            <w:right w:val="none" w:sz="0" w:space="0" w:color="auto"/>
          </w:divBdr>
          <w:divsChild>
            <w:div w:id="262226715">
              <w:marLeft w:val="0"/>
              <w:marRight w:val="0"/>
              <w:marTop w:val="240"/>
              <w:marBottom w:val="0"/>
              <w:divBdr>
                <w:top w:val="none" w:sz="0" w:space="0" w:color="auto"/>
                <w:left w:val="none" w:sz="0" w:space="0" w:color="auto"/>
                <w:bottom w:val="none" w:sz="0" w:space="0" w:color="auto"/>
                <w:right w:val="none" w:sz="0" w:space="0" w:color="auto"/>
              </w:divBdr>
              <w:divsChild>
                <w:div w:id="1077634859">
                  <w:marLeft w:val="0"/>
                  <w:marRight w:val="0"/>
                  <w:marTop w:val="510"/>
                  <w:marBottom w:val="0"/>
                  <w:divBdr>
                    <w:top w:val="none" w:sz="0" w:space="0" w:color="auto"/>
                    <w:left w:val="none" w:sz="0" w:space="0" w:color="auto"/>
                    <w:bottom w:val="none" w:sz="0" w:space="0" w:color="auto"/>
                    <w:right w:val="none" w:sz="0" w:space="0" w:color="auto"/>
                  </w:divBdr>
                  <w:divsChild>
                    <w:div w:id="642738799">
                      <w:marLeft w:val="-225"/>
                      <w:marRight w:val="-225"/>
                      <w:marTop w:val="0"/>
                      <w:marBottom w:val="0"/>
                      <w:divBdr>
                        <w:top w:val="none" w:sz="0" w:space="0" w:color="auto"/>
                        <w:left w:val="none" w:sz="0" w:space="0" w:color="auto"/>
                        <w:bottom w:val="none" w:sz="0" w:space="0" w:color="auto"/>
                        <w:right w:val="none" w:sz="0" w:space="0" w:color="auto"/>
                      </w:divBdr>
                      <w:divsChild>
                        <w:div w:id="16747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390232">
          <w:marLeft w:val="0"/>
          <w:marRight w:val="0"/>
          <w:marTop w:val="0"/>
          <w:marBottom w:val="0"/>
          <w:divBdr>
            <w:top w:val="none" w:sz="0" w:space="0" w:color="auto"/>
            <w:left w:val="none" w:sz="0" w:space="0" w:color="auto"/>
            <w:bottom w:val="none" w:sz="0" w:space="0" w:color="auto"/>
            <w:right w:val="none" w:sz="0" w:space="0" w:color="auto"/>
          </w:divBdr>
          <w:divsChild>
            <w:div w:id="1122727085">
              <w:marLeft w:val="0"/>
              <w:marRight w:val="0"/>
              <w:marTop w:val="0"/>
              <w:marBottom w:val="0"/>
              <w:divBdr>
                <w:top w:val="none" w:sz="0" w:space="0" w:color="auto"/>
                <w:left w:val="none" w:sz="0" w:space="0" w:color="auto"/>
                <w:bottom w:val="none" w:sz="0" w:space="0" w:color="auto"/>
                <w:right w:val="none" w:sz="0" w:space="0" w:color="auto"/>
              </w:divBdr>
              <w:divsChild>
                <w:div w:id="448012439">
                  <w:marLeft w:val="0"/>
                  <w:marRight w:val="0"/>
                  <w:marTop w:val="0"/>
                  <w:marBottom w:val="0"/>
                  <w:divBdr>
                    <w:top w:val="single" w:sz="6" w:space="0" w:color="000000"/>
                    <w:left w:val="single" w:sz="6" w:space="0" w:color="000000"/>
                    <w:bottom w:val="single" w:sz="6" w:space="0" w:color="000000"/>
                    <w:right w:val="single" w:sz="6" w:space="0" w:color="000000"/>
                  </w:divBdr>
                  <w:divsChild>
                    <w:div w:id="2124960451">
                      <w:marLeft w:val="0"/>
                      <w:marRight w:val="0"/>
                      <w:marTop w:val="0"/>
                      <w:marBottom w:val="0"/>
                      <w:divBdr>
                        <w:top w:val="none" w:sz="0" w:space="0" w:color="auto"/>
                        <w:left w:val="none" w:sz="0" w:space="0" w:color="auto"/>
                        <w:bottom w:val="none" w:sz="0" w:space="0" w:color="auto"/>
                        <w:right w:val="none" w:sz="0" w:space="0" w:color="auto"/>
                      </w:divBdr>
                      <w:divsChild>
                        <w:div w:id="1010839870">
                          <w:marLeft w:val="0"/>
                          <w:marRight w:val="0"/>
                          <w:marTop w:val="0"/>
                          <w:marBottom w:val="0"/>
                          <w:divBdr>
                            <w:top w:val="none" w:sz="0" w:space="0" w:color="auto"/>
                            <w:left w:val="none" w:sz="0" w:space="0" w:color="auto"/>
                            <w:bottom w:val="none" w:sz="0" w:space="0" w:color="auto"/>
                            <w:right w:val="none" w:sz="0" w:space="0" w:color="auto"/>
                          </w:divBdr>
                        </w:div>
                        <w:div w:id="360323871">
                          <w:marLeft w:val="0"/>
                          <w:marRight w:val="0"/>
                          <w:marTop w:val="0"/>
                          <w:marBottom w:val="0"/>
                          <w:divBdr>
                            <w:top w:val="none" w:sz="0" w:space="0" w:color="auto"/>
                            <w:left w:val="none" w:sz="0" w:space="0" w:color="auto"/>
                            <w:bottom w:val="none" w:sz="0" w:space="0" w:color="auto"/>
                            <w:right w:val="none" w:sz="0" w:space="0" w:color="auto"/>
                          </w:divBdr>
                          <w:divsChild>
                            <w:div w:id="116607121">
                              <w:marLeft w:val="-225"/>
                              <w:marRight w:val="-225"/>
                              <w:marTop w:val="0"/>
                              <w:marBottom w:val="0"/>
                              <w:divBdr>
                                <w:top w:val="none" w:sz="0" w:space="0" w:color="auto"/>
                                <w:left w:val="none" w:sz="0" w:space="0" w:color="auto"/>
                                <w:bottom w:val="none" w:sz="0" w:space="0" w:color="auto"/>
                                <w:right w:val="none" w:sz="0" w:space="0" w:color="auto"/>
                              </w:divBdr>
                              <w:divsChild>
                                <w:div w:id="318271779">
                                  <w:marLeft w:val="240"/>
                                  <w:marRight w:val="0"/>
                                  <w:marTop w:val="0"/>
                                  <w:marBottom w:val="0"/>
                                  <w:divBdr>
                                    <w:top w:val="single" w:sz="6" w:space="0" w:color="DDDDDD"/>
                                    <w:left w:val="single" w:sz="6" w:space="0" w:color="DDDDDD"/>
                                    <w:bottom w:val="single" w:sz="6" w:space="0" w:color="DDDDDD"/>
                                    <w:right w:val="single" w:sz="6" w:space="0" w:color="DDDDDD"/>
                                  </w:divBdr>
                                  <w:divsChild>
                                    <w:div w:id="640354642">
                                      <w:marLeft w:val="0"/>
                                      <w:marRight w:val="0"/>
                                      <w:marTop w:val="0"/>
                                      <w:marBottom w:val="0"/>
                                      <w:divBdr>
                                        <w:top w:val="none" w:sz="0" w:space="24" w:color="auto"/>
                                        <w:left w:val="none" w:sz="0" w:space="12" w:color="auto"/>
                                        <w:bottom w:val="none" w:sz="0" w:space="24" w:color="auto"/>
                                        <w:right w:val="single" w:sz="6" w:space="12" w:color="DDDDDD"/>
                                      </w:divBdr>
                                    </w:div>
                                    <w:div w:id="47684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3048">
                              <w:marLeft w:val="-225"/>
                              <w:marRight w:val="-225"/>
                              <w:marTop w:val="0"/>
                              <w:marBottom w:val="0"/>
                              <w:divBdr>
                                <w:top w:val="none" w:sz="0" w:space="0" w:color="auto"/>
                                <w:left w:val="none" w:sz="0" w:space="0" w:color="auto"/>
                                <w:bottom w:val="none" w:sz="0" w:space="0" w:color="auto"/>
                                <w:right w:val="none" w:sz="0" w:space="0" w:color="auto"/>
                              </w:divBdr>
                              <w:divsChild>
                                <w:div w:id="974212148">
                                  <w:marLeft w:val="240"/>
                                  <w:marRight w:val="0"/>
                                  <w:marTop w:val="0"/>
                                  <w:marBottom w:val="0"/>
                                  <w:divBdr>
                                    <w:top w:val="single" w:sz="6" w:space="0" w:color="DDDDDD"/>
                                    <w:left w:val="single" w:sz="6" w:space="0" w:color="DDDDDD"/>
                                    <w:bottom w:val="single" w:sz="6" w:space="0" w:color="DDDDDD"/>
                                    <w:right w:val="single" w:sz="6" w:space="0" w:color="DDDDDD"/>
                                  </w:divBdr>
                                  <w:divsChild>
                                    <w:div w:id="1985425669">
                                      <w:marLeft w:val="0"/>
                                      <w:marRight w:val="0"/>
                                      <w:marTop w:val="0"/>
                                      <w:marBottom w:val="0"/>
                                      <w:divBdr>
                                        <w:top w:val="none" w:sz="0" w:space="24" w:color="auto"/>
                                        <w:left w:val="none" w:sz="0" w:space="12" w:color="auto"/>
                                        <w:bottom w:val="none" w:sz="0" w:space="24" w:color="auto"/>
                                        <w:right w:val="single" w:sz="6" w:space="12" w:color="DDDDDD"/>
                                      </w:divBdr>
                                    </w:div>
                                    <w:div w:id="35292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312633">
      <w:bodyDiv w:val="1"/>
      <w:marLeft w:val="0"/>
      <w:marRight w:val="0"/>
      <w:marTop w:val="0"/>
      <w:marBottom w:val="0"/>
      <w:divBdr>
        <w:top w:val="none" w:sz="0" w:space="0" w:color="auto"/>
        <w:left w:val="none" w:sz="0" w:space="0" w:color="auto"/>
        <w:bottom w:val="none" w:sz="0" w:space="0" w:color="auto"/>
        <w:right w:val="none" w:sz="0" w:space="0" w:color="auto"/>
      </w:divBdr>
    </w:div>
    <w:div w:id="371197366">
      <w:bodyDiv w:val="1"/>
      <w:marLeft w:val="0"/>
      <w:marRight w:val="0"/>
      <w:marTop w:val="0"/>
      <w:marBottom w:val="0"/>
      <w:divBdr>
        <w:top w:val="none" w:sz="0" w:space="0" w:color="auto"/>
        <w:left w:val="none" w:sz="0" w:space="0" w:color="auto"/>
        <w:bottom w:val="none" w:sz="0" w:space="0" w:color="auto"/>
        <w:right w:val="none" w:sz="0" w:space="0" w:color="auto"/>
      </w:divBdr>
    </w:div>
    <w:div w:id="1084886045">
      <w:bodyDiv w:val="1"/>
      <w:marLeft w:val="0"/>
      <w:marRight w:val="0"/>
      <w:marTop w:val="0"/>
      <w:marBottom w:val="0"/>
      <w:divBdr>
        <w:top w:val="none" w:sz="0" w:space="0" w:color="auto"/>
        <w:left w:val="none" w:sz="0" w:space="0" w:color="auto"/>
        <w:bottom w:val="none" w:sz="0" w:space="0" w:color="auto"/>
        <w:right w:val="none" w:sz="0" w:space="0" w:color="auto"/>
      </w:divBdr>
    </w:div>
    <w:div w:id="1813519830">
      <w:bodyDiv w:val="1"/>
      <w:marLeft w:val="0"/>
      <w:marRight w:val="0"/>
      <w:marTop w:val="0"/>
      <w:marBottom w:val="0"/>
      <w:divBdr>
        <w:top w:val="none" w:sz="0" w:space="0" w:color="auto"/>
        <w:left w:val="none" w:sz="0" w:space="0" w:color="auto"/>
        <w:bottom w:val="none" w:sz="0" w:space="0" w:color="auto"/>
        <w:right w:val="none" w:sz="0" w:space="0" w:color="auto"/>
      </w:divBdr>
    </w:div>
    <w:div w:id="182231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uskadi.eus/clausulas-informativas/web01-sedepd/es/transparencia/048000-capa2-es.s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uskadi.eus/gobierno-vasco/departamento-educacio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skadi.eus/gobierno-vasco/departamento-educac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gai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B9127035E8B40B40392EA22D2FB20" ma:contentTypeVersion="18" ma:contentTypeDescription="Create a new document." ma:contentTypeScope="" ma:versionID="abd6c37ca891b8c4616333881b37e948">
  <xsd:schema xmlns:xsd="http://www.w3.org/2001/XMLSchema" xmlns:xs="http://www.w3.org/2001/XMLSchema" xmlns:p="http://schemas.microsoft.com/office/2006/metadata/properties" xmlns:ns2="604680d7-6d49-4ee5-8d14-58ff19bf172a" xmlns:ns3="118c66a1-70a0-4d20-9491-9e6e24f61629" targetNamespace="http://schemas.microsoft.com/office/2006/metadata/properties" ma:root="true" ma:fieldsID="caeae9af6fddb3a4baddaf15fc460e3f" ns2:_="" ns3:_="">
    <xsd:import namespace="604680d7-6d49-4ee5-8d14-58ff19bf172a"/>
    <xsd:import namespace="118c66a1-70a0-4d20-9491-9e6e24f616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680d7-6d49-4ee5-8d14-58ff19bf1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8c66a1-70a0-4d20-9491-9e6e24f616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6f508ec-72a3-47dc-b617-4832981b8b4f}" ma:internalName="TaxCatchAll" ma:showField="CatchAllData" ma:web="118c66a1-70a0-4d20-9491-9e6e24f61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4680d7-6d49-4ee5-8d14-58ff19bf172a">
      <Terms xmlns="http://schemas.microsoft.com/office/infopath/2007/PartnerControls"/>
    </lcf76f155ced4ddcb4097134ff3c332f>
    <TaxCatchAll xmlns="118c66a1-70a0-4d20-9491-9e6e24f6162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D49514-7DBD-4A03-B103-D044BB3CF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4680d7-6d49-4ee5-8d14-58ff19bf172a"/>
    <ds:schemaRef ds:uri="118c66a1-70a0-4d20-9491-9e6e24f61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5712A-FBF5-428D-A791-93845A3952D9}">
  <ds:schemaRefs>
    <ds:schemaRef ds:uri="http://schemas.openxmlformats.org/officeDocument/2006/bibliography"/>
  </ds:schemaRefs>
</ds:datastoreItem>
</file>

<file path=customXml/itemProps3.xml><?xml version="1.0" encoding="utf-8"?>
<ds:datastoreItem xmlns:ds="http://schemas.openxmlformats.org/officeDocument/2006/customXml" ds:itemID="{4A2A7DE5-7D07-4D33-9AA6-F783E47E49FA}">
  <ds:schemaRefs>
    <ds:schemaRef ds:uri="http://schemas.microsoft.com/office/2006/metadata/properties"/>
    <ds:schemaRef ds:uri="http://schemas.microsoft.com/office/infopath/2007/PartnerControls"/>
    <ds:schemaRef ds:uri="604680d7-6d49-4ee5-8d14-58ff19bf172a"/>
    <ds:schemaRef ds:uri="118c66a1-70a0-4d20-9491-9e6e24f61629"/>
  </ds:schemaRefs>
</ds:datastoreItem>
</file>

<file path=customXml/itemProps4.xml><?xml version="1.0" encoding="utf-8"?>
<ds:datastoreItem xmlns:ds="http://schemas.openxmlformats.org/officeDocument/2006/customXml" ds:itemID="{4E9899FE-BDDC-4C0C-AD23-021C7030B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33</Pages>
  <Words>14172</Words>
  <Characters>77949</Characters>
  <Application>Microsoft Office Word</Application>
  <DocSecurity>0</DocSecurity>
  <Lines>649</Lines>
  <Paragraphs>183</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BATERA</Company>
  <LinksUpToDate>false</LinksUpToDate>
  <CharactersWithSpaces>91938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Villapun Arbaizar, Gotzone</dc:creator>
  <cp:keywords/>
  <dc:description/>
  <cp:lastModifiedBy>Villapun Arbaizar, Gotzone</cp:lastModifiedBy>
  <cp:revision>985</cp:revision>
  <cp:lastPrinted>2025-12-10T16:12:00Z</cp:lastPrinted>
  <dcterms:created xsi:type="dcterms:W3CDTF">2025-12-01T15:22:00Z</dcterms:created>
  <dcterms:modified xsi:type="dcterms:W3CDTF">2025-12-10T16:19:00Z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0x010100ABEB9127035E8B40B40392EA22D2FB20</vt:lpwstr>
  </property>
  <property fmtid="{D5CDD505-2E9C-101B-9397-08002B2CF9AE}" pid="3" name="MediaServiceImageTags">
    <vt:lpwstr/>
  </property>
</Properties>
</file>