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53C7" w14:textId="77777777" w:rsidR="006D51E0" w:rsidRPr="007F5421" w:rsidRDefault="006D51E0">
      <w:pPr>
        <w:rPr>
          <w:rFonts w:ascii="Arial" w:hAnsi="Arial" w:cs="Arial"/>
          <w:sz w:val="22"/>
          <w:szCs w:val="22"/>
        </w:rPr>
      </w:pPr>
    </w:p>
    <w:p w14:paraId="509AD4C8" w14:textId="77777777" w:rsidR="007F5421" w:rsidRPr="007F5421" w:rsidRDefault="007F5421" w:rsidP="007F5421">
      <w:pPr>
        <w:jc w:val="both"/>
        <w:rPr>
          <w:rFonts w:ascii="Arial" w:hAnsi="Arial" w:cs="Arial"/>
          <w:b/>
          <w:bCs/>
          <w:sz w:val="22"/>
          <w:szCs w:val="22"/>
        </w:rPr>
      </w:pPr>
      <w:r w:rsidRPr="007F5421">
        <w:rPr>
          <w:rFonts w:ascii="Arial" w:hAnsi="Arial" w:cs="Arial"/>
          <w:b/>
          <w:bCs/>
          <w:sz w:val="22"/>
          <w:szCs w:val="22"/>
        </w:rPr>
        <w:t>ORDEN DE LA CONSEJERA DE ALIMENTACIÓN, DESARROLLO RURAL, AGRICULTURA Y PESCA, POR LA QUE SE SOMETE A CONSULTA PREVIA A LA CIUDADANIA LA ELABORACIÓN DE UN ANTEPROYECTO DE LEY DE POLÍTICA AGRARIA Y ALIMENTARIA.</w:t>
      </w:r>
    </w:p>
    <w:p w14:paraId="5EE1CE2D" w14:textId="77777777" w:rsidR="007F5421" w:rsidRPr="007F5421" w:rsidRDefault="007F5421" w:rsidP="007F5421">
      <w:pPr>
        <w:rPr>
          <w:rFonts w:ascii="Arial" w:hAnsi="Arial" w:cs="Arial"/>
          <w:sz w:val="22"/>
          <w:szCs w:val="22"/>
        </w:rPr>
      </w:pPr>
    </w:p>
    <w:p w14:paraId="17AF862B"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El Departamento de Alimentación, Desarrollo Rural, Agricultura y Pesca considera oportuna la elaboración de un anteproyecto de Ley de Política Agraria y Alimentaria, que supondría la derogación de la vigente Ley 17/2008, de 23 de diciembre, de Política Agraria y Alimentaria.</w:t>
      </w:r>
    </w:p>
    <w:p w14:paraId="43BACFBA" w14:textId="77777777" w:rsidR="007F5421" w:rsidRPr="007F5421" w:rsidRDefault="007F5421" w:rsidP="007F5421">
      <w:pPr>
        <w:jc w:val="both"/>
        <w:rPr>
          <w:rFonts w:ascii="Arial" w:hAnsi="Arial" w:cs="Arial"/>
          <w:sz w:val="22"/>
          <w:szCs w:val="22"/>
        </w:rPr>
      </w:pPr>
    </w:p>
    <w:p w14:paraId="70BFDD92"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 xml:space="preserve">El artículo 133.1 de la Ley 39/2015, de 1 de octubre, del Procedimiento Administrativo Común de las Administraciones Públicas y el artículo 11 de la Ley 6/2022, de 30 de junio, del Procedimiento de Elaboración de las Disposiciones de Carácter General, disponen que con carácter previo a la redacción de una disposición de carácter general, se </w:t>
      </w:r>
      <w:proofErr w:type="spellStart"/>
      <w:r w:rsidRPr="007F5421">
        <w:rPr>
          <w:rFonts w:ascii="Arial" w:hAnsi="Arial" w:cs="Arial"/>
          <w:sz w:val="22"/>
          <w:szCs w:val="22"/>
        </w:rPr>
        <w:t>recaquizen</w:t>
      </w:r>
      <w:proofErr w:type="spellEnd"/>
      <w:r w:rsidRPr="007F5421">
        <w:rPr>
          <w:rFonts w:ascii="Arial" w:hAnsi="Arial" w:cs="Arial"/>
          <w:sz w:val="22"/>
          <w:szCs w:val="22"/>
        </w:rPr>
        <w:t xml:space="preserve"> en consulta pública, la opinión en la sociedad de la ciudadanía, a través del portal web de la Administración competente, que en la Comunidad Autónoma de Euskadi es el tablón de anuncios de la sede electrónica de la Administración Pública de la Comunidad Autónoma de Euskadi.</w:t>
      </w:r>
    </w:p>
    <w:p w14:paraId="0BA4236D" w14:textId="77777777" w:rsidR="007F5421" w:rsidRPr="007F5421" w:rsidRDefault="007F5421" w:rsidP="007F5421">
      <w:pPr>
        <w:jc w:val="both"/>
        <w:rPr>
          <w:rFonts w:ascii="Arial" w:hAnsi="Arial" w:cs="Arial"/>
          <w:sz w:val="22"/>
          <w:szCs w:val="22"/>
        </w:rPr>
      </w:pPr>
    </w:p>
    <w:p w14:paraId="32EFC9F7"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Mediante la presente orden se ha cumplido al citado trámite de consulta pública previa, ordenado en la Ley 39/2015, de 1 de octubre, del Procedimiento Administrativo Común de las Administraciones Públicas y en la Ley 6/2022, de 30 de junio, del Procedimiento de Elaboración de las Disposiciones de Carácter General, a los efectos de que la ciudadanía afectada por la futura norma, tengan la posibilidad de emitir su opinión.</w:t>
      </w:r>
    </w:p>
    <w:p w14:paraId="3423D981" w14:textId="77777777" w:rsidR="007F5421" w:rsidRPr="007F5421" w:rsidRDefault="007F5421" w:rsidP="007F5421">
      <w:pPr>
        <w:jc w:val="both"/>
        <w:rPr>
          <w:rFonts w:ascii="Arial" w:hAnsi="Arial" w:cs="Arial"/>
          <w:sz w:val="22"/>
          <w:szCs w:val="22"/>
        </w:rPr>
      </w:pPr>
    </w:p>
    <w:p w14:paraId="5E5BFC5C"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Por todo ello, se invita expresamente a la ciudadanía, instituciones públicas, organizaciones, entidades o asociaciones que puedan considerarse afectadas por la futura norma proyectada, a pronunciarse acerca de la información que se contiene en la presente orden, sobre la disposición futura de carácter general cuya elaboración se va a iniciar.</w:t>
      </w:r>
    </w:p>
    <w:p w14:paraId="09ED2EBD" w14:textId="77777777" w:rsidR="007F5421" w:rsidRPr="007F5421" w:rsidRDefault="007F5421" w:rsidP="007F5421">
      <w:pPr>
        <w:jc w:val="both"/>
        <w:rPr>
          <w:rFonts w:ascii="Arial" w:eastAsia="Cambria" w:hAnsi="Arial" w:cs="Arial"/>
          <w:sz w:val="22"/>
          <w:szCs w:val="22"/>
        </w:rPr>
      </w:pPr>
    </w:p>
    <w:p w14:paraId="6B26CFEA" w14:textId="77777777" w:rsidR="007F5421" w:rsidRPr="007F5421" w:rsidRDefault="007F5421" w:rsidP="007F5421">
      <w:pPr>
        <w:jc w:val="both"/>
        <w:rPr>
          <w:rFonts w:ascii="Arial" w:eastAsia="Cambria" w:hAnsi="Arial" w:cs="Arial"/>
          <w:sz w:val="22"/>
          <w:szCs w:val="22"/>
        </w:rPr>
      </w:pPr>
      <w:r w:rsidRPr="007F5421">
        <w:rPr>
          <w:rFonts w:ascii="Arial" w:eastAsia="Cambria" w:hAnsi="Arial" w:cs="Arial"/>
          <w:sz w:val="22"/>
          <w:szCs w:val="22"/>
        </w:rPr>
        <w:t>La información sobre la futura norma se contiene en el Anexo y versa sobre los siguientes aspectos:</w:t>
      </w:r>
    </w:p>
    <w:p w14:paraId="4B033A3F" w14:textId="77777777" w:rsidR="007F5421" w:rsidRPr="007F5421" w:rsidRDefault="007F5421" w:rsidP="007F5421">
      <w:pPr>
        <w:jc w:val="both"/>
        <w:rPr>
          <w:rFonts w:ascii="Arial" w:eastAsia="Cambria" w:hAnsi="Arial" w:cs="Arial"/>
          <w:sz w:val="22"/>
          <w:szCs w:val="22"/>
        </w:rPr>
      </w:pPr>
    </w:p>
    <w:p w14:paraId="55DE4EA3" w14:textId="77777777" w:rsidR="007F5421" w:rsidRPr="007F5421" w:rsidRDefault="007F5421" w:rsidP="007F5421">
      <w:pPr>
        <w:pStyle w:val="Prrafodelista"/>
        <w:numPr>
          <w:ilvl w:val="0"/>
          <w:numId w:val="2"/>
        </w:numPr>
        <w:rPr>
          <w:rFonts w:ascii="Arial" w:hAnsi="Arial" w:cs="Arial"/>
          <w:sz w:val="22"/>
          <w:szCs w:val="22"/>
        </w:rPr>
      </w:pPr>
      <w:r w:rsidRPr="007F5421">
        <w:rPr>
          <w:rFonts w:ascii="Arial" w:hAnsi="Arial" w:cs="Arial"/>
          <w:sz w:val="22"/>
          <w:szCs w:val="22"/>
        </w:rPr>
        <w:t>Los problemas que se pretenden solucionar con la iniciativa</w:t>
      </w:r>
    </w:p>
    <w:p w14:paraId="4C7BB58E" w14:textId="77777777" w:rsidR="007F5421" w:rsidRPr="007F5421" w:rsidRDefault="007F5421" w:rsidP="007F5421">
      <w:pPr>
        <w:pStyle w:val="Prrafodelista"/>
        <w:numPr>
          <w:ilvl w:val="0"/>
          <w:numId w:val="2"/>
        </w:numPr>
        <w:rPr>
          <w:rFonts w:ascii="Arial" w:hAnsi="Arial" w:cs="Arial"/>
          <w:sz w:val="22"/>
          <w:szCs w:val="22"/>
        </w:rPr>
      </w:pPr>
      <w:r w:rsidRPr="007F5421">
        <w:rPr>
          <w:rFonts w:ascii="Arial" w:hAnsi="Arial" w:cs="Arial"/>
          <w:sz w:val="22"/>
          <w:szCs w:val="22"/>
        </w:rPr>
        <w:t>La necesidad y oportunidad de su aprobación</w:t>
      </w:r>
    </w:p>
    <w:p w14:paraId="40F0E978" w14:textId="77777777" w:rsidR="007F5421" w:rsidRPr="007F5421" w:rsidRDefault="007F5421" w:rsidP="007F5421">
      <w:pPr>
        <w:pStyle w:val="Prrafodelista"/>
        <w:numPr>
          <w:ilvl w:val="0"/>
          <w:numId w:val="2"/>
        </w:numPr>
        <w:rPr>
          <w:rFonts w:ascii="Arial" w:hAnsi="Arial" w:cs="Arial"/>
          <w:sz w:val="22"/>
          <w:szCs w:val="22"/>
        </w:rPr>
      </w:pPr>
      <w:r w:rsidRPr="007F5421">
        <w:rPr>
          <w:rFonts w:ascii="Arial" w:hAnsi="Arial" w:cs="Arial"/>
          <w:sz w:val="22"/>
          <w:szCs w:val="22"/>
        </w:rPr>
        <w:t>Los objetivos de la norma</w:t>
      </w:r>
    </w:p>
    <w:p w14:paraId="7539751C" w14:textId="77777777" w:rsidR="007F5421" w:rsidRPr="007F5421" w:rsidRDefault="007F5421" w:rsidP="007F5421">
      <w:pPr>
        <w:pStyle w:val="Prrafodelista"/>
        <w:numPr>
          <w:ilvl w:val="0"/>
          <w:numId w:val="2"/>
        </w:numPr>
        <w:rPr>
          <w:rFonts w:ascii="Arial" w:hAnsi="Arial" w:cs="Arial"/>
          <w:sz w:val="22"/>
          <w:szCs w:val="22"/>
        </w:rPr>
      </w:pPr>
      <w:r w:rsidRPr="007F5421">
        <w:rPr>
          <w:rFonts w:ascii="Arial" w:hAnsi="Arial" w:cs="Arial"/>
          <w:sz w:val="22"/>
          <w:szCs w:val="22"/>
        </w:rPr>
        <w:t>Las posibles soluciones alternativas regulatorias y no regulatorias</w:t>
      </w:r>
    </w:p>
    <w:p w14:paraId="384EAF2E"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Además, se establece un plazo de 15 días hábiles, a contar desde el día siguiente al de la inclusión en el tablón de anuncios de la sede electrónica de la Administración Pública de la Comunidad Autónoma de Euskadi de la presente orden, para que la ciudadanía, aquellas instituciones públicas, organizaciones, entidades o asociaciones que puedan considerarse afectadas por la futura norma proyectada, presente todas aquellas sugerencias u observaciones que tengan por conveniente.</w:t>
      </w:r>
    </w:p>
    <w:p w14:paraId="3DA342DD" w14:textId="77777777" w:rsidR="007F5421" w:rsidRPr="007F5421" w:rsidRDefault="007F5421" w:rsidP="007F5421">
      <w:pPr>
        <w:jc w:val="both"/>
        <w:rPr>
          <w:rFonts w:ascii="Arial" w:hAnsi="Arial" w:cs="Arial"/>
          <w:sz w:val="22"/>
          <w:szCs w:val="22"/>
        </w:rPr>
      </w:pPr>
    </w:p>
    <w:p w14:paraId="3B48F93E"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El presente trámite de consulta se efectúa, con carácter previo a la elaboración del proyecto normativo, dentro de la fase de "</w:t>
      </w:r>
      <w:r w:rsidRPr="007F5421">
        <w:rPr>
          <w:rFonts w:ascii="Arial" w:hAnsi="Arial" w:cs="Arial"/>
          <w:i/>
          <w:sz w:val="22"/>
          <w:szCs w:val="22"/>
        </w:rPr>
        <w:t>Preparación</w:t>
      </w:r>
      <w:r w:rsidRPr="007F5421">
        <w:rPr>
          <w:rFonts w:ascii="Arial" w:hAnsi="Arial" w:cs="Arial"/>
          <w:sz w:val="22"/>
          <w:szCs w:val="22"/>
        </w:rPr>
        <w:t xml:space="preserve">" de una disposición de carácter </w:t>
      </w:r>
      <w:r w:rsidRPr="007F5421">
        <w:rPr>
          <w:rFonts w:ascii="Arial" w:hAnsi="Arial" w:cs="Arial"/>
          <w:sz w:val="22"/>
          <w:szCs w:val="22"/>
        </w:rPr>
        <w:lastRenderedPageBreak/>
        <w:t>general, prevista en la Ley 6/2022, de 30 de junio, del Procedimiento de Elaboración de las Disposiciones de Carácter General (</w:t>
      </w:r>
      <w:r w:rsidRPr="007F5421">
        <w:rPr>
          <w:rFonts w:ascii="Arial" w:hAnsi="Arial" w:cs="Arial"/>
          <w:i/>
          <w:sz w:val="22"/>
          <w:szCs w:val="22"/>
        </w:rPr>
        <w:t>artículo 11</w:t>
      </w:r>
      <w:r w:rsidRPr="007F5421">
        <w:rPr>
          <w:rFonts w:ascii="Arial" w:hAnsi="Arial" w:cs="Arial"/>
          <w:sz w:val="22"/>
          <w:szCs w:val="22"/>
        </w:rPr>
        <w:t>).</w:t>
      </w:r>
    </w:p>
    <w:p w14:paraId="798E9B02" w14:textId="77777777" w:rsidR="007F5421" w:rsidRPr="007F5421" w:rsidRDefault="007F5421" w:rsidP="007F5421">
      <w:pPr>
        <w:jc w:val="both"/>
        <w:rPr>
          <w:rFonts w:ascii="Arial" w:hAnsi="Arial" w:cs="Arial"/>
          <w:sz w:val="22"/>
          <w:szCs w:val="22"/>
        </w:rPr>
      </w:pPr>
    </w:p>
    <w:p w14:paraId="6EDD939C" w14:textId="77777777" w:rsidR="007F5421" w:rsidRPr="007F5421" w:rsidRDefault="007F5421" w:rsidP="007F5421">
      <w:pPr>
        <w:jc w:val="both"/>
        <w:rPr>
          <w:rFonts w:ascii="Arial" w:hAnsi="Arial" w:cs="Arial"/>
          <w:sz w:val="22"/>
          <w:szCs w:val="22"/>
        </w:rPr>
      </w:pPr>
      <w:r w:rsidRPr="007F5421">
        <w:rPr>
          <w:rFonts w:ascii="Arial" w:hAnsi="Arial" w:cs="Arial"/>
          <w:sz w:val="22"/>
          <w:szCs w:val="22"/>
        </w:rPr>
        <w:t>En virtud de las competencias atribuidas por el Decreto 438/2024, de 11 de diciembre, por el que se establece la estructura orgánica y funcional del Departamento de Alimentación, Desarrollo Rural, Agricultura y Pesca.</w:t>
      </w:r>
    </w:p>
    <w:p w14:paraId="4574B97D" w14:textId="77777777" w:rsidR="007F5421" w:rsidRPr="007F5421" w:rsidRDefault="007F5421" w:rsidP="007F5421">
      <w:pPr>
        <w:jc w:val="both"/>
        <w:rPr>
          <w:rFonts w:ascii="Arial" w:hAnsi="Arial" w:cs="Arial"/>
          <w:sz w:val="22"/>
          <w:szCs w:val="22"/>
        </w:rPr>
      </w:pPr>
    </w:p>
    <w:p w14:paraId="29FCC6F4" w14:textId="77777777" w:rsidR="007F5421" w:rsidRPr="007F5421" w:rsidRDefault="007F5421" w:rsidP="007F5421">
      <w:pPr>
        <w:jc w:val="center"/>
        <w:rPr>
          <w:rFonts w:ascii="Arial" w:hAnsi="Arial" w:cs="Arial"/>
          <w:b/>
          <w:bCs/>
          <w:sz w:val="22"/>
          <w:szCs w:val="22"/>
        </w:rPr>
      </w:pPr>
    </w:p>
    <w:p w14:paraId="6169509C" w14:textId="77777777" w:rsidR="007F5421" w:rsidRPr="007F5421" w:rsidRDefault="007F5421" w:rsidP="007F5421">
      <w:pPr>
        <w:jc w:val="center"/>
        <w:rPr>
          <w:rFonts w:ascii="Arial" w:hAnsi="Arial" w:cs="Arial"/>
          <w:b/>
          <w:bCs/>
          <w:sz w:val="22"/>
          <w:szCs w:val="22"/>
        </w:rPr>
      </w:pPr>
      <w:r w:rsidRPr="007F5421">
        <w:rPr>
          <w:rFonts w:ascii="Arial" w:hAnsi="Arial" w:cs="Arial"/>
          <w:b/>
          <w:bCs/>
          <w:sz w:val="22"/>
          <w:szCs w:val="22"/>
        </w:rPr>
        <w:t>RESUELVO</w:t>
      </w:r>
    </w:p>
    <w:p w14:paraId="204665F0" w14:textId="77777777" w:rsidR="007F5421" w:rsidRPr="007F5421" w:rsidRDefault="007F5421" w:rsidP="007F5421">
      <w:pPr>
        <w:jc w:val="center"/>
        <w:rPr>
          <w:rFonts w:ascii="Arial" w:hAnsi="Arial" w:cs="Arial"/>
          <w:b/>
          <w:bCs/>
          <w:sz w:val="22"/>
          <w:szCs w:val="22"/>
        </w:rPr>
      </w:pPr>
    </w:p>
    <w:p w14:paraId="47C165EE" w14:textId="77777777" w:rsidR="007F5421" w:rsidRPr="007F5421" w:rsidRDefault="007F5421" w:rsidP="007F5421">
      <w:pPr>
        <w:jc w:val="center"/>
        <w:rPr>
          <w:rFonts w:ascii="Arial" w:hAnsi="Arial" w:cs="Arial"/>
          <w:b/>
          <w:bCs/>
          <w:sz w:val="22"/>
          <w:szCs w:val="22"/>
        </w:rPr>
      </w:pPr>
    </w:p>
    <w:p w14:paraId="617028B6" w14:textId="77777777" w:rsidR="007F5421" w:rsidRPr="007F5421" w:rsidRDefault="007F5421" w:rsidP="007F5421">
      <w:pPr>
        <w:jc w:val="both"/>
        <w:rPr>
          <w:rFonts w:ascii="Arial" w:hAnsi="Arial" w:cs="Arial"/>
          <w:sz w:val="22"/>
          <w:szCs w:val="22"/>
        </w:rPr>
      </w:pPr>
      <w:r w:rsidRPr="007F5421">
        <w:rPr>
          <w:rFonts w:ascii="Arial" w:hAnsi="Arial" w:cs="Arial"/>
          <w:b/>
          <w:bCs/>
          <w:sz w:val="22"/>
          <w:szCs w:val="22"/>
        </w:rPr>
        <w:t>Primero.</w:t>
      </w:r>
      <w:r w:rsidRPr="007F5421">
        <w:rPr>
          <w:rFonts w:ascii="Arial" w:hAnsi="Arial" w:cs="Arial"/>
          <w:sz w:val="22"/>
          <w:szCs w:val="22"/>
        </w:rPr>
        <w:t xml:space="preserve"> - Someter a trámite de consulta pública a la ciudadanía, con carácter previo a su elaboración, un anteproyecto de Ley de Política Agraria y Alimentaria, que supondría la derogación de la vigente Ley 17/2008, de 23 de diciembre, de Política Agraria y Alimentaria.</w:t>
      </w:r>
    </w:p>
    <w:p w14:paraId="26D6B260" w14:textId="77777777" w:rsidR="007F5421" w:rsidRPr="007F5421" w:rsidRDefault="007F5421" w:rsidP="007F5421">
      <w:pPr>
        <w:jc w:val="both"/>
        <w:rPr>
          <w:rFonts w:ascii="Arial" w:hAnsi="Arial" w:cs="Arial"/>
          <w:sz w:val="22"/>
          <w:szCs w:val="22"/>
        </w:rPr>
      </w:pPr>
    </w:p>
    <w:p w14:paraId="1585C1B4" w14:textId="77777777" w:rsidR="007F5421" w:rsidRPr="007F5421" w:rsidRDefault="007F5421" w:rsidP="007F5421">
      <w:pPr>
        <w:jc w:val="both"/>
        <w:rPr>
          <w:rFonts w:ascii="Arial" w:hAnsi="Arial" w:cs="Arial"/>
          <w:sz w:val="22"/>
          <w:szCs w:val="22"/>
        </w:rPr>
      </w:pPr>
      <w:r w:rsidRPr="007F5421">
        <w:rPr>
          <w:rFonts w:ascii="Arial" w:hAnsi="Arial" w:cs="Arial"/>
          <w:b/>
          <w:bCs/>
          <w:sz w:val="22"/>
          <w:szCs w:val="22"/>
        </w:rPr>
        <w:t>Segundo.</w:t>
      </w:r>
      <w:r w:rsidRPr="007F5421">
        <w:rPr>
          <w:rFonts w:ascii="Arial" w:hAnsi="Arial" w:cs="Arial"/>
          <w:sz w:val="22"/>
          <w:szCs w:val="22"/>
        </w:rPr>
        <w:t xml:space="preserve"> - Las instituciones públicas, organizaciones, entidades o asociaciones y personas físicas que lo pueden hacer llegar sus aportaciones y observaciones sobre los aspectos que se recogen en el anexo a esta orden en el plazo de quince días hábiles, contados desde el día de su publicación en el tablón de anuncios de la sede electrónica de la Administración Pública de la Comunidad Autónoma de Euskadi.</w:t>
      </w:r>
    </w:p>
    <w:p w14:paraId="4764CC0A" w14:textId="77777777" w:rsidR="007F5421" w:rsidRPr="007F5421" w:rsidRDefault="007F5421" w:rsidP="007F5421">
      <w:pPr>
        <w:rPr>
          <w:rFonts w:ascii="Arial" w:hAnsi="Arial" w:cs="Arial"/>
          <w:sz w:val="22"/>
          <w:szCs w:val="22"/>
        </w:rPr>
      </w:pPr>
    </w:p>
    <w:p w14:paraId="00F47793" w14:textId="77777777" w:rsidR="007F5421" w:rsidRPr="007F5421" w:rsidRDefault="007F5421" w:rsidP="007F5421">
      <w:pPr>
        <w:rPr>
          <w:rFonts w:ascii="Arial" w:hAnsi="Arial" w:cs="Arial"/>
          <w:sz w:val="22"/>
          <w:szCs w:val="22"/>
        </w:rPr>
      </w:pPr>
      <w:r w:rsidRPr="007F5421">
        <w:rPr>
          <w:rFonts w:ascii="Arial" w:hAnsi="Arial" w:cs="Arial"/>
          <w:sz w:val="22"/>
          <w:szCs w:val="22"/>
        </w:rPr>
        <w:t>En Vitoria Gasteiz</w:t>
      </w:r>
    </w:p>
    <w:p w14:paraId="3D9BF102" w14:textId="77777777" w:rsidR="007F5421" w:rsidRPr="007F5421" w:rsidRDefault="007F5421" w:rsidP="007F5421">
      <w:pPr>
        <w:rPr>
          <w:rFonts w:ascii="Arial" w:hAnsi="Arial" w:cs="Arial"/>
          <w:sz w:val="22"/>
          <w:szCs w:val="22"/>
        </w:rPr>
      </w:pPr>
    </w:p>
    <w:p w14:paraId="2279B2D2" w14:textId="77777777" w:rsidR="007F5421" w:rsidRPr="007F5421" w:rsidRDefault="007F5421" w:rsidP="007F5421">
      <w:pPr>
        <w:rPr>
          <w:rFonts w:ascii="Arial" w:hAnsi="Arial" w:cs="Arial"/>
          <w:sz w:val="22"/>
          <w:szCs w:val="22"/>
        </w:rPr>
      </w:pPr>
    </w:p>
    <w:p w14:paraId="31CDE01B" w14:textId="77777777" w:rsidR="007F5421" w:rsidRPr="007F5421" w:rsidRDefault="007F5421" w:rsidP="007F5421">
      <w:pPr>
        <w:rPr>
          <w:rFonts w:ascii="Arial" w:hAnsi="Arial" w:cs="Arial"/>
          <w:sz w:val="22"/>
          <w:szCs w:val="22"/>
        </w:rPr>
      </w:pPr>
    </w:p>
    <w:p w14:paraId="421B4007" w14:textId="77777777" w:rsidR="007F5421" w:rsidRPr="007F5421" w:rsidRDefault="007F5421" w:rsidP="007F5421">
      <w:pPr>
        <w:jc w:val="center"/>
        <w:rPr>
          <w:rFonts w:ascii="Arial" w:hAnsi="Arial" w:cs="Arial"/>
          <w:b/>
          <w:sz w:val="22"/>
          <w:szCs w:val="22"/>
        </w:rPr>
      </w:pPr>
      <w:r w:rsidRPr="007F5421">
        <w:rPr>
          <w:rFonts w:ascii="Arial" w:hAnsi="Arial" w:cs="Arial"/>
          <w:b/>
          <w:sz w:val="22"/>
          <w:szCs w:val="22"/>
        </w:rPr>
        <w:t>AMAIA BARREDO MARTIN</w:t>
      </w:r>
    </w:p>
    <w:p w14:paraId="2A742CAD" w14:textId="77777777" w:rsidR="007F5421" w:rsidRPr="007F5421" w:rsidRDefault="007F5421" w:rsidP="007F5421">
      <w:pPr>
        <w:jc w:val="center"/>
        <w:rPr>
          <w:rFonts w:ascii="Arial" w:hAnsi="Arial" w:cs="Arial"/>
          <w:b/>
          <w:sz w:val="22"/>
          <w:szCs w:val="22"/>
        </w:rPr>
      </w:pPr>
      <w:r w:rsidRPr="007F5421">
        <w:rPr>
          <w:rFonts w:ascii="Arial" w:hAnsi="Arial" w:cs="Arial"/>
          <w:b/>
          <w:sz w:val="22"/>
          <w:szCs w:val="22"/>
        </w:rPr>
        <w:t>consejera de Alimentación, Desarrollo Rural Agricultura y Pesca</w:t>
      </w:r>
    </w:p>
    <w:p w14:paraId="45E2C469" w14:textId="77777777" w:rsidR="007F5421" w:rsidRPr="007F5421" w:rsidRDefault="007F5421" w:rsidP="007F5421">
      <w:pPr>
        <w:rPr>
          <w:rFonts w:ascii="Arial" w:hAnsi="Arial" w:cs="Arial"/>
          <w:sz w:val="22"/>
          <w:szCs w:val="22"/>
        </w:rPr>
      </w:pPr>
    </w:p>
    <w:p w14:paraId="2795C8A3" w14:textId="77777777" w:rsidR="007F5421" w:rsidRPr="007F5421" w:rsidRDefault="007F5421" w:rsidP="007F5421">
      <w:pPr>
        <w:rPr>
          <w:rFonts w:ascii="Arial" w:hAnsi="Arial" w:cs="Arial"/>
          <w:sz w:val="22"/>
          <w:szCs w:val="22"/>
        </w:rPr>
      </w:pPr>
    </w:p>
    <w:p w14:paraId="383EDC8C" w14:textId="77777777" w:rsidR="007F5421" w:rsidRPr="007F5421" w:rsidRDefault="007F5421" w:rsidP="007F5421">
      <w:pPr>
        <w:rPr>
          <w:rFonts w:ascii="Arial" w:hAnsi="Arial" w:cs="Arial"/>
          <w:sz w:val="22"/>
          <w:szCs w:val="22"/>
        </w:rPr>
      </w:pPr>
      <w:r w:rsidRPr="007F5421">
        <w:rPr>
          <w:rFonts w:ascii="Arial" w:hAnsi="Arial" w:cs="Arial"/>
          <w:sz w:val="22"/>
          <w:szCs w:val="22"/>
        </w:rPr>
        <w:br w:type="page"/>
      </w:r>
    </w:p>
    <w:p w14:paraId="5E9FBDB3" w14:textId="77777777" w:rsidR="00574FDE" w:rsidRPr="00574FDE" w:rsidRDefault="00574FDE" w:rsidP="00574FDE">
      <w:pPr>
        <w:jc w:val="center"/>
        <w:rPr>
          <w:rFonts w:ascii="Arial" w:hAnsi="Arial" w:cs="Arial"/>
          <w:b/>
          <w:bCs/>
          <w:sz w:val="22"/>
          <w:szCs w:val="22"/>
        </w:rPr>
      </w:pPr>
      <w:r w:rsidRPr="00574FDE">
        <w:rPr>
          <w:rFonts w:ascii="Arial" w:hAnsi="Arial" w:cs="Arial"/>
          <w:b/>
          <w:bCs/>
          <w:sz w:val="22"/>
          <w:szCs w:val="22"/>
        </w:rPr>
        <w:lastRenderedPageBreak/>
        <w:t>ANEXO</w:t>
      </w:r>
    </w:p>
    <w:p w14:paraId="313D69E0" w14:textId="77777777" w:rsidR="00574FDE" w:rsidRPr="00574FDE" w:rsidRDefault="00574FDE" w:rsidP="00574FDE">
      <w:pPr>
        <w:jc w:val="center"/>
        <w:rPr>
          <w:rFonts w:ascii="Arial" w:hAnsi="Arial" w:cs="Arial"/>
          <w:b/>
          <w:bCs/>
          <w:sz w:val="22"/>
          <w:szCs w:val="22"/>
        </w:rPr>
      </w:pPr>
    </w:p>
    <w:p w14:paraId="1C1374CB" w14:textId="77777777" w:rsidR="00574FDE" w:rsidRPr="00574FDE" w:rsidRDefault="00574FDE" w:rsidP="00574FDE">
      <w:pPr>
        <w:jc w:val="center"/>
        <w:rPr>
          <w:rFonts w:ascii="Arial" w:hAnsi="Arial" w:cs="Arial"/>
          <w:b/>
          <w:bCs/>
          <w:sz w:val="22"/>
          <w:szCs w:val="22"/>
        </w:rPr>
      </w:pPr>
    </w:p>
    <w:p w14:paraId="31744EFD" w14:textId="77777777" w:rsidR="00574FDE" w:rsidRPr="00574FDE" w:rsidRDefault="00574FDE" w:rsidP="00574FDE">
      <w:pPr>
        <w:pStyle w:val="Prrafodelista"/>
        <w:numPr>
          <w:ilvl w:val="0"/>
          <w:numId w:val="3"/>
        </w:numPr>
        <w:rPr>
          <w:rFonts w:ascii="Arial" w:hAnsi="Arial" w:cs="Arial"/>
          <w:b/>
          <w:bCs/>
          <w:sz w:val="22"/>
          <w:szCs w:val="22"/>
        </w:rPr>
      </w:pPr>
      <w:r w:rsidRPr="00574FDE">
        <w:rPr>
          <w:rFonts w:ascii="Arial" w:hAnsi="Arial" w:cs="Arial"/>
          <w:b/>
          <w:bCs/>
          <w:sz w:val="22"/>
          <w:szCs w:val="22"/>
        </w:rPr>
        <w:t>Problemas que se pretenden solucionar con la iniciativa</w:t>
      </w:r>
    </w:p>
    <w:p w14:paraId="5606FF13" w14:textId="77777777" w:rsidR="00574FDE" w:rsidRPr="00574FDE" w:rsidRDefault="00574FDE" w:rsidP="00574FDE">
      <w:pPr>
        <w:jc w:val="both"/>
        <w:rPr>
          <w:rFonts w:ascii="Arial" w:hAnsi="Arial" w:cs="Arial"/>
          <w:sz w:val="22"/>
          <w:szCs w:val="22"/>
        </w:rPr>
      </w:pPr>
    </w:p>
    <w:p w14:paraId="65745A76" w14:textId="77777777" w:rsidR="00574FDE" w:rsidRDefault="00574FDE" w:rsidP="00574FDE">
      <w:pPr>
        <w:jc w:val="both"/>
        <w:rPr>
          <w:rFonts w:ascii="Arial" w:hAnsi="Arial" w:cs="Arial"/>
          <w:sz w:val="22"/>
          <w:szCs w:val="22"/>
        </w:rPr>
      </w:pPr>
      <w:r w:rsidRPr="00574FDE">
        <w:rPr>
          <w:rFonts w:ascii="Arial" w:hAnsi="Arial" w:cs="Arial"/>
          <w:sz w:val="22"/>
          <w:szCs w:val="22"/>
        </w:rPr>
        <w:t>Desde la aprobación de la Ley 17/2008, de 23 de diciembre, de Política Agraria y Alimentaria, han pasado casi 17 años en los que se han producido cambios sustanciales en el sector agroalimentario de Euskadi, tanto en el marco normativo que lo ciñe -fundamentalmente el de la Política Agrícola Común (PAC)- como en el ámbito estructural y productivo. Es por ello por lo que se hace necesario una actualización de la citada norma adaptándola a la realidad actual del sector agroalimentario vasco.</w:t>
      </w:r>
    </w:p>
    <w:p w14:paraId="3BBF438C" w14:textId="77777777" w:rsidR="00574FDE" w:rsidRPr="00574FDE" w:rsidRDefault="00574FDE" w:rsidP="00574FDE">
      <w:pPr>
        <w:jc w:val="both"/>
        <w:rPr>
          <w:rFonts w:ascii="Arial" w:hAnsi="Arial" w:cs="Arial"/>
          <w:sz w:val="22"/>
          <w:szCs w:val="22"/>
        </w:rPr>
      </w:pPr>
    </w:p>
    <w:p w14:paraId="338F342B" w14:textId="77777777" w:rsidR="00574FDE" w:rsidRDefault="00574FDE" w:rsidP="00574FDE">
      <w:pPr>
        <w:jc w:val="both"/>
        <w:rPr>
          <w:rFonts w:ascii="Arial" w:hAnsi="Arial" w:cs="Arial"/>
          <w:sz w:val="22"/>
          <w:szCs w:val="22"/>
        </w:rPr>
      </w:pPr>
      <w:r w:rsidRPr="00574FDE">
        <w:rPr>
          <w:rFonts w:ascii="Arial" w:hAnsi="Arial" w:cs="Arial"/>
          <w:sz w:val="22"/>
          <w:szCs w:val="22"/>
        </w:rPr>
        <w:t>Este proceso de actualización normativo deberá permitir disponer de un sistema agroalimentario en Euskadi próspero para las generaciones actuales y futuras que haga posible poner en práctica las condiciones que faciliten la respuesta a retos tales como los siguientes:</w:t>
      </w:r>
    </w:p>
    <w:p w14:paraId="17D11517" w14:textId="77777777" w:rsidR="00574FDE" w:rsidRPr="00574FDE" w:rsidRDefault="00574FDE" w:rsidP="00574FDE">
      <w:pPr>
        <w:jc w:val="both"/>
        <w:rPr>
          <w:rFonts w:ascii="Arial" w:hAnsi="Arial" w:cs="Arial"/>
          <w:sz w:val="22"/>
          <w:szCs w:val="22"/>
        </w:rPr>
      </w:pPr>
    </w:p>
    <w:p w14:paraId="4B22C110" w14:textId="77777777" w:rsidR="00574FDE" w:rsidRPr="00574FDE" w:rsidRDefault="00574FDE" w:rsidP="00574FDE">
      <w:pPr>
        <w:pStyle w:val="Prrafodelista"/>
        <w:numPr>
          <w:ilvl w:val="0"/>
          <w:numId w:val="4"/>
        </w:numPr>
        <w:jc w:val="both"/>
        <w:rPr>
          <w:rFonts w:ascii="Arial" w:hAnsi="Arial" w:cs="Arial"/>
          <w:sz w:val="22"/>
          <w:szCs w:val="22"/>
        </w:rPr>
      </w:pPr>
      <w:r w:rsidRPr="00574FDE">
        <w:rPr>
          <w:rFonts w:ascii="Arial" w:hAnsi="Arial" w:cs="Arial"/>
          <w:sz w:val="22"/>
          <w:szCs w:val="22"/>
        </w:rPr>
        <w:t xml:space="preserve">la defensa del modelo agroalimentario de Euskadi con base de agricultura familiar </w:t>
      </w:r>
    </w:p>
    <w:p w14:paraId="0F555503" w14:textId="77777777" w:rsidR="00574FDE" w:rsidRPr="00574FDE" w:rsidRDefault="00574FDE" w:rsidP="00574FDE">
      <w:pPr>
        <w:pStyle w:val="Prrafodelista"/>
        <w:numPr>
          <w:ilvl w:val="0"/>
          <w:numId w:val="4"/>
        </w:numPr>
        <w:jc w:val="both"/>
        <w:rPr>
          <w:rFonts w:ascii="Arial" w:hAnsi="Arial" w:cs="Arial"/>
          <w:sz w:val="22"/>
          <w:szCs w:val="22"/>
        </w:rPr>
      </w:pPr>
      <w:r w:rsidRPr="00574FDE">
        <w:rPr>
          <w:rFonts w:ascii="Arial" w:hAnsi="Arial" w:cs="Arial"/>
          <w:sz w:val="22"/>
          <w:szCs w:val="22"/>
        </w:rPr>
        <w:t>la necesaria obtención por parte de los agricultores y las agricultoras de rentas justas, que remuneren su trabajo y sus costes productivos, y sean equiparables a las de otros sectores económicos de la sociedad vasca</w:t>
      </w:r>
    </w:p>
    <w:p w14:paraId="57AB1188" w14:textId="77777777" w:rsidR="00574FDE" w:rsidRPr="00574FDE" w:rsidRDefault="00574FDE" w:rsidP="00574FDE">
      <w:pPr>
        <w:pStyle w:val="Prrafodelista"/>
        <w:numPr>
          <w:ilvl w:val="0"/>
          <w:numId w:val="4"/>
        </w:numPr>
        <w:jc w:val="both"/>
        <w:rPr>
          <w:rFonts w:ascii="Arial" w:hAnsi="Arial" w:cs="Arial"/>
          <w:sz w:val="22"/>
          <w:szCs w:val="22"/>
        </w:rPr>
      </w:pPr>
      <w:r w:rsidRPr="00574FDE">
        <w:rPr>
          <w:rFonts w:ascii="Arial" w:hAnsi="Arial" w:cs="Arial"/>
          <w:sz w:val="22"/>
          <w:szCs w:val="22"/>
        </w:rPr>
        <w:t>el impulso al rejuvenecimiento de los titulares de explotaciones agrarias para asegurar la pervivencia del sector agrario vasco.</w:t>
      </w:r>
    </w:p>
    <w:p w14:paraId="58CC6625" w14:textId="77777777" w:rsidR="00574FDE" w:rsidRPr="00574FDE" w:rsidRDefault="00574FDE" w:rsidP="00574FDE">
      <w:pPr>
        <w:pStyle w:val="Prrafodelista"/>
        <w:numPr>
          <w:ilvl w:val="0"/>
          <w:numId w:val="4"/>
        </w:numPr>
        <w:spacing w:after="0" w:line="240" w:lineRule="auto"/>
        <w:jc w:val="both"/>
        <w:rPr>
          <w:rFonts w:ascii="Arial" w:hAnsi="Arial" w:cs="Arial"/>
          <w:sz w:val="22"/>
          <w:szCs w:val="22"/>
        </w:rPr>
      </w:pPr>
      <w:r w:rsidRPr="00574FDE">
        <w:rPr>
          <w:rFonts w:ascii="Arial" w:hAnsi="Arial" w:cs="Arial"/>
          <w:sz w:val="22"/>
          <w:szCs w:val="22"/>
        </w:rPr>
        <w:t>la defensa del suelo agrario como base de la actividad productiva, del sostenimiento del medio rural y de la gestión del paisaje</w:t>
      </w:r>
    </w:p>
    <w:p w14:paraId="34778E2E" w14:textId="77777777" w:rsidR="00574FDE" w:rsidRPr="00574FDE" w:rsidRDefault="00574FDE" w:rsidP="00574FDE">
      <w:pPr>
        <w:pStyle w:val="Prrafodelista"/>
        <w:numPr>
          <w:ilvl w:val="0"/>
          <w:numId w:val="4"/>
        </w:numPr>
        <w:spacing w:after="0" w:line="240" w:lineRule="auto"/>
        <w:jc w:val="both"/>
        <w:rPr>
          <w:rFonts w:ascii="Arial" w:hAnsi="Arial" w:cs="Arial"/>
          <w:sz w:val="22"/>
          <w:szCs w:val="22"/>
        </w:rPr>
      </w:pPr>
      <w:r w:rsidRPr="00574FDE">
        <w:rPr>
          <w:rFonts w:ascii="Arial" w:hAnsi="Arial" w:cs="Arial"/>
          <w:sz w:val="22"/>
          <w:szCs w:val="22"/>
        </w:rPr>
        <w:t>el refuerzo del papel del sector agroalimentario vasco y forestal en la sostenibilidad ambiental de la Comunidad Autónoma del País Vasco</w:t>
      </w:r>
    </w:p>
    <w:p w14:paraId="69965466" w14:textId="77777777" w:rsidR="00574FDE" w:rsidRPr="00574FDE" w:rsidRDefault="00574FDE" w:rsidP="00574FDE">
      <w:pPr>
        <w:pStyle w:val="Prrafodelista"/>
        <w:numPr>
          <w:ilvl w:val="0"/>
          <w:numId w:val="4"/>
        </w:numPr>
        <w:spacing w:after="0" w:line="240" w:lineRule="auto"/>
        <w:jc w:val="both"/>
        <w:rPr>
          <w:rFonts w:ascii="Arial" w:hAnsi="Arial" w:cs="Arial"/>
          <w:sz w:val="22"/>
          <w:szCs w:val="22"/>
        </w:rPr>
      </w:pPr>
      <w:r w:rsidRPr="00574FDE">
        <w:rPr>
          <w:rFonts w:ascii="Arial" w:hAnsi="Arial" w:cs="Arial"/>
          <w:sz w:val="22"/>
          <w:szCs w:val="22"/>
        </w:rPr>
        <w:t>el impulso a la modernización tecnológica y digital en el sector agrario y alimentario</w:t>
      </w:r>
    </w:p>
    <w:p w14:paraId="4730B727" w14:textId="77777777" w:rsidR="00574FDE" w:rsidRPr="00574FDE" w:rsidRDefault="00574FDE" w:rsidP="00574FDE">
      <w:pPr>
        <w:pStyle w:val="Prrafodelista"/>
        <w:numPr>
          <w:ilvl w:val="0"/>
          <w:numId w:val="4"/>
        </w:numPr>
        <w:spacing w:after="0" w:line="240" w:lineRule="auto"/>
        <w:jc w:val="both"/>
        <w:rPr>
          <w:rFonts w:ascii="Arial" w:hAnsi="Arial" w:cs="Arial"/>
          <w:sz w:val="22"/>
          <w:szCs w:val="22"/>
        </w:rPr>
      </w:pPr>
      <w:r w:rsidRPr="00574FDE">
        <w:rPr>
          <w:rFonts w:ascii="Arial" w:hAnsi="Arial" w:cs="Arial"/>
          <w:sz w:val="22"/>
          <w:szCs w:val="22"/>
        </w:rPr>
        <w:t>el fomento de la producción y comercialización de alimentos seguros y de calidad, remunerados debidamente por el consumidor, y como factor de autoabastecimiento alimentario y sustento de nuestra gastronomía</w:t>
      </w:r>
    </w:p>
    <w:p w14:paraId="32EF34CD" w14:textId="77777777" w:rsidR="00574FDE" w:rsidRPr="00574FDE" w:rsidRDefault="00574FDE" w:rsidP="00574FDE">
      <w:pPr>
        <w:pStyle w:val="Prrafodelista"/>
        <w:numPr>
          <w:ilvl w:val="0"/>
          <w:numId w:val="4"/>
        </w:numPr>
        <w:spacing w:after="0" w:line="240" w:lineRule="auto"/>
        <w:jc w:val="both"/>
        <w:rPr>
          <w:rFonts w:ascii="Arial" w:hAnsi="Arial" w:cs="Arial"/>
          <w:sz w:val="22"/>
          <w:szCs w:val="22"/>
        </w:rPr>
      </w:pPr>
      <w:r w:rsidRPr="00574FDE">
        <w:rPr>
          <w:rFonts w:ascii="Arial" w:hAnsi="Arial" w:cs="Arial"/>
          <w:sz w:val="22"/>
          <w:szCs w:val="22"/>
        </w:rPr>
        <w:t>el incremento de la sensibilización de la sociedad vasca sobre el papel que desempeña el sector agroalimentario y forestal en la producción de alimentos y la gastronomía</w:t>
      </w:r>
    </w:p>
    <w:p w14:paraId="1DC969F3" w14:textId="77777777" w:rsidR="00574FDE" w:rsidRPr="00574FDE" w:rsidRDefault="00574FDE" w:rsidP="00574FDE">
      <w:pPr>
        <w:pStyle w:val="Prrafodelista"/>
        <w:numPr>
          <w:ilvl w:val="0"/>
          <w:numId w:val="4"/>
        </w:numPr>
        <w:spacing w:after="0" w:line="240" w:lineRule="auto"/>
        <w:jc w:val="both"/>
        <w:rPr>
          <w:rFonts w:ascii="Arial" w:hAnsi="Arial" w:cs="Arial"/>
          <w:sz w:val="22"/>
          <w:szCs w:val="22"/>
        </w:rPr>
      </w:pPr>
      <w:r w:rsidRPr="00574FDE">
        <w:rPr>
          <w:rFonts w:ascii="Arial" w:hAnsi="Arial" w:cs="Arial"/>
          <w:sz w:val="22"/>
          <w:szCs w:val="22"/>
        </w:rPr>
        <w:t>la adopción de medidas para la preservación del paisaje y la biodiversidad, la captación de carbono y gestión medioambiental, la conservación del medio rural y gestión equilibrada del territorio, así como para el mantenimiento del patrimonio cultural de la Comunidad Autónoma del País Vasco</w:t>
      </w:r>
    </w:p>
    <w:p w14:paraId="52F26213" w14:textId="77777777" w:rsidR="00574FDE" w:rsidRDefault="00574FDE" w:rsidP="00574FDE">
      <w:pPr>
        <w:rPr>
          <w:rFonts w:ascii="Arial" w:hAnsi="Arial" w:cs="Arial"/>
          <w:sz w:val="22"/>
          <w:szCs w:val="22"/>
        </w:rPr>
      </w:pPr>
    </w:p>
    <w:p w14:paraId="37A941BA" w14:textId="77777777" w:rsidR="00574FDE" w:rsidRPr="00574FDE" w:rsidRDefault="00574FDE" w:rsidP="00574FDE">
      <w:pPr>
        <w:rPr>
          <w:rFonts w:ascii="Arial" w:hAnsi="Arial" w:cs="Arial"/>
          <w:sz w:val="22"/>
          <w:szCs w:val="22"/>
        </w:rPr>
      </w:pPr>
    </w:p>
    <w:p w14:paraId="734B59B4" w14:textId="77777777" w:rsidR="00574FDE" w:rsidRPr="00574FDE" w:rsidRDefault="00574FDE" w:rsidP="00574FDE">
      <w:pPr>
        <w:pStyle w:val="Prrafodelista"/>
        <w:numPr>
          <w:ilvl w:val="0"/>
          <w:numId w:val="3"/>
        </w:numPr>
        <w:rPr>
          <w:rFonts w:ascii="Arial" w:hAnsi="Arial" w:cs="Arial"/>
          <w:b/>
          <w:bCs/>
          <w:sz w:val="22"/>
          <w:szCs w:val="22"/>
        </w:rPr>
      </w:pPr>
      <w:r w:rsidRPr="00574FDE">
        <w:rPr>
          <w:rFonts w:ascii="Arial" w:hAnsi="Arial" w:cs="Arial"/>
          <w:b/>
          <w:bCs/>
          <w:sz w:val="22"/>
          <w:szCs w:val="22"/>
        </w:rPr>
        <w:t>Necesidad y oportunidad de su aprobación</w:t>
      </w:r>
    </w:p>
    <w:p w14:paraId="2CBD4621" w14:textId="77777777" w:rsidR="00574FDE" w:rsidRDefault="00574FDE" w:rsidP="00574FDE">
      <w:pPr>
        <w:jc w:val="both"/>
        <w:rPr>
          <w:rFonts w:ascii="Arial" w:hAnsi="Arial" w:cs="Arial"/>
          <w:sz w:val="22"/>
          <w:szCs w:val="22"/>
        </w:rPr>
      </w:pPr>
      <w:r w:rsidRPr="00574FDE">
        <w:rPr>
          <w:rFonts w:ascii="Arial" w:hAnsi="Arial" w:cs="Arial"/>
          <w:sz w:val="22"/>
          <w:szCs w:val="22"/>
        </w:rPr>
        <w:t xml:space="preserve">La respuesta a estos retos requiere establecer un marco jurídico que sea acorde con el proceso de flexibilización de la normativa comunitaria. La nueva ley facilitará la gestión y la tramitación de ayudas y permitirá la conservación y el uso del suelo agrario impulsando la sensibilización de las políticas ambientales con la actividad agraria. Asimismo, apostará por el relevo generacional con una mayor presencia de la mujer en el sector. La norma fomentará la innovación y el uso de tecnologías en el sector agrario y que empoderamiento al primer sector. </w:t>
      </w:r>
    </w:p>
    <w:p w14:paraId="74381DA7" w14:textId="77777777" w:rsidR="00574FDE" w:rsidRPr="00574FDE" w:rsidRDefault="00574FDE" w:rsidP="00574FDE">
      <w:pPr>
        <w:jc w:val="both"/>
        <w:rPr>
          <w:rFonts w:ascii="Arial" w:hAnsi="Arial" w:cs="Arial"/>
          <w:sz w:val="22"/>
          <w:szCs w:val="22"/>
        </w:rPr>
      </w:pPr>
    </w:p>
    <w:p w14:paraId="27D67C51" w14:textId="77777777" w:rsidR="00574FDE" w:rsidRPr="00574FDE" w:rsidRDefault="00574FDE" w:rsidP="00574FDE">
      <w:pPr>
        <w:jc w:val="both"/>
        <w:rPr>
          <w:rFonts w:ascii="Arial" w:hAnsi="Arial" w:cs="Arial"/>
          <w:sz w:val="22"/>
          <w:szCs w:val="22"/>
        </w:rPr>
      </w:pPr>
      <w:r w:rsidRPr="00574FDE">
        <w:rPr>
          <w:rFonts w:ascii="Arial" w:hAnsi="Arial" w:cs="Arial"/>
          <w:sz w:val="22"/>
          <w:szCs w:val="22"/>
        </w:rPr>
        <w:lastRenderedPageBreak/>
        <w:t>La aprobación de la Ley de Política Agraria y Alimentaria se considera como una oportunidad que se incardina en lo establecido en la Comunicación de la Comisión de 19 de febrero de 2025 “</w:t>
      </w:r>
      <w:r w:rsidRPr="00574FDE">
        <w:rPr>
          <w:rFonts w:ascii="Arial" w:hAnsi="Arial" w:cs="Arial"/>
          <w:i/>
          <w:iCs/>
          <w:sz w:val="22"/>
          <w:szCs w:val="22"/>
        </w:rPr>
        <w:t>Una visión de la agricultura y la alimentación: configurando juntos un sector agrícola y agroalimentario atractivo para las generaciones futuras</w:t>
      </w:r>
      <w:r w:rsidRPr="00574FDE">
        <w:rPr>
          <w:rFonts w:ascii="Arial" w:hAnsi="Arial" w:cs="Arial"/>
          <w:sz w:val="22"/>
          <w:szCs w:val="22"/>
        </w:rPr>
        <w:t xml:space="preserve">”, en que se concluye que este sector debe ser, además de competitivo, justo y sostenible para las generaciones actuales y futuras. </w:t>
      </w:r>
    </w:p>
    <w:p w14:paraId="6A6BF196" w14:textId="77777777" w:rsidR="00574FDE" w:rsidRPr="00574FDE" w:rsidRDefault="00574FDE" w:rsidP="00574FDE">
      <w:pPr>
        <w:rPr>
          <w:rFonts w:ascii="Arial" w:hAnsi="Arial" w:cs="Arial"/>
          <w:b/>
          <w:bCs/>
          <w:sz w:val="22"/>
          <w:szCs w:val="22"/>
        </w:rPr>
      </w:pPr>
    </w:p>
    <w:p w14:paraId="4A1FF03E" w14:textId="77777777" w:rsidR="00574FDE" w:rsidRPr="00574FDE" w:rsidRDefault="00574FDE" w:rsidP="00574FDE">
      <w:pPr>
        <w:pStyle w:val="Prrafodelista"/>
        <w:numPr>
          <w:ilvl w:val="0"/>
          <w:numId w:val="3"/>
        </w:numPr>
        <w:rPr>
          <w:rFonts w:ascii="Arial" w:hAnsi="Arial" w:cs="Arial"/>
          <w:b/>
          <w:bCs/>
          <w:sz w:val="22"/>
          <w:szCs w:val="22"/>
        </w:rPr>
      </w:pPr>
      <w:r w:rsidRPr="00574FDE">
        <w:rPr>
          <w:rFonts w:ascii="Arial" w:hAnsi="Arial" w:cs="Arial"/>
          <w:b/>
          <w:bCs/>
          <w:sz w:val="22"/>
          <w:szCs w:val="22"/>
        </w:rPr>
        <w:t>Objetivos de la norma</w:t>
      </w:r>
    </w:p>
    <w:p w14:paraId="465051D1" w14:textId="77777777" w:rsidR="00574FDE" w:rsidRDefault="00574FDE" w:rsidP="00574FDE">
      <w:pPr>
        <w:jc w:val="both"/>
        <w:rPr>
          <w:rFonts w:ascii="Arial" w:hAnsi="Arial" w:cs="Arial"/>
          <w:sz w:val="22"/>
          <w:szCs w:val="22"/>
        </w:rPr>
      </w:pPr>
      <w:r w:rsidRPr="00574FDE">
        <w:rPr>
          <w:rFonts w:ascii="Arial" w:hAnsi="Arial" w:cs="Arial"/>
          <w:sz w:val="22"/>
          <w:szCs w:val="22"/>
        </w:rPr>
        <w:t>La norma establecerá el marco jurídico-normativo que facilite la consecución de los siguientes objetivos:</w:t>
      </w:r>
    </w:p>
    <w:p w14:paraId="125F89DB" w14:textId="77777777" w:rsidR="00574FDE" w:rsidRPr="00574FDE" w:rsidRDefault="00574FDE" w:rsidP="00574FDE">
      <w:pPr>
        <w:jc w:val="both"/>
        <w:rPr>
          <w:rFonts w:ascii="Arial" w:hAnsi="Arial" w:cs="Arial"/>
          <w:sz w:val="22"/>
          <w:szCs w:val="22"/>
        </w:rPr>
      </w:pPr>
    </w:p>
    <w:p w14:paraId="7638629C" w14:textId="77777777" w:rsidR="00574FDE" w:rsidRPr="00574FDE" w:rsidRDefault="00574FDE" w:rsidP="00574FDE">
      <w:pPr>
        <w:pStyle w:val="Prrafodelista"/>
        <w:numPr>
          <w:ilvl w:val="0"/>
          <w:numId w:val="5"/>
        </w:numPr>
        <w:rPr>
          <w:rFonts w:ascii="Arial" w:hAnsi="Arial" w:cs="Arial"/>
          <w:sz w:val="22"/>
          <w:szCs w:val="22"/>
        </w:rPr>
      </w:pPr>
      <w:r w:rsidRPr="00574FDE">
        <w:rPr>
          <w:rFonts w:ascii="Arial" w:hAnsi="Arial" w:cs="Arial"/>
          <w:sz w:val="22"/>
          <w:szCs w:val="22"/>
        </w:rPr>
        <w:t>Adecuar las explotaciones agrarias a las exigencias del mercado</w:t>
      </w:r>
    </w:p>
    <w:p w14:paraId="6C2BE285" w14:textId="77777777" w:rsidR="00574FDE" w:rsidRPr="00574FDE" w:rsidRDefault="00574FDE" w:rsidP="00574FDE">
      <w:pPr>
        <w:pStyle w:val="Prrafodelista"/>
        <w:numPr>
          <w:ilvl w:val="0"/>
          <w:numId w:val="5"/>
        </w:numPr>
        <w:rPr>
          <w:rFonts w:ascii="Arial" w:hAnsi="Arial" w:cs="Arial"/>
          <w:sz w:val="22"/>
          <w:szCs w:val="22"/>
        </w:rPr>
      </w:pPr>
      <w:r w:rsidRPr="00574FDE">
        <w:rPr>
          <w:rFonts w:ascii="Arial" w:hAnsi="Arial" w:cs="Arial"/>
          <w:sz w:val="22"/>
          <w:szCs w:val="22"/>
        </w:rPr>
        <w:t>Mantener y defender el apoyo público a la renta de los agricultores -dese la PAC o desde las administraciones vascas competentes</w:t>
      </w:r>
    </w:p>
    <w:p w14:paraId="6A9DFF3A" w14:textId="77777777" w:rsidR="00574FDE" w:rsidRPr="00574FDE" w:rsidRDefault="00574FDE" w:rsidP="00574FDE">
      <w:pPr>
        <w:pStyle w:val="Prrafodelista"/>
        <w:numPr>
          <w:ilvl w:val="0"/>
          <w:numId w:val="5"/>
        </w:numPr>
        <w:jc w:val="both"/>
        <w:rPr>
          <w:rFonts w:ascii="Arial" w:hAnsi="Arial" w:cs="Arial"/>
          <w:sz w:val="22"/>
          <w:szCs w:val="22"/>
        </w:rPr>
      </w:pPr>
      <w:r w:rsidRPr="00574FDE">
        <w:rPr>
          <w:rFonts w:ascii="Arial" w:hAnsi="Arial" w:cs="Arial"/>
          <w:sz w:val="22"/>
          <w:szCs w:val="22"/>
        </w:rPr>
        <w:t>Reforzar el poder de negociación del sector productor en la cadena de valor alimentaria</w:t>
      </w:r>
    </w:p>
    <w:p w14:paraId="4A553819"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Impulsar el relevo generacional y la incorporación de jóvenes al sector agrario, con especial incidencia en el acceso a la titularidad de mujeres</w:t>
      </w:r>
    </w:p>
    <w:p w14:paraId="425603BA"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Actualizar y renovar los instrumentos vigentes de defensa del suelo agrario</w:t>
      </w:r>
    </w:p>
    <w:p w14:paraId="78D9DEF1"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Desarrollar tecnologías que hagan compatible el uso del suelo agrario con la implantación de energías renovables</w:t>
      </w:r>
    </w:p>
    <w:p w14:paraId="594AC4BA"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Acelerar la investigación de los centros tecnológicos vascos, la captación de innovaciones externas, el asesoramiento y la transferencia del conocimiento, la digitalización y la modernización tecnológica</w:t>
      </w:r>
    </w:p>
    <w:p w14:paraId="2469F31B"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Potenciar el papel del sector agrario en la disminución de la huella de carbono y la protección no dañina de la biodiversidad</w:t>
      </w:r>
    </w:p>
    <w:p w14:paraId="0FA01CFE"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Impulsar el uso sostenible de fitosanitarios y fertilizantes para proteger la calidad de los suelos</w:t>
      </w:r>
    </w:p>
    <w:p w14:paraId="0C84E902"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Vigilar y preservar la sanidad vegetal, animal y forestal de las producciones, fomentar el bienestar animal y el uso eficiente del agua de riego</w:t>
      </w:r>
    </w:p>
    <w:p w14:paraId="61EBB60F"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Potenciar la economía circular y luchar contra el despilfarro alimentario</w:t>
      </w:r>
    </w:p>
    <w:p w14:paraId="2AB45077"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Garantizar la elaboración de alimentos que sean un referente de calidad en los mercados, ofrezcan plenas garantías para la salud y el bienestar de los consumidores, y sean un referente de nuestra gastronomía</w:t>
      </w:r>
    </w:p>
    <w:p w14:paraId="627FB819"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Disminuir la dependencia alimentaria externa, así como posibilitar el acceso de los productos alimentarios vascos a los mercados generadores de mayor valor añadido</w:t>
      </w:r>
    </w:p>
    <w:p w14:paraId="58C6933D"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Asegurar la trazabilidad de las producciones agroalimentarias vascas e impulsar la transformación competitiva de estas</w:t>
      </w:r>
    </w:p>
    <w:p w14:paraId="550B642D"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Controlar la seguridad de nuestra cadena alimentaria</w:t>
      </w:r>
    </w:p>
    <w:p w14:paraId="310EE418"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Mejorar la promoción y comercialización de nuestras producciones abriendo nuevos mercados, y en general, potenciar la industria agroalimentaria vasca.</w:t>
      </w:r>
    </w:p>
    <w:p w14:paraId="23514D14"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Introducir en el modelo educativo vasco de secundaria, formación en materia agraria y alimentaria</w:t>
      </w:r>
    </w:p>
    <w:p w14:paraId="0106C260"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Impulsar campañas de sensibilización a la ciudadanía vasca sobre los valores de su sector agroalimentario</w:t>
      </w:r>
    </w:p>
    <w:p w14:paraId="7B5B82A3" w14:textId="77777777" w:rsidR="00574FDE" w:rsidRPr="00574FDE" w:rsidRDefault="00574FDE" w:rsidP="00574FDE">
      <w:pPr>
        <w:pStyle w:val="Prrafodelista"/>
        <w:numPr>
          <w:ilvl w:val="0"/>
          <w:numId w:val="5"/>
        </w:numPr>
        <w:spacing w:after="0" w:line="240" w:lineRule="auto"/>
        <w:jc w:val="both"/>
        <w:rPr>
          <w:rFonts w:ascii="Arial" w:hAnsi="Arial" w:cs="Arial"/>
          <w:sz w:val="22"/>
          <w:szCs w:val="22"/>
        </w:rPr>
      </w:pPr>
      <w:r w:rsidRPr="00574FDE">
        <w:rPr>
          <w:rFonts w:ascii="Arial" w:hAnsi="Arial" w:cs="Arial"/>
          <w:sz w:val="22"/>
          <w:szCs w:val="22"/>
        </w:rPr>
        <w:t>Impulsar la colaboración de las administraciones agrarias vascas con las organizaciones profesionales agrarias y otros agentes sectoriales de Euskadi para difundir una imagen en positivo del primer sector</w:t>
      </w:r>
    </w:p>
    <w:p w14:paraId="00AF960A" w14:textId="77777777" w:rsidR="00574FDE" w:rsidRDefault="00574FDE" w:rsidP="00574FDE">
      <w:pPr>
        <w:pStyle w:val="Prrafodelista"/>
        <w:ind w:left="0"/>
        <w:rPr>
          <w:rFonts w:ascii="Arial" w:hAnsi="Arial" w:cs="Arial"/>
          <w:sz w:val="22"/>
          <w:szCs w:val="22"/>
        </w:rPr>
      </w:pPr>
    </w:p>
    <w:p w14:paraId="6B1BAF28" w14:textId="77777777" w:rsidR="00574FDE" w:rsidRDefault="00574FDE" w:rsidP="00574FDE">
      <w:pPr>
        <w:pStyle w:val="Prrafodelista"/>
        <w:ind w:left="0"/>
        <w:rPr>
          <w:rFonts w:ascii="Arial" w:hAnsi="Arial" w:cs="Arial"/>
          <w:sz w:val="22"/>
          <w:szCs w:val="22"/>
        </w:rPr>
      </w:pPr>
    </w:p>
    <w:p w14:paraId="201B9436" w14:textId="77777777" w:rsidR="00574FDE" w:rsidRDefault="00574FDE" w:rsidP="00574FDE">
      <w:pPr>
        <w:pStyle w:val="Prrafodelista"/>
        <w:ind w:left="0"/>
        <w:rPr>
          <w:rFonts w:ascii="Arial" w:hAnsi="Arial" w:cs="Arial"/>
          <w:sz w:val="22"/>
          <w:szCs w:val="22"/>
        </w:rPr>
      </w:pPr>
    </w:p>
    <w:p w14:paraId="5D11923D" w14:textId="77777777" w:rsidR="00574FDE" w:rsidRPr="00574FDE" w:rsidRDefault="00574FDE" w:rsidP="00574FDE">
      <w:pPr>
        <w:pStyle w:val="Prrafodelista"/>
        <w:ind w:left="0"/>
        <w:rPr>
          <w:rFonts w:ascii="Arial" w:hAnsi="Arial" w:cs="Arial"/>
          <w:sz w:val="22"/>
          <w:szCs w:val="22"/>
        </w:rPr>
      </w:pPr>
    </w:p>
    <w:p w14:paraId="062417F6" w14:textId="77777777" w:rsidR="00574FDE" w:rsidRPr="00574FDE" w:rsidRDefault="00574FDE" w:rsidP="00574FDE">
      <w:pPr>
        <w:pStyle w:val="Prrafodelista"/>
        <w:numPr>
          <w:ilvl w:val="0"/>
          <w:numId w:val="3"/>
        </w:numPr>
        <w:rPr>
          <w:rFonts w:ascii="Arial" w:hAnsi="Arial" w:cs="Arial"/>
          <w:b/>
          <w:bCs/>
          <w:sz w:val="22"/>
          <w:szCs w:val="22"/>
        </w:rPr>
      </w:pPr>
      <w:r w:rsidRPr="00574FDE">
        <w:rPr>
          <w:rFonts w:ascii="Arial" w:hAnsi="Arial" w:cs="Arial"/>
          <w:b/>
          <w:bCs/>
          <w:sz w:val="22"/>
          <w:szCs w:val="22"/>
        </w:rPr>
        <w:lastRenderedPageBreak/>
        <w:t>Posibles soluciones alternativas regulatorias y no regulatorias</w:t>
      </w:r>
    </w:p>
    <w:p w14:paraId="31B7FE20" w14:textId="77777777" w:rsidR="00574FDE" w:rsidRPr="00574FDE" w:rsidRDefault="00574FDE" w:rsidP="00574FDE">
      <w:pPr>
        <w:jc w:val="both"/>
        <w:rPr>
          <w:rFonts w:ascii="Arial" w:hAnsi="Arial" w:cs="Arial"/>
          <w:sz w:val="22"/>
          <w:szCs w:val="22"/>
        </w:rPr>
      </w:pPr>
      <w:r w:rsidRPr="00574FDE">
        <w:rPr>
          <w:rFonts w:ascii="Arial" w:hAnsi="Arial" w:cs="Arial"/>
          <w:sz w:val="22"/>
          <w:szCs w:val="22"/>
        </w:rPr>
        <w:t>Dadas las circunstancias expuestas en los apartados anteriores, la elaboración de una medida específica de carácter normativo se presenta como necesaria, sin que puedan apreciarse otras soluciones alternativas regulatorias o no regulatorias.</w:t>
      </w:r>
    </w:p>
    <w:p w14:paraId="7A9CEF95" w14:textId="77777777" w:rsidR="00574FDE" w:rsidRPr="00574FDE" w:rsidRDefault="00574FDE" w:rsidP="00574FDE">
      <w:pPr>
        <w:jc w:val="both"/>
        <w:rPr>
          <w:rFonts w:ascii="Arial" w:hAnsi="Arial" w:cs="Arial"/>
          <w:sz w:val="22"/>
          <w:szCs w:val="22"/>
        </w:rPr>
      </w:pPr>
    </w:p>
    <w:p w14:paraId="71A01EC9" w14:textId="77777777" w:rsidR="007F5421" w:rsidRPr="007F5421" w:rsidRDefault="007F5421" w:rsidP="007F5421">
      <w:pPr>
        <w:rPr>
          <w:rFonts w:ascii="Arial" w:hAnsi="Arial" w:cs="Arial"/>
          <w:sz w:val="22"/>
          <w:szCs w:val="22"/>
        </w:rPr>
      </w:pPr>
    </w:p>
    <w:p w14:paraId="26CA085F" w14:textId="77777777" w:rsidR="007F5421" w:rsidRPr="007F5421" w:rsidRDefault="007F5421" w:rsidP="007F5421">
      <w:pPr>
        <w:jc w:val="both"/>
        <w:rPr>
          <w:rFonts w:ascii="Arial" w:hAnsi="Arial" w:cs="Arial"/>
          <w:sz w:val="22"/>
          <w:szCs w:val="22"/>
        </w:rPr>
      </w:pPr>
    </w:p>
    <w:p w14:paraId="2FAFE806" w14:textId="77777777" w:rsidR="007F5421" w:rsidRPr="007F5421" w:rsidRDefault="007F5421" w:rsidP="007F5421">
      <w:pPr>
        <w:rPr>
          <w:rFonts w:ascii="Arial" w:hAnsi="Arial" w:cs="Arial"/>
          <w:sz w:val="22"/>
          <w:szCs w:val="22"/>
        </w:rPr>
      </w:pPr>
      <w:r w:rsidRPr="007F5421">
        <w:rPr>
          <w:rFonts w:ascii="Arial" w:hAnsi="Arial" w:cs="Arial"/>
          <w:sz w:val="22"/>
          <w:szCs w:val="22"/>
        </w:rPr>
        <w:br w:type="page"/>
      </w:r>
    </w:p>
    <w:p w14:paraId="0A64FAE9" w14:textId="77777777" w:rsidR="007F5421" w:rsidRPr="007F5421" w:rsidRDefault="007F5421" w:rsidP="007F5421">
      <w:pPr>
        <w:jc w:val="both"/>
        <w:rPr>
          <w:rFonts w:ascii="Arial" w:hAnsi="Arial" w:cs="Arial"/>
          <w:b/>
          <w:bCs/>
          <w:sz w:val="22"/>
          <w:szCs w:val="22"/>
        </w:rPr>
      </w:pPr>
      <w:r w:rsidRPr="007F5421">
        <w:rPr>
          <w:rFonts w:ascii="Arial" w:hAnsi="Arial" w:cs="Arial"/>
          <w:b/>
          <w:bCs/>
          <w:sz w:val="22"/>
          <w:szCs w:val="22"/>
        </w:rPr>
        <w:lastRenderedPageBreak/>
        <w:t>AGINDUA, ELIKADURA, LANDA GARAPEN, NEKAZARITZA ETA ARRANTZAKO SAILBURUARENA, NEKAZARITZA ETA ELIKAGAIGINTZA POLITIKAKO LEGEAREN AURREPROIEKTUA EGITEKO AURRETIAZKO KONTSULTA HERRITARREI EGITEKOA.</w:t>
      </w:r>
    </w:p>
    <w:p w14:paraId="5EFA701E" w14:textId="77777777" w:rsidR="007F5421" w:rsidRPr="007F5421" w:rsidRDefault="007F5421" w:rsidP="007F5421">
      <w:pPr>
        <w:rPr>
          <w:rFonts w:ascii="Arial" w:hAnsi="Arial" w:cs="Arial"/>
          <w:sz w:val="22"/>
          <w:szCs w:val="22"/>
        </w:rPr>
      </w:pPr>
    </w:p>
    <w:p w14:paraId="48AC26EF"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Elikadura</w:t>
      </w:r>
      <w:proofErr w:type="spellEnd"/>
      <w:r w:rsidRPr="007F5421">
        <w:rPr>
          <w:rFonts w:ascii="Arial" w:hAnsi="Arial" w:cs="Arial"/>
          <w:sz w:val="22"/>
          <w:szCs w:val="22"/>
        </w:rPr>
        <w:t xml:space="preserve">, Landa </w:t>
      </w:r>
      <w:proofErr w:type="spellStart"/>
      <w:r w:rsidRPr="007F5421">
        <w:rPr>
          <w:rFonts w:ascii="Arial" w:hAnsi="Arial" w:cs="Arial"/>
          <w:sz w:val="22"/>
          <w:szCs w:val="22"/>
        </w:rPr>
        <w:t>Garapen</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Arrantza </w:t>
      </w:r>
      <w:proofErr w:type="spellStart"/>
      <w:r w:rsidRPr="007F5421">
        <w:rPr>
          <w:rFonts w:ascii="Arial" w:hAnsi="Arial" w:cs="Arial"/>
          <w:sz w:val="22"/>
          <w:szCs w:val="22"/>
        </w:rPr>
        <w:t>Sailak</w:t>
      </w:r>
      <w:proofErr w:type="spellEnd"/>
      <w:r w:rsidRPr="007F5421">
        <w:rPr>
          <w:rFonts w:ascii="Arial" w:hAnsi="Arial" w:cs="Arial"/>
          <w:sz w:val="22"/>
          <w:szCs w:val="22"/>
        </w:rPr>
        <w:t xml:space="preserve"> </w:t>
      </w:r>
      <w:proofErr w:type="spellStart"/>
      <w:r w:rsidRPr="007F5421">
        <w:rPr>
          <w:rFonts w:ascii="Arial" w:hAnsi="Arial" w:cs="Arial"/>
          <w:sz w:val="22"/>
          <w:szCs w:val="22"/>
        </w:rPr>
        <w:t>egokitzat</w:t>
      </w:r>
      <w:proofErr w:type="spellEnd"/>
      <w:r w:rsidRPr="007F5421">
        <w:rPr>
          <w:rFonts w:ascii="Arial" w:hAnsi="Arial" w:cs="Arial"/>
          <w:sz w:val="22"/>
          <w:szCs w:val="22"/>
        </w:rPr>
        <w:t xml:space="preserve"> </w:t>
      </w:r>
      <w:proofErr w:type="spellStart"/>
      <w:r w:rsidRPr="007F5421">
        <w:rPr>
          <w:rFonts w:ascii="Arial" w:hAnsi="Arial" w:cs="Arial"/>
          <w:sz w:val="22"/>
          <w:szCs w:val="22"/>
        </w:rPr>
        <w:t>jotzen</w:t>
      </w:r>
      <w:proofErr w:type="spellEnd"/>
      <w:r w:rsidRPr="007F5421">
        <w:rPr>
          <w:rFonts w:ascii="Arial" w:hAnsi="Arial" w:cs="Arial"/>
          <w:sz w:val="22"/>
          <w:szCs w:val="22"/>
        </w:rPr>
        <w:t xml:space="preserve"> du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Politikako</w:t>
      </w:r>
      <w:proofErr w:type="spellEnd"/>
      <w:r w:rsidRPr="007F5421">
        <w:rPr>
          <w:rFonts w:ascii="Arial" w:hAnsi="Arial" w:cs="Arial"/>
          <w:sz w:val="22"/>
          <w:szCs w:val="22"/>
        </w:rPr>
        <w:t xml:space="preserve"> </w:t>
      </w:r>
      <w:proofErr w:type="spellStart"/>
      <w:r w:rsidRPr="007F5421">
        <w:rPr>
          <w:rFonts w:ascii="Arial" w:hAnsi="Arial" w:cs="Arial"/>
          <w:sz w:val="22"/>
          <w:szCs w:val="22"/>
        </w:rPr>
        <w:t>Legearen</w:t>
      </w:r>
      <w:proofErr w:type="spellEnd"/>
      <w:r w:rsidRPr="007F5421">
        <w:rPr>
          <w:rFonts w:ascii="Arial" w:hAnsi="Arial" w:cs="Arial"/>
          <w:sz w:val="22"/>
          <w:szCs w:val="22"/>
        </w:rPr>
        <w:t xml:space="preserve"> </w:t>
      </w:r>
      <w:proofErr w:type="spellStart"/>
      <w:r w:rsidRPr="007F5421">
        <w:rPr>
          <w:rFonts w:ascii="Arial" w:hAnsi="Arial" w:cs="Arial"/>
          <w:sz w:val="22"/>
          <w:szCs w:val="22"/>
        </w:rPr>
        <w:t>aurreproiektu</w:t>
      </w:r>
      <w:proofErr w:type="spellEnd"/>
      <w:r w:rsidRPr="007F5421">
        <w:rPr>
          <w:rFonts w:ascii="Arial" w:hAnsi="Arial" w:cs="Arial"/>
          <w:sz w:val="22"/>
          <w:szCs w:val="22"/>
        </w:rPr>
        <w:t xml:space="preserve"> bat </w:t>
      </w:r>
      <w:proofErr w:type="spellStart"/>
      <w:r w:rsidRPr="007F5421">
        <w:rPr>
          <w:rFonts w:ascii="Arial" w:hAnsi="Arial" w:cs="Arial"/>
          <w:sz w:val="22"/>
          <w:szCs w:val="22"/>
        </w:rPr>
        <w:t>egitea</w:t>
      </w:r>
      <w:proofErr w:type="spellEnd"/>
      <w:r w:rsidRPr="007F5421">
        <w:rPr>
          <w:rFonts w:ascii="Arial" w:hAnsi="Arial" w:cs="Arial"/>
          <w:sz w:val="22"/>
          <w:szCs w:val="22"/>
        </w:rPr>
        <w:t xml:space="preserve">, </w:t>
      </w:r>
      <w:proofErr w:type="spellStart"/>
      <w:r w:rsidRPr="007F5421">
        <w:rPr>
          <w:rFonts w:ascii="Arial" w:hAnsi="Arial" w:cs="Arial"/>
          <w:sz w:val="22"/>
          <w:szCs w:val="22"/>
        </w:rPr>
        <w:t>indarrean</w:t>
      </w:r>
      <w:proofErr w:type="spellEnd"/>
      <w:r w:rsidRPr="007F5421">
        <w:rPr>
          <w:rFonts w:ascii="Arial" w:hAnsi="Arial" w:cs="Arial"/>
          <w:sz w:val="22"/>
          <w:szCs w:val="22"/>
        </w:rPr>
        <w:t xml:space="preserve"> </w:t>
      </w:r>
      <w:proofErr w:type="spellStart"/>
      <w:r w:rsidRPr="007F5421">
        <w:rPr>
          <w:rFonts w:ascii="Arial" w:hAnsi="Arial" w:cs="Arial"/>
          <w:sz w:val="22"/>
          <w:szCs w:val="22"/>
        </w:rPr>
        <w:t>dagoen</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Politikako</w:t>
      </w:r>
      <w:proofErr w:type="spellEnd"/>
      <w:r w:rsidRPr="007F5421">
        <w:rPr>
          <w:rFonts w:ascii="Arial" w:hAnsi="Arial" w:cs="Arial"/>
          <w:sz w:val="22"/>
          <w:szCs w:val="22"/>
        </w:rPr>
        <w:t xml:space="preserve"> </w:t>
      </w:r>
      <w:proofErr w:type="spellStart"/>
      <w:r w:rsidRPr="007F5421">
        <w:rPr>
          <w:rFonts w:ascii="Arial" w:hAnsi="Arial" w:cs="Arial"/>
          <w:sz w:val="22"/>
          <w:szCs w:val="22"/>
        </w:rPr>
        <w:t>abenduaren</w:t>
      </w:r>
      <w:proofErr w:type="spellEnd"/>
      <w:r w:rsidRPr="007F5421">
        <w:rPr>
          <w:rFonts w:ascii="Arial" w:hAnsi="Arial" w:cs="Arial"/>
          <w:sz w:val="22"/>
          <w:szCs w:val="22"/>
        </w:rPr>
        <w:t xml:space="preserve"> 23ko 17/2008 </w:t>
      </w:r>
      <w:proofErr w:type="spellStart"/>
      <w:r w:rsidRPr="007F5421">
        <w:rPr>
          <w:rFonts w:ascii="Arial" w:hAnsi="Arial" w:cs="Arial"/>
          <w:sz w:val="22"/>
          <w:szCs w:val="22"/>
        </w:rPr>
        <w:t>Legea</w:t>
      </w:r>
      <w:proofErr w:type="spellEnd"/>
      <w:r w:rsidRPr="007F5421">
        <w:rPr>
          <w:rFonts w:ascii="Arial" w:hAnsi="Arial" w:cs="Arial"/>
          <w:sz w:val="22"/>
          <w:szCs w:val="22"/>
        </w:rPr>
        <w:t xml:space="preserve"> </w:t>
      </w:r>
      <w:proofErr w:type="spellStart"/>
      <w:r w:rsidRPr="007F5421">
        <w:rPr>
          <w:rFonts w:ascii="Arial" w:hAnsi="Arial" w:cs="Arial"/>
          <w:sz w:val="22"/>
          <w:szCs w:val="22"/>
        </w:rPr>
        <w:t>indargabetzea</w:t>
      </w:r>
      <w:proofErr w:type="spellEnd"/>
      <w:r w:rsidRPr="007F5421">
        <w:rPr>
          <w:rFonts w:ascii="Arial" w:hAnsi="Arial" w:cs="Arial"/>
          <w:sz w:val="22"/>
          <w:szCs w:val="22"/>
        </w:rPr>
        <w:t xml:space="preserve"> </w:t>
      </w:r>
      <w:proofErr w:type="spellStart"/>
      <w:r w:rsidRPr="007F5421">
        <w:rPr>
          <w:rFonts w:ascii="Arial" w:hAnsi="Arial" w:cs="Arial"/>
          <w:sz w:val="22"/>
          <w:szCs w:val="22"/>
        </w:rPr>
        <w:t>ekarriko</w:t>
      </w:r>
      <w:proofErr w:type="spellEnd"/>
      <w:r w:rsidRPr="007F5421">
        <w:rPr>
          <w:rFonts w:ascii="Arial" w:hAnsi="Arial" w:cs="Arial"/>
          <w:sz w:val="22"/>
          <w:szCs w:val="22"/>
        </w:rPr>
        <w:t xml:space="preserve"> </w:t>
      </w:r>
      <w:proofErr w:type="spellStart"/>
      <w:r w:rsidRPr="007F5421">
        <w:rPr>
          <w:rFonts w:ascii="Arial" w:hAnsi="Arial" w:cs="Arial"/>
          <w:sz w:val="22"/>
          <w:szCs w:val="22"/>
        </w:rPr>
        <w:t>lukeena</w:t>
      </w:r>
      <w:proofErr w:type="spellEnd"/>
      <w:r w:rsidRPr="007F5421">
        <w:rPr>
          <w:rFonts w:ascii="Arial" w:hAnsi="Arial" w:cs="Arial"/>
          <w:sz w:val="22"/>
          <w:szCs w:val="22"/>
        </w:rPr>
        <w:t>.</w:t>
      </w:r>
    </w:p>
    <w:p w14:paraId="0F5E7838" w14:textId="77777777" w:rsidR="007F5421" w:rsidRPr="007F5421" w:rsidRDefault="007F5421" w:rsidP="007F5421">
      <w:pPr>
        <w:jc w:val="both"/>
        <w:rPr>
          <w:rFonts w:ascii="Arial" w:hAnsi="Arial" w:cs="Arial"/>
          <w:sz w:val="22"/>
          <w:szCs w:val="22"/>
        </w:rPr>
      </w:pPr>
    </w:p>
    <w:p w14:paraId="3636A435"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Publikoen</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Prozedura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Erkidearen</w:t>
      </w:r>
      <w:proofErr w:type="spellEnd"/>
      <w:r w:rsidRPr="007F5421">
        <w:rPr>
          <w:rFonts w:ascii="Arial" w:hAnsi="Arial" w:cs="Arial"/>
          <w:sz w:val="22"/>
          <w:szCs w:val="22"/>
        </w:rPr>
        <w:t xml:space="preserve"> </w:t>
      </w:r>
      <w:proofErr w:type="spellStart"/>
      <w:r w:rsidRPr="007F5421">
        <w:rPr>
          <w:rFonts w:ascii="Arial" w:hAnsi="Arial" w:cs="Arial"/>
          <w:sz w:val="22"/>
          <w:szCs w:val="22"/>
        </w:rPr>
        <w:t>urriaren</w:t>
      </w:r>
      <w:proofErr w:type="spellEnd"/>
      <w:r w:rsidRPr="007F5421">
        <w:rPr>
          <w:rFonts w:ascii="Arial" w:hAnsi="Arial" w:cs="Arial"/>
          <w:sz w:val="22"/>
          <w:szCs w:val="22"/>
        </w:rPr>
        <w:t xml:space="preserve"> 1eko 39/2015 </w:t>
      </w:r>
      <w:proofErr w:type="spellStart"/>
      <w:r w:rsidRPr="007F5421">
        <w:rPr>
          <w:rFonts w:ascii="Arial" w:hAnsi="Arial" w:cs="Arial"/>
          <w:sz w:val="22"/>
          <w:szCs w:val="22"/>
        </w:rPr>
        <w:t>Legearen</w:t>
      </w:r>
      <w:proofErr w:type="spellEnd"/>
      <w:r w:rsidRPr="007F5421">
        <w:rPr>
          <w:rFonts w:ascii="Arial" w:hAnsi="Arial" w:cs="Arial"/>
          <w:sz w:val="22"/>
          <w:szCs w:val="22"/>
        </w:rPr>
        <w:t xml:space="preserve"> 133.1 </w:t>
      </w:r>
      <w:proofErr w:type="spellStart"/>
      <w:r w:rsidRPr="007F5421">
        <w:rPr>
          <w:rFonts w:ascii="Arial" w:hAnsi="Arial" w:cs="Arial"/>
          <w:sz w:val="22"/>
          <w:szCs w:val="22"/>
        </w:rPr>
        <w:t>artikuluak</w:t>
      </w:r>
      <w:proofErr w:type="spellEnd"/>
      <w:r w:rsidRPr="007F5421">
        <w:rPr>
          <w:rFonts w:ascii="Arial" w:hAnsi="Arial" w:cs="Arial"/>
          <w:sz w:val="22"/>
          <w:szCs w:val="22"/>
        </w:rPr>
        <w:t xml:space="preserve"> eta </w:t>
      </w:r>
      <w:proofErr w:type="spellStart"/>
      <w:r w:rsidRPr="007F5421">
        <w:rPr>
          <w:rFonts w:ascii="Arial" w:hAnsi="Arial" w:cs="Arial"/>
          <w:sz w:val="22"/>
          <w:szCs w:val="22"/>
        </w:rPr>
        <w:t>Xedapen</w:t>
      </w:r>
      <w:proofErr w:type="spellEnd"/>
      <w:r w:rsidRPr="007F5421">
        <w:rPr>
          <w:rFonts w:ascii="Arial" w:hAnsi="Arial" w:cs="Arial"/>
          <w:sz w:val="22"/>
          <w:szCs w:val="22"/>
        </w:rPr>
        <w:t xml:space="preserve"> </w:t>
      </w:r>
      <w:proofErr w:type="spellStart"/>
      <w:r w:rsidRPr="007F5421">
        <w:rPr>
          <w:rFonts w:ascii="Arial" w:hAnsi="Arial" w:cs="Arial"/>
          <w:sz w:val="22"/>
          <w:szCs w:val="22"/>
        </w:rPr>
        <w:t>Orokorrak</w:t>
      </w:r>
      <w:proofErr w:type="spellEnd"/>
      <w:r w:rsidRPr="007F5421">
        <w:rPr>
          <w:rFonts w:ascii="Arial" w:hAnsi="Arial" w:cs="Arial"/>
          <w:sz w:val="22"/>
          <w:szCs w:val="22"/>
        </w:rPr>
        <w:t xml:space="preserve"> </w:t>
      </w:r>
      <w:proofErr w:type="spellStart"/>
      <w:r w:rsidRPr="007F5421">
        <w:rPr>
          <w:rFonts w:ascii="Arial" w:hAnsi="Arial" w:cs="Arial"/>
          <w:sz w:val="22"/>
          <w:szCs w:val="22"/>
        </w:rPr>
        <w:t>Egiteko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Prozeduraren</w:t>
      </w:r>
      <w:proofErr w:type="spellEnd"/>
      <w:r w:rsidRPr="007F5421">
        <w:rPr>
          <w:rFonts w:ascii="Arial" w:hAnsi="Arial" w:cs="Arial"/>
          <w:sz w:val="22"/>
          <w:szCs w:val="22"/>
        </w:rPr>
        <w:t xml:space="preserve"> </w:t>
      </w:r>
      <w:proofErr w:type="spellStart"/>
      <w:r w:rsidRPr="007F5421">
        <w:rPr>
          <w:rFonts w:ascii="Arial" w:hAnsi="Arial" w:cs="Arial"/>
          <w:sz w:val="22"/>
          <w:szCs w:val="22"/>
        </w:rPr>
        <w:t>ekainaren</w:t>
      </w:r>
      <w:proofErr w:type="spellEnd"/>
      <w:r w:rsidRPr="007F5421">
        <w:rPr>
          <w:rFonts w:ascii="Arial" w:hAnsi="Arial" w:cs="Arial"/>
          <w:sz w:val="22"/>
          <w:szCs w:val="22"/>
        </w:rPr>
        <w:t xml:space="preserve"> 30eko 6/2022 </w:t>
      </w:r>
      <w:proofErr w:type="spellStart"/>
      <w:r w:rsidRPr="007F5421">
        <w:rPr>
          <w:rFonts w:ascii="Arial" w:hAnsi="Arial" w:cs="Arial"/>
          <w:sz w:val="22"/>
          <w:szCs w:val="22"/>
        </w:rPr>
        <w:t>Legearen</w:t>
      </w:r>
      <w:proofErr w:type="spellEnd"/>
      <w:r w:rsidRPr="007F5421">
        <w:rPr>
          <w:rFonts w:ascii="Arial" w:hAnsi="Arial" w:cs="Arial"/>
          <w:sz w:val="22"/>
          <w:szCs w:val="22"/>
        </w:rPr>
        <w:t xml:space="preserve"> 11. </w:t>
      </w:r>
      <w:proofErr w:type="spellStart"/>
      <w:r w:rsidRPr="007F5421">
        <w:rPr>
          <w:rFonts w:ascii="Arial" w:hAnsi="Arial" w:cs="Arial"/>
          <w:sz w:val="22"/>
          <w:szCs w:val="22"/>
        </w:rPr>
        <w:t>artikuluak</w:t>
      </w:r>
      <w:proofErr w:type="spellEnd"/>
      <w:r w:rsidRPr="007F5421">
        <w:rPr>
          <w:rFonts w:ascii="Arial" w:hAnsi="Arial" w:cs="Arial"/>
          <w:sz w:val="22"/>
          <w:szCs w:val="22"/>
        </w:rPr>
        <w:t xml:space="preserve"> </w:t>
      </w:r>
      <w:proofErr w:type="spellStart"/>
      <w:r w:rsidRPr="007F5421">
        <w:rPr>
          <w:rFonts w:ascii="Arial" w:hAnsi="Arial" w:cs="Arial"/>
          <w:sz w:val="22"/>
          <w:szCs w:val="22"/>
        </w:rPr>
        <w:t>xedatzen</w:t>
      </w:r>
      <w:proofErr w:type="spellEnd"/>
      <w:r w:rsidRPr="007F5421">
        <w:rPr>
          <w:rFonts w:ascii="Arial" w:hAnsi="Arial" w:cs="Arial"/>
          <w:sz w:val="22"/>
          <w:szCs w:val="22"/>
        </w:rPr>
        <w:t xml:space="preserve"> </w:t>
      </w:r>
      <w:proofErr w:type="spellStart"/>
      <w:r w:rsidRPr="007F5421">
        <w:rPr>
          <w:rFonts w:ascii="Arial" w:hAnsi="Arial" w:cs="Arial"/>
          <w:sz w:val="22"/>
          <w:szCs w:val="22"/>
        </w:rPr>
        <w:t>dutenez</w:t>
      </w:r>
      <w:proofErr w:type="spellEnd"/>
      <w:r w:rsidRPr="007F5421">
        <w:rPr>
          <w:rFonts w:ascii="Arial" w:hAnsi="Arial" w:cs="Arial"/>
          <w:sz w:val="22"/>
          <w:szCs w:val="22"/>
        </w:rPr>
        <w:t xml:space="preserve">, </w:t>
      </w:r>
      <w:proofErr w:type="spellStart"/>
      <w:r w:rsidRPr="007F5421">
        <w:rPr>
          <w:rFonts w:ascii="Arial" w:hAnsi="Arial" w:cs="Arial"/>
          <w:sz w:val="22"/>
          <w:szCs w:val="22"/>
        </w:rPr>
        <w:t>xedapen</w:t>
      </w:r>
      <w:proofErr w:type="spellEnd"/>
      <w:r w:rsidRPr="007F5421">
        <w:rPr>
          <w:rFonts w:ascii="Arial" w:hAnsi="Arial" w:cs="Arial"/>
          <w:sz w:val="22"/>
          <w:szCs w:val="22"/>
        </w:rPr>
        <w:t xml:space="preserve"> </w:t>
      </w:r>
      <w:proofErr w:type="spellStart"/>
      <w:r w:rsidRPr="007F5421">
        <w:rPr>
          <w:rFonts w:ascii="Arial" w:hAnsi="Arial" w:cs="Arial"/>
          <w:sz w:val="22"/>
          <w:szCs w:val="22"/>
        </w:rPr>
        <w:t>orokor</w:t>
      </w:r>
      <w:proofErr w:type="spellEnd"/>
      <w:r w:rsidRPr="007F5421">
        <w:rPr>
          <w:rFonts w:ascii="Arial" w:hAnsi="Arial" w:cs="Arial"/>
          <w:sz w:val="22"/>
          <w:szCs w:val="22"/>
        </w:rPr>
        <w:t xml:space="preserve"> bat </w:t>
      </w:r>
      <w:proofErr w:type="spellStart"/>
      <w:r w:rsidRPr="007F5421">
        <w:rPr>
          <w:rFonts w:ascii="Arial" w:hAnsi="Arial" w:cs="Arial"/>
          <w:sz w:val="22"/>
          <w:szCs w:val="22"/>
        </w:rPr>
        <w:t>idatzi</w:t>
      </w:r>
      <w:proofErr w:type="spellEnd"/>
      <w:r w:rsidRPr="007F5421">
        <w:rPr>
          <w:rFonts w:ascii="Arial" w:hAnsi="Arial" w:cs="Arial"/>
          <w:sz w:val="22"/>
          <w:szCs w:val="22"/>
        </w:rPr>
        <w:t xml:space="preserve"> </w:t>
      </w:r>
      <w:proofErr w:type="spellStart"/>
      <w:r w:rsidRPr="007F5421">
        <w:rPr>
          <w:rFonts w:ascii="Arial" w:hAnsi="Arial" w:cs="Arial"/>
          <w:sz w:val="22"/>
          <w:szCs w:val="22"/>
        </w:rPr>
        <w:t>aurretik</w:t>
      </w:r>
      <w:proofErr w:type="spellEnd"/>
      <w:r w:rsidRPr="007F5421">
        <w:rPr>
          <w:rFonts w:ascii="Arial" w:hAnsi="Arial" w:cs="Arial"/>
          <w:sz w:val="22"/>
          <w:szCs w:val="22"/>
        </w:rPr>
        <w:t xml:space="preserve">, </w:t>
      </w:r>
      <w:proofErr w:type="spellStart"/>
      <w:r w:rsidRPr="007F5421">
        <w:rPr>
          <w:rFonts w:ascii="Arial" w:hAnsi="Arial" w:cs="Arial"/>
          <w:sz w:val="22"/>
          <w:szCs w:val="22"/>
        </w:rPr>
        <w:t>herritarren</w:t>
      </w:r>
      <w:proofErr w:type="spellEnd"/>
      <w:r w:rsidRPr="007F5421">
        <w:rPr>
          <w:rFonts w:ascii="Arial" w:hAnsi="Arial" w:cs="Arial"/>
          <w:sz w:val="22"/>
          <w:szCs w:val="22"/>
        </w:rPr>
        <w:t xml:space="preserve"> </w:t>
      </w:r>
      <w:proofErr w:type="spellStart"/>
      <w:r w:rsidRPr="007F5421">
        <w:rPr>
          <w:rFonts w:ascii="Arial" w:hAnsi="Arial" w:cs="Arial"/>
          <w:sz w:val="22"/>
          <w:szCs w:val="22"/>
        </w:rPr>
        <w:t>iritzia</w:t>
      </w:r>
      <w:proofErr w:type="spellEnd"/>
      <w:r w:rsidRPr="007F5421">
        <w:rPr>
          <w:rFonts w:ascii="Arial" w:hAnsi="Arial" w:cs="Arial"/>
          <w:sz w:val="22"/>
          <w:szCs w:val="22"/>
        </w:rPr>
        <w:t xml:space="preserve"> </w:t>
      </w:r>
      <w:proofErr w:type="spellStart"/>
      <w:r w:rsidRPr="007F5421">
        <w:rPr>
          <w:rFonts w:ascii="Arial" w:hAnsi="Arial" w:cs="Arial"/>
          <w:sz w:val="22"/>
          <w:szCs w:val="22"/>
        </w:rPr>
        <w:t>jasoko</w:t>
      </w:r>
      <w:proofErr w:type="spellEnd"/>
      <w:r w:rsidRPr="007F5421">
        <w:rPr>
          <w:rFonts w:ascii="Arial" w:hAnsi="Arial" w:cs="Arial"/>
          <w:sz w:val="22"/>
          <w:szCs w:val="22"/>
        </w:rPr>
        <w:t xml:space="preserve"> da </w:t>
      </w:r>
      <w:proofErr w:type="spellStart"/>
      <w:r w:rsidRPr="007F5421">
        <w:rPr>
          <w:rFonts w:ascii="Arial" w:hAnsi="Arial" w:cs="Arial"/>
          <w:sz w:val="22"/>
          <w:szCs w:val="22"/>
        </w:rPr>
        <w:t>kontsulta</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publikoan</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eskudunaren</w:t>
      </w:r>
      <w:proofErr w:type="spellEnd"/>
      <w:r w:rsidRPr="007F5421">
        <w:rPr>
          <w:rFonts w:ascii="Arial" w:hAnsi="Arial" w:cs="Arial"/>
          <w:sz w:val="22"/>
          <w:szCs w:val="22"/>
        </w:rPr>
        <w:t xml:space="preserve"> web-</w:t>
      </w:r>
      <w:proofErr w:type="spellStart"/>
      <w:r w:rsidRPr="007F5421">
        <w:rPr>
          <w:rFonts w:ascii="Arial" w:hAnsi="Arial" w:cs="Arial"/>
          <w:sz w:val="22"/>
          <w:szCs w:val="22"/>
        </w:rPr>
        <w:t>atariaren</w:t>
      </w:r>
      <w:proofErr w:type="spellEnd"/>
      <w:r w:rsidRPr="007F5421">
        <w:rPr>
          <w:rFonts w:ascii="Arial" w:hAnsi="Arial" w:cs="Arial"/>
          <w:sz w:val="22"/>
          <w:szCs w:val="22"/>
        </w:rPr>
        <w:t xml:space="preserve"> </w:t>
      </w:r>
      <w:proofErr w:type="spellStart"/>
      <w:r w:rsidRPr="007F5421">
        <w:rPr>
          <w:rFonts w:ascii="Arial" w:hAnsi="Arial" w:cs="Arial"/>
          <w:sz w:val="22"/>
          <w:szCs w:val="22"/>
        </w:rPr>
        <w:t>bidez</w:t>
      </w:r>
      <w:proofErr w:type="spellEnd"/>
      <w:r w:rsidRPr="007F5421">
        <w:rPr>
          <w:rFonts w:ascii="Arial" w:hAnsi="Arial" w:cs="Arial"/>
          <w:sz w:val="22"/>
          <w:szCs w:val="22"/>
        </w:rPr>
        <w:t xml:space="preserve"> (Euskal </w:t>
      </w:r>
      <w:proofErr w:type="spellStart"/>
      <w:r w:rsidRPr="007F5421">
        <w:rPr>
          <w:rFonts w:ascii="Arial" w:hAnsi="Arial" w:cs="Arial"/>
          <w:sz w:val="22"/>
          <w:szCs w:val="22"/>
        </w:rPr>
        <w:t>Autonomia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Erkidegoan</w:t>
      </w:r>
      <w:proofErr w:type="spellEnd"/>
      <w:r w:rsidRPr="007F5421">
        <w:rPr>
          <w:rFonts w:ascii="Arial" w:hAnsi="Arial" w:cs="Arial"/>
          <w:sz w:val="22"/>
          <w:szCs w:val="22"/>
        </w:rPr>
        <w:t xml:space="preserve">, Euskal </w:t>
      </w:r>
      <w:proofErr w:type="spellStart"/>
      <w:r w:rsidRPr="007F5421">
        <w:rPr>
          <w:rFonts w:ascii="Arial" w:hAnsi="Arial" w:cs="Arial"/>
          <w:sz w:val="22"/>
          <w:szCs w:val="22"/>
        </w:rPr>
        <w:t>Autonomia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Erkidegoko</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Publikoaren</w:t>
      </w:r>
      <w:proofErr w:type="spellEnd"/>
      <w:r w:rsidRPr="007F5421">
        <w:rPr>
          <w:rFonts w:ascii="Arial" w:hAnsi="Arial" w:cs="Arial"/>
          <w:sz w:val="22"/>
          <w:szCs w:val="22"/>
        </w:rPr>
        <w:t xml:space="preserve"> </w:t>
      </w:r>
      <w:proofErr w:type="spellStart"/>
      <w:r w:rsidRPr="007F5421">
        <w:rPr>
          <w:rFonts w:ascii="Arial" w:hAnsi="Arial" w:cs="Arial"/>
          <w:sz w:val="22"/>
          <w:szCs w:val="22"/>
        </w:rPr>
        <w:t>egoitza</w:t>
      </w:r>
      <w:proofErr w:type="spellEnd"/>
      <w:r w:rsidRPr="007F5421">
        <w:rPr>
          <w:rFonts w:ascii="Arial" w:hAnsi="Arial" w:cs="Arial"/>
          <w:sz w:val="22"/>
          <w:szCs w:val="22"/>
        </w:rPr>
        <w:t xml:space="preserve"> </w:t>
      </w:r>
      <w:proofErr w:type="spellStart"/>
      <w:r w:rsidRPr="007F5421">
        <w:rPr>
          <w:rFonts w:ascii="Arial" w:hAnsi="Arial" w:cs="Arial"/>
          <w:sz w:val="22"/>
          <w:szCs w:val="22"/>
        </w:rPr>
        <w:t>elektronikoko</w:t>
      </w:r>
      <w:proofErr w:type="spellEnd"/>
      <w:r w:rsidRPr="007F5421">
        <w:rPr>
          <w:rFonts w:ascii="Arial" w:hAnsi="Arial" w:cs="Arial"/>
          <w:sz w:val="22"/>
          <w:szCs w:val="22"/>
        </w:rPr>
        <w:t xml:space="preserve"> </w:t>
      </w:r>
      <w:proofErr w:type="spellStart"/>
      <w:r w:rsidRPr="007F5421">
        <w:rPr>
          <w:rFonts w:ascii="Arial" w:hAnsi="Arial" w:cs="Arial"/>
          <w:sz w:val="22"/>
          <w:szCs w:val="22"/>
        </w:rPr>
        <w:t>iragarki-taulan</w:t>
      </w:r>
      <w:proofErr w:type="spellEnd"/>
      <w:r w:rsidRPr="007F5421">
        <w:rPr>
          <w:rFonts w:ascii="Arial" w:hAnsi="Arial" w:cs="Arial"/>
          <w:sz w:val="22"/>
          <w:szCs w:val="22"/>
        </w:rPr>
        <w:t>).</w:t>
      </w:r>
    </w:p>
    <w:p w14:paraId="69465101" w14:textId="77777777" w:rsidR="007F5421" w:rsidRPr="007F5421" w:rsidRDefault="007F5421" w:rsidP="007F5421">
      <w:pPr>
        <w:jc w:val="both"/>
        <w:rPr>
          <w:rFonts w:ascii="Arial" w:hAnsi="Arial" w:cs="Arial"/>
          <w:sz w:val="22"/>
          <w:szCs w:val="22"/>
        </w:rPr>
      </w:pPr>
    </w:p>
    <w:p w14:paraId="499E85B4"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Agindu</w:t>
      </w:r>
      <w:proofErr w:type="spellEnd"/>
      <w:r w:rsidRPr="007F5421">
        <w:rPr>
          <w:rFonts w:ascii="Arial" w:hAnsi="Arial" w:cs="Arial"/>
          <w:sz w:val="22"/>
          <w:szCs w:val="22"/>
        </w:rPr>
        <w:t xml:space="preserve"> </w:t>
      </w:r>
      <w:proofErr w:type="spellStart"/>
      <w:r w:rsidRPr="007F5421">
        <w:rPr>
          <w:rFonts w:ascii="Arial" w:hAnsi="Arial" w:cs="Arial"/>
          <w:sz w:val="22"/>
          <w:szCs w:val="22"/>
        </w:rPr>
        <w:t>honen</w:t>
      </w:r>
      <w:proofErr w:type="spellEnd"/>
      <w:r w:rsidRPr="007F5421">
        <w:rPr>
          <w:rFonts w:ascii="Arial" w:hAnsi="Arial" w:cs="Arial"/>
          <w:sz w:val="22"/>
          <w:szCs w:val="22"/>
        </w:rPr>
        <w:t xml:space="preserve"> </w:t>
      </w:r>
      <w:proofErr w:type="spellStart"/>
      <w:r w:rsidRPr="007F5421">
        <w:rPr>
          <w:rFonts w:ascii="Arial" w:hAnsi="Arial" w:cs="Arial"/>
          <w:sz w:val="22"/>
          <w:szCs w:val="22"/>
        </w:rPr>
        <w:t>bidez</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Publikoen</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Prozedura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Erkidearen</w:t>
      </w:r>
      <w:proofErr w:type="spellEnd"/>
      <w:r w:rsidRPr="007F5421">
        <w:rPr>
          <w:rFonts w:ascii="Arial" w:hAnsi="Arial" w:cs="Arial"/>
          <w:sz w:val="22"/>
          <w:szCs w:val="22"/>
        </w:rPr>
        <w:t xml:space="preserve"> </w:t>
      </w:r>
      <w:proofErr w:type="spellStart"/>
      <w:r w:rsidRPr="007F5421">
        <w:rPr>
          <w:rFonts w:ascii="Arial" w:hAnsi="Arial" w:cs="Arial"/>
          <w:sz w:val="22"/>
          <w:szCs w:val="22"/>
        </w:rPr>
        <w:t>urriaren</w:t>
      </w:r>
      <w:proofErr w:type="spellEnd"/>
      <w:r w:rsidRPr="007F5421">
        <w:rPr>
          <w:rFonts w:ascii="Arial" w:hAnsi="Arial" w:cs="Arial"/>
          <w:sz w:val="22"/>
          <w:szCs w:val="22"/>
        </w:rPr>
        <w:t xml:space="preserve"> 1eko 39/2015 </w:t>
      </w:r>
      <w:proofErr w:type="spellStart"/>
      <w:r w:rsidRPr="007F5421">
        <w:rPr>
          <w:rFonts w:ascii="Arial" w:hAnsi="Arial" w:cs="Arial"/>
          <w:sz w:val="22"/>
          <w:szCs w:val="22"/>
        </w:rPr>
        <w:t>Legean</w:t>
      </w:r>
      <w:proofErr w:type="spellEnd"/>
      <w:r w:rsidRPr="007F5421">
        <w:rPr>
          <w:rFonts w:ascii="Arial" w:hAnsi="Arial" w:cs="Arial"/>
          <w:sz w:val="22"/>
          <w:szCs w:val="22"/>
        </w:rPr>
        <w:t xml:space="preserve"> eta </w:t>
      </w:r>
      <w:proofErr w:type="spellStart"/>
      <w:r w:rsidRPr="007F5421">
        <w:rPr>
          <w:rFonts w:ascii="Arial" w:hAnsi="Arial" w:cs="Arial"/>
          <w:sz w:val="22"/>
          <w:szCs w:val="22"/>
        </w:rPr>
        <w:t>Xedapen</w:t>
      </w:r>
      <w:proofErr w:type="spellEnd"/>
      <w:r w:rsidRPr="007F5421">
        <w:rPr>
          <w:rFonts w:ascii="Arial" w:hAnsi="Arial" w:cs="Arial"/>
          <w:sz w:val="22"/>
          <w:szCs w:val="22"/>
        </w:rPr>
        <w:t xml:space="preserve"> </w:t>
      </w:r>
      <w:proofErr w:type="spellStart"/>
      <w:r w:rsidRPr="007F5421">
        <w:rPr>
          <w:rFonts w:ascii="Arial" w:hAnsi="Arial" w:cs="Arial"/>
          <w:sz w:val="22"/>
          <w:szCs w:val="22"/>
        </w:rPr>
        <w:t>Orokorrak</w:t>
      </w:r>
      <w:proofErr w:type="spellEnd"/>
      <w:r w:rsidRPr="007F5421">
        <w:rPr>
          <w:rFonts w:ascii="Arial" w:hAnsi="Arial" w:cs="Arial"/>
          <w:sz w:val="22"/>
          <w:szCs w:val="22"/>
        </w:rPr>
        <w:t xml:space="preserve"> </w:t>
      </w:r>
      <w:proofErr w:type="spellStart"/>
      <w:r w:rsidRPr="007F5421">
        <w:rPr>
          <w:rFonts w:ascii="Arial" w:hAnsi="Arial" w:cs="Arial"/>
          <w:sz w:val="22"/>
          <w:szCs w:val="22"/>
        </w:rPr>
        <w:t>Egiteko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Prozeduraren</w:t>
      </w:r>
      <w:proofErr w:type="spellEnd"/>
      <w:r w:rsidRPr="007F5421">
        <w:rPr>
          <w:rFonts w:ascii="Arial" w:hAnsi="Arial" w:cs="Arial"/>
          <w:sz w:val="22"/>
          <w:szCs w:val="22"/>
        </w:rPr>
        <w:t xml:space="preserve"> </w:t>
      </w:r>
      <w:proofErr w:type="spellStart"/>
      <w:r w:rsidRPr="007F5421">
        <w:rPr>
          <w:rFonts w:ascii="Arial" w:hAnsi="Arial" w:cs="Arial"/>
          <w:sz w:val="22"/>
          <w:szCs w:val="22"/>
        </w:rPr>
        <w:t>ekainaren</w:t>
      </w:r>
      <w:proofErr w:type="spellEnd"/>
      <w:r w:rsidRPr="007F5421">
        <w:rPr>
          <w:rFonts w:ascii="Arial" w:hAnsi="Arial" w:cs="Arial"/>
          <w:sz w:val="22"/>
          <w:szCs w:val="22"/>
        </w:rPr>
        <w:t xml:space="preserve"> 30eko 6/2022 </w:t>
      </w:r>
      <w:proofErr w:type="spellStart"/>
      <w:r w:rsidRPr="007F5421">
        <w:rPr>
          <w:rFonts w:ascii="Arial" w:hAnsi="Arial" w:cs="Arial"/>
          <w:sz w:val="22"/>
          <w:szCs w:val="22"/>
        </w:rPr>
        <w:t>Legean</w:t>
      </w:r>
      <w:proofErr w:type="spellEnd"/>
      <w:r w:rsidRPr="007F5421">
        <w:rPr>
          <w:rFonts w:ascii="Arial" w:hAnsi="Arial" w:cs="Arial"/>
          <w:sz w:val="22"/>
          <w:szCs w:val="22"/>
        </w:rPr>
        <w:t xml:space="preserve"> </w:t>
      </w:r>
      <w:proofErr w:type="spellStart"/>
      <w:r w:rsidRPr="007F5421">
        <w:rPr>
          <w:rFonts w:ascii="Arial" w:hAnsi="Arial" w:cs="Arial"/>
          <w:sz w:val="22"/>
          <w:szCs w:val="22"/>
        </w:rPr>
        <w:t>agindutako</w:t>
      </w:r>
      <w:proofErr w:type="spellEnd"/>
      <w:r w:rsidRPr="007F5421">
        <w:rPr>
          <w:rFonts w:ascii="Arial" w:hAnsi="Arial" w:cs="Arial"/>
          <w:sz w:val="22"/>
          <w:szCs w:val="22"/>
        </w:rPr>
        <w:t xml:space="preserve"> </w:t>
      </w:r>
      <w:proofErr w:type="spellStart"/>
      <w:r w:rsidRPr="007F5421">
        <w:rPr>
          <w:rFonts w:ascii="Arial" w:hAnsi="Arial" w:cs="Arial"/>
          <w:sz w:val="22"/>
          <w:szCs w:val="22"/>
        </w:rPr>
        <w:t>aurretiazko</w:t>
      </w:r>
      <w:proofErr w:type="spellEnd"/>
      <w:r w:rsidRPr="007F5421">
        <w:rPr>
          <w:rFonts w:ascii="Arial" w:hAnsi="Arial" w:cs="Arial"/>
          <w:sz w:val="22"/>
          <w:szCs w:val="22"/>
        </w:rPr>
        <w:t xml:space="preserve"> </w:t>
      </w:r>
      <w:proofErr w:type="spellStart"/>
      <w:r w:rsidRPr="007F5421">
        <w:rPr>
          <w:rFonts w:ascii="Arial" w:hAnsi="Arial" w:cs="Arial"/>
          <w:sz w:val="22"/>
          <w:szCs w:val="22"/>
        </w:rPr>
        <w:t>kontsulta</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publikoaren</w:t>
      </w:r>
      <w:proofErr w:type="spellEnd"/>
      <w:r w:rsidRPr="007F5421">
        <w:rPr>
          <w:rFonts w:ascii="Arial" w:hAnsi="Arial" w:cs="Arial"/>
          <w:sz w:val="22"/>
          <w:szCs w:val="22"/>
        </w:rPr>
        <w:t xml:space="preserve"> </w:t>
      </w:r>
      <w:proofErr w:type="spellStart"/>
      <w:r w:rsidRPr="007F5421">
        <w:rPr>
          <w:rFonts w:ascii="Arial" w:hAnsi="Arial" w:cs="Arial"/>
          <w:sz w:val="22"/>
          <w:szCs w:val="22"/>
        </w:rPr>
        <w:t>izapidea</w:t>
      </w:r>
      <w:proofErr w:type="spellEnd"/>
      <w:r w:rsidRPr="007F5421">
        <w:rPr>
          <w:rFonts w:ascii="Arial" w:hAnsi="Arial" w:cs="Arial"/>
          <w:sz w:val="22"/>
          <w:szCs w:val="22"/>
        </w:rPr>
        <w:t xml:space="preserve"> </w:t>
      </w:r>
      <w:proofErr w:type="spellStart"/>
      <w:r w:rsidRPr="007F5421">
        <w:rPr>
          <w:rFonts w:ascii="Arial" w:hAnsi="Arial" w:cs="Arial"/>
          <w:sz w:val="22"/>
          <w:szCs w:val="22"/>
        </w:rPr>
        <w:t>betetzen</w:t>
      </w:r>
      <w:proofErr w:type="spellEnd"/>
      <w:r w:rsidRPr="007F5421">
        <w:rPr>
          <w:rFonts w:ascii="Arial" w:hAnsi="Arial" w:cs="Arial"/>
          <w:sz w:val="22"/>
          <w:szCs w:val="22"/>
        </w:rPr>
        <w:t xml:space="preserve"> da, </w:t>
      </w:r>
      <w:proofErr w:type="spellStart"/>
      <w:r w:rsidRPr="007F5421">
        <w:rPr>
          <w:rFonts w:ascii="Arial" w:hAnsi="Arial" w:cs="Arial"/>
          <w:sz w:val="22"/>
          <w:szCs w:val="22"/>
        </w:rPr>
        <w:t>etorkizuneko</w:t>
      </w:r>
      <w:proofErr w:type="spellEnd"/>
      <w:r w:rsidRPr="007F5421">
        <w:rPr>
          <w:rFonts w:ascii="Arial" w:hAnsi="Arial" w:cs="Arial"/>
          <w:sz w:val="22"/>
          <w:szCs w:val="22"/>
        </w:rPr>
        <w:t xml:space="preserve"> </w:t>
      </w:r>
      <w:proofErr w:type="spellStart"/>
      <w:r w:rsidRPr="007F5421">
        <w:rPr>
          <w:rFonts w:ascii="Arial" w:hAnsi="Arial" w:cs="Arial"/>
          <w:sz w:val="22"/>
          <w:szCs w:val="22"/>
        </w:rPr>
        <w:t>arauak</w:t>
      </w:r>
      <w:proofErr w:type="spellEnd"/>
      <w:r w:rsidRPr="007F5421">
        <w:rPr>
          <w:rFonts w:ascii="Arial" w:hAnsi="Arial" w:cs="Arial"/>
          <w:sz w:val="22"/>
          <w:szCs w:val="22"/>
        </w:rPr>
        <w:t xml:space="preserve"> </w:t>
      </w:r>
      <w:proofErr w:type="spellStart"/>
      <w:r w:rsidRPr="007F5421">
        <w:rPr>
          <w:rFonts w:ascii="Arial" w:hAnsi="Arial" w:cs="Arial"/>
          <w:sz w:val="22"/>
          <w:szCs w:val="22"/>
        </w:rPr>
        <w:t>eragingo</w:t>
      </w:r>
      <w:proofErr w:type="spellEnd"/>
      <w:r w:rsidRPr="007F5421">
        <w:rPr>
          <w:rFonts w:ascii="Arial" w:hAnsi="Arial" w:cs="Arial"/>
          <w:sz w:val="22"/>
          <w:szCs w:val="22"/>
        </w:rPr>
        <w:t xml:space="preserve"> </w:t>
      </w:r>
      <w:proofErr w:type="spellStart"/>
      <w:r w:rsidRPr="007F5421">
        <w:rPr>
          <w:rFonts w:ascii="Arial" w:hAnsi="Arial" w:cs="Arial"/>
          <w:sz w:val="22"/>
          <w:szCs w:val="22"/>
        </w:rPr>
        <w:t>dien</w:t>
      </w:r>
      <w:proofErr w:type="spellEnd"/>
      <w:r w:rsidRPr="007F5421">
        <w:rPr>
          <w:rFonts w:ascii="Arial" w:hAnsi="Arial" w:cs="Arial"/>
          <w:sz w:val="22"/>
          <w:szCs w:val="22"/>
        </w:rPr>
        <w:t xml:space="preserve"> </w:t>
      </w:r>
      <w:proofErr w:type="spellStart"/>
      <w:r w:rsidRPr="007F5421">
        <w:rPr>
          <w:rFonts w:ascii="Arial" w:hAnsi="Arial" w:cs="Arial"/>
          <w:sz w:val="22"/>
          <w:szCs w:val="22"/>
        </w:rPr>
        <w:t>herritarrek</w:t>
      </w:r>
      <w:proofErr w:type="spellEnd"/>
      <w:r w:rsidRPr="007F5421">
        <w:rPr>
          <w:rFonts w:ascii="Arial" w:hAnsi="Arial" w:cs="Arial"/>
          <w:sz w:val="22"/>
          <w:szCs w:val="22"/>
        </w:rPr>
        <w:t xml:space="preserve"> </w:t>
      </w:r>
      <w:proofErr w:type="spellStart"/>
      <w:r w:rsidRPr="007F5421">
        <w:rPr>
          <w:rFonts w:ascii="Arial" w:hAnsi="Arial" w:cs="Arial"/>
          <w:sz w:val="22"/>
          <w:szCs w:val="22"/>
        </w:rPr>
        <w:t>beren</w:t>
      </w:r>
      <w:proofErr w:type="spellEnd"/>
      <w:r w:rsidRPr="007F5421">
        <w:rPr>
          <w:rFonts w:ascii="Arial" w:hAnsi="Arial" w:cs="Arial"/>
          <w:sz w:val="22"/>
          <w:szCs w:val="22"/>
        </w:rPr>
        <w:t xml:space="preserve"> </w:t>
      </w:r>
      <w:proofErr w:type="spellStart"/>
      <w:r w:rsidRPr="007F5421">
        <w:rPr>
          <w:rFonts w:ascii="Arial" w:hAnsi="Arial" w:cs="Arial"/>
          <w:sz w:val="22"/>
          <w:szCs w:val="22"/>
        </w:rPr>
        <w:t>iritzia</w:t>
      </w:r>
      <w:proofErr w:type="spellEnd"/>
      <w:r w:rsidRPr="007F5421">
        <w:rPr>
          <w:rFonts w:ascii="Arial" w:hAnsi="Arial" w:cs="Arial"/>
          <w:sz w:val="22"/>
          <w:szCs w:val="22"/>
        </w:rPr>
        <w:t xml:space="preserve"> </w:t>
      </w:r>
      <w:proofErr w:type="spellStart"/>
      <w:r w:rsidRPr="007F5421">
        <w:rPr>
          <w:rFonts w:ascii="Arial" w:hAnsi="Arial" w:cs="Arial"/>
          <w:sz w:val="22"/>
          <w:szCs w:val="22"/>
        </w:rPr>
        <w:t>emateko</w:t>
      </w:r>
      <w:proofErr w:type="spellEnd"/>
      <w:r w:rsidRPr="007F5421">
        <w:rPr>
          <w:rFonts w:ascii="Arial" w:hAnsi="Arial" w:cs="Arial"/>
          <w:sz w:val="22"/>
          <w:szCs w:val="22"/>
        </w:rPr>
        <w:t xml:space="preserve"> </w:t>
      </w:r>
      <w:proofErr w:type="spellStart"/>
      <w:r w:rsidRPr="007F5421">
        <w:rPr>
          <w:rFonts w:ascii="Arial" w:hAnsi="Arial" w:cs="Arial"/>
          <w:sz w:val="22"/>
          <w:szCs w:val="22"/>
        </w:rPr>
        <w:t>aukera</w:t>
      </w:r>
      <w:proofErr w:type="spellEnd"/>
      <w:r w:rsidRPr="007F5421">
        <w:rPr>
          <w:rFonts w:ascii="Arial" w:hAnsi="Arial" w:cs="Arial"/>
          <w:sz w:val="22"/>
          <w:szCs w:val="22"/>
        </w:rPr>
        <w:t xml:space="preserve"> izan </w:t>
      </w:r>
      <w:proofErr w:type="spellStart"/>
      <w:r w:rsidRPr="007F5421">
        <w:rPr>
          <w:rFonts w:ascii="Arial" w:hAnsi="Arial" w:cs="Arial"/>
          <w:sz w:val="22"/>
          <w:szCs w:val="22"/>
        </w:rPr>
        <w:t>dezaten</w:t>
      </w:r>
      <w:proofErr w:type="spellEnd"/>
      <w:r w:rsidRPr="007F5421">
        <w:rPr>
          <w:rFonts w:ascii="Arial" w:hAnsi="Arial" w:cs="Arial"/>
          <w:sz w:val="22"/>
          <w:szCs w:val="22"/>
        </w:rPr>
        <w:t>.</w:t>
      </w:r>
    </w:p>
    <w:p w14:paraId="617C2B45" w14:textId="77777777" w:rsidR="007F5421" w:rsidRPr="007F5421" w:rsidRDefault="007F5421" w:rsidP="007F5421">
      <w:pPr>
        <w:jc w:val="both"/>
        <w:rPr>
          <w:rFonts w:ascii="Arial" w:hAnsi="Arial" w:cs="Arial"/>
          <w:sz w:val="22"/>
          <w:szCs w:val="22"/>
        </w:rPr>
      </w:pPr>
    </w:p>
    <w:p w14:paraId="7394F0F2"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Horregatik</w:t>
      </w:r>
      <w:proofErr w:type="spellEnd"/>
      <w:r w:rsidRPr="007F5421">
        <w:rPr>
          <w:rFonts w:ascii="Arial" w:hAnsi="Arial" w:cs="Arial"/>
          <w:sz w:val="22"/>
          <w:szCs w:val="22"/>
        </w:rPr>
        <w:t xml:space="preserve"> </w:t>
      </w:r>
      <w:proofErr w:type="spellStart"/>
      <w:r w:rsidRPr="007F5421">
        <w:rPr>
          <w:rFonts w:ascii="Arial" w:hAnsi="Arial" w:cs="Arial"/>
          <w:sz w:val="22"/>
          <w:szCs w:val="22"/>
        </w:rPr>
        <w:t>guztiagatik</w:t>
      </w:r>
      <w:proofErr w:type="spellEnd"/>
      <w:r w:rsidRPr="007F5421">
        <w:rPr>
          <w:rFonts w:ascii="Arial" w:hAnsi="Arial" w:cs="Arial"/>
          <w:sz w:val="22"/>
          <w:szCs w:val="22"/>
        </w:rPr>
        <w:t xml:space="preserve">, </w:t>
      </w:r>
      <w:proofErr w:type="spellStart"/>
      <w:r w:rsidRPr="007F5421">
        <w:rPr>
          <w:rFonts w:ascii="Arial" w:hAnsi="Arial" w:cs="Arial"/>
          <w:sz w:val="22"/>
          <w:szCs w:val="22"/>
        </w:rPr>
        <w:t>etorkizuneko</w:t>
      </w:r>
      <w:proofErr w:type="spellEnd"/>
      <w:r w:rsidRPr="007F5421">
        <w:rPr>
          <w:rFonts w:ascii="Arial" w:hAnsi="Arial" w:cs="Arial"/>
          <w:sz w:val="22"/>
          <w:szCs w:val="22"/>
        </w:rPr>
        <w:t xml:space="preserve"> </w:t>
      </w:r>
      <w:proofErr w:type="spellStart"/>
      <w:r w:rsidRPr="007F5421">
        <w:rPr>
          <w:rFonts w:ascii="Arial" w:hAnsi="Arial" w:cs="Arial"/>
          <w:sz w:val="22"/>
          <w:szCs w:val="22"/>
        </w:rPr>
        <w:t>arauaren</w:t>
      </w:r>
      <w:proofErr w:type="spellEnd"/>
      <w:r w:rsidRPr="007F5421">
        <w:rPr>
          <w:rFonts w:ascii="Arial" w:hAnsi="Arial" w:cs="Arial"/>
          <w:sz w:val="22"/>
          <w:szCs w:val="22"/>
        </w:rPr>
        <w:t xml:space="preserve"> </w:t>
      </w:r>
      <w:proofErr w:type="spellStart"/>
      <w:r w:rsidRPr="007F5421">
        <w:rPr>
          <w:rFonts w:ascii="Arial" w:hAnsi="Arial" w:cs="Arial"/>
          <w:sz w:val="22"/>
          <w:szCs w:val="22"/>
        </w:rPr>
        <w:t>eraginpean</w:t>
      </w:r>
      <w:proofErr w:type="spellEnd"/>
      <w:r w:rsidRPr="007F5421">
        <w:rPr>
          <w:rFonts w:ascii="Arial" w:hAnsi="Arial" w:cs="Arial"/>
          <w:sz w:val="22"/>
          <w:szCs w:val="22"/>
        </w:rPr>
        <w:t xml:space="preserve"> </w:t>
      </w:r>
      <w:proofErr w:type="spellStart"/>
      <w:r w:rsidRPr="007F5421">
        <w:rPr>
          <w:rFonts w:ascii="Arial" w:hAnsi="Arial" w:cs="Arial"/>
          <w:sz w:val="22"/>
          <w:szCs w:val="22"/>
        </w:rPr>
        <w:t>egon</w:t>
      </w:r>
      <w:proofErr w:type="spellEnd"/>
      <w:r w:rsidRPr="007F5421">
        <w:rPr>
          <w:rFonts w:ascii="Arial" w:hAnsi="Arial" w:cs="Arial"/>
          <w:sz w:val="22"/>
          <w:szCs w:val="22"/>
        </w:rPr>
        <w:t xml:space="preserve"> </w:t>
      </w:r>
      <w:proofErr w:type="spellStart"/>
      <w:r w:rsidRPr="007F5421">
        <w:rPr>
          <w:rFonts w:ascii="Arial" w:hAnsi="Arial" w:cs="Arial"/>
          <w:sz w:val="22"/>
          <w:szCs w:val="22"/>
        </w:rPr>
        <w:t>daitezkeen</w:t>
      </w:r>
      <w:proofErr w:type="spellEnd"/>
      <w:r w:rsidRPr="007F5421">
        <w:rPr>
          <w:rFonts w:ascii="Arial" w:hAnsi="Arial" w:cs="Arial"/>
          <w:sz w:val="22"/>
          <w:szCs w:val="22"/>
        </w:rPr>
        <w:t xml:space="preserve"> </w:t>
      </w:r>
      <w:proofErr w:type="spellStart"/>
      <w:r w:rsidRPr="007F5421">
        <w:rPr>
          <w:rFonts w:ascii="Arial" w:hAnsi="Arial" w:cs="Arial"/>
          <w:sz w:val="22"/>
          <w:szCs w:val="22"/>
        </w:rPr>
        <w:t>herritarrei</w:t>
      </w:r>
      <w:proofErr w:type="spellEnd"/>
      <w:r w:rsidRPr="007F5421">
        <w:rPr>
          <w:rFonts w:ascii="Arial" w:hAnsi="Arial" w:cs="Arial"/>
          <w:sz w:val="22"/>
          <w:szCs w:val="22"/>
        </w:rPr>
        <w:t xml:space="preserve">, </w:t>
      </w:r>
      <w:proofErr w:type="spellStart"/>
      <w:r w:rsidRPr="007F5421">
        <w:rPr>
          <w:rFonts w:ascii="Arial" w:hAnsi="Arial" w:cs="Arial"/>
          <w:sz w:val="22"/>
          <w:szCs w:val="22"/>
        </w:rPr>
        <w:t>erakunde</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publikoei</w:t>
      </w:r>
      <w:proofErr w:type="spellEnd"/>
      <w:r w:rsidRPr="007F5421">
        <w:rPr>
          <w:rFonts w:ascii="Arial" w:hAnsi="Arial" w:cs="Arial"/>
          <w:sz w:val="22"/>
          <w:szCs w:val="22"/>
        </w:rPr>
        <w:t xml:space="preserve">, </w:t>
      </w:r>
      <w:proofErr w:type="spellStart"/>
      <w:r w:rsidRPr="007F5421">
        <w:rPr>
          <w:rFonts w:ascii="Arial" w:hAnsi="Arial" w:cs="Arial"/>
          <w:sz w:val="22"/>
          <w:szCs w:val="22"/>
        </w:rPr>
        <w:t>antolakundeei</w:t>
      </w:r>
      <w:proofErr w:type="spellEnd"/>
      <w:r w:rsidRPr="007F5421">
        <w:rPr>
          <w:rFonts w:ascii="Arial" w:hAnsi="Arial" w:cs="Arial"/>
          <w:sz w:val="22"/>
          <w:szCs w:val="22"/>
        </w:rPr>
        <w:t xml:space="preserve">, </w:t>
      </w:r>
      <w:proofErr w:type="spellStart"/>
      <w:r w:rsidRPr="007F5421">
        <w:rPr>
          <w:rFonts w:ascii="Arial" w:hAnsi="Arial" w:cs="Arial"/>
          <w:sz w:val="22"/>
          <w:szCs w:val="22"/>
        </w:rPr>
        <w:t>entitateei</w:t>
      </w:r>
      <w:proofErr w:type="spellEnd"/>
      <w:r w:rsidRPr="007F5421">
        <w:rPr>
          <w:rFonts w:ascii="Arial" w:hAnsi="Arial" w:cs="Arial"/>
          <w:sz w:val="22"/>
          <w:szCs w:val="22"/>
        </w:rPr>
        <w:t xml:space="preserve"> </w:t>
      </w:r>
      <w:proofErr w:type="spellStart"/>
      <w:r w:rsidRPr="007F5421">
        <w:rPr>
          <w:rFonts w:ascii="Arial" w:hAnsi="Arial" w:cs="Arial"/>
          <w:sz w:val="22"/>
          <w:szCs w:val="22"/>
        </w:rPr>
        <w:t>edo</w:t>
      </w:r>
      <w:proofErr w:type="spellEnd"/>
      <w:r w:rsidRPr="007F5421">
        <w:rPr>
          <w:rFonts w:ascii="Arial" w:hAnsi="Arial" w:cs="Arial"/>
          <w:sz w:val="22"/>
          <w:szCs w:val="22"/>
        </w:rPr>
        <w:t xml:space="preserve"> </w:t>
      </w:r>
      <w:proofErr w:type="spellStart"/>
      <w:r w:rsidRPr="007F5421">
        <w:rPr>
          <w:rFonts w:ascii="Arial" w:hAnsi="Arial" w:cs="Arial"/>
          <w:sz w:val="22"/>
          <w:szCs w:val="22"/>
        </w:rPr>
        <w:t>elkarteei</w:t>
      </w:r>
      <w:proofErr w:type="spellEnd"/>
      <w:r w:rsidRPr="007F5421">
        <w:rPr>
          <w:rFonts w:ascii="Arial" w:hAnsi="Arial" w:cs="Arial"/>
          <w:sz w:val="22"/>
          <w:szCs w:val="22"/>
        </w:rPr>
        <w:t xml:space="preserve"> </w:t>
      </w:r>
      <w:proofErr w:type="spellStart"/>
      <w:r w:rsidRPr="007F5421">
        <w:rPr>
          <w:rFonts w:ascii="Arial" w:hAnsi="Arial" w:cs="Arial"/>
          <w:sz w:val="22"/>
          <w:szCs w:val="22"/>
        </w:rPr>
        <w:t>berariaz</w:t>
      </w:r>
      <w:proofErr w:type="spellEnd"/>
      <w:r w:rsidRPr="007F5421">
        <w:rPr>
          <w:rFonts w:ascii="Arial" w:hAnsi="Arial" w:cs="Arial"/>
          <w:sz w:val="22"/>
          <w:szCs w:val="22"/>
        </w:rPr>
        <w:t xml:space="preserve"> </w:t>
      </w:r>
      <w:proofErr w:type="spellStart"/>
      <w:r w:rsidRPr="007F5421">
        <w:rPr>
          <w:rFonts w:ascii="Arial" w:hAnsi="Arial" w:cs="Arial"/>
          <w:sz w:val="22"/>
          <w:szCs w:val="22"/>
        </w:rPr>
        <w:t>eskatzen</w:t>
      </w:r>
      <w:proofErr w:type="spellEnd"/>
      <w:r w:rsidRPr="007F5421">
        <w:rPr>
          <w:rFonts w:ascii="Arial" w:hAnsi="Arial" w:cs="Arial"/>
          <w:sz w:val="22"/>
          <w:szCs w:val="22"/>
        </w:rPr>
        <w:t xml:space="preserve"> </w:t>
      </w:r>
      <w:proofErr w:type="spellStart"/>
      <w:r w:rsidRPr="007F5421">
        <w:rPr>
          <w:rFonts w:ascii="Arial" w:hAnsi="Arial" w:cs="Arial"/>
          <w:sz w:val="22"/>
          <w:szCs w:val="22"/>
        </w:rPr>
        <w:t>zaie</w:t>
      </w:r>
      <w:proofErr w:type="spellEnd"/>
      <w:r w:rsidRPr="007F5421">
        <w:rPr>
          <w:rFonts w:ascii="Arial" w:hAnsi="Arial" w:cs="Arial"/>
          <w:sz w:val="22"/>
          <w:szCs w:val="22"/>
        </w:rPr>
        <w:t xml:space="preserve"> </w:t>
      </w:r>
      <w:proofErr w:type="spellStart"/>
      <w:r w:rsidRPr="007F5421">
        <w:rPr>
          <w:rFonts w:ascii="Arial" w:hAnsi="Arial" w:cs="Arial"/>
          <w:sz w:val="22"/>
          <w:szCs w:val="22"/>
        </w:rPr>
        <w:t>agindu</w:t>
      </w:r>
      <w:proofErr w:type="spellEnd"/>
      <w:r w:rsidRPr="007F5421">
        <w:rPr>
          <w:rFonts w:ascii="Arial" w:hAnsi="Arial" w:cs="Arial"/>
          <w:sz w:val="22"/>
          <w:szCs w:val="22"/>
        </w:rPr>
        <w:t xml:space="preserve"> </w:t>
      </w:r>
      <w:proofErr w:type="spellStart"/>
      <w:r w:rsidRPr="007F5421">
        <w:rPr>
          <w:rFonts w:ascii="Arial" w:hAnsi="Arial" w:cs="Arial"/>
          <w:sz w:val="22"/>
          <w:szCs w:val="22"/>
        </w:rPr>
        <w:t>honetan</w:t>
      </w:r>
      <w:proofErr w:type="spellEnd"/>
      <w:r w:rsidRPr="007F5421">
        <w:rPr>
          <w:rFonts w:ascii="Arial" w:hAnsi="Arial" w:cs="Arial"/>
          <w:sz w:val="22"/>
          <w:szCs w:val="22"/>
        </w:rPr>
        <w:t xml:space="preserve"> </w:t>
      </w:r>
      <w:proofErr w:type="spellStart"/>
      <w:r w:rsidRPr="007F5421">
        <w:rPr>
          <w:rFonts w:ascii="Arial" w:hAnsi="Arial" w:cs="Arial"/>
          <w:sz w:val="22"/>
          <w:szCs w:val="22"/>
        </w:rPr>
        <w:t>jasotzen</w:t>
      </w:r>
      <w:proofErr w:type="spellEnd"/>
      <w:r w:rsidRPr="007F5421">
        <w:rPr>
          <w:rFonts w:ascii="Arial" w:hAnsi="Arial" w:cs="Arial"/>
          <w:sz w:val="22"/>
          <w:szCs w:val="22"/>
        </w:rPr>
        <w:t xml:space="preserve"> den </w:t>
      </w:r>
      <w:proofErr w:type="spellStart"/>
      <w:r w:rsidRPr="007F5421">
        <w:rPr>
          <w:rFonts w:ascii="Arial" w:hAnsi="Arial" w:cs="Arial"/>
          <w:sz w:val="22"/>
          <w:szCs w:val="22"/>
        </w:rPr>
        <w:t>informazioari</w:t>
      </w:r>
      <w:proofErr w:type="spellEnd"/>
      <w:r w:rsidRPr="007F5421">
        <w:rPr>
          <w:rFonts w:ascii="Arial" w:hAnsi="Arial" w:cs="Arial"/>
          <w:sz w:val="22"/>
          <w:szCs w:val="22"/>
        </w:rPr>
        <w:t xml:space="preserve"> </w:t>
      </w:r>
      <w:proofErr w:type="spellStart"/>
      <w:r w:rsidRPr="007F5421">
        <w:rPr>
          <w:rFonts w:ascii="Arial" w:hAnsi="Arial" w:cs="Arial"/>
          <w:sz w:val="22"/>
          <w:szCs w:val="22"/>
        </w:rPr>
        <w:t>buruzko</w:t>
      </w:r>
      <w:proofErr w:type="spellEnd"/>
      <w:r w:rsidRPr="007F5421">
        <w:rPr>
          <w:rFonts w:ascii="Arial" w:hAnsi="Arial" w:cs="Arial"/>
          <w:sz w:val="22"/>
          <w:szCs w:val="22"/>
        </w:rPr>
        <w:t xml:space="preserve"> </w:t>
      </w:r>
      <w:proofErr w:type="spellStart"/>
      <w:r w:rsidRPr="007F5421">
        <w:rPr>
          <w:rFonts w:ascii="Arial" w:hAnsi="Arial" w:cs="Arial"/>
          <w:sz w:val="22"/>
          <w:szCs w:val="22"/>
        </w:rPr>
        <w:t>iritzia</w:t>
      </w:r>
      <w:proofErr w:type="spellEnd"/>
      <w:r w:rsidRPr="007F5421">
        <w:rPr>
          <w:rFonts w:ascii="Arial" w:hAnsi="Arial" w:cs="Arial"/>
          <w:sz w:val="22"/>
          <w:szCs w:val="22"/>
        </w:rPr>
        <w:t xml:space="preserve"> </w:t>
      </w:r>
      <w:proofErr w:type="spellStart"/>
      <w:r w:rsidRPr="007F5421">
        <w:rPr>
          <w:rFonts w:ascii="Arial" w:hAnsi="Arial" w:cs="Arial"/>
          <w:sz w:val="22"/>
          <w:szCs w:val="22"/>
        </w:rPr>
        <w:t>emateko</w:t>
      </w:r>
      <w:proofErr w:type="spellEnd"/>
      <w:r w:rsidRPr="007F5421">
        <w:rPr>
          <w:rFonts w:ascii="Arial" w:hAnsi="Arial" w:cs="Arial"/>
          <w:sz w:val="22"/>
          <w:szCs w:val="22"/>
        </w:rPr>
        <w:t xml:space="preserve">, </w:t>
      </w:r>
      <w:proofErr w:type="spellStart"/>
      <w:r w:rsidRPr="007F5421">
        <w:rPr>
          <w:rFonts w:ascii="Arial" w:hAnsi="Arial" w:cs="Arial"/>
          <w:sz w:val="22"/>
          <w:szCs w:val="22"/>
        </w:rPr>
        <w:t>egiten</w:t>
      </w:r>
      <w:proofErr w:type="spellEnd"/>
      <w:r w:rsidRPr="007F5421">
        <w:rPr>
          <w:rFonts w:ascii="Arial" w:hAnsi="Arial" w:cs="Arial"/>
          <w:sz w:val="22"/>
          <w:szCs w:val="22"/>
        </w:rPr>
        <w:t xml:space="preserve"> </w:t>
      </w:r>
      <w:proofErr w:type="spellStart"/>
      <w:r w:rsidRPr="007F5421">
        <w:rPr>
          <w:rFonts w:ascii="Arial" w:hAnsi="Arial" w:cs="Arial"/>
          <w:sz w:val="22"/>
          <w:szCs w:val="22"/>
        </w:rPr>
        <w:t>hasiko</w:t>
      </w:r>
      <w:proofErr w:type="spellEnd"/>
      <w:r w:rsidRPr="007F5421">
        <w:rPr>
          <w:rFonts w:ascii="Arial" w:hAnsi="Arial" w:cs="Arial"/>
          <w:sz w:val="22"/>
          <w:szCs w:val="22"/>
        </w:rPr>
        <w:t xml:space="preserve"> den </w:t>
      </w:r>
      <w:proofErr w:type="spellStart"/>
      <w:r w:rsidRPr="007F5421">
        <w:rPr>
          <w:rFonts w:ascii="Arial" w:hAnsi="Arial" w:cs="Arial"/>
          <w:sz w:val="22"/>
          <w:szCs w:val="22"/>
        </w:rPr>
        <w:t>xedapen</w:t>
      </w:r>
      <w:proofErr w:type="spellEnd"/>
      <w:r w:rsidRPr="007F5421">
        <w:rPr>
          <w:rFonts w:ascii="Arial" w:hAnsi="Arial" w:cs="Arial"/>
          <w:sz w:val="22"/>
          <w:szCs w:val="22"/>
        </w:rPr>
        <w:t xml:space="preserve"> </w:t>
      </w:r>
      <w:proofErr w:type="spellStart"/>
      <w:r w:rsidRPr="007F5421">
        <w:rPr>
          <w:rFonts w:ascii="Arial" w:hAnsi="Arial" w:cs="Arial"/>
          <w:sz w:val="22"/>
          <w:szCs w:val="22"/>
        </w:rPr>
        <w:t>orokorrari</w:t>
      </w:r>
      <w:proofErr w:type="spellEnd"/>
      <w:r w:rsidRPr="007F5421">
        <w:rPr>
          <w:rFonts w:ascii="Arial" w:hAnsi="Arial" w:cs="Arial"/>
          <w:sz w:val="22"/>
          <w:szCs w:val="22"/>
        </w:rPr>
        <w:t xml:space="preserve"> </w:t>
      </w:r>
      <w:proofErr w:type="spellStart"/>
      <w:r w:rsidRPr="007F5421">
        <w:rPr>
          <w:rFonts w:ascii="Arial" w:hAnsi="Arial" w:cs="Arial"/>
          <w:sz w:val="22"/>
          <w:szCs w:val="22"/>
        </w:rPr>
        <w:t>buruz</w:t>
      </w:r>
      <w:proofErr w:type="spellEnd"/>
      <w:r w:rsidRPr="007F5421">
        <w:rPr>
          <w:rFonts w:ascii="Arial" w:hAnsi="Arial" w:cs="Arial"/>
          <w:sz w:val="22"/>
          <w:szCs w:val="22"/>
        </w:rPr>
        <w:t>.</w:t>
      </w:r>
    </w:p>
    <w:p w14:paraId="33EC6FEC" w14:textId="77777777" w:rsidR="007F5421" w:rsidRPr="007F5421" w:rsidRDefault="007F5421" w:rsidP="007F5421">
      <w:pPr>
        <w:jc w:val="both"/>
        <w:rPr>
          <w:rFonts w:ascii="Arial" w:eastAsia="Cambria" w:hAnsi="Arial" w:cs="Arial"/>
          <w:sz w:val="22"/>
          <w:szCs w:val="22"/>
        </w:rPr>
      </w:pPr>
    </w:p>
    <w:p w14:paraId="108E7BE4" w14:textId="77777777" w:rsidR="007F5421" w:rsidRDefault="007F5421" w:rsidP="007F5421">
      <w:pPr>
        <w:jc w:val="both"/>
        <w:rPr>
          <w:rFonts w:ascii="Arial" w:eastAsia="Cambria" w:hAnsi="Arial" w:cs="Arial"/>
          <w:sz w:val="22"/>
          <w:szCs w:val="22"/>
        </w:rPr>
      </w:pPr>
      <w:proofErr w:type="spellStart"/>
      <w:r w:rsidRPr="007F5421">
        <w:rPr>
          <w:rFonts w:ascii="Arial" w:eastAsia="Cambria" w:hAnsi="Arial" w:cs="Arial"/>
          <w:sz w:val="22"/>
          <w:szCs w:val="22"/>
        </w:rPr>
        <w:t>Etorkizuneko</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arauari</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buruzko</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informazioa</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eranskinean</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dago</w:t>
      </w:r>
      <w:proofErr w:type="spellEnd"/>
      <w:r w:rsidRPr="007F5421">
        <w:rPr>
          <w:rFonts w:ascii="Arial" w:eastAsia="Cambria" w:hAnsi="Arial" w:cs="Arial"/>
          <w:sz w:val="22"/>
          <w:szCs w:val="22"/>
        </w:rPr>
        <w:t xml:space="preserve">, eta </w:t>
      </w:r>
      <w:proofErr w:type="spellStart"/>
      <w:r w:rsidRPr="007F5421">
        <w:rPr>
          <w:rFonts w:ascii="Arial" w:eastAsia="Cambria" w:hAnsi="Arial" w:cs="Arial"/>
          <w:sz w:val="22"/>
          <w:szCs w:val="22"/>
        </w:rPr>
        <w:t>honako</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alderdi</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hauei</w:t>
      </w:r>
      <w:proofErr w:type="spellEnd"/>
      <w:r w:rsidRPr="007F5421">
        <w:rPr>
          <w:rFonts w:ascii="Arial" w:eastAsia="Cambria" w:hAnsi="Arial" w:cs="Arial"/>
          <w:sz w:val="22"/>
          <w:szCs w:val="22"/>
        </w:rPr>
        <w:t xml:space="preserve"> </w:t>
      </w:r>
      <w:proofErr w:type="spellStart"/>
      <w:r w:rsidRPr="007F5421">
        <w:rPr>
          <w:rFonts w:ascii="Arial" w:eastAsia="Cambria" w:hAnsi="Arial" w:cs="Arial"/>
          <w:sz w:val="22"/>
          <w:szCs w:val="22"/>
        </w:rPr>
        <w:t>buruzkoa</w:t>
      </w:r>
      <w:proofErr w:type="spellEnd"/>
      <w:r w:rsidRPr="007F5421">
        <w:rPr>
          <w:rFonts w:ascii="Arial" w:eastAsia="Cambria" w:hAnsi="Arial" w:cs="Arial"/>
          <w:sz w:val="22"/>
          <w:szCs w:val="22"/>
        </w:rPr>
        <w:t xml:space="preserve"> da:</w:t>
      </w:r>
    </w:p>
    <w:p w14:paraId="4533946C" w14:textId="77777777" w:rsidR="007F5421" w:rsidRPr="007F5421" w:rsidRDefault="007F5421" w:rsidP="007F5421">
      <w:pPr>
        <w:jc w:val="both"/>
        <w:rPr>
          <w:rFonts w:ascii="Arial" w:eastAsia="Cambria" w:hAnsi="Arial" w:cs="Arial"/>
          <w:sz w:val="22"/>
          <w:szCs w:val="22"/>
        </w:rPr>
      </w:pPr>
    </w:p>
    <w:p w14:paraId="66D1CEB8" w14:textId="77777777" w:rsidR="007F5421" w:rsidRPr="007F5421" w:rsidRDefault="007F5421" w:rsidP="007F5421">
      <w:pPr>
        <w:pStyle w:val="Prrafodelista"/>
        <w:numPr>
          <w:ilvl w:val="0"/>
          <w:numId w:val="10"/>
        </w:numPr>
        <w:rPr>
          <w:rFonts w:ascii="Arial" w:hAnsi="Arial" w:cs="Arial"/>
          <w:sz w:val="22"/>
          <w:szCs w:val="22"/>
        </w:rPr>
      </w:pPr>
      <w:proofErr w:type="spellStart"/>
      <w:r w:rsidRPr="007F5421">
        <w:rPr>
          <w:rFonts w:ascii="Arial" w:hAnsi="Arial" w:cs="Arial"/>
          <w:sz w:val="22"/>
          <w:szCs w:val="22"/>
        </w:rPr>
        <w:t>Ekimenaren</w:t>
      </w:r>
      <w:proofErr w:type="spellEnd"/>
      <w:r w:rsidRPr="007F5421">
        <w:rPr>
          <w:rFonts w:ascii="Arial" w:hAnsi="Arial" w:cs="Arial"/>
          <w:sz w:val="22"/>
          <w:szCs w:val="22"/>
        </w:rPr>
        <w:t xml:space="preserve"> </w:t>
      </w:r>
      <w:proofErr w:type="spellStart"/>
      <w:r w:rsidRPr="007F5421">
        <w:rPr>
          <w:rFonts w:ascii="Arial" w:hAnsi="Arial" w:cs="Arial"/>
          <w:sz w:val="22"/>
          <w:szCs w:val="22"/>
        </w:rPr>
        <w:t>bidez</w:t>
      </w:r>
      <w:proofErr w:type="spellEnd"/>
      <w:r w:rsidRPr="007F5421">
        <w:rPr>
          <w:rFonts w:ascii="Arial" w:hAnsi="Arial" w:cs="Arial"/>
          <w:sz w:val="22"/>
          <w:szCs w:val="22"/>
        </w:rPr>
        <w:t xml:space="preserve"> </w:t>
      </w:r>
      <w:proofErr w:type="spellStart"/>
      <w:r w:rsidRPr="007F5421">
        <w:rPr>
          <w:rFonts w:ascii="Arial" w:hAnsi="Arial" w:cs="Arial"/>
          <w:sz w:val="22"/>
          <w:szCs w:val="22"/>
        </w:rPr>
        <w:t>konpondu</w:t>
      </w:r>
      <w:proofErr w:type="spellEnd"/>
      <w:r w:rsidRPr="007F5421">
        <w:rPr>
          <w:rFonts w:ascii="Arial" w:hAnsi="Arial" w:cs="Arial"/>
          <w:sz w:val="22"/>
          <w:szCs w:val="22"/>
        </w:rPr>
        <w:t xml:space="preserve"> </w:t>
      </w:r>
      <w:proofErr w:type="spellStart"/>
      <w:r w:rsidRPr="007F5421">
        <w:rPr>
          <w:rFonts w:ascii="Arial" w:hAnsi="Arial" w:cs="Arial"/>
          <w:sz w:val="22"/>
          <w:szCs w:val="22"/>
        </w:rPr>
        <w:t>nahi</w:t>
      </w:r>
      <w:proofErr w:type="spellEnd"/>
      <w:r w:rsidRPr="007F5421">
        <w:rPr>
          <w:rFonts w:ascii="Arial" w:hAnsi="Arial" w:cs="Arial"/>
          <w:sz w:val="22"/>
          <w:szCs w:val="22"/>
        </w:rPr>
        <w:t xml:space="preserve"> </w:t>
      </w:r>
      <w:proofErr w:type="spellStart"/>
      <w:r w:rsidRPr="007F5421">
        <w:rPr>
          <w:rFonts w:ascii="Arial" w:hAnsi="Arial" w:cs="Arial"/>
          <w:sz w:val="22"/>
          <w:szCs w:val="22"/>
        </w:rPr>
        <w:t>diren</w:t>
      </w:r>
      <w:proofErr w:type="spellEnd"/>
      <w:r w:rsidRPr="007F5421">
        <w:rPr>
          <w:rFonts w:ascii="Arial" w:hAnsi="Arial" w:cs="Arial"/>
          <w:sz w:val="22"/>
          <w:szCs w:val="22"/>
        </w:rPr>
        <w:t xml:space="preserve"> </w:t>
      </w:r>
      <w:proofErr w:type="spellStart"/>
      <w:r w:rsidRPr="007F5421">
        <w:rPr>
          <w:rFonts w:ascii="Arial" w:hAnsi="Arial" w:cs="Arial"/>
          <w:sz w:val="22"/>
          <w:szCs w:val="22"/>
        </w:rPr>
        <w:t>arazoak</w:t>
      </w:r>
      <w:proofErr w:type="spellEnd"/>
    </w:p>
    <w:p w14:paraId="19F460BB" w14:textId="77777777" w:rsidR="007F5421" w:rsidRPr="007F5421" w:rsidRDefault="007F5421" w:rsidP="007F5421">
      <w:pPr>
        <w:pStyle w:val="Prrafodelista"/>
        <w:numPr>
          <w:ilvl w:val="0"/>
          <w:numId w:val="10"/>
        </w:numPr>
        <w:rPr>
          <w:rFonts w:ascii="Arial" w:hAnsi="Arial" w:cs="Arial"/>
          <w:sz w:val="22"/>
          <w:szCs w:val="22"/>
        </w:rPr>
      </w:pPr>
      <w:proofErr w:type="spellStart"/>
      <w:r w:rsidRPr="007F5421">
        <w:rPr>
          <w:rFonts w:ascii="Arial" w:hAnsi="Arial" w:cs="Arial"/>
          <w:sz w:val="22"/>
          <w:szCs w:val="22"/>
        </w:rPr>
        <w:t>Araua</w:t>
      </w:r>
      <w:proofErr w:type="spellEnd"/>
      <w:r w:rsidRPr="007F5421">
        <w:rPr>
          <w:rFonts w:ascii="Arial" w:hAnsi="Arial" w:cs="Arial"/>
          <w:sz w:val="22"/>
          <w:szCs w:val="22"/>
        </w:rPr>
        <w:t xml:space="preserve"> </w:t>
      </w:r>
      <w:proofErr w:type="spellStart"/>
      <w:r w:rsidRPr="007F5421">
        <w:rPr>
          <w:rFonts w:ascii="Arial" w:hAnsi="Arial" w:cs="Arial"/>
          <w:sz w:val="22"/>
          <w:szCs w:val="22"/>
        </w:rPr>
        <w:t>onartzeko</w:t>
      </w:r>
      <w:proofErr w:type="spellEnd"/>
      <w:r w:rsidRPr="007F5421">
        <w:rPr>
          <w:rFonts w:ascii="Arial" w:hAnsi="Arial" w:cs="Arial"/>
          <w:sz w:val="22"/>
          <w:szCs w:val="22"/>
        </w:rPr>
        <w:t xml:space="preserve"> </w:t>
      </w:r>
      <w:proofErr w:type="spellStart"/>
      <w:r w:rsidRPr="007F5421">
        <w:rPr>
          <w:rFonts w:ascii="Arial" w:hAnsi="Arial" w:cs="Arial"/>
          <w:sz w:val="22"/>
          <w:szCs w:val="22"/>
        </w:rPr>
        <w:t>beharra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egokitasuna</w:t>
      </w:r>
      <w:proofErr w:type="spellEnd"/>
    </w:p>
    <w:p w14:paraId="4F2FB163" w14:textId="77777777" w:rsidR="007F5421" w:rsidRPr="007F5421" w:rsidRDefault="007F5421" w:rsidP="007F5421">
      <w:pPr>
        <w:pStyle w:val="Prrafodelista"/>
        <w:numPr>
          <w:ilvl w:val="0"/>
          <w:numId w:val="10"/>
        </w:numPr>
        <w:rPr>
          <w:rFonts w:ascii="Arial" w:hAnsi="Arial" w:cs="Arial"/>
          <w:sz w:val="22"/>
          <w:szCs w:val="22"/>
        </w:rPr>
      </w:pPr>
      <w:proofErr w:type="spellStart"/>
      <w:r w:rsidRPr="007F5421">
        <w:rPr>
          <w:rFonts w:ascii="Arial" w:hAnsi="Arial" w:cs="Arial"/>
          <w:sz w:val="22"/>
          <w:szCs w:val="22"/>
        </w:rPr>
        <w:t>Arauaren</w:t>
      </w:r>
      <w:proofErr w:type="spellEnd"/>
      <w:r w:rsidRPr="007F5421">
        <w:rPr>
          <w:rFonts w:ascii="Arial" w:hAnsi="Arial" w:cs="Arial"/>
          <w:sz w:val="22"/>
          <w:szCs w:val="22"/>
        </w:rPr>
        <w:t xml:space="preserve"> </w:t>
      </w:r>
      <w:proofErr w:type="spellStart"/>
      <w:r w:rsidRPr="007F5421">
        <w:rPr>
          <w:rFonts w:ascii="Arial" w:hAnsi="Arial" w:cs="Arial"/>
          <w:sz w:val="22"/>
          <w:szCs w:val="22"/>
        </w:rPr>
        <w:t>helburuak</w:t>
      </w:r>
      <w:proofErr w:type="spellEnd"/>
    </w:p>
    <w:p w14:paraId="73B4F96E" w14:textId="77777777" w:rsidR="007F5421" w:rsidRPr="007F5421" w:rsidRDefault="007F5421" w:rsidP="007F5421">
      <w:pPr>
        <w:pStyle w:val="Prrafodelista"/>
        <w:numPr>
          <w:ilvl w:val="0"/>
          <w:numId w:val="10"/>
        </w:numPr>
        <w:rPr>
          <w:rFonts w:ascii="Arial" w:hAnsi="Arial" w:cs="Arial"/>
          <w:sz w:val="22"/>
          <w:szCs w:val="22"/>
        </w:rPr>
      </w:pPr>
      <w:r w:rsidRPr="007F5421">
        <w:rPr>
          <w:rFonts w:ascii="Arial" w:hAnsi="Arial" w:cs="Arial"/>
          <w:sz w:val="22"/>
          <w:szCs w:val="22"/>
        </w:rPr>
        <w:t xml:space="preserve">Izan </w:t>
      </w:r>
      <w:proofErr w:type="spellStart"/>
      <w:r w:rsidRPr="007F5421">
        <w:rPr>
          <w:rFonts w:ascii="Arial" w:hAnsi="Arial" w:cs="Arial"/>
          <w:sz w:val="22"/>
          <w:szCs w:val="22"/>
        </w:rPr>
        <w:t>litezkeen</w:t>
      </w:r>
      <w:proofErr w:type="spellEnd"/>
      <w:r w:rsidRPr="007F5421">
        <w:rPr>
          <w:rFonts w:ascii="Arial" w:hAnsi="Arial" w:cs="Arial"/>
          <w:sz w:val="22"/>
          <w:szCs w:val="22"/>
        </w:rPr>
        <w:t xml:space="preserve"> </w:t>
      </w:r>
      <w:proofErr w:type="spellStart"/>
      <w:r w:rsidRPr="007F5421">
        <w:rPr>
          <w:rFonts w:ascii="Arial" w:hAnsi="Arial" w:cs="Arial"/>
          <w:sz w:val="22"/>
          <w:szCs w:val="22"/>
        </w:rPr>
        <w:t>bestelako</w:t>
      </w:r>
      <w:proofErr w:type="spellEnd"/>
      <w:r w:rsidRPr="007F5421">
        <w:rPr>
          <w:rFonts w:ascii="Arial" w:hAnsi="Arial" w:cs="Arial"/>
          <w:sz w:val="22"/>
          <w:szCs w:val="22"/>
        </w:rPr>
        <w:t xml:space="preserve"> </w:t>
      </w:r>
      <w:proofErr w:type="spellStart"/>
      <w:r w:rsidRPr="007F5421">
        <w:rPr>
          <w:rFonts w:ascii="Arial" w:hAnsi="Arial" w:cs="Arial"/>
          <w:sz w:val="22"/>
          <w:szCs w:val="22"/>
        </w:rPr>
        <w:t>aukera</w:t>
      </w:r>
      <w:proofErr w:type="spellEnd"/>
      <w:r w:rsidRPr="007F5421">
        <w:rPr>
          <w:rFonts w:ascii="Arial" w:hAnsi="Arial" w:cs="Arial"/>
          <w:sz w:val="22"/>
          <w:szCs w:val="22"/>
        </w:rPr>
        <w:t xml:space="preserve"> </w:t>
      </w:r>
      <w:proofErr w:type="spellStart"/>
      <w:r w:rsidRPr="007F5421">
        <w:rPr>
          <w:rFonts w:ascii="Arial" w:hAnsi="Arial" w:cs="Arial"/>
          <w:sz w:val="22"/>
          <w:szCs w:val="22"/>
        </w:rPr>
        <w:t>erregulatzaile</w:t>
      </w:r>
      <w:proofErr w:type="spellEnd"/>
      <w:r w:rsidRPr="007F5421">
        <w:rPr>
          <w:rFonts w:ascii="Arial" w:hAnsi="Arial" w:cs="Arial"/>
          <w:sz w:val="22"/>
          <w:szCs w:val="22"/>
        </w:rPr>
        <w:t xml:space="preserve"> eta </w:t>
      </w:r>
      <w:proofErr w:type="spellStart"/>
      <w:r w:rsidRPr="007F5421">
        <w:rPr>
          <w:rFonts w:ascii="Arial" w:hAnsi="Arial" w:cs="Arial"/>
          <w:sz w:val="22"/>
          <w:szCs w:val="22"/>
        </w:rPr>
        <w:t>ez-erregulatzaileak</w:t>
      </w:r>
      <w:proofErr w:type="spellEnd"/>
    </w:p>
    <w:p w14:paraId="00D1E255"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Gainera</w:t>
      </w:r>
      <w:proofErr w:type="spellEnd"/>
      <w:r w:rsidRPr="007F5421">
        <w:rPr>
          <w:rFonts w:ascii="Arial" w:hAnsi="Arial" w:cs="Arial"/>
          <w:sz w:val="22"/>
          <w:szCs w:val="22"/>
        </w:rPr>
        <w:t xml:space="preserve">, 15 </w:t>
      </w:r>
      <w:proofErr w:type="spellStart"/>
      <w:r w:rsidRPr="007F5421">
        <w:rPr>
          <w:rFonts w:ascii="Arial" w:hAnsi="Arial" w:cs="Arial"/>
          <w:sz w:val="22"/>
          <w:szCs w:val="22"/>
        </w:rPr>
        <w:t>egun</w:t>
      </w:r>
      <w:proofErr w:type="spellEnd"/>
      <w:r w:rsidRPr="007F5421">
        <w:rPr>
          <w:rFonts w:ascii="Arial" w:hAnsi="Arial" w:cs="Arial"/>
          <w:sz w:val="22"/>
          <w:szCs w:val="22"/>
        </w:rPr>
        <w:t xml:space="preserve"> </w:t>
      </w:r>
      <w:proofErr w:type="spellStart"/>
      <w:r w:rsidRPr="007F5421">
        <w:rPr>
          <w:rFonts w:ascii="Arial" w:hAnsi="Arial" w:cs="Arial"/>
          <w:sz w:val="22"/>
          <w:szCs w:val="22"/>
        </w:rPr>
        <w:t>balioduneko</w:t>
      </w:r>
      <w:proofErr w:type="spellEnd"/>
      <w:r w:rsidRPr="007F5421">
        <w:rPr>
          <w:rFonts w:ascii="Arial" w:hAnsi="Arial" w:cs="Arial"/>
          <w:sz w:val="22"/>
          <w:szCs w:val="22"/>
        </w:rPr>
        <w:t xml:space="preserve"> </w:t>
      </w:r>
      <w:proofErr w:type="spellStart"/>
      <w:r w:rsidRPr="007F5421">
        <w:rPr>
          <w:rFonts w:ascii="Arial" w:hAnsi="Arial" w:cs="Arial"/>
          <w:sz w:val="22"/>
          <w:szCs w:val="22"/>
        </w:rPr>
        <w:t>epea</w:t>
      </w:r>
      <w:proofErr w:type="spellEnd"/>
      <w:r w:rsidRPr="007F5421">
        <w:rPr>
          <w:rFonts w:ascii="Arial" w:hAnsi="Arial" w:cs="Arial"/>
          <w:sz w:val="22"/>
          <w:szCs w:val="22"/>
        </w:rPr>
        <w:t xml:space="preserve"> </w:t>
      </w:r>
      <w:proofErr w:type="spellStart"/>
      <w:r w:rsidRPr="007F5421">
        <w:rPr>
          <w:rFonts w:ascii="Arial" w:hAnsi="Arial" w:cs="Arial"/>
          <w:sz w:val="22"/>
          <w:szCs w:val="22"/>
        </w:rPr>
        <w:t>ezartzen</w:t>
      </w:r>
      <w:proofErr w:type="spellEnd"/>
      <w:r w:rsidRPr="007F5421">
        <w:rPr>
          <w:rFonts w:ascii="Arial" w:hAnsi="Arial" w:cs="Arial"/>
          <w:sz w:val="22"/>
          <w:szCs w:val="22"/>
        </w:rPr>
        <w:t xml:space="preserve"> da, </w:t>
      </w:r>
      <w:proofErr w:type="spellStart"/>
      <w:r w:rsidRPr="007F5421">
        <w:rPr>
          <w:rFonts w:ascii="Arial" w:hAnsi="Arial" w:cs="Arial"/>
          <w:sz w:val="22"/>
          <w:szCs w:val="22"/>
        </w:rPr>
        <w:t>agindu</w:t>
      </w:r>
      <w:proofErr w:type="spellEnd"/>
      <w:r w:rsidRPr="007F5421">
        <w:rPr>
          <w:rFonts w:ascii="Arial" w:hAnsi="Arial" w:cs="Arial"/>
          <w:sz w:val="22"/>
          <w:szCs w:val="22"/>
        </w:rPr>
        <w:t xml:space="preserve"> </w:t>
      </w:r>
      <w:proofErr w:type="spellStart"/>
      <w:r w:rsidRPr="007F5421">
        <w:rPr>
          <w:rFonts w:ascii="Arial" w:hAnsi="Arial" w:cs="Arial"/>
          <w:sz w:val="22"/>
          <w:szCs w:val="22"/>
        </w:rPr>
        <w:t>hau</w:t>
      </w:r>
      <w:proofErr w:type="spellEnd"/>
      <w:r w:rsidRPr="007F5421">
        <w:rPr>
          <w:rFonts w:ascii="Arial" w:hAnsi="Arial" w:cs="Arial"/>
          <w:sz w:val="22"/>
          <w:szCs w:val="22"/>
        </w:rPr>
        <w:t xml:space="preserve"> Euskal </w:t>
      </w:r>
      <w:proofErr w:type="spellStart"/>
      <w:r w:rsidRPr="007F5421">
        <w:rPr>
          <w:rFonts w:ascii="Arial" w:hAnsi="Arial" w:cs="Arial"/>
          <w:sz w:val="22"/>
          <w:szCs w:val="22"/>
        </w:rPr>
        <w:t>Autonomia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Erkidegoko</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Publikoaren</w:t>
      </w:r>
      <w:proofErr w:type="spellEnd"/>
      <w:r w:rsidRPr="007F5421">
        <w:rPr>
          <w:rFonts w:ascii="Arial" w:hAnsi="Arial" w:cs="Arial"/>
          <w:sz w:val="22"/>
          <w:szCs w:val="22"/>
        </w:rPr>
        <w:t xml:space="preserve"> </w:t>
      </w:r>
      <w:proofErr w:type="spellStart"/>
      <w:r w:rsidRPr="007F5421">
        <w:rPr>
          <w:rFonts w:ascii="Arial" w:hAnsi="Arial" w:cs="Arial"/>
          <w:sz w:val="22"/>
          <w:szCs w:val="22"/>
        </w:rPr>
        <w:t>egoitza</w:t>
      </w:r>
      <w:proofErr w:type="spellEnd"/>
      <w:r w:rsidRPr="007F5421">
        <w:rPr>
          <w:rFonts w:ascii="Arial" w:hAnsi="Arial" w:cs="Arial"/>
          <w:sz w:val="22"/>
          <w:szCs w:val="22"/>
        </w:rPr>
        <w:t xml:space="preserve"> </w:t>
      </w:r>
      <w:proofErr w:type="spellStart"/>
      <w:r w:rsidRPr="007F5421">
        <w:rPr>
          <w:rFonts w:ascii="Arial" w:hAnsi="Arial" w:cs="Arial"/>
          <w:sz w:val="22"/>
          <w:szCs w:val="22"/>
        </w:rPr>
        <w:t>elektronikoko</w:t>
      </w:r>
      <w:proofErr w:type="spellEnd"/>
      <w:r w:rsidRPr="007F5421">
        <w:rPr>
          <w:rFonts w:ascii="Arial" w:hAnsi="Arial" w:cs="Arial"/>
          <w:sz w:val="22"/>
          <w:szCs w:val="22"/>
        </w:rPr>
        <w:t xml:space="preserve"> </w:t>
      </w:r>
      <w:proofErr w:type="spellStart"/>
      <w:r w:rsidRPr="007F5421">
        <w:rPr>
          <w:rFonts w:ascii="Arial" w:hAnsi="Arial" w:cs="Arial"/>
          <w:sz w:val="22"/>
          <w:szCs w:val="22"/>
        </w:rPr>
        <w:t>iragarki-taulan</w:t>
      </w:r>
      <w:proofErr w:type="spellEnd"/>
      <w:r w:rsidRPr="007F5421">
        <w:rPr>
          <w:rFonts w:ascii="Arial" w:hAnsi="Arial" w:cs="Arial"/>
          <w:sz w:val="22"/>
          <w:szCs w:val="22"/>
        </w:rPr>
        <w:t xml:space="preserve"> </w:t>
      </w:r>
      <w:proofErr w:type="spellStart"/>
      <w:r w:rsidRPr="007F5421">
        <w:rPr>
          <w:rFonts w:ascii="Arial" w:hAnsi="Arial" w:cs="Arial"/>
          <w:sz w:val="22"/>
          <w:szCs w:val="22"/>
        </w:rPr>
        <w:t>sartu</w:t>
      </w:r>
      <w:proofErr w:type="spellEnd"/>
      <w:r w:rsidRPr="007F5421">
        <w:rPr>
          <w:rFonts w:ascii="Arial" w:hAnsi="Arial" w:cs="Arial"/>
          <w:sz w:val="22"/>
          <w:szCs w:val="22"/>
        </w:rPr>
        <w:t xml:space="preserve"> eta </w:t>
      </w:r>
      <w:proofErr w:type="spellStart"/>
      <w:r w:rsidRPr="007F5421">
        <w:rPr>
          <w:rFonts w:ascii="Arial" w:hAnsi="Arial" w:cs="Arial"/>
          <w:sz w:val="22"/>
          <w:szCs w:val="22"/>
        </w:rPr>
        <w:t>hurrengo</w:t>
      </w:r>
      <w:proofErr w:type="spellEnd"/>
      <w:r w:rsidRPr="007F5421">
        <w:rPr>
          <w:rFonts w:ascii="Arial" w:hAnsi="Arial" w:cs="Arial"/>
          <w:sz w:val="22"/>
          <w:szCs w:val="22"/>
        </w:rPr>
        <w:t xml:space="preserve"> </w:t>
      </w:r>
      <w:proofErr w:type="spellStart"/>
      <w:r w:rsidRPr="007F5421">
        <w:rPr>
          <w:rFonts w:ascii="Arial" w:hAnsi="Arial" w:cs="Arial"/>
          <w:sz w:val="22"/>
          <w:szCs w:val="22"/>
        </w:rPr>
        <w:t>egunetik</w:t>
      </w:r>
      <w:proofErr w:type="spellEnd"/>
      <w:r w:rsidRPr="007F5421">
        <w:rPr>
          <w:rFonts w:ascii="Arial" w:hAnsi="Arial" w:cs="Arial"/>
          <w:sz w:val="22"/>
          <w:szCs w:val="22"/>
        </w:rPr>
        <w:t xml:space="preserve"> </w:t>
      </w:r>
      <w:proofErr w:type="spellStart"/>
      <w:r w:rsidRPr="007F5421">
        <w:rPr>
          <w:rFonts w:ascii="Arial" w:hAnsi="Arial" w:cs="Arial"/>
          <w:sz w:val="22"/>
          <w:szCs w:val="22"/>
        </w:rPr>
        <w:t>aurrera</w:t>
      </w:r>
      <w:proofErr w:type="spellEnd"/>
      <w:r w:rsidRPr="007F5421">
        <w:rPr>
          <w:rFonts w:ascii="Arial" w:hAnsi="Arial" w:cs="Arial"/>
          <w:sz w:val="22"/>
          <w:szCs w:val="22"/>
        </w:rPr>
        <w:t xml:space="preserve">, </w:t>
      </w:r>
      <w:proofErr w:type="spellStart"/>
      <w:r w:rsidRPr="007F5421">
        <w:rPr>
          <w:rFonts w:ascii="Arial" w:hAnsi="Arial" w:cs="Arial"/>
          <w:sz w:val="22"/>
          <w:szCs w:val="22"/>
        </w:rPr>
        <w:t>herritarrek</w:t>
      </w:r>
      <w:proofErr w:type="spellEnd"/>
      <w:r w:rsidRPr="007F5421">
        <w:rPr>
          <w:rFonts w:ascii="Arial" w:hAnsi="Arial" w:cs="Arial"/>
          <w:sz w:val="22"/>
          <w:szCs w:val="22"/>
        </w:rPr>
        <w:t xml:space="preserve">, </w:t>
      </w:r>
      <w:proofErr w:type="spellStart"/>
      <w:r w:rsidRPr="007F5421">
        <w:rPr>
          <w:rFonts w:ascii="Arial" w:hAnsi="Arial" w:cs="Arial"/>
          <w:sz w:val="22"/>
          <w:szCs w:val="22"/>
        </w:rPr>
        <w:t>etorkizuneko</w:t>
      </w:r>
      <w:proofErr w:type="spellEnd"/>
      <w:r w:rsidRPr="007F5421">
        <w:rPr>
          <w:rFonts w:ascii="Arial" w:hAnsi="Arial" w:cs="Arial"/>
          <w:sz w:val="22"/>
          <w:szCs w:val="22"/>
        </w:rPr>
        <w:t xml:space="preserve"> </w:t>
      </w:r>
      <w:proofErr w:type="spellStart"/>
      <w:r w:rsidRPr="007F5421">
        <w:rPr>
          <w:rFonts w:ascii="Arial" w:hAnsi="Arial" w:cs="Arial"/>
          <w:sz w:val="22"/>
          <w:szCs w:val="22"/>
        </w:rPr>
        <w:t>arauaren</w:t>
      </w:r>
      <w:proofErr w:type="spellEnd"/>
      <w:r w:rsidRPr="007F5421">
        <w:rPr>
          <w:rFonts w:ascii="Arial" w:hAnsi="Arial" w:cs="Arial"/>
          <w:sz w:val="22"/>
          <w:szCs w:val="22"/>
        </w:rPr>
        <w:t xml:space="preserve"> </w:t>
      </w:r>
      <w:proofErr w:type="spellStart"/>
      <w:r w:rsidRPr="007F5421">
        <w:rPr>
          <w:rFonts w:ascii="Arial" w:hAnsi="Arial" w:cs="Arial"/>
          <w:sz w:val="22"/>
          <w:szCs w:val="22"/>
        </w:rPr>
        <w:t>eraginpean</w:t>
      </w:r>
      <w:proofErr w:type="spellEnd"/>
      <w:r w:rsidRPr="007F5421">
        <w:rPr>
          <w:rFonts w:ascii="Arial" w:hAnsi="Arial" w:cs="Arial"/>
          <w:sz w:val="22"/>
          <w:szCs w:val="22"/>
        </w:rPr>
        <w:t xml:space="preserve"> </w:t>
      </w:r>
      <w:proofErr w:type="spellStart"/>
      <w:r w:rsidRPr="007F5421">
        <w:rPr>
          <w:rFonts w:ascii="Arial" w:hAnsi="Arial" w:cs="Arial"/>
          <w:sz w:val="22"/>
          <w:szCs w:val="22"/>
        </w:rPr>
        <w:t>daudela</w:t>
      </w:r>
      <w:proofErr w:type="spellEnd"/>
      <w:r w:rsidRPr="007F5421">
        <w:rPr>
          <w:rFonts w:ascii="Arial" w:hAnsi="Arial" w:cs="Arial"/>
          <w:sz w:val="22"/>
          <w:szCs w:val="22"/>
        </w:rPr>
        <w:t xml:space="preserve"> uste </w:t>
      </w:r>
      <w:proofErr w:type="spellStart"/>
      <w:r w:rsidRPr="007F5421">
        <w:rPr>
          <w:rFonts w:ascii="Arial" w:hAnsi="Arial" w:cs="Arial"/>
          <w:sz w:val="22"/>
          <w:szCs w:val="22"/>
        </w:rPr>
        <w:t>duten</w:t>
      </w:r>
      <w:proofErr w:type="spellEnd"/>
      <w:r w:rsidRPr="007F5421">
        <w:rPr>
          <w:rFonts w:ascii="Arial" w:hAnsi="Arial" w:cs="Arial"/>
          <w:sz w:val="22"/>
          <w:szCs w:val="22"/>
        </w:rPr>
        <w:t xml:space="preserve"> </w:t>
      </w:r>
      <w:proofErr w:type="spellStart"/>
      <w:r w:rsidRPr="007F5421">
        <w:rPr>
          <w:rFonts w:ascii="Arial" w:hAnsi="Arial" w:cs="Arial"/>
          <w:sz w:val="22"/>
          <w:szCs w:val="22"/>
        </w:rPr>
        <w:t>erakunde</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w:t>
      </w:r>
      <w:proofErr w:type="spellEnd"/>
      <w:r w:rsidRPr="007F5421">
        <w:rPr>
          <w:rFonts w:ascii="Arial" w:hAnsi="Arial" w:cs="Arial"/>
          <w:sz w:val="22"/>
          <w:szCs w:val="22"/>
        </w:rPr>
        <w:t xml:space="preserve">, </w:t>
      </w:r>
      <w:proofErr w:type="spellStart"/>
      <w:r w:rsidRPr="007F5421">
        <w:rPr>
          <w:rFonts w:ascii="Arial" w:hAnsi="Arial" w:cs="Arial"/>
          <w:sz w:val="22"/>
          <w:szCs w:val="22"/>
        </w:rPr>
        <w:t>antolakunde</w:t>
      </w:r>
      <w:proofErr w:type="spellEnd"/>
      <w:r w:rsidRPr="007F5421">
        <w:rPr>
          <w:rFonts w:ascii="Arial" w:hAnsi="Arial" w:cs="Arial"/>
          <w:sz w:val="22"/>
          <w:szCs w:val="22"/>
        </w:rPr>
        <w:t xml:space="preserve">, </w:t>
      </w:r>
      <w:proofErr w:type="spellStart"/>
      <w:r w:rsidRPr="007F5421">
        <w:rPr>
          <w:rFonts w:ascii="Arial" w:hAnsi="Arial" w:cs="Arial"/>
          <w:sz w:val="22"/>
          <w:szCs w:val="22"/>
        </w:rPr>
        <w:t>entitate</w:t>
      </w:r>
      <w:proofErr w:type="spellEnd"/>
      <w:r w:rsidRPr="007F5421">
        <w:rPr>
          <w:rFonts w:ascii="Arial" w:hAnsi="Arial" w:cs="Arial"/>
          <w:sz w:val="22"/>
          <w:szCs w:val="22"/>
        </w:rPr>
        <w:t xml:space="preserve"> </w:t>
      </w:r>
      <w:proofErr w:type="spellStart"/>
      <w:r w:rsidRPr="007F5421">
        <w:rPr>
          <w:rFonts w:ascii="Arial" w:hAnsi="Arial" w:cs="Arial"/>
          <w:sz w:val="22"/>
          <w:szCs w:val="22"/>
        </w:rPr>
        <w:t>edo</w:t>
      </w:r>
      <w:proofErr w:type="spellEnd"/>
      <w:r w:rsidRPr="007F5421">
        <w:rPr>
          <w:rFonts w:ascii="Arial" w:hAnsi="Arial" w:cs="Arial"/>
          <w:sz w:val="22"/>
          <w:szCs w:val="22"/>
        </w:rPr>
        <w:t xml:space="preserve"> </w:t>
      </w:r>
      <w:proofErr w:type="spellStart"/>
      <w:r w:rsidRPr="007F5421">
        <w:rPr>
          <w:rFonts w:ascii="Arial" w:hAnsi="Arial" w:cs="Arial"/>
          <w:sz w:val="22"/>
          <w:szCs w:val="22"/>
        </w:rPr>
        <w:t>elkarteek</w:t>
      </w:r>
      <w:proofErr w:type="spellEnd"/>
      <w:r w:rsidRPr="007F5421">
        <w:rPr>
          <w:rFonts w:ascii="Arial" w:hAnsi="Arial" w:cs="Arial"/>
          <w:sz w:val="22"/>
          <w:szCs w:val="22"/>
        </w:rPr>
        <w:t xml:space="preserve"> </w:t>
      </w:r>
      <w:proofErr w:type="spellStart"/>
      <w:r w:rsidRPr="007F5421">
        <w:rPr>
          <w:rFonts w:ascii="Arial" w:hAnsi="Arial" w:cs="Arial"/>
          <w:sz w:val="22"/>
          <w:szCs w:val="22"/>
        </w:rPr>
        <w:t>egokitzat</w:t>
      </w:r>
      <w:proofErr w:type="spellEnd"/>
      <w:r w:rsidRPr="007F5421">
        <w:rPr>
          <w:rFonts w:ascii="Arial" w:hAnsi="Arial" w:cs="Arial"/>
          <w:sz w:val="22"/>
          <w:szCs w:val="22"/>
        </w:rPr>
        <w:t xml:space="preserve"> </w:t>
      </w:r>
      <w:proofErr w:type="spellStart"/>
      <w:r w:rsidRPr="007F5421">
        <w:rPr>
          <w:rFonts w:ascii="Arial" w:hAnsi="Arial" w:cs="Arial"/>
          <w:sz w:val="22"/>
          <w:szCs w:val="22"/>
        </w:rPr>
        <w:t>jotzen</w:t>
      </w:r>
      <w:proofErr w:type="spellEnd"/>
      <w:r w:rsidRPr="007F5421">
        <w:rPr>
          <w:rFonts w:ascii="Arial" w:hAnsi="Arial" w:cs="Arial"/>
          <w:sz w:val="22"/>
          <w:szCs w:val="22"/>
        </w:rPr>
        <w:t xml:space="preserve"> </w:t>
      </w:r>
      <w:proofErr w:type="spellStart"/>
      <w:r w:rsidRPr="007F5421">
        <w:rPr>
          <w:rFonts w:ascii="Arial" w:hAnsi="Arial" w:cs="Arial"/>
          <w:sz w:val="22"/>
          <w:szCs w:val="22"/>
        </w:rPr>
        <w:t>dituzten</w:t>
      </w:r>
      <w:proofErr w:type="spellEnd"/>
      <w:r w:rsidRPr="007F5421">
        <w:rPr>
          <w:rFonts w:ascii="Arial" w:hAnsi="Arial" w:cs="Arial"/>
          <w:sz w:val="22"/>
          <w:szCs w:val="22"/>
        </w:rPr>
        <w:t xml:space="preserve"> </w:t>
      </w:r>
      <w:proofErr w:type="spellStart"/>
      <w:r w:rsidRPr="007F5421">
        <w:rPr>
          <w:rFonts w:ascii="Arial" w:hAnsi="Arial" w:cs="Arial"/>
          <w:sz w:val="22"/>
          <w:szCs w:val="22"/>
        </w:rPr>
        <w:t>iradokizun</w:t>
      </w:r>
      <w:proofErr w:type="spellEnd"/>
      <w:r w:rsidRPr="007F5421">
        <w:rPr>
          <w:rFonts w:ascii="Arial" w:hAnsi="Arial" w:cs="Arial"/>
          <w:sz w:val="22"/>
          <w:szCs w:val="22"/>
        </w:rPr>
        <w:t xml:space="preserve"> </w:t>
      </w:r>
      <w:proofErr w:type="spellStart"/>
      <w:r w:rsidRPr="007F5421">
        <w:rPr>
          <w:rFonts w:ascii="Arial" w:hAnsi="Arial" w:cs="Arial"/>
          <w:sz w:val="22"/>
          <w:szCs w:val="22"/>
        </w:rPr>
        <w:t>edo</w:t>
      </w:r>
      <w:proofErr w:type="spellEnd"/>
      <w:r w:rsidRPr="007F5421">
        <w:rPr>
          <w:rFonts w:ascii="Arial" w:hAnsi="Arial" w:cs="Arial"/>
          <w:sz w:val="22"/>
          <w:szCs w:val="22"/>
        </w:rPr>
        <w:t xml:space="preserve"> </w:t>
      </w:r>
      <w:proofErr w:type="spellStart"/>
      <w:r w:rsidRPr="007F5421">
        <w:rPr>
          <w:rFonts w:ascii="Arial" w:hAnsi="Arial" w:cs="Arial"/>
          <w:sz w:val="22"/>
          <w:szCs w:val="22"/>
        </w:rPr>
        <w:t>ohar</w:t>
      </w:r>
      <w:proofErr w:type="spellEnd"/>
      <w:r w:rsidRPr="007F5421">
        <w:rPr>
          <w:rFonts w:ascii="Arial" w:hAnsi="Arial" w:cs="Arial"/>
          <w:sz w:val="22"/>
          <w:szCs w:val="22"/>
        </w:rPr>
        <w:t xml:space="preserve"> </w:t>
      </w:r>
      <w:proofErr w:type="spellStart"/>
      <w:r w:rsidRPr="007F5421">
        <w:rPr>
          <w:rFonts w:ascii="Arial" w:hAnsi="Arial" w:cs="Arial"/>
          <w:sz w:val="22"/>
          <w:szCs w:val="22"/>
        </w:rPr>
        <w:t>guztiak</w:t>
      </w:r>
      <w:proofErr w:type="spellEnd"/>
      <w:r w:rsidRPr="007F5421">
        <w:rPr>
          <w:rFonts w:ascii="Arial" w:hAnsi="Arial" w:cs="Arial"/>
          <w:sz w:val="22"/>
          <w:szCs w:val="22"/>
        </w:rPr>
        <w:t xml:space="preserve"> </w:t>
      </w:r>
      <w:proofErr w:type="spellStart"/>
      <w:r w:rsidRPr="007F5421">
        <w:rPr>
          <w:rFonts w:ascii="Arial" w:hAnsi="Arial" w:cs="Arial"/>
          <w:sz w:val="22"/>
          <w:szCs w:val="22"/>
        </w:rPr>
        <w:t>aurkez</w:t>
      </w:r>
      <w:proofErr w:type="spellEnd"/>
      <w:r w:rsidRPr="007F5421">
        <w:rPr>
          <w:rFonts w:ascii="Arial" w:hAnsi="Arial" w:cs="Arial"/>
          <w:sz w:val="22"/>
          <w:szCs w:val="22"/>
        </w:rPr>
        <w:t xml:space="preserve"> </w:t>
      </w:r>
      <w:proofErr w:type="spellStart"/>
      <w:r w:rsidRPr="007F5421">
        <w:rPr>
          <w:rFonts w:ascii="Arial" w:hAnsi="Arial" w:cs="Arial"/>
          <w:sz w:val="22"/>
          <w:szCs w:val="22"/>
        </w:rPr>
        <w:t>ditzaten</w:t>
      </w:r>
      <w:proofErr w:type="spellEnd"/>
      <w:r w:rsidRPr="007F5421">
        <w:rPr>
          <w:rFonts w:ascii="Arial" w:hAnsi="Arial" w:cs="Arial"/>
          <w:sz w:val="22"/>
          <w:szCs w:val="22"/>
        </w:rPr>
        <w:t>.</w:t>
      </w:r>
    </w:p>
    <w:p w14:paraId="0EE4839D" w14:textId="77777777" w:rsidR="007F5421" w:rsidRPr="007F5421" w:rsidRDefault="007F5421" w:rsidP="007F5421">
      <w:pPr>
        <w:jc w:val="both"/>
        <w:rPr>
          <w:rFonts w:ascii="Arial" w:hAnsi="Arial" w:cs="Arial"/>
          <w:sz w:val="22"/>
          <w:szCs w:val="22"/>
        </w:rPr>
      </w:pPr>
    </w:p>
    <w:p w14:paraId="6F99E25E"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Kontsulta-izapide</w:t>
      </w:r>
      <w:proofErr w:type="spellEnd"/>
      <w:r w:rsidRPr="007F5421">
        <w:rPr>
          <w:rFonts w:ascii="Arial" w:hAnsi="Arial" w:cs="Arial"/>
          <w:sz w:val="22"/>
          <w:szCs w:val="22"/>
        </w:rPr>
        <w:t xml:space="preserve"> </w:t>
      </w:r>
      <w:proofErr w:type="spellStart"/>
      <w:r w:rsidRPr="007F5421">
        <w:rPr>
          <w:rFonts w:ascii="Arial" w:hAnsi="Arial" w:cs="Arial"/>
          <w:sz w:val="22"/>
          <w:szCs w:val="22"/>
        </w:rPr>
        <w:t>hau</w:t>
      </w:r>
      <w:proofErr w:type="spellEnd"/>
      <w:r w:rsidRPr="007F5421">
        <w:rPr>
          <w:rFonts w:ascii="Arial" w:hAnsi="Arial" w:cs="Arial"/>
          <w:sz w:val="22"/>
          <w:szCs w:val="22"/>
        </w:rPr>
        <w:t xml:space="preserve"> </w:t>
      </w:r>
      <w:proofErr w:type="spellStart"/>
      <w:r w:rsidRPr="007F5421">
        <w:rPr>
          <w:rFonts w:ascii="Arial" w:hAnsi="Arial" w:cs="Arial"/>
          <w:sz w:val="22"/>
          <w:szCs w:val="22"/>
        </w:rPr>
        <w:t>arau-proiektua</w:t>
      </w:r>
      <w:proofErr w:type="spellEnd"/>
      <w:r w:rsidRPr="007F5421">
        <w:rPr>
          <w:rFonts w:ascii="Arial" w:hAnsi="Arial" w:cs="Arial"/>
          <w:sz w:val="22"/>
          <w:szCs w:val="22"/>
        </w:rPr>
        <w:t xml:space="preserve"> </w:t>
      </w:r>
      <w:proofErr w:type="spellStart"/>
      <w:r w:rsidRPr="007F5421">
        <w:rPr>
          <w:rFonts w:ascii="Arial" w:hAnsi="Arial" w:cs="Arial"/>
          <w:sz w:val="22"/>
          <w:szCs w:val="22"/>
        </w:rPr>
        <w:t>egin</w:t>
      </w:r>
      <w:proofErr w:type="spellEnd"/>
      <w:r w:rsidRPr="007F5421">
        <w:rPr>
          <w:rFonts w:ascii="Arial" w:hAnsi="Arial" w:cs="Arial"/>
          <w:sz w:val="22"/>
          <w:szCs w:val="22"/>
        </w:rPr>
        <w:t xml:space="preserve"> </w:t>
      </w:r>
      <w:proofErr w:type="spellStart"/>
      <w:r w:rsidRPr="007F5421">
        <w:rPr>
          <w:rFonts w:ascii="Arial" w:hAnsi="Arial" w:cs="Arial"/>
          <w:sz w:val="22"/>
          <w:szCs w:val="22"/>
        </w:rPr>
        <w:t>aurretik</w:t>
      </w:r>
      <w:proofErr w:type="spellEnd"/>
      <w:r w:rsidRPr="007F5421">
        <w:rPr>
          <w:rFonts w:ascii="Arial" w:hAnsi="Arial" w:cs="Arial"/>
          <w:sz w:val="22"/>
          <w:szCs w:val="22"/>
        </w:rPr>
        <w:t xml:space="preserve"> </w:t>
      </w:r>
      <w:proofErr w:type="spellStart"/>
      <w:r w:rsidRPr="007F5421">
        <w:rPr>
          <w:rFonts w:ascii="Arial" w:hAnsi="Arial" w:cs="Arial"/>
          <w:sz w:val="22"/>
          <w:szCs w:val="22"/>
        </w:rPr>
        <w:t>egiten</w:t>
      </w:r>
      <w:proofErr w:type="spellEnd"/>
      <w:r w:rsidRPr="007F5421">
        <w:rPr>
          <w:rFonts w:ascii="Arial" w:hAnsi="Arial" w:cs="Arial"/>
          <w:sz w:val="22"/>
          <w:szCs w:val="22"/>
        </w:rPr>
        <w:t xml:space="preserve"> da, </w:t>
      </w:r>
      <w:proofErr w:type="spellStart"/>
      <w:r w:rsidRPr="007F5421">
        <w:rPr>
          <w:rFonts w:ascii="Arial" w:hAnsi="Arial" w:cs="Arial"/>
          <w:sz w:val="22"/>
          <w:szCs w:val="22"/>
        </w:rPr>
        <w:t>Xedapen</w:t>
      </w:r>
      <w:proofErr w:type="spellEnd"/>
      <w:r w:rsidRPr="007F5421">
        <w:rPr>
          <w:rFonts w:ascii="Arial" w:hAnsi="Arial" w:cs="Arial"/>
          <w:sz w:val="22"/>
          <w:szCs w:val="22"/>
        </w:rPr>
        <w:t xml:space="preserve"> </w:t>
      </w:r>
      <w:proofErr w:type="spellStart"/>
      <w:r w:rsidRPr="007F5421">
        <w:rPr>
          <w:rFonts w:ascii="Arial" w:hAnsi="Arial" w:cs="Arial"/>
          <w:sz w:val="22"/>
          <w:szCs w:val="22"/>
        </w:rPr>
        <w:t>Orokorrak</w:t>
      </w:r>
      <w:proofErr w:type="spellEnd"/>
      <w:r w:rsidRPr="007F5421">
        <w:rPr>
          <w:rFonts w:ascii="Arial" w:hAnsi="Arial" w:cs="Arial"/>
          <w:sz w:val="22"/>
          <w:szCs w:val="22"/>
        </w:rPr>
        <w:t xml:space="preserve"> </w:t>
      </w:r>
      <w:proofErr w:type="spellStart"/>
      <w:r w:rsidRPr="007F5421">
        <w:rPr>
          <w:rFonts w:ascii="Arial" w:hAnsi="Arial" w:cs="Arial"/>
          <w:sz w:val="22"/>
          <w:szCs w:val="22"/>
        </w:rPr>
        <w:t>Egiteko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Prozeduraren</w:t>
      </w:r>
      <w:proofErr w:type="spellEnd"/>
      <w:r w:rsidRPr="007F5421">
        <w:rPr>
          <w:rFonts w:ascii="Arial" w:hAnsi="Arial" w:cs="Arial"/>
          <w:sz w:val="22"/>
          <w:szCs w:val="22"/>
        </w:rPr>
        <w:t xml:space="preserve"> </w:t>
      </w:r>
      <w:proofErr w:type="spellStart"/>
      <w:r w:rsidRPr="007F5421">
        <w:rPr>
          <w:rFonts w:ascii="Arial" w:hAnsi="Arial" w:cs="Arial"/>
          <w:sz w:val="22"/>
          <w:szCs w:val="22"/>
        </w:rPr>
        <w:t>ekainaren</w:t>
      </w:r>
      <w:proofErr w:type="spellEnd"/>
      <w:r w:rsidRPr="007F5421">
        <w:rPr>
          <w:rFonts w:ascii="Arial" w:hAnsi="Arial" w:cs="Arial"/>
          <w:sz w:val="22"/>
          <w:szCs w:val="22"/>
        </w:rPr>
        <w:t xml:space="preserve"> 30eko 6/2022 </w:t>
      </w:r>
      <w:proofErr w:type="spellStart"/>
      <w:r w:rsidRPr="007F5421">
        <w:rPr>
          <w:rFonts w:ascii="Arial" w:hAnsi="Arial" w:cs="Arial"/>
          <w:sz w:val="22"/>
          <w:szCs w:val="22"/>
        </w:rPr>
        <w:t>Legean</w:t>
      </w:r>
      <w:proofErr w:type="spellEnd"/>
      <w:r w:rsidRPr="007F5421">
        <w:rPr>
          <w:rFonts w:ascii="Arial" w:hAnsi="Arial" w:cs="Arial"/>
          <w:sz w:val="22"/>
          <w:szCs w:val="22"/>
        </w:rPr>
        <w:t xml:space="preserve"> (11. </w:t>
      </w:r>
      <w:proofErr w:type="spellStart"/>
      <w:r w:rsidRPr="007F5421">
        <w:rPr>
          <w:rFonts w:ascii="Arial" w:hAnsi="Arial" w:cs="Arial"/>
          <w:sz w:val="22"/>
          <w:szCs w:val="22"/>
        </w:rPr>
        <w:t>artikulua</w:t>
      </w:r>
      <w:proofErr w:type="spellEnd"/>
      <w:r w:rsidRPr="007F5421">
        <w:rPr>
          <w:rFonts w:ascii="Arial" w:hAnsi="Arial" w:cs="Arial"/>
          <w:sz w:val="22"/>
          <w:szCs w:val="22"/>
        </w:rPr>
        <w:t xml:space="preserve">) </w:t>
      </w:r>
      <w:proofErr w:type="spellStart"/>
      <w:r w:rsidRPr="007F5421">
        <w:rPr>
          <w:rFonts w:ascii="Arial" w:hAnsi="Arial" w:cs="Arial"/>
          <w:sz w:val="22"/>
          <w:szCs w:val="22"/>
        </w:rPr>
        <w:t>aurreikusitako</w:t>
      </w:r>
      <w:proofErr w:type="spellEnd"/>
      <w:r w:rsidRPr="007F5421">
        <w:rPr>
          <w:rFonts w:ascii="Arial" w:hAnsi="Arial" w:cs="Arial"/>
          <w:sz w:val="22"/>
          <w:szCs w:val="22"/>
        </w:rPr>
        <w:t xml:space="preserve"> </w:t>
      </w:r>
      <w:proofErr w:type="spellStart"/>
      <w:r w:rsidRPr="007F5421">
        <w:rPr>
          <w:rFonts w:ascii="Arial" w:hAnsi="Arial" w:cs="Arial"/>
          <w:sz w:val="22"/>
          <w:szCs w:val="22"/>
        </w:rPr>
        <w:t>xedapen</w:t>
      </w:r>
      <w:proofErr w:type="spellEnd"/>
      <w:r w:rsidRPr="007F5421">
        <w:rPr>
          <w:rFonts w:ascii="Arial" w:hAnsi="Arial" w:cs="Arial"/>
          <w:sz w:val="22"/>
          <w:szCs w:val="22"/>
        </w:rPr>
        <w:t xml:space="preserve"> </w:t>
      </w:r>
      <w:proofErr w:type="spellStart"/>
      <w:r w:rsidRPr="007F5421">
        <w:rPr>
          <w:rFonts w:ascii="Arial" w:hAnsi="Arial" w:cs="Arial"/>
          <w:sz w:val="22"/>
          <w:szCs w:val="22"/>
        </w:rPr>
        <w:t>orokor</w:t>
      </w:r>
      <w:proofErr w:type="spellEnd"/>
      <w:r w:rsidRPr="007F5421">
        <w:rPr>
          <w:rFonts w:ascii="Arial" w:hAnsi="Arial" w:cs="Arial"/>
          <w:sz w:val="22"/>
          <w:szCs w:val="22"/>
        </w:rPr>
        <w:t xml:space="preserve"> bat </w:t>
      </w:r>
      <w:proofErr w:type="spellStart"/>
      <w:r w:rsidRPr="007F5421">
        <w:rPr>
          <w:rFonts w:ascii="Arial" w:hAnsi="Arial" w:cs="Arial"/>
          <w:sz w:val="22"/>
          <w:szCs w:val="22"/>
        </w:rPr>
        <w:t>prestatzeko</w:t>
      </w:r>
      <w:proofErr w:type="spellEnd"/>
      <w:r w:rsidRPr="007F5421">
        <w:rPr>
          <w:rFonts w:ascii="Arial" w:hAnsi="Arial" w:cs="Arial"/>
          <w:sz w:val="22"/>
          <w:szCs w:val="22"/>
        </w:rPr>
        <w:t xml:space="preserve"> fasearen </w:t>
      </w:r>
      <w:proofErr w:type="spellStart"/>
      <w:r w:rsidRPr="007F5421">
        <w:rPr>
          <w:rFonts w:ascii="Arial" w:hAnsi="Arial" w:cs="Arial"/>
          <w:sz w:val="22"/>
          <w:szCs w:val="22"/>
        </w:rPr>
        <w:t>barruan</w:t>
      </w:r>
      <w:proofErr w:type="spellEnd"/>
      <w:r w:rsidRPr="007F5421">
        <w:rPr>
          <w:rFonts w:ascii="Arial" w:hAnsi="Arial" w:cs="Arial"/>
          <w:sz w:val="22"/>
          <w:szCs w:val="22"/>
        </w:rPr>
        <w:t>.</w:t>
      </w:r>
    </w:p>
    <w:p w14:paraId="7D8E2EA9" w14:textId="77777777" w:rsidR="007F5421" w:rsidRPr="007F5421" w:rsidRDefault="007F5421" w:rsidP="007F5421">
      <w:pPr>
        <w:jc w:val="both"/>
        <w:rPr>
          <w:rFonts w:ascii="Arial" w:hAnsi="Arial" w:cs="Arial"/>
          <w:sz w:val="22"/>
          <w:szCs w:val="22"/>
        </w:rPr>
      </w:pPr>
    </w:p>
    <w:p w14:paraId="52A11163"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Elikadura</w:t>
      </w:r>
      <w:proofErr w:type="spellEnd"/>
      <w:r w:rsidRPr="007F5421">
        <w:rPr>
          <w:rFonts w:ascii="Arial" w:hAnsi="Arial" w:cs="Arial"/>
          <w:sz w:val="22"/>
          <w:szCs w:val="22"/>
        </w:rPr>
        <w:t xml:space="preserve">, Landa </w:t>
      </w:r>
      <w:proofErr w:type="spellStart"/>
      <w:r w:rsidRPr="007F5421">
        <w:rPr>
          <w:rFonts w:ascii="Arial" w:hAnsi="Arial" w:cs="Arial"/>
          <w:sz w:val="22"/>
          <w:szCs w:val="22"/>
        </w:rPr>
        <w:t>Garapen</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Arrantza </w:t>
      </w:r>
      <w:proofErr w:type="spellStart"/>
      <w:r w:rsidRPr="007F5421">
        <w:rPr>
          <w:rFonts w:ascii="Arial" w:hAnsi="Arial" w:cs="Arial"/>
          <w:sz w:val="22"/>
          <w:szCs w:val="22"/>
        </w:rPr>
        <w:t>Sailaren</w:t>
      </w:r>
      <w:proofErr w:type="spellEnd"/>
      <w:r w:rsidRPr="007F5421">
        <w:rPr>
          <w:rFonts w:ascii="Arial" w:hAnsi="Arial" w:cs="Arial"/>
          <w:sz w:val="22"/>
          <w:szCs w:val="22"/>
        </w:rPr>
        <w:t xml:space="preserve"> </w:t>
      </w:r>
      <w:proofErr w:type="spellStart"/>
      <w:r w:rsidRPr="007F5421">
        <w:rPr>
          <w:rFonts w:ascii="Arial" w:hAnsi="Arial" w:cs="Arial"/>
          <w:sz w:val="22"/>
          <w:szCs w:val="22"/>
        </w:rPr>
        <w:t>egitura</w:t>
      </w:r>
      <w:proofErr w:type="spellEnd"/>
      <w:r w:rsidRPr="007F5421">
        <w:rPr>
          <w:rFonts w:ascii="Arial" w:hAnsi="Arial" w:cs="Arial"/>
          <w:sz w:val="22"/>
          <w:szCs w:val="22"/>
        </w:rPr>
        <w:t xml:space="preserve"> </w:t>
      </w:r>
      <w:proofErr w:type="spellStart"/>
      <w:r w:rsidRPr="007F5421">
        <w:rPr>
          <w:rFonts w:ascii="Arial" w:hAnsi="Arial" w:cs="Arial"/>
          <w:sz w:val="22"/>
          <w:szCs w:val="22"/>
        </w:rPr>
        <w:t>organikoa</w:t>
      </w:r>
      <w:proofErr w:type="spellEnd"/>
      <w:r w:rsidRPr="007F5421">
        <w:rPr>
          <w:rFonts w:ascii="Arial" w:hAnsi="Arial" w:cs="Arial"/>
          <w:sz w:val="22"/>
          <w:szCs w:val="22"/>
        </w:rPr>
        <w:t xml:space="preserve"> eta </w:t>
      </w:r>
      <w:proofErr w:type="spellStart"/>
      <w:r w:rsidRPr="007F5421">
        <w:rPr>
          <w:rFonts w:ascii="Arial" w:hAnsi="Arial" w:cs="Arial"/>
          <w:sz w:val="22"/>
          <w:szCs w:val="22"/>
        </w:rPr>
        <w:t>funtzionala</w:t>
      </w:r>
      <w:proofErr w:type="spellEnd"/>
      <w:r w:rsidRPr="007F5421">
        <w:rPr>
          <w:rFonts w:ascii="Arial" w:hAnsi="Arial" w:cs="Arial"/>
          <w:sz w:val="22"/>
          <w:szCs w:val="22"/>
        </w:rPr>
        <w:t xml:space="preserve"> </w:t>
      </w:r>
      <w:proofErr w:type="spellStart"/>
      <w:r w:rsidRPr="007F5421">
        <w:rPr>
          <w:rFonts w:ascii="Arial" w:hAnsi="Arial" w:cs="Arial"/>
          <w:sz w:val="22"/>
          <w:szCs w:val="22"/>
        </w:rPr>
        <w:t>ezartzen</w:t>
      </w:r>
      <w:proofErr w:type="spellEnd"/>
      <w:r w:rsidRPr="007F5421">
        <w:rPr>
          <w:rFonts w:ascii="Arial" w:hAnsi="Arial" w:cs="Arial"/>
          <w:sz w:val="22"/>
          <w:szCs w:val="22"/>
        </w:rPr>
        <w:t xml:space="preserve"> </w:t>
      </w:r>
      <w:proofErr w:type="spellStart"/>
      <w:r w:rsidRPr="007F5421">
        <w:rPr>
          <w:rFonts w:ascii="Arial" w:hAnsi="Arial" w:cs="Arial"/>
          <w:sz w:val="22"/>
          <w:szCs w:val="22"/>
        </w:rPr>
        <w:t>duen</w:t>
      </w:r>
      <w:proofErr w:type="spellEnd"/>
      <w:r w:rsidRPr="007F5421">
        <w:rPr>
          <w:rFonts w:ascii="Arial" w:hAnsi="Arial" w:cs="Arial"/>
          <w:sz w:val="22"/>
          <w:szCs w:val="22"/>
        </w:rPr>
        <w:t xml:space="preserve"> </w:t>
      </w:r>
      <w:proofErr w:type="spellStart"/>
      <w:r w:rsidRPr="007F5421">
        <w:rPr>
          <w:rFonts w:ascii="Arial" w:hAnsi="Arial" w:cs="Arial"/>
          <w:sz w:val="22"/>
          <w:szCs w:val="22"/>
        </w:rPr>
        <w:t>abenduaren</w:t>
      </w:r>
      <w:proofErr w:type="spellEnd"/>
      <w:r w:rsidRPr="007F5421">
        <w:rPr>
          <w:rFonts w:ascii="Arial" w:hAnsi="Arial" w:cs="Arial"/>
          <w:sz w:val="22"/>
          <w:szCs w:val="22"/>
        </w:rPr>
        <w:t xml:space="preserve"> 11ko 438/2024 </w:t>
      </w:r>
      <w:proofErr w:type="spellStart"/>
      <w:r w:rsidRPr="007F5421">
        <w:rPr>
          <w:rFonts w:ascii="Arial" w:hAnsi="Arial" w:cs="Arial"/>
          <w:sz w:val="22"/>
          <w:szCs w:val="22"/>
        </w:rPr>
        <w:t>Dekretuak</w:t>
      </w:r>
      <w:proofErr w:type="spellEnd"/>
      <w:r w:rsidRPr="007F5421">
        <w:rPr>
          <w:rFonts w:ascii="Arial" w:hAnsi="Arial" w:cs="Arial"/>
          <w:sz w:val="22"/>
          <w:szCs w:val="22"/>
        </w:rPr>
        <w:t xml:space="preserve"> </w:t>
      </w:r>
      <w:proofErr w:type="spellStart"/>
      <w:r w:rsidRPr="007F5421">
        <w:rPr>
          <w:rFonts w:ascii="Arial" w:hAnsi="Arial" w:cs="Arial"/>
          <w:sz w:val="22"/>
          <w:szCs w:val="22"/>
        </w:rPr>
        <w:t>ematen</w:t>
      </w:r>
      <w:proofErr w:type="spellEnd"/>
      <w:r w:rsidRPr="007F5421">
        <w:rPr>
          <w:rFonts w:ascii="Arial" w:hAnsi="Arial" w:cs="Arial"/>
          <w:sz w:val="22"/>
          <w:szCs w:val="22"/>
        </w:rPr>
        <w:t xml:space="preserve"> </w:t>
      </w:r>
      <w:proofErr w:type="spellStart"/>
      <w:r w:rsidRPr="007F5421">
        <w:rPr>
          <w:rFonts w:ascii="Arial" w:hAnsi="Arial" w:cs="Arial"/>
          <w:sz w:val="22"/>
          <w:szCs w:val="22"/>
        </w:rPr>
        <w:t>dizkidan</w:t>
      </w:r>
      <w:proofErr w:type="spellEnd"/>
      <w:r w:rsidRPr="007F5421">
        <w:rPr>
          <w:rFonts w:ascii="Arial" w:hAnsi="Arial" w:cs="Arial"/>
          <w:sz w:val="22"/>
          <w:szCs w:val="22"/>
        </w:rPr>
        <w:t xml:space="preserve"> </w:t>
      </w:r>
      <w:proofErr w:type="spellStart"/>
      <w:r w:rsidRPr="007F5421">
        <w:rPr>
          <w:rFonts w:ascii="Arial" w:hAnsi="Arial" w:cs="Arial"/>
          <w:sz w:val="22"/>
          <w:szCs w:val="22"/>
        </w:rPr>
        <w:t>eskumenak</w:t>
      </w:r>
      <w:proofErr w:type="spellEnd"/>
      <w:r w:rsidRPr="007F5421">
        <w:rPr>
          <w:rFonts w:ascii="Arial" w:hAnsi="Arial" w:cs="Arial"/>
          <w:sz w:val="22"/>
          <w:szCs w:val="22"/>
        </w:rPr>
        <w:t xml:space="preserve"> </w:t>
      </w:r>
      <w:proofErr w:type="spellStart"/>
      <w:r w:rsidRPr="007F5421">
        <w:rPr>
          <w:rFonts w:ascii="Arial" w:hAnsi="Arial" w:cs="Arial"/>
          <w:sz w:val="22"/>
          <w:szCs w:val="22"/>
        </w:rPr>
        <w:t>baliatuz</w:t>
      </w:r>
      <w:proofErr w:type="spellEnd"/>
      <w:r w:rsidRPr="007F5421">
        <w:rPr>
          <w:rFonts w:ascii="Arial" w:hAnsi="Arial" w:cs="Arial"/>
          <w:sz w:val="22"/>
          <w:szCs w:val="22"/>
        </w:rPr>
        <w:t xml:space="preserve">, </w:t>
      </w:r>
      <w:proofErr w:type="spellStart"/>
      <w:r w:rsidRPr="007F5421">
        <w:rPr>
          <w:rFonts w:ascii="Arial" w:hAnsi="Arial" w:cs="Arial"/>
          <w:sz w:val="22"/>
          <w:szCs w:val="22"/>
        </w:rPr>
        <w:t>hau</w:t>
      </w:r>
      <w:proofErr w:type="spellEnd"/>
    </w:p>
    <w:p w14:paraId="0824F6E2" w14:textId="77777777" w:rsidR="007F5421" w:rsidRPr="007F5421" w:rsidRDefault="007F5421" w:rsidP="007F5421">
      <w:pPr>
        <w:jc w:val="both"/>
        <w:rPr>
          <w:rFonts w:ascii="Arial" w:hAnsi="Arial" w:cs="Arial"/>
          <w:sz w:val="22"/>
          <w:szCs w:val="22"/>
        </w:rPr>
      </w:pPr>
    </w:p>
    <w:p w14:paraId="0D1FEF81" w14:textId="77777777" w:rsidR="007F5421" w:rsidRPr="007F5421" w:rsidRDefault="007F5421" w:rsidP="007F5421">
      <w:pPr>
        <w:jc w:val="both"/>
        <w:rPr>
          <w:rFonts w:ascii="Arial" w:hAnsi="Arial" w:cs="Arial"/>
          <w:sz w:val="22"/>
          <w:szCs w:val="22"/>
        </w:rPr>
      </w:pPr>
    </w:p>
    <w:p w14:paraId="1D33F292" w14:textId="77777777" w:rsidR="007F5421" w:rsidRPr="007F5421" w:rsidRDefault="007F5421" w:rsidP="007F5421">
      <w:pPr>
        <w:jc w:val="center"/>
        <w:rPr>
          <w:rFonts w:ascii="Arial" w:hAnsi="Arial" w:cs="Arial"/>
          <w:b/>
          <w:bCs/>
          <w:sz w:val="22"/>
          <w:szCs w:val="22"/>
        </w:rPr>
      </w:pPr>
      <w:r w:rsidRPr="007F5421">
        <w:rPr>
          <w:rFonts w:ascii="Arial" w:hAnsi="Arial" w:cs="Arial"/>
          <w:b/>
          <w:bCs/>
          <w:sz w:val="22"/>
          <w:szCs w:val="22"/>
        </w:rPr>
        <w:t>EBAZTEN DUT</w:t>
      </w:r>
    </w:p>
    <w:p w14:paraId="6CED822F" w14:textId="77777777" w:rsidR="007F5421" w:rsidRPr="007F5421" w:rsidRDefault="007F5421" w:rsidP="007F5421">
      <w:pPr>
        <w:jc w:val="center"/>
        <w:rPr>
          <w:rFonts w:ascii="Arial" w:hAnsi="Arial" w:cs="Arial"/>
          <w:b/>
          <w:bCs/>
          <w:sz w:val="22"/>
          <w:szCs w:val="22"/>
        </w:rPr>
      </w:pPr>
    </w:p>
    <w:p w14:paraId="6EA83949" w14:textId="77777777" w:rsidR="007F5421" w:rsidRPr="007F5421" w:rsidRDefault="007F5421" w:rsidP="007F5421">
      <w:pPr>
        <w:jc w:val="both"/>
        <w:rPr>
          <w:rFonts w:ascii="Arial" w:hAnsi="Arial" w:cs="Arial"/>
          <w:sz w:val="22"/>
          <w:szCs w:val="22"/>
        </w:rPr>
      </w:pPr>
      <w:proofErr w:type="spellStart"/>
      <w:r w:rsidRPr="007F5421">
        <w:rPr>
          <w:rFonts w:ascii="Arial" w:hAnsi="Arial" w:cs="Arial"/>
          <w:b/>
          <w:bCs/>
          <w:sz w:val="22"/>
          <w:szCs w:val="22"/>
        </w:rPr>
        <w:lastRenderedPageBreak/>
        <w:t>Lehenengoa</w:t>
      </w:r>
      <w:proofErr w:type="spellEnd"/>
      <w:r w:rsidRPr="007F5421">
        <w:rPr>
          <w:rFonts w:ascii="Arial" w:hAnsi="Arial" w:cs="Arial"/>
          <w:b/>
          <w:bCs/>
          <w:sz w:val="22"/>
          <w:szCs w:val="22"/>
        </w:rPr>
        <w:t>.</w:t>
      </w:r>
      <w:r w:rsidRPr="007F5421">
        <w:rPr>
          <w:rFonts w:ascii="Arial" w:hAnsi="Arial" w:cs="Arial"/>
          <w:sz w:val="22"/>
          <w:szCs w:val="22"/>
        </w:rPr>
        <w:t xml:space="preserve"> – </w:t>
      </w:r>
      <w:proofErr w:type="spellStart"/>
      <w:r w:rsidRPr="007F5421">
        <w:rPr>
          <w:rFonts w:ascii="Arial" w:hAnsi="Arial" w:cs="Arial"/>
          <w:sz w:val="22"/>
          <w:szCs w:val="22"/>
        </w:rPr>
        <w:t>Herritarrei</w:t>
      </w:r>
      <w:proofErr w:type="spellEnd"/>
      <w:r w:rsidRPr="007F5421">
        <w:rPr>
          <w:rFonts w:ascii="Arial" w:hAnsi="Arial" w:cs="Arial"/>
          <w:sz w:val="22"/>
          <w:szCs w:val="22"/>
        </w:rPr>
        <w:t xml:space="preserve"> </w:t>
      </w:r>
      <w:proofErr w:type="spellStart"/>
      <w:r w:rsidRPr="007F5421">
        <w:rPr>
          <w:rFonts w:ascii="Arial" w:hAnsi="Arial" w:cs="Arial"/>
          <w:sz w:val="22"/>
          <w:szCs w:val="22"/>
        </w:rPr>
        <w:t>kontsulta</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w:t>
      </w:r>
      <w:proofErr w:type="spellEnd"/>
      <w:r w:rsidRPr="007F5421">
        <w:rPr>
          <w:rFonts w:ascii="Arial" w:hAnsi="Arial" w:cs="Arial"/>
          <w:sz w:val="22"/>
          <w:szCs w:val="22"/>
        </w:rPr>
        <w:t xml:space="preserve"> </w:t>
      </w:r>
      <w:proofErr w:type="spellStart"/>
      <w:r w:rsidRPr="007F5421">
        <w:rPr>
          <w:rFonts w:ascii="Arial" w:hAnsi="Arial" w:cs="Arial"/>
          <w:sz w:val="22"/>
          <w:szCs w:val="22"/>
        </w:rPr>
        <w:t>egitea</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Politikako</w:t>
      </w:r>
      <w:proofErr w:type="spellEnd"/>
      <w:r w:rsidRPr="007F5421">
        <w:rPr>
          <w:rFonts w:ascii="Arial" w:hAnsi="Arial" w:cs="Arial"/>
          <w:sz w:val="22"/>
          <w:szCs w:val="22"/>
        </w:rPr>
        <w:t xml:space="preserve"> </w:t>
      </w:r>
      <w:proofErr w:type="spellStart"/>
      <w:r w:rsidRPr="007F5421">
        <w:rPr>
          <w:rFonts w:ascii="Arial" w:hAnsi="Arial" w:cs="Arial"/>
          <w:sz w:val="22"/>
          <w:szCs w:val="22"/>
        </w:rPr>
        <w:t>Legearen</w:t>
      </w:r>
      <w:proofErr w:type="spellEnd"/>
      <w:r w:rsidRPr="007F5421">
        <w:rPr>
          <w:rFonts w:ascii="Arial" w:hAnsi="Arial" w:cs="Arial"/>
          <w:sz w:val="22"/>
          <w:szCs w:val="22"/>
        </w:rPr>
        <w:t xml:space="preserve"> </w:t>
      </w:r>
      <w:proofErr w:type="spellStart"/>
      <w:r w:rsidRPr="007F5421">
        <w:rPr>
          <w:rFonts w:ascii="Arial" w:hAnsi="Arial" w:cs="Arial"/>
          <w:sz w:val="22"/>
          <w:szCs w:val="22"/>
        </w:rPr>
        <w:t>aurreproiektu</w:t>
      </w:r>
      <w:proofErr w:type="spellEnd"/>
      <w:r w:rsidRPr="007F5421">
        <w:rPr>
          <w:rFonts w:ascii="Arial" w:hAnsi="Arial" w:cs="Arial"/>
          <w:sz w:val="22"/>
          <w:szCs w:val="22"/>
        </w:rPr>
        <w:t xml:space="preserve"> bat </w:t>
      </w:r>
      <w:proofErr w:type="spellStart"/>
      <w:r w:rsidRPr="007F5421">
        <w:rPr>
          <w:rFonts w:ascii="Arial" w:hAnsi="Arial" w:cs="Arial"/>
          <w:sz w:val="22"/>
          <w:szCs w:val="22"/>
        </w:rPr>
        <w:t>egin</w:t>
      </w:r>
      <w:proofErr w:type="spellEnd"/>
      <w:r w:rsidRPr="007F5421">
        <w:rPr>
          <w:rFonts w:ascii="Arial" w:hAnsi="Arial" w:cs="Arial"/>
          <w:sz w:val="22"/>
          <w:szCs w:val="22"/>
        </w:rPr>
        <w:t xml:space="preserve"> </w:t>
      </w:r>
      <w:proofErr w:type="spellStart"/>
      <w:r w:rsidRPr="007F5421">
        <w:rPr>
          <w:rFonts w:ascii="Arial" w:hAnsi="Arial" w:cs="Arial"/>
          <w:sz w:val="22"/>
          <w:szCs w:val="22"/>
        </w:rPr>
        <w:t>aurretik</w:t>
      </w:r>
      <w:proofErr w:type="spellEnd"/>
      <w:r w:rsidRPr="007F5421">
        <w:rPr>
          <w:rFonts w:ascii="Arial" w:hAnsi="Arial" w:cs="Arial"/>
          <w:sz w:val="22"/>
          <w:szCs w:val="22"/>
        </w:rPr>
        <w:t xml:space="preserve">, </w:t>
      </w:r>
      <w:proofErr w:type="spellStart"/>
      <w:r w:rsidRPr="007F5421">
        <w:rPr>
          <w:rFonts w:ascii="Arial" w:hAnsi="Arial" w:cs="Arial"/>
          <w:sz w:val="22"/>
          <w:szCs w:val="22"/>
        </w:rPr>
        <w:t>indarrean</w:t>
      </w:r>
      <w:proofErr w:type="spellEnd"/>
      <w:r w:rsidRPr="007F5421">
        <w:rPr>
          <w:rFonts w:ascii="Arial" w:hAnsi="Arial" w:cs="Arial"/>
          <w:sz w:val="22"/>
          <w:szCs w:val="22"/>
        </w:rPr>
        <w:t xml:space="preserve"> </w:t>
      </w:r>
      <w:proofErr w:type="spellStart"/>
      <w:r w:rsidRPr="007F5421">
        <w:rPr>
          <w:rFonts w:ascii="Arial" w:hAnsi="Arial" w:cs="Arial"/>
          <w:sz w:val="22"/>
          <w:szCs w:val="22"/>
        </w:rPr>
        <w:t>dagoen</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Politikako</w:t>
      </w:r>
      <w:proofErr w:type="spellEnd"/>
      <w:r w:rsidRPr="007F5421">
        <w:rPr>
          <w:rFonts w:ascii="Arial" w:hAnsi="Arial" w:cs="Arial"/>
          <w:sz w:val="22"/>
          <w:szCs w:val="22"/>
        </w:rPr>
        <w:t xml:space="preserve"> </w:t>
      </w:r>
      <w:proofErr w:type="spellStart"/>
      <w:r w:rsidRPr="007F5421">
        <w:rPr>
          <w:rFonts w:ascii="Arial" w:hAnsi="Arial" w:cs="Arial"/>
          <w:sz w:val="22"/>
          <w:szCs w:val="22"/>
        </w:rPr>
        <w:t>abenduaren</w:t>
      </w:r>
      <w:proofErr w:type="spellEnd"/>
      <w:r w:rsidRPr="007F5421">
        <w:rPr>
          <w:rFonts w:ascii="Arial" w:hAnsi="Arial" w:cs="Arial"/>
          <w:sz w:val="22"/>
          <w:szCs w:val="22"/>
        </w:rPr>
        <w:t xml:space="preserve"> 23ko 17/2008 </w:t>
      </w:r>
      <w:proofErr w:type="spellStart"/>
      <w:r w:rsidRPr="007F5421">
        <w:rPr>
          <w:rFonts w:ascii="Arial" w:hAnsi="Arial" w:cs="Arial"/>
          <w:sz w:val="22"/>
          <w:szCs w:val="22"/>
        </w:rPr>
        <w:t>Legea</w:t>
      </w:r>
      <w:proofErr w:type="spellEnd"/>
      <w:r w:rsidRPr="007F5421">
        <w:rPr>
          <w:rFonts w:ascii="Arial" w:hAnsi="Arial" w:cs="Arial"/>
          <w:sz w:val="22"/>
          <w:szCs w:val="22"/>
        </w:rPr>
        <w:t xml:space="preserve"> </w:t>
      </w:r>
      <w:proofErr w:type="spellStart"/>
      <w:r w:rsidRPr="007F5421">
        <w:rPr>
          <w:rFonts w:ascii="Arial" w:hAnsi="Arial" w:cs="Arial"/>
          <w:sz w:val="22"/>
          <w:szCs w:val="22"/>
        </w:rPr>
        <w:t>indargabetzeko</w:t>
      </w:r>
      <w:proofErr w:type="spellEnd"/>
      <w:r w:rsidRPr="007F5421">
        <w:rPr>
          <w:rFonts w:ascii="Arial" w:hAnsi="Arial" w:cs="Arial"/>
          <w:sz w:val="22"/>
          <w:szCs w:val="22"/>
        </w:rPr>
        <w:t>.</w:t>
      </w:r>
    </w:p>
    <w:p w14:paraId="46AA9B3B" w14:textId="77777777" w:rsidR="007F5421" w:rsidRDefault="007F5421" w:rsidP="007F5421">
      <w:pPr>
        <w:jc w:val="both"/>
        <w:rPr>
          <w:rFonts w:ascii="Arial" w:hAnsi="Arial" w:cs="Arial"/>
          <w:b/>
          <w:bCs/>
          <w:sz w:val="22"/>
          <w:szCs w:val="22"/>
        </w:rPr>
      </w:pPr>
    </w:p>
    <w:p w14:paraId="1A120E10" w14:textId="77777777" w:rsidR="007F5421" w:rsidRDefault="007F5421" w:rsidP="007F5421">
      <w:pPr>
        <w:jc w:val="both"/>
        <w:rPr>
          <w:rFonts w:ascii="Arial" w:hAnsi="Arial" w:cs="Arial"/>
          <w:b/>
          <w:bCs/>
          <w:sz w:val="22"/>
          <w:szCs w:val="22"/>
        </w:rPr>
      </w:pPr>
    </w:p>
    <w:p w14:paraId="41B2374E" w14:textId="77777777" w:rsidR="007F5421" w:rsidRDefault="007F5421" w:rsidP="007F5421">
      <w:pPr>
        <w:jc w:val="both"/>
        <w:rPr>
          <w:rFonts w:ascii="Arial" w:hAnsi="Arial" w:cs="Arial"/>
          <w:sz w:val="22"/>
          <w:szCs w:val="22"/>
        </w:rPr>
      </w:pPr>
      <w:proofErr w:type="spellStart"/>
      <w:r w:rsidRPr="007F5421">
        <w:rPr>
          <w:rFonts w:ascii="Arial" w:hAnsi="Arial" w:cs="Arial"/>
          <w:b/>
          <w:bCs/>
          <w:sz w:val="22"/>
          <w:szCs w:val="22"/>
        </w:rPr>
        <w:t>Bigarrena</w:t>
      </w:r>
      <w:proofErr w:type="spellEnd"/>
      <w:r w:rsidRPr="007F5421">
        <w:rPr>
          <w:rFonts w:ascii="Arial" w:hAnsi="Arial" w:cs="Arial"/>
          <w:b/>
          <w:bCs/>
          <w:sz w:val="22"/>
          <w:szCs w:val="22"/>
        </w:rPr>
        <w:t>.</w:t>
      </w:r>
      <w:r w:rsidRPr="007F5421">
        <w:rPr>
          <w:rFonts w:ascii="Arial" w:hAnsi="Arial" w:cs="Arial"/>
          <w:sz w:val="22"/>
          <w:szCs w:val="22"/>
        </w:rPr>
        <w:t xml:space="preserve"> – </w:t>
      </w:r>
      <w:proofErr w:type="spellStart"/>
      <w:r w:rsidRPr="007F5421">
        <w:rPr>
          <w:rFonts w:ascii="Arial" w:hAnsi="Arial" w:cs="Arial"/>
          <w:sz w:val="22"/>
          <w:szCs w:val="22"/>
        </w:rPr>
        <w:t>Nahi</w:t>
      </w:r>
      <w:proofErr w:type="spellEnd"/>
      <w:r w:rsidRPr="007F5421">
        <w:rPr>
          <w:rFonts w:ascii="Arial" w:hAnsi="Arial" w:cs="Arial"/>
          <w:sz w:val="22"/>
          <w:szCs w:val="22"/>
        </w:rPr>
        <w:t xml:space="preserve"> </w:t>
      </w:r>
      <w:proofErr w:type="spellStart"/>
      <w:r w:rsidRPr="007F5421">
        <w:rPr>
          <w:rFonts w:ascii="Arial" w:hAnsi="Arial" w:cs="Arial"/>
          <w:sz w:val="22"/>
          <w:szCs w:val="22"/>
        </w:rPr>
        <w:t>duten</w:t>
      </w:r>
      <w:proofErr w:type="spellEnd"/>
      <w:r w:rsidRPr="007F5421">
        <w:rPr>
          <w:rFonts w:ascii="Arial" w:hAnsi="Arial" w:cs="Arial"/>
          <w:sz w:val="22"/>
          <w:szCs w:val="22"/>
        </w:rPr>
        <w:t xml:space="preserve"> </w:t>
      </w:r>
      <w:proofErr w:type="spellStart"/>
      <w:r w:rsidRPr="007F5421">
        <w:rPr>
          <w:rFonts w:ascii="Arial" w:hAnsi="Arial" w:cs="Arial"/>
          <w:sz w:val="22"/>
          <w:szCs w:val="22"/>
        </w:rPr>
        <w:t>erakunde</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w:t>
      </w:r>
      <w:proofErr w:type="spellEnd"/>
      <w:r w:rsidRPr="007F5421">
        <w:rPr>
          <w:rFonts w:ascii="Arial" w:hAnsi="Arial" w:cs="Arial"/>
          <w:sz w:val="22"/>
          <w:szCs w:val="22"/>
        </w:rPr>
        <w:t xml:space="preserve">, </w:t>
      </w:r>
      <w:proofErr w:type="spellStart"/>
      <w:r w:rsidRPr="007F5421">
        <w:rPr>
          <w:rFonts w:ascii="Arial" w:hAnsi="Arial" w:cs="Arial"/>
          <w:sz w:val="22"/>
          <w:szCs w:val="22"/>
        </w:rPr>
        <w:t>antolakunde</w:t>
      </w:r>
      <w:proofErr w:type="spellEnd"/>
      <w:r w:rsidRPr="007F5421">
        <w:rPr>
          <w:rFonts w:ascii="Arial" w:hAnsi="Arial" w:cs="Arial"/>
          <w:sz w:val="22"/>
          <w:szCs w:val="22"/>
        </w:rPr>
        <w:t xml:space="preserve">, </w:t>
      </w:r>
      <w:proofErr w:type="spellStart"/>
      <w:r w:rsidRPr="007F5421">
        <w:rPr>
          <w:rFonts w:ascii="Arial" w:hAnsi="Arial" w:cs="Arial"/>
          <w:sz w:val="22"/>
          <w:szCs w:val="22"/>
        </w:rPr>
        <w:t>entitate</w:t>
      </w:r>
      <w:proofErr w:type="spellEnd"/>
      <w:r w:rsidRPr="007F5421">
        <w:rPr>
          <w:rFonts w:ascii="Arial" w:hAnsi="Arial" w:cs="Arial"/>
          <w:sz w:val="22"/>
          <w:szCs w:val="22"/>
        </w:rPr>
        <w:t xml:space="preserve"> </w:t>
      </w:r>
      <w:proofErr w:type="spellStart"/>
      <w:r w:rsidRPr="007F5421">
        <w:rPr>
          <w:rFonts w:ascii="Arial" w:hAnsi="Arial" w:cs="Arial"/>
          <w:sz w:val="22"/>
          <w:szCs w:val="22"/>
        </w:rPr>
        <w:t>edo</w:t>
      </w:r>
      <w:proofErr w:type="spellEnd"/>
      <w:r w:rsidRPr="007F5421">
        <w:rPr>
          <w:rFonts w:ascii="Arial" w:hAnsi="Arial" w:cs="Arial"/>
          <w:sz w:val="22"/>
          <w:szCs w:val="22"/>
        </w:rPr>
        <w:t xml:space="preserve"> </w:t>
      </w:r>
      <w:proofErr w:type="spellStart"/>
      <w:r w:rsidRPr="007F5421">
        <w:rPr>
          <w:rFonts w:ascii="Arial" w:hAnsi="Arial" w:cs="Arial"/>
          <w:sz w:val="22"/>
          <w:szCs w:val="22"/>
        </w:rPr>
        <w:t>elkarte</w:t>
      </w:r>
      <w:proofErr w:type="spellEnd"/>
      <w:r w:rsidRPr="007F5421">
        <w:rPr>
          <w:rFonts w:ascii="Arial" w:hAnsi="Arial" w:cs="Arial"/>
          <w:sz w:val="22"/>
          <w:szCs w:val="22"/>
        </w:rPr>
        <w:t xml:space="preserve"> eta </w:t>
      </w:r>
      <w:proofErr w:type="spellStart"/>
      <w:r w:rsidRPr="007F5421">
        <w:rPr>
          <w:rFonts w:ascii="Arial" w:hAnsi="Arial" w:cs="Arial"/>
          <w:sz w:val="22"/>
          <w:szCs w:val="22"/>
        </w:rPr>
        <w:t>pertsona</w:t>
      </w:r>
      <w:proofErr w:type="spellEnd"/>
      <w:r w:rsidRPr="007F5421">
        <w:rPr>
          <w:rFonts w:ascii="Arial" w:hAnsi="Arial" w:cs="Arial"/>
          <w:sz w:val="22"/>
          <w:szCs w:val="22"/>
        </w:rPr>
        <w:t xml:space="preserve"> </w:t>
      </w:r>
      <w:proofErr w:type="spellStart"/>
      <w:r w:rsidRPr="007F5421">
        <w:rPr>
          <w:rFonts w:ascii="Arial" w:hAnsi="Arial" w:cs="Arial"/>
          <w:sz w:val="22"/>
          <w:szCs w:val="22"/>
        </w:rPr>
        <w:t>fisikoek</w:t>
      </w:r>
      <w:proofErr w:type="spellEnd"/>
      <w:r w:rsidRPr="007F5421">
        <w:rPr>
          <w:rFonts w:ascii="Arial" w:hAnsi="Arial" w:cs="Arial"/>
          <w:sz w:val="22"/>
          <w:szCs w:val="22"/>
        </w:rPr>
        <w:t xml:space="preserve"> </w:t>
      </w:r>
      <w:proofErr w:type="spellStart"/>
      <w:r w:rsidRPr="007F5421">
        <w:rPr>
          <w:rFonts w:ascii="Arial" w:hAnsi="Arial" w:cs="Arial"/>
          <w:sz w:val="22"/>
          <w:szCs w:val="22"/>
        </w:rPr>
        <w:t>hamabost</w:t>
      </w:r>
      <w:proofErr w:type="spellEnd"/>
      <w:r w:rsidRPr="007F5421">
        <w:rPr>
          <w:rFonts w:ascii="Arial" w:hAnsi="Arial" w:cs="Arial"/>
          <w:sz w:val="22"/>
          <w:szCs w:val="22"/>
        </w:rPr>
        <w:t xml:space="preserve"> </w:t>
      </w:r>
      <w:proofErr w:type="spellStart"/>
      <w:r w:rsidRPr="007F5421">
        <w:rPr>
          <w:rFonts w:ascii="Arial" w:hAnsi="Arial" w:cs="Arial"/>
          <w:sz w:val="22"/>
          <w:szCs w:val="22"/>
        </w:rPr>
        <w:t>egun</w:t>
      </w:r>
      <w:proofErr w:type="spellEnd"/>
      <w:r w:rsidRPr="007F5421">
        <w:rPr>
          <w:rFonts w:ascii="Arial" w:hAnsi="Arial" w:cs="Arial"/>
          <w:sz w:val="22"/>
          <w:szCs w:val="22"/>
        </w:rPr>
        <w:t xml:space="preserve"> </w:t>
      </w:r>
      <w:proofErr w:type="spellStart"/>
      <w:r w:rsidRPr="007F5421">
        <w:rPr>
          <w:rFonts w:ascii="Arial" w:hAnsi="Arial" w:cs="Arial"/>
          <w:sz w:val="22"/>
          <w:szCs w:val="22"/>
        </w:rPr>
        <w:t>balioduneko</w:t>
      </w:r>
      <w:proofErr w:type="spellEnd"/>
      <w:r w:rsidRPr="007F5421">
        <w:rPr>
          <w:rFonts w:ascii="Arial" w:hAnsi="Arial" w:cs="Arial"/>
          <w:sz w:val="22"/>
          <w:szCs w:val="22"/>
        </w:rPr>
        <w:t xml:space="preserve"> </w:t>
      </w:r>
      <w:proofErr w:type="spellStart"/>
      <w:r w:rsidRPr="007F5421">
        <w:rPr>
          <w:rFonts w:ascii="Arial" w:hAnsi="Arial" w:cs="Arial"/>
          <w:sz w:val="22"/>
          <w:szCs w:val="22"/>
        </w:rPr>
        <w:t>epean</w:t>
      </w:r>
      <w:proofErr w:type="spellEnd"/>
      <w:r w:rsidRPr="007F5421">
        <w:rPr>
          <w:rFonts w:ascii="Arial" w:hAnsi="Arial" w:cs="Arial"/>
          <w:sz w:val="22"/>
          <w:szCs w:val="22"/>
        </w:rPr>
        <w:t xml:space="preserve"> </w:t>
      </w:r>
      <w:proofErr w:type="spellStart"/>
      <w:r w:rsidRPr="007F5421">
        <w:rPr>
          <w:rFonts w:ascii="Arial" w:hAnsi="Arial" w:cs="Arial"/>
          <w:sz w:val="22"/>
          <w:szCs w:val="22"/>
        </w:rPr>
        <w:t>helarazi</w:t>
      </w:r>
      <w:proofErr w:type="spellEnd"/>
      <w:r w:rsidRPr="007F5421">
        <w:rPr>
          <w:rFonts w:ascii="Arial" w:hAnsi="Arial" w:cs="Arial"/>
          <w:sz w:val="22"/>
          <w:szCs w:val="22"/>
        </w:rPr>
        <w:t xml:space="preserve"> </w:t>
      </w:r>
      <w:proofErr w:type="spellStart"/>
      <w:r w:rsidRPr="007F5421">
        <w:rPr>
          <w:rFonts w:ascii="Arial" w:hAnsi="Arial" w:cs="Arial"/>
          <w:sz w:val="22"/>
          <w:szCs w:val="22"/>
        </w:rPr>
        <w:t>ahal</w:t>
      </w:r>
      <w:proofErr w:type="spellEnd"/>
      <w:r w:rsidRPr="007F5421">
        <w:rPr>
          <w:rFonts w:ascii="Arial" w:hAnsi="Arial" w:cs="Arial"/>
          <w:sz w:val="22"/>
          <w:szCs w:val="22"/>
        </w:rPr>
        <w:t xml:space="preserve"> izango </w:t>
      </w:r>
      <w:proofErr w:type="spellStart"/>
      <w:r w:rsidRPr="007F5421">
        <w:rPr>
          <w:rFonts w:ascii="Arial" w:hAnsi="Arial" w:cs="Arial"/>
          <w:sz w:val="22"/>
          <w:szCs w:val="22"/>
        </w:rPr>
        <w:t>dituzte</w:t>
      </w:r>
      <w:proofErr w:type="spellEnd"/>
      <w:r w:rsidRPr="007F5421">
        <w:rPr>
          <w:rFonts w:ascii="Arial" w:hAnsi="Arial" w:cs="Arial"/>
          <w:sz w:val="22"/>
          <w:szCs w:val="22"/>
        </w:rPr>
        <w:t xml:space="preserve"> </w:t>
      </w:r>
      <w:proofErr w:type="spellStart"/>
      <w:r w:rsidRPr="007F5421">
        <w:rPr>
          <w:rFonts w:ascii="Arial" w:hAnsi="Arial" w:cs="Arial"/>
          <w:sz w:val="22"/>
          <w:szCs w:val="22"/>
        </w:rPr>
        <w:t>agindu</w:t>
      </w:r>
      <w:proofErr w:type="spellEnd"/>
      <w:r w:rsidRPr="007F5421">
        <w:rPr>
          <w:rFonts w:ascii="Arial" w:hAnsi="Arial" w:cs="Arial"/>
          <w:sz w:val="22"/>
          <w:szCs w:val="22"/>
        </w:rPr>
        <w:t xml:space="preserve"> </w:t>
      </w:r>
      <w:proofErr w:type="spellStart"/>
      <w:r w:rsidRPr="007F5421">
        <w:rPr>
          <w:rFonts w:ascii="Arial" w:hAnsi="Arial" w:cs="Arial"/>
          <w:sz w:val="22"/>
          <w:szCs w:val="22"/>
        </w:rPr>
        <w:t>honen</w:t>
      </w:r>
      <w:proofErr w:type="spellEnd"/>
      <w:r w:rsidRPr="007F5421">
        <w:rPr>
          <w:rFonts w:ascii="Arial" w:hAnsi="Arial" w:cs="Arial"/>
          <w:sz w:val="22"/>
          <w:szCs w:val="22"/>
        </w:rPr>
        <w:t xml:space="preserve"> </w:t>
      </w:r>
      <w:proofErr w:type="spellStart"/>
      <w:r w:rsidRPr="007F5421">
        <w:rPr>
          <w:rFonts w:ascii="Arial" w:hAnsi="Arial" w:cs="Arial"/>
          <w:sz w:val="22"/>
          <w:szCs w:val="22"/>
        </w:rPr>
        <w:t>eranskinean</w:t>
      </w:r>
      <w:proofErr w:type="spellEnd"/>
      <w:r w:rsidRPr="007F5421">
        <w:rPr>
          <w:rFonts w:ascii="Arial" w:hAnsi="Arial" w:cs="Arial"/>
          <w:sz w:val="22"/>
          <w:szCs w:val="22"/>
        </w:rPr>
        <w:t xml:space="preserve"> </w:t>
      </w:r>
      <w:proofErr w:type="spellStart"/>
      <w:r w:rsidRPr="007F5421">
        <w:rPr>
          <w:rFonts w:ascii="Arial" w:hAnsi="Arial" w:cs="Arial"/>
          <w:sz w:val="22"/>
          <w:szCs w:val="22"/>
        </w:rPr>
        <w:t>jasotzen</w:t>
      </w:r>
      <w:proofErr w:type="spellEnd"/>
      <w:r w:rsidRPr="007F5421">
        <w:rPr>
          <w:rFonts w:ascii="Arial" w:hAnsi="Arial" w:cs="Arial"/>
          <w:sz w:val="22"/>
          <w:szCs w:val="22"/>
        </w:rPr>
        <w:t xml:space="preserve"> </w:t>
      </w:r>
      <w:proofErr w:type="spellStart"/>
      <w:r w:rsidRPr="007F5421">
        <w:rPr>
          <w:rFonts w:ascii="Arial" w:hAnsi="Arial" w:cs="Arial"/>
          <w:sz w:val="22"/>
          <w:szCs w:val="22"/>
        </w:rPr>
        <w:t>diren</w:t>
      </w:r>
      <w:proofErr w:type="spellEnd"/>
      <w:r w:rsidRPr="007F5421">
        <w:rPr>
          <w:rFonts w:ascii="Arial" w:hAnsi="Arial" w:cs="Arial"/>
          <w:sz w:val="22"/>
          <w:szCs w:val="22"/>
        </w:rPr>
        <w:t xml:space="preserve"> </w:t>
      </w:r>
      <w:proofErr w:type="spellStart"/>
      <w:r w:rsidRPr="007F5421">
        <w:rPr>
          <w:rFonts w:ascii="Arial" w:hAnsi="Arial" w:cs="Arial"/>
          <w:sz w:val="22"/>
          <w:szCs w:val="22"/>
        </w:rPr>
        <w:t>alderdiei</w:t>
      </w:r>
      <w:proofErr w:type="spellEnd"/>
      <w:r w:rsidRPr="007F5421">
        <w:rPr>
          <w:rFonts w:ascii="Arial" w:hAnsi="Arial" w:cs="Arial"/>
          <w:sz w:val="22"/>
          <w:szCs w:val="22"/>
        </w:rPr>
        <w:t xml:space="preserve"> </w:t>
      </w:r>
      <w:proofErr w:type="spellStart"/>
      <w:r w:rsidRPr="007F5421">
        <w:rPr>
          <w:rFonts w:ascii="Arial" w:hAnsi="Arial" w:cs="Arial"/>
          <w:sz w:val="22"/>
          <w:szCs w:val="22"/>
        </w:rPr>
        <w:t>buruzko</w:t>
      </w:r>
      <w:proofErr w:type="spellEnd"/>
      <w:r w:rsidRPr="007F5421">
        <w:rPr>
          <w:rFonts w:ascii="Arial" w:hAnsi="Arial" w:cs="Arial"/>
          <w:sz w:val="22"/>
          <w:szCs w:val="22"/>
        </w:rPr>
        <w:t xml:space="preserve"> </w:t>
      </w:r>
      <w:proofErr w:type="spellStart"/>
      <w:r w:rsidRPr="007F5421">
        <w:rPr>
          <w:rFonts w:ascii="Arial" w:hAnsi="Arial" w:cs="Arial"/>
          <w:sz w:val="22"/>
          <w:szCs w:val="22"/>
        </w:rPr>
        <w:t>ekarpenak</w:t>
      </w:r>
      <w:proofErr w:type="spellEnd"/>
      <w:r w:rsidRPr="007F5421">
        <w:rPr>
          <w:rFonts w:ascii="Arial" w:hAnsi="Arial" w:cs="Arial"/>
          <w:sz w:val="22"/>
          <w:szCs w:val="22"/>
        </w:rPr>
        <w:t xml:space="preserve"> eta </w:t>
      </w:r>
      <w:proofErr w:type="spellStart"/>
      <w:r w:rsidRPr="007F5421">
        <w:rPr>
          <w:rFonts w:ascii="Arial" w:hAnsi="Arial" w:cs="Arial"/>
          <w:sz w:val="22"/>
          <w:szCs w:val="22"/>
        </w:rPr>
        <w:t>oharrak</w:t>
      </w:r>
      <w:proofErr w:type="spellEnd"/>
      <w:r w:rsidRPr="007F5421">
        <w:rPr>
          <w:rFonts w:ascii="Arial" w:hAnsi="Arial" w:cs="Arial"/>
          <w:sz w:val="22"/>
          <w:szCs w:val="22"/>
        </w:rPr>
        <w:t xml:space="preserve">, </w:t>
      </w:r>
      <w:proofErr w:type="spellStart"/>
      <w:r w:rsidRPr="007F5421">
        <w:rPr>
          <w:rFonts w:ascii="Arial" w:hAnsi="Arial" w:cs="Arial"/>
          <w:sz w:val="22"/>
          <w:szCs w:val="22"/>
        </w:rPr>
        <w:t>agindua</w:t>
      </w:r>
      <w:proofErr w:type="spellEnd"/>
      <w:r w:rsidRPr="007F5421">
        <w:rPr>
          <w:rFonts w:ascii="Arial" w:hAnsi="Arial" w:cs="Arial"/>
          <w:sz w:val="22"/>
          <w:szCs w:val="22"/>
        </w:rPr>
        <w:t xml:space="preserve"> Euskal </w:t>
      </w:r>
      <w:proofErr w:type="spellStart"/>
      <w:r w:rsidRPr="007F5421">
        <w:rPr>
          <w:rFonts w:ascii="Arial" w:hAnsi="Arial" w:cs="Arial"/>
          <w:sz w:val="22"/>
          <w:szCs w:val="22"/>
        </w:rPr>
        <w:t>Autonomia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Erkidegoko</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Publikoaren</w:t>
      </w:r>
      <w:proofErr w:type="spellEnd"/>
      <w:r w:rsidRPr="007F5421">
        <w:rPr>
          <w:rFonts w:ascii="Arial" w:hAnsi="Arial" w:cs="Arial"/>
          <w:sz w:val="22"/>
          <w:szCs w:val="22"/>
        </w:rPr>
        <w:t xml:space="preserve"> </w:t>
      </w:r>
      <w:proofErr w:type="spellStart"/>
      <w:r w:rsidRPr="007F5421">
        <w:rPr>
          <w:rFonts w:ascii="Arial" w:hAnsi="Arial" w:cs="Arial"/>
          <w:sz w:val="22"/>
          <w:szCs w:val="22"/>
        </w:rPr>
        <w:t>egoitza</w:t>
      </w:r>
      <w:proofErr w:type="spellEnd"/>
      <w:r w:rsidRPr="007F5421">
        <w:rPr>
          <w:rFonts w:ascii="Arial" w:hAnsi="Arial" w:cs="Arial"/>
          <w:sz w:val="22"/>
          <w:szCs w:val="22"/>
        </w:rPr>
        <w:t xml:space="preserve"> </w:t>
      </w:r>
      <w:proofErr w:type="spellStart"/>
      <w:r w:rsidRPr="007F5421">
        <w:rPr>
          <w:rFonts w:ascii="Arial" w:hAnsi="Arial" w:cs="Arial"/>
          <w:sz w:val="22"/>
          <w:szCs w:val="22"/>
        </w:rPr>
        <w:t>elektronikoko</w:t>
      </w:r>
      <w:proofErr w:type="spellEnd"/>
      <w:r w:rsidRPr="007F5421">
        <w:rPr>
          <w:rFonts w:ascii="Arial" w:hAnsi="Arial" w:cs="Arial"/>
          <w:sz w:val="22"/>
          <w:szCs w:val="22"/>
        </w:rPr>
        <w:t xml:space="preserve"> </w:t>
      </w:r>
      <w:proofErr w:type="spellStart"/>
      <w:r w:rsidRPr="007F5421">
        <w:rPr>
          <w:rFonts w:ascii="Arial" w:hAnsi="Arial" w:cs="Arial"/>
          <w:sz w:val="22"/>
          <w:szCs w:val="22"/>
        </w:rPr>
        <w:t>iragarki-taulan</w:t>
      </w:r>
      <w:proofErr w:type="spellEnd"/>
      <w:r w:rsidRPr="007F5421">
        <w:rPr>
          <w:rFonts w:ascii="Arial" w:hAnsi="Arial" w:cs="Arial"/>
          <w:sz w:val="22"/>
          <w:szCs w:val="22"/>
        </w:rPr>
        <w:t xml:space="preserve"> </w:t>
      </w:r>
      <w:proofErr w:type="spellStart"/>
      <w:r w:rsidRPr="007F5421">
        <w:rPr>
          <w:rFonts w:ascii="Arial" w:hAnsi="Arial" w:cs="Arial"/>
          <w:sz w:val="22"/>
          <w:szCs w:val="22"/>
        </w:rPr>
        <w:t>argitaratzen</w:t>
      </w:r>
      <w:proofErr w:type="spellEnd"/>
      <w:r w:rsidRPr="007F5421">
        <w:rPr>
          <w:rFonts w:ascii="Arial" w:hAnsi="Arial" w:cs="Arial"/>
          <w:sz w:val="22"/>
          <w:szCs w:val="22"/>
        </w:rPr>
        <w:t xml:space="preserve"> den </w:t>
      </w:r>
      <w:proofErr w:type="spellStart"/>
      <w:r w:rsidRPr="007F5421">
        <w:rPr>
          <w:rFonts w:ascii="Arial" w:hAnsi="Arial" w:cs="Arial"/>
          <w:sz w:val="22"/>
          <w:szCs w:val="22"/>
        </w:rPr>
        <w:t>egunetik</w:t>
      </w:r>
      <w:proofErr w:type="spellEnd"/>
      <w:r w:rsidRPr="007F5421">
        <w:rPr>
          <w:rFonts w:ascii="Arial" w:hAnsi="Arial" w:cs="Arial"/>
          <w:sz w:val="22"/>
          <w:szCs w:val="22"/>
        </w:rPr>
        <w:t xml:space="preserve"> </w:t>
      </w:r>
      <w:proofErr w:type="spellStart"/>
      <w:r w:rsidRPr="007F5421">
        <w:rPr>
          <w:rFonts w:ascii="Arial" w:hAnsi="Arial" w:cs="Arial"/>
          <w:sz w:val="22"/>
          <w:szCs w:val="22"/>
        </w:rPr>
        <w:t>aurrera</w:t>
      </w:r>
      <w:proofErr w:type="spellEnd"/>
      <w:r w:rsidRPr="007F5421">
        <w:rPr>
          <w:rFonts w:ascii="Arial" w:hAnsi="Arial" w:cs="Arial"/>
          <w:sz w:val="22"/>
          <w:szCs w:val="22"/>
        </w:rPr>
        <w:t>.</w:t>
      </w:r>
    </w:p>
    <w:p w14:paraId="6D008DB7" w14:textId="77777777" w:rsidR="007F5421" w:rsidRDefault="007F5421" w:rsidP="007F5421">
      <w:pPr>
        <w:jc w:val="both"/>
        <w:rPr>
          <w:rFonts w:ascii="Arial" w:hAnsi="Arial" w:cs="Arial"/>
          <w:sz w:val="22"/>
          <w:szCs w:val="22"/>
        </w:rPr>
      </w:pPr>
    </w:p>
    <w:p w14:paraId="49499247" w14:textId="77777777" w:rsidR="007F5421" w:rsidRDefault="007F5421" w:rsidP="007F5421">
      <w:pPr>
        <w:jc w:val="both"/>
        <w:rPr>
          <w:rFonts w:ascii="Arial" w:hAnsi="Arial" w:cs="Arial"/>
          <w:sz w:val="22"/>
          <w:szCs w:val="22"/>
        </w:rPr>
      </w:pPr>
      <w:r>
        <w:rPr>
          <w:rFonts w:ascii="Arial" w:hAnsi="Arial" w:cs="Arial"/>
          <w:sz w:val="22"/>
          <w:szCs w:val="22"/>
        </w:rPr>
        <w:t>Vitoria-Gasteiz.</w:t>
      </w:r>
    </w:p>
    <w:p w14:paraId="267D7DBE" w14:textId="77777777" w:rsidR="007F5421" w:rsidRDefault="007F5421" w:rsidP="007F5421">
      <w:pPr>
        <w:jc w:val="both"/>
        <w:rPr>
          <w:rFonts w:ascii="Arial" w:hAnsi="Arial" w:cs="Arial"/>
          <w:sz w:val="22"/>
          <w:szCs w:val="22"/>
        </w:rPr>
      </w:pPr>
    </w:p>
    <w:p w14:paraId="374DB498" w14:textId="77777777" w:rsidR="007F5421" w:rsidRDefault="007F5421" w:rsidP="007F5421">
      <w:pPr>
        <w:jc w:val="both"/>
        <w:rPr>
          <w:rFonts w:ascii="Arial" w:hAnsi="Arial" w:cs="Arial"/>
          <w:sz w:val="22"/>
          <w:szCs w:val="22"/>
        </w:rPr>
      </w:pPr>
    </w:p>
    <w:p w14:paraId="3B160B81" w14:textId="77777777" w:rsidR="007F5421" w:rsidRPr="007F5421" w:rsidRDefault="007F5421" w:rsidP="007F5421">
      <w:pPr>
        <w:rPr>
          <w:rFonts w:ascii="Arial" w:hAnsi="Arial" w:cs="Arial"/>
          <w:sz w:val="22"/>
          <w:szCs w:val="22"/>
        </w:rPr>
      </w:pPr>
    </w:p>
    <w:p w14:paraId="57C416FF" w14:textId="77777777" w:rsidR="007F5421" w:rsidRPr="007F5421" w:rsidRDefault="007F5421" w:rsidP="007F5421">
      <w:pPr>
        <w:rPr>
          <w:rFonts w:ascii="Arial" w:hAnsi="Arial" w:cs="Arial"/>
          <w:sz w:val="22"/>
          <w:szCs w:val="22"/>
        </w:rPr>
      </w:pPr>
    </w:p>
    <w:p w14:paraId="18B32B40" w14:textId="77777777" w:rsidR="007F5421" w:rsidRPr="007F5421" w:rsidRDefault="007F5421" w:rsidP="007F5421">
      <w:pPr>
        <w:jc w:val="center"/>
        <w:rPr>
          <w:rFonts w:ascii="Arial" w:hAnsi="Arial" w:cs="Arial"/>
          <w:b/>
          <w:sz w:val="22"/>
          <w:szCs w:val="22"/>
        </w:rPr>
      </w:pPr>
      <w:r w:rsidRPr="007F5421">
        <w:rPr>
          <w:rFonts w:ascii="Arial" w:hAnsi="Arial" w:cs="Arial"/>
          <w:b/>
          <w:sz w:val="22"/>
          <w:szCs w:val="22"/>
        </w:rPr>
        <w:t>AMAIA BARREDO MARTIN</w:t>
      </w:r>
    </w:p>
    <w:p w14:paraId="2C8EFE55" w14:textId="77777777" w:rsidR="007F5421" w:rsidRPr="007F5421" w:rsidRDefault="007F5421" w:rsidP="007F5421">
      <w:pPr>
        <w:jc w:val="center"/>
        <w:rPr>
          <w:rFonts w:ascii="Arial" w:hAnsi="Arial" w:cs="Arial"/>
          <w:b/>
          <w:sz w:val="22"/>
          <w:szCs w:val="22"/>
        </w:rPr>
      </w:pPr>
      <w:proofErr w:type="spellStart"/>
      <w:r w:rsidRPr="007F5421">
        <w:rPr>
          <w:rFonts w:ascii="Arial" w:hAnsi="Arial" w:cs="Arial"/>
          <w:b/>
          <w:sz w:val="22"/>
          <w:szCs w:val="22"/>
        </w:rPr>
        <w:t>Elikadura</w:t>
      </w:r>
      <w:proofErr w:type="spellEnd"/>
      <w:r w:rsidRPr="007F5421">
        <w:rPr>
          <w:rFonts w:ascii="Arial" w:hAnsi="Arial" w:cs="Arial"/>
          <w:b/>
          <w:sz w:val="22"/>
          <w:szCs w:val="22"/>
        </w:rPr>
        <w:t xml:space="preserve">, Landa </w:t>
      </w:r>
      <w:proofErr w:type="spellStart"/>
      <w:r w:rsidRPr="007F5421">
        <w:rPr>
          <w:rFonts w:ascii="Arial" w:hAnsi="Arial" w:cs="Arial"/>
          <w:b/>
          <w:sz w:val="22"/>
          <w:szCs w:val="22"/>
        </w:rPr>
        <w:t>Garapeneko</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sailburua</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Nekazaritza</w:t>
      </w:r>
      <w:proofErr w:type="spellEnd"/>
      <w:r w:rsidRPr="007F5421">
        <w:rPr>
          <w:rFonts w:ascii="Arial" w:hAnsi="Arial" w:cs="Arial"/>
          <w:b/>
          <w:sz w:val="22"/>
          <w:szCs w:val="22"/>
        </w:rPr>
        <w:t xml:space="preserve"> eta Arrantza</w:t>
      </w:r>
    </w:p>
    <w:p w14:paraId="04BFD2AE" w14:textId="77777777" w:rsidR="007F5421" w:rsidRDefault="007F5421" w:rsidP="007F5421">
      <w:pPr>
        <w:jc w:val="both"/>
        <w:rPr>
          <w:rFonts w:ascii="Arial" w:hAnsi="Arial" w:cs="Arial"/>
          <w:sz w:val="22"/>
          <w:szCs w:val="22"/>
        </w:rPr>
      </w:pPr>
    </w:p>
    <w:p w14:paraId="4E0221D8" w14:textId="77777777" w:rsidR="007F5421" w:rsidRPr="007F5421" w:rsidRDefault="007F5421" w:rsidP="007F5421">
      <w:pPr>
        <w:jc w:val="both"/>
        <w:rPr>
          <w:rFonts w:ascii="Arial" w:hAnsi="Arial" w:cs="Arial"/>
          <w:sz w:val="22"/>
          <w:szCs w:val="22"/>
        </w:rPr>
      </w:pPr>
    </w:p>
    <w:p w14:paraId="42D943FE" w14:textId="77777777" w:rsidR="007F5421" w:rsidRPr="007F5421" w:rsidRDefault="007F5421" w:rsidP="007F5421">
      <w:pPr>
        <w:rPr>
          <w:rFonts w:ascii="Arial" w:hAnsi="Arial" w:cs="Arial"/>
          <w:sz w:val="22"/>
          <w:szCs w:val="22"/>
        </w:rPr>
      </w:pPr>
      <w:r w:rsidRPr="007F5421">
        <w:rPr>
          <w:rFonts w:ascii="Arial" w:hAnsi="Arial" w:cs="Arial"/>
          <w:sz w:val="22"/>
          <w:szCs w:val="22"/>
        </w:rPr>
        <w:br w:type="page"/>
      </w:r>
    </w:p>
    <w:p w14:paraId="24125006" w14:textId="77777777" w:rsidR="007F5421" w:rsidRPr="007F5421" w:rsidRDefault="007F5421" w:rsidP="007F5421">
      <w:pPr>
        <w:rPr>
          <w:rFonts w:ascii="Arial" w:hAnsi="Arial" w:cs="Arial"/>
          <w:sz w:val="22"/>
          <w:szCs w:val="22"/>
        </w:rPr>
      </w:pPr>
    </w:p>
    <w:p w14:paraId="6D94CD78" w14:textId="77777777" w:rsidR="007F5421" w:rsidRPr="007F5421" w:rsidRDefault="007F5421" w:rsidP="007F5421">
      <w:pPr>
        <w:jc w:val="center"/>
        <w:rPr>
          <w:rFonts w:ascii="Arial" w:hAnsi="Arial" w:cs="Arial"/>
          <w:b/>
          <w:bCs/>
          <w:sz w:val="22"/>
          <w:szCs w:val="22"/>
        </w:rPr>
      </w:pPr>
      <w:r w:rsidRPr="007F5421">
        <w:rPr>
          <w:rFonts w:ascii="Arial" w:hAnsi="Arial" w:cs="Arial"/>
          <w:b/>
          <w:sz w:val="22"/>
          <w:szCs w:val="22"/>
        </w:rPr>
        <w:t>ERANSKINA</w:t>
      </w:r>
    </w:p>
    <w:p w14:paraId="009B65E4" w14:textId="77777777" w:rsidR="007F5421" w:rsidRPr="007F5421" w:rsidRDefault="007F5421" w:rsidP="007F5421">
      <w:pPr>
        <w:jc w:val="center"/>
        <w:rPr>
          <w:rFonts w:ascii="Arial" w:hAnsi="Arial" w:cs="Arial"/>
          <w:b/>
          <w:bCs/>
          <w:sz w:val="22"/>
          <w:szCs w:val="22"/>
        </w:rPr>
      </w:pPr>
    </w:p>
    <w:p w14:paraId="64A08184" w14:textId="77777777" w:rsidR="007F5421" w:rsidRPr="007F5421" w:rsidRDefault="007F5421" w:rsidP="007F5421">
      <w:pPr>
        <w:jc w:val="center"/>
        <w:rPr>
          <w:rFonts w:ascii="Arial" w:hAnsi="Arial" w:cs="Arial"/>
          <w:b/>
          <w:bCs/>
          <w:sz w:val="22"/>
          <w:szCs w:val="22"/>
        </w:rPr>
      </w:pPr>
    </w:p>
    <w:p w14:paraId="7C958CCD" w14:textId="77777777" w:rsidR="007F5421" w:rsidRPr="007F5421" w:rsidRDefault="007F5421" w:rsidP="007F5421">
      <w:pPr>
        <w:pStyle w:val="Prrafodelista"/>
        <w:numPr>
          <w:ilvl w:val="0"/>
          <w:numId w:val="8"/>
        </w:numPr>
        <w:rPr>
          <w:rFonts w:ascii="Arial" w:hAnsi="Arial" w:cs="Arial"/>
          <w:b/>
          <w:bCs/>
          <w:sz w:val="22"/>
          <w:szCs w:val="22"/>
        </w:rPr>
      </w:pPr>
      <w:proofErr w:type="spellStart"/>
      <w:r w:rsidRPr="007F5421">
        <w:rPr>
          <w:rFonts w:ascii="Arial" w:hAnsi="Arial" w:cs="Arial"/>
          <w:b/>
          <w:sz w:val="22"/>
          <w:szCs w:val="22"/>
        </w:rPr>
        <w:t>Ekimenaren</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bidez</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konpondu</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nahi</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diren</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arazoak</w:t>
      </w:r>
      <w:proofErr w:type="spellEnd"/>
    </w:p>
    <w:p w14:paraId="104796B4" w14:textId="77777777" w:rsidR="007F5421" w:rsidRPr="007F5421" w:rsidRDefault="007F5421" w:rsidP="007F5421">
      <w:pPr>
        <w:jc w:val="both"/>
        <w:rPr>
          <w:rFonts w:ascii="Arial" w:hAnsi="Arial" w:cs="Arial"/>
          <w:sz w:val="22"/>
          <w:szCs w:val="22"/>
        </w:rPr>
      </w:pPr>
    </w:p>
    <w:p w14:paraId="256D1F2E" w14:textId="77777777" w:rsidR="007F5421" w:rsidRDefault="007F5421" w:rsidP="007F5421">
      <w:pPr>
        <w:jc w:val="both"/>
        <w:rPr>
          <w:rFonts w:ascii="Arial" w:hAnsi="Arial" w:cs="Arial"/>
          <w:sz w:val="22"/>
          <w:szCs w:val="22"/>
        </w:rPr>
      </w:pPr>
      <w:r w:rsidRPr="007F5421">
        <w:rPr>
          <w:rFonts w:ascii="Arial" w:hAnsi="Arial" w:cs="Arial"/>
          <w:sz w:val="22"/>
          <w:szCs w:val="22"/>
        </w:rPr>
        <w:t xml:space="preserve">17/2008 </w:t>
      </w:r>
      <w:proofErr w:type="spellStart"/>
      <w:r w:rsidRPr="007F5421">
        <w:rPr>
          <w:rFonts w:ascii="Arial" w:hAnsi="Arial" w:cs="Arial"/>
          <w:sz w:val="22"/>
          <w:szCs w:val="22"/>
        </w:rPr>
        <w:t>Legea</w:t>
      </w:r>
      <w:proofErr w:type="spellEnd"/>
      <w:r w:rsidRPr="007F5421">
        <w:rPr>
          <w:rFonts w:ascii="Arial" w:hAnsi="Arial" w:cs="Arial"/>
          <w:sz w:val="22"/>
          <w:szCs w:val="22"/>
        </w:rPr>
        <w:t xml:space="preserve">, </w:t>
      </w:r>
      <w:proofErr w:type="spellStart"/>
      <w:r w:rsidRPr="007F5421">
        <w:rPr>
          <w:rFonts w:ascii="Arial" w:hAnsi="Arial" w:cs="Arial"/>
          <w:sz w:val="22"/>
          <w:szCs w:val="22"/>
        </w:rPr>
        <w:t>abenduaren</w:t>
      </w:r>
      <w:proofErr w:type="spellEnd"/>
      <w:r w:rsidRPr="007F5421">
        <w:rPr>
          <w:rFonts w:ascii="Arial" w:hAnsi="Arial" w:cs="Arial"/>
          <w:sz w:val="22"/>
          <w:szCs w:val="22"/>
        </w:rPr>
        <w:t xml:space="preserve"> 23koa,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Politikakoa</w:t>
      </w:r>
      <w:proofErr w:type="spellEnd"/>
      <w:r w:rsidRPr="007F5421">
        <w:rPr>
          <w:rFonts w:ascii="Arial" w:hAnsi="Arial" w:cs="Arial"/>
          <w:sz w:val="22"/>
          <w:szCs w:val="22"/>
        </w:rPr>
        <w:t xml:space="preserve">, </w:t>
      </w:r>
      <w:proofErr w:type="spellStart"/>
      <w:r w:rsidRPr="007F5421">
        <w:rPr>
          <w:rFonts w:ascii="Arial" w:hAnsi="Arial" w:cs="Arial"/>
          <w:sz w:val="22"/>
          <w:szCs w:val="22"/>
        </w:rPr>
        <w:t>onartu</w:t>
      </w:r>
      <w:proofErr w:type="spellEnd"/>
      <w:r w:rsidRPr="007F5421">
        <w:rPr>
          <w:rFonts w:ascii="Arial" w:hAnsi="Arial" w:cs="Arial"/>
          <w:sz w:val="22"/>
          <w:szCs w:val="22"/>
        </w:rPr>
        <w:t xml:space="preserve"> </w:t>
      </w:r>
      <w:proofErr w:type="spellStart"/>
      <w:r w:rsidRPr="007F5421">
        <w:rPr>
          <w:rFonts w:ascii="Arial" w:hAnsi="Arial" w:cs="Arial"/>
          <w:sz w:val="22"/>
          <w:szCs w:val="22"/>
        </w:rPr>
        <w:t>zenetik</w:t>
      </w:r>
      <w:proofErr w:type="spellEnd"/>
      <w:r w:rsidRPr="007F5421">
        <w:rPr>
          <w:rFonts w:ascii="Arial" w:hAnsi="Arial" w:cs="Arial"/>
          <w:sz w:val="22"/>
          <w:szCs w:val="22"/>
        </w:rPr>
        <w:t xml:space="preserve"> </w:t>
      </w:r>
      <w:proofErr w:type="spellStart"/>
      <w:r w:rsidRPr="007F5421">
        <w:rPr>
          <w:rFonts w:ascii="Arial" w:hAnsi="Arial" w:cs="Arial"/>
          <w:sz w:val="22"/>
          <w:szCs w:val="22"/>
        </w:rPr>
        <w:t>ia</w:t>
      </w:r>
      <w:proofErr w:type="spellEnd"/>
      <w:r w:rsidRPr="007F5421">
        <w:rPr>
          <w:rFonts w:ascii="Arial" w:hAnsi="Arial" w:cs="Arial"/>
          <w:sz w:val="22"/>
          <w:szCs w:val="22"/>
        </w:rPr>
        <w:t xml:space="preserve"> 17 </w:t>
      </w:r>
      <w:proofErr w:type="spellStart"/>
      <w:r w:rsidRPr="007F5421">
        <w:rPr>
          <w:rFonts w:ascii="Arial" w:hAnsi="Arial" w:cs="Arial"/>
          <w:sz w:val="22"/>
          <w:szCs w:val="22"/>
        </w:rPr>
        <w:t>urte</w:t>
      </w:r>
      <w:proofErr w:type="spellEnd"/>
      <w:r w:rsidRPr="007F5421">
        <w:rPr>
          <w:rFonts w:ascii="Arial" w:hAnsi="Arial" w:cs="Arial"/>
          <w:sz w:val="22"/>
          <w:szCs w:val="22"/>
        </w:rPr>
        <w:t xml:space="preserve"> </w:t>
      </w:r>
      <w:proofErr w:type="spellStart"/>
      <w:r w:rsidRPr="007F5421">
        <w:rPr>
          <w:rFonts w:ascii="Arial" w:hAnsi="Arial" w:cs="Arial"/>
          <w:sz w:val="22"/>
          <w:szCs w:val="22"/>
        </w:rPr>
        <w:t>igaro</w:t>
      </w:r>
      <w:proofErr w:type="spellEnd"/>
      <w:r w:rsidRPr="007F5421">
        <w:rPr>
          <w:rFonts w:ascii="Arial" w:hAnsi="Arial" w:cs="Arial"/>
          <w:sz w:val="22"/>
          <w:szCs w:val="22"/>
        </w:rPr>
        <w:t xml:space="preserve"> </w:t>
      </w:r>
      <w:proofErr w:type="spellStart"/>
      <w:r w:rsidRPr="007F5421">
        <w:rPr>
          <w:rFonts w:ascii="Arial" w:hAnsi="Arial" w:cs="Arial"/>
          <w:sz w:val="22"/>
          <w:szCs w:val="22"/>
        </w:rPr>
        <w:t>dira</w:t>
      </w:r>
      <w:proofErr w:type="spellEnd"/>
      <w:r w:rsidRPr="007F5421">
        <w:rPr>
          <w:rFonts w:ascii="Arial" w:hAnsi="Arial" w:cs="Arial"/>
          <w:sz w:val="22"/>
          <w:szCs w:val="22"/>
        </w:rPr>
        <w:t xml:space="preserve">, eta </w:t>
      </w:r>
      <w:proofErr w:type="spellStart"/>
      <w:r w:rsidRPr="007F5421">
        <w:rPr>
          <w:rFonts w:ascii="Arial" w:hAnsi="Arial" w:cs="Arial"/>
          <w:sz w:val="22"/>
          <w:szCs w:val="22"/>
        </w:rPr>
        <w:t>urte</w:t>
      </w:r>
      <w:proofErr w:type="spellEnd"/>
      <w:r w:rsidRPr="007F5421">
        <w:rPr>
          <w:rFonts w:ascii="Arial" w:hAnsi="Arial" w:cs="Arial"/>
          <w:sz w:val="22"/>
          <w:szCs w:val="22"/>
        </w:rPr>
        <w:t xml:space="preserve"> </w:t>
      </w:r>
      <w:proofErr w:type="spellStart"/>
      <w:r w:rsidRPr="007F5421">
        <w:rPr>
          <w:rFonts w:ascii="Arial" w:hAnsi="Arial" w:cs="Arial"/>
          <w:sz w:val="22"/>
          <w:szCs w:val="22"/>
        </w:rPr>
        <w:t>horietan</w:t>
      </w:r>
      <w:proofErr w:type="spellEnd"/>
      <w:r w:rsidRPr="007F5421">
        <w:rPr>
          <w:rFonts w:ascii="Arial" w:hAnsi="Arial" w:cs="Arial"/>
          <w:sz w:val="22"/>
          <w:szCs w:val="22"/>
        </w:rPr>
        <w:t xml:space="preserve"> </w:t>
      </w:r>
      <w:proofErr w:type="spellStart"/>
      <w:r w:rsidRPr="007F5421">
        <w:rPr>
          <w:rFonts w:ascii="Arial" w:hAnsi="Arial" w:cs="Arial"/>
          <w:sz w:val="22"/>
          <w:szCs w:val="22"/>
        </w:rPr>
        <w:t>aldaketa</w:t>
      </w:r>
      <w:proofErr w:type="spellEnd"/>
      <w:r w:rsidRPr="007F5421">
        <w:rPr>
          <w:rFonts w:ascii="Arial" w:hAnsi="Arial" w:cs="Arial"/>
          <w:sz w:val="22"/>
          <w:szCs w:val="22"/>
        </w:rPr>
        <w:t xml:space="preserve"> </w:t>
      </w:r>
      <w:proofErr w:type="spellStart"/>
      <w:r w:rsidRPr="007F5421">
        <w:rPr>
          <w:rFonts w:ascii="Arial" w:hAnsi="Arial" w:cs="Arial"/>
          <w:sz w:val="22"/>
          <w:szCs w:val="22"/>
        </w:rPr>
        <w:t>handiak</w:t>
      </w:r>
      <w:proofErr w:type="spellEnd"/>
      <w:r w:rsidRPr="007F5421">
        <w:rPr>
          <w:rFonts w:ascii="Arial" w:hAnsi="Arial" w:cs="Arial"/>
          <w:sz w:val="22"/>
          <w:szCs w:val="22"/>
        </w:rPr>
        <w:t xml:space="preserve"> izan </w:t>
      </w:r>
      <w:proofErr w:type="spellStart"/>
      <w:r w:rsidRPr="007F5421">
        <w:rPr>
          <w:rFonts w:ascii="Arial" w:hAnsi="Arial" w:cs="Arial"/>
          <w:sz w:val="22"/>
          <w:szCs w:val="22"/>
        </w:rPr>
        <w:t>dira</w:t>
      </w:r>
      <w:proofErr w:type="spellEnd"/>
      <w:r w:rsidRPr="007F5421">
        <w:rPr>
          <w:rFonts w:ascii="Arial" w:hAnsi="Arial" w:cs="Arial"/>
          <w:sz w:val="22"/>
          <w:szCs w:val="22"/>
        </w:rPr>
        <w:t xml:space="preserve"> </w:t>
      </w:r>
      <w:proofErr w:type="spellStart"/>
      <w:r w:rsidRPr="007F5421">
        <w:rPr>
          <w:rFonts w:ascii="Arial" w:hAnsi="Arial" w:cs="Arial"/>
          <w:sz w:val="22"/>
          <w:szCs w:val="22"/>
        </w:rPr>
        <w:t>Euskadiko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sektorean</w:t>
      </w:r>
      <w:proofErr w:type="spellEnd"/>
      <w:r w:rsidRPr="007F5421">
        <w:rPr>
          <w:rFonts w:ascii="Arial" w:hAnsi="Arial" w:cs="Arial"/>
          <w:sz w:val="22"/>
          <w:szCs w:val="22"/>
        </w:rPr>
        <w:t xml:space="preserve">, bai </w:t>
      </w:r>
      <w:proofErr w:type="spellStart"/>
      <w:r w:rsidRPr="007F5421">
        <w:rPr>
          <w:rFonts w:ascii="Arial" w:hAnsi="Arial" w:cs="Arial"/>
          <w:sz w:val="22"/>
          <w:szCs w:val="22"/>
        </w:rPr>
        <w:t>mugatzen</w:t>
      </w:r>
      <w:proofErr w:type="spellEnd"/>
      <w:r w:rsidRPr="007F5421">
        <w:rPr>
          <w:rFonts w:ascii="Arial" w:hAnsi="Arial" w:cs="Arial"/>
          <w:sz w:val="22"/>
          <w:szCs w:val="22"/>
        </w:rPr>
        <w:t xml:space="preserve"> </w:t>
      </w:r>
      <w:proofErr w:type="spellStart"/>
      <w:r w:rsidRPr="007F5421">
        <w:rPr>
          <w:rFonts w:ascii="Arial" w:hAnsi="Arial" w:cs="Arial"/>
          <w:sz w:val="22"/>
          <w:szCs w:val="22"/>
        </w:rPr>
        <w:t>duen</w:t>
      </w:r>
      <w:proofErr w:type="spellEnd"/>
      <w:r w:rsidRPr="007F5421">
        <w:rPr>
          <w:rFonts w:ascii="Arial" w:hAnsi="Arial" w:cs="Arial"/>
          <w:sz w:val="22"/>
          <w:szCs w:val="22"/>
        </w:rPr>
        <w:t xml:space="preserve"> </w:t>
      </w:r>
      <w:proofErr w:type="spellStart"/>
      <w:r w:rsidRPr="007F5421">
        <w:rPr>
          <w:rFonts w:ascii="Arial" w:hAnsi="Arial" w:cs="Arial"/>
          <w:sz w:val="22"/>
          <w:szCs w:val="22"/>
        </w:rPr>
        <w:t>arau-esparruan</w:t>
      </w:r>
      <w:proofErr w:type="spellEnd"/>
      <w:r w:rsidRPr="007F5421">
        <w:rPr>
          <w:rFonts w:ascii="Arial" w:hAnsi="Arial" w:cs="Arial"/>
          <w:sz w:val="22"/>
          <w:szCs w:val="22"/>
        </w:rPr>
        <w:t xml:space="preserve"> –</w:t>
      </w:r>
      <w:proofErr w:type="spellStart"/>
      <w:r w:rsidRPr="007F5421">
        <w:rPr>
          <w:rFonts w:ascii="Arial" w:hAnsi="Arial" w:cs="Arial"/>
          <w:sz w:val="22"/>
          <w:szCs w:val="22"/>
        </w:rPr>
        <w:t>batez</w:t>
      </w:r>
      <w:proofErr w:type="spellEnd"/>
      <w:r w:rsidRPr="007F5421">
        <w:rPr>
          <w:rFonts w:ascii="Arial" w:hAnsi="Arial" w:cs="Arial"/>
          <w:sz w:val="22"/>
          <w:szCs w:val="22"/>
        </w:rPr>
        <w:t xml:space="preserve"> ere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w:t>
      </w:r>
      <w:proofErr w:type="spellEnd"/>
      <w:r w:rsidRPr="007F5421">
        <w:rPr>
          <w:rFonts w:ascii="Arial" w:hAnsi="Arial" w:cs="Arial"/>
          <w:sz w:val="22"/>
          <w:szCs w:val="22"/>
        </w:rPr>
        <w:t xml:space="preserve"> </w:t>
      </w:r>
      <w:proofErr w:type="spellStart"/>
      <w:r w:rsidRPr="007F5421">
        <w:rPr>
          <w:rFonts w:ascii="Arial" w:hAnsi="Arial" w:cs="Arial"/>
          <w:sz w:val="22"/>
          <w:szCs w:val="22"/>
        </w:rPr>
        <w:t>Bateratuan</w:t>
      </w:r>
      <w:proofErr w:type="spellEnd"/>
      <w:r w:rsidRPr="007F5421">
        <w:rPr>
          <w:rFonts w:ascii="Arial" w:hAnsi="Arial" w:cs="Arial"/>
          <w:sz w:val="22"/>
          <w:szCs w:val="22"/>
        </w:rPr>
        <w:t xml:space="preserve"> (NPB)–, bai </w:t>
      </w:r>
      <w:proofErr w:type="spellStart"/>
      <w:r w:rsidRPr="007F5421">
        <w:rPr>
          <w:rFonts w:ascii="Arial" w:hAnsi="Arial" w:cs="Arial"/>
          <w:sz w:val="22"/>
          <w:szCs w:val="22"/>
        </w:rPr>
        <w:t>egituraren</w:t>
      </w:r>
      <w:proofErr w:type="spellEnd"/>
      <w:r w:rsidRPr="007F5421">
        <w:rPr>
          <w:rFonts w:ascii="Arial" w:hAnsi="Arial" w:cs="Arial"/>
          <w:sz w:val="22"/>
          <w:szCs w:val="22"/>
        </w:rPr>
        <w:t xml:space="preserve"> eta </w:t>
      </w:r>
      <w:proofErr w:type="spellStart"/>
      <w:r w:rsidRPr="007F5421">
        <w:rPr>
          <w:rFonts w:ascii="Arial" w:hAnsi="Arial" w:cs="Arial"/>
          <w:sz w:val="22"/>
          <w:szCs w:val="22"/>
        </w:rPr>
        <w:t>ekoizpenaren</w:t>
      </w:r>
      <w:proofErr w:type="spellEnd"/>
      <w:r w:rsidRPr="007F5421">
        <w:rPr>
          <w:rFonts w:ascii="Arial" w:hAnsi="Arial" w:cs="Arial"/>
          <w:sz w:val="22"/>
          <w:szCs w:val="22"/>
        </w:rPr>
        <w:t xml:space="preserve"> </w:t>
      </w:r>
      <w:proofErr w:type="spellStart"/>
      <w:r w:rsidRPr="007F5421">
        <w:rPr>
          <w:rFonts w:ascii="Arial" w:hAnsi="Arial" w:cs="Arial"/>
          <w:sz w:val="22"/>
          <w:szCs w:val="22"/>
        </w:rPr>
        <w:t>eremuan</w:t>
      </w:r>
      <w:proofErr w:type="spellEnd"/>
      <w:r w:rsidRPr="007F5421">
        <w:rPr>
          <w:rFonts w:ascii="Arial" w:hAnsi="Arial" w:cs="Arial"/>
          <w:sz w:val="22"/>
          <w:szCs w:val="22"/>
        </w:rPr>
        <w:t xml:space="preserve">. </w:t>
      </w:r>
      <w:proofErr w:type="spellStart"/>
      <w:r w:rsidRPr="007F5421">
        <w:rPr>
          <w:rFonts w:ascii="Arial" w:hAnsi="Arial" w:cs="Arial"/>
          <w:sz w:val="22"/>
          <w:szCs w:val="22"/>
        </w:rPr>
        <w:t>Horregatik</w:t>
      </w:r>
      <w:proofErr w:type="spellEnd"/>
      <w:r w:rsidRPr="007F5421">
        <w:rPr>
          <w:rFonts w:ascii="Arial" w:hAnsi="Arial" w:cs="Arial"/>
          <w:sz w:val="22"/>
          <w:szCs w:val="22"/>
        </w:rPr>
        <w:t xml:space="preserve">, </w:t>
      </w:r>
      <w:proofErr w:type="spellStart"/>
      <w:r w:rsidRPr="007F5421">
        <w:rPr>
          <w:rFonts w:ascii="Arial" w:hAnsi="Arial" w:cs="Arial"/>
          <w:sz w:val="22"/>
          <w:szCs w:val="22"/>
        </w:rPr>
        <w:t>arau</w:t>
      </w:r>
      <w:proofErr w:type="spellEnd"/>
      <w:r w:rsidRPr="007F5421">
        <w:rPr>
          <w:rFonts w:ascii="Arial" w:hAnsi="Arial" w:cs="Arial"/>
          <w:sz w:val="22"/>
          <w:szCs w:val="22"/>
        </w:rPr>
        <w:t xml:space="preserve"> </w:t>
      </w:r>
      <w:proofErr w:type="spellStart"/>
      <w:r w:rsidRPr="007F5421">
        <w:rPr>
          <w:rFonts w:ascii="Arial" w:hAnsi="Arial" w:cs="Arial"/>
          <w:sz w:val="22"/>
          <w:szCs w:val="22"/>
        </w:rPr>
        <w:t>hori</w:t>
      </w:r>
      <w:proofErr w:type="spellEnd"/>
      <w:r w:rsidRPr="007F5421">
        <w:rPr>
          <w:rFonts w:ascii="Arial" w:hAnsi="Arial" w:cs="Arial"/>
          <w:sz w:val="22"/>
          <w:szCs w:val="22"/>
        </w:rPr>
        <w:t xml:space="preserve"> </w:t>
      </w:r>
      <w:proofErr w:type="spellStart"/>
      <w:r w:rsidRPr="007F5421">
        <w:rPr>
          <w:rFonts w:ascii="Arial" w:hAnsi="Arial" w:cs="Arial"/>
          <w:sz w:val="22"/>
          <w:szCs w:val="22"/>
        </w:rPr>
        <w:t>eguneratu</w:t>
      </w:r>
      <w:proofErr w:type="spellEnd"/>
      <w:r w:rsidRPr="007F5421">
        <w:rPr>
          <w:rFonts w:ascii="Arial" w:hAnsi="Arial" w:cs="Arial"/>
          <w:sz w:val="22"/>
          <w:szCs w:val="22"/>
        </w:rPr>
        <w:t xml:space="preserve"> </w:t>
      </w:r>
      <w:proofErr w:type="spellStart"/>
      <w:r w:rsidRPr="007F5421">
        <w:rPr>
          <w:rFonts w:ascii="Arial" w:hAnsi="Arial" w:cs="Arial"/>
          <w:sz w:val="22"/>
          <w:szCs w:val="22"/>
        </w:rPr>
        <w:t>behar</w:t>
      </w:r>
      <w:proofErr w:type="spellEnd"/>
      <w:r w:rsidRPr="007F5421">
        <w:rPr>
          <w:rFonts w:ascii="Arial" w:hAnsi="Arial" w:cs="Arial"/>
          <w:sz w:val="22"/>
          <w:szCs w:val="22"/>
        </w:rPr>
        <w:t xml:space="preserve"> da,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sektorearen</w:t>
      </w:r>
      <w:proofErr w:type="spellEnd"/>
      <w:r w:rsidRPr="007F5421">
        <w:rPr>
          <w:rFonts w:ascii="Arial" w:hAnsi="Arial" w:cs="Arial"/>
          <w:sz w:val="22"/>
          <w:szCs w:val="22"/>
        </w:rPr>
        <w:t xml:space="preserve"> </w:t>
      </w:r>
      <w:proofErr w:type="spellStart"/>
      <w:r w:rsidRPr="007F5421">
        <w:rPr>
          <w:rFonts w:ascii="Arial" w:hAnsi="Arial" w:cs="Arial"/>
          <w:sz w:val="22"/>
          <w:szCs w:val="22"/>
        </w:rPr>
        <w:t>egungo</w:t>
      </w:r>
      <w:proofErr w:type="spellEnd"/>
      <w:r w:rsidRPr="007F5421">
        <w:rPr>
          <w:rFonts w:ascii="Arial" w:hAnsi="Arial" w:cs="Arial"/>
          <w:sz w:val="22"/>
          <w:szCs w:val="22"/>
        </w:rPr>
        <w:t xml:space="preserve"> </w:t>
      </w:r>
      <w:proofErr w:type="spellStart"/>
      <w:r w:rsidRPr="007F5421">
        <w:rPr>
          <w:rFonts w:ascii="Arial" w:hAnsi="Arial" w:cs="Arial"/>
          <w:sz w:val="22"/>
          <w:szCs w:val="22"/>
        </w:rPr>
        <w:t>errealitatera</w:t>
      </w:r>
      <w:proofErr w:type="spellEnd"/>
      <w:r w:rsidRPr="007F5421">
        <w:rPr>
          <w:rFonts w:ascii="Arial" w:hAnsi="Arial" w:cs="Arial"/>
          <w:sz w:val="22"/>
          <w:szCs w:val="22"/>
        </w:rPr>
        <w:t xml:space="preserve"> </w:t>
      </w:r>
      <w:proofErr w:type="spellStart"/>
      <w:r w:rsidRPr="007F5421">
        <w:rPr>
          <w:rFonts w:ascii="Arial" w:hAnsi="Arial" w:cs="Arial"/>
          <w:sz w:val="22"/>
          <w:szCs w:val="22"/>
        </w:rPr>
        <w:t>egokitzeko</w:t>
      </w:r>
      <w:proofErr w:type="spellEnd"/>
      <w:r w:rsidRPr="007F5421">
        <w:rPr>
          <w:rFonts w:ascii="Arial" w:hAnsi="Arial" w:cs="Arial"/>
          <w:sz w:val="22"/>
          <w:szCs w:val="22"/>
        </w:rPr>
        <w:t>.</w:t>
      </w:r>
    </w:p>
    <w:p w14:paraId="6651EC7E" w14:textId="77777777" w:rsidR="007F5421" w:rsidRPr="007F5421" w:rsidRDefault="007F5421" w:rsidP="007F5421">
      <w:pPr>
        <w:jc w:val="both"/>
        <w:rPr>
          <w:rFonts w:ascii="Arial" w:hAnsi="Arial" w:cs="Arial"/>
          <w:sz w:val="22"/>
          <w:szCs w:val="22"/>
        </w:rPr>
      </w:pPr>
    </w:p>
    <w:p w14:paraId="6FEA943C"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Araudia</w:t>
      </w:r>
      <w:proofErr w:type="spellEnd"/>
      <w:r w:rsidRPr="007F5421">
        <w:rPr>
          <w:rFonts w:ascii="Arial" w:hAnsi="Arial" w:cs="Arial"/>
          <w:sz w:val="22"/>
          <w:szCs w:val="22"/>
        </w:rPr>
        <w:t xml:space="preserve"> </w:t>
      </w:r>
      <w:proofErr w:type="spellStart"/>
      <w:r w:rsidRPr="007F5421">
        <w:rPr>
          <w:rFonts w:ascii="Arial" w:hAnsi="Arial" w:cs="Arial"/>
          <w:sz w:val="22"/>
          <w:szCs w:val="22"/>
        </w:rPr>
        <w:t>eguneratzeko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prozesu</w:t>
      </w:r>
      <w:proofErr w:type="spellEnd"/>
      <w:r w:rsidRPr="007F5421">
        <w:rPr>
          <w:rFonts w:ascii="Arial" w:hAnsi="Arial" w:cs="Arial"/>
          <w:sz w:val="22"/>
          <w:szCs w:val="22"/>
        </w:rPr>
        <w:t xml:space="preserve"> </w:t>
      </w:r>
      <w:proofErr w:type="spellStart"/>
      <w:r w:rsidRPr="007F5421">
        <w:rPr>
          <w:rFonts w:ascii="Arial" w:hAnsi="Arial" w:cs="Arial"/>
          <w:sz w:val="22"/>
          <w:szCs w:val="22"/>
        </w:rPr>
        <w:t>horrek</w:t>
      </w:r>
      <w:proofErr w:type="spellEnd"/>
      <w:r w:rsidRPr="007F5421">
        <w:rPr>
          <w:rFonts w:ascii="Arial" w:hAnsi="Arial" w:cs="Arial"/>
          <w:sz w:val="22"/>
          <w:szCs w:val="22"/>
        </w:rPr>
        <w:t xml:space="preserve"> </w:t>
      </w:r>
      <w:proofErr w:type="spellStart"/>
      <w:r w:rsidRPr="007F5421">
        <w:rPr>
          <w:rFonts w:ascii="Arial" w:hAnsi="Arial" w:cs="Arial"/>
          <w:sz w:val="22"/>
          <w:szCs w:val="22"/>
        </w:rPr>
        <w:t>aukera</w:t>
      </w:r>
      <w:proofErr w:type="spellEnd"/>
      <w:r w:rsidRPr="007F5421">
        <w:rPr>
          <w:rFonts w:ascii="Arial" w:hAnsi="Arial" w:cs="Arial"/>
          <w:sz w:val="22"/>
          <w:szCs w:val="22"/>
        </w:rPr>
        <w:t xml:space="preserve"> </w:t>
      </w:r>
      <w:proofErr w:type="spellStart"/>
      <w:r w:rsidRPr="007F5421">
        <w:rPr>
          <w:rFonts w:ascii="Arial" w:hAnsi="Arial" w:cs="Arial"/>
          <w:sz w:val="22"/>
          <w:szCs w:val="22"/>
        </w:rPr>
        <w:t>eman</w:t>
      </w:r>
      <w:proofErr w:type="spellEnd"/>
      <w:r w:rsidRPr="007F5421">
        <w:rPr>
          <w:rFonts w:ascii="Arial" w:hAnsi="Arial" w:cs="Arial"/>
          <w:sz w:val="22"/>
          <w:szCs w:val="22"/>
        </w:rPr>
        <w:t xml:space="preserve"> </w:t>
      </w:r>
      <w:proofErr w:type="spellStart"/>
      <w:r w:rsidRPr="007F5421">
        <w:rPr>
          <w:rFonts w:ascii="Arial" w:hAnsi="Arial" w:cs="Arial"/>
          <w:sz w:val="22"/>
          <w:szCs w:val="22"/>
        </w:rPr>
        <w:t>beharko</w:t>
      </w:r>
      <w:proofErr w:type="spellEnd"/>
      <w:r w:rsidRPr="007F5421">
        <w:rPr>
          <w:rFonts w:ascii="Arial" w:hAnsi="Arial" w:cs="Arial"/>
          <w:sz w:val="22"/>
          <w:szCs w:val="22"/>
        </w:rPr>
        <w:t xml:space="preserve"> du </w:t>
      </w:r>
      <w:proofErr w:type="spellStart"/>
      <w:r w:rsidRPr="007F5421">
        <w:rPr>
          <w:rFonts w:ascii="Arial" w:hAnsi="Arial" w:cs="Arial"/>
          <w:sz w:val="22"/>
          <w:szCs w:val="22"/>
        </w:rPr>
        <w:t>Euskadin</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sistema </w:t>
      </w:r>
      <w:proofErr w:type="spellStart"/>
      <w:r w:rsidRPr="007F5421">
        <w:rPr>
          <w:rFonts w:ascii="Arial" w:hAnsi="Arial" w:cs="Arial"/>
          <w:sz w:val="22"/>
          <w:szCs w:val="22"/>
        </w:rPr>
        <w:t>oparoa</w:t>
      </w:r>
      <w:proofErr w:type="spellEnd"/>
      <w:r w:rsidRPr="007F5421">
        <w:rPr>
          <w:rFonts w:ascii="Arial" w:hAnsi="Arial" w:cs="Arial"/>
          <w:sz w:val="22"/>
          <w:szCs w:val="22"/>
        </w:rPr>
        <w:t xml:space="preserve"> </w:t>
      </w:r>
      <w:proofErr w:type="spellStart"/>
      <w:r w:rsidRPr="007F5421">
        <w:rPr>
          <w:rFonts w:ascii="Arial" w:hAnsi="Arial" w:cs="Arial"/>
          <w:sz w:val="22"/>
          <w:szCs w:val="22"/>
        </w:rPr>
        <w:t>izateko</w:t>
      </w:r>
      <w:proofErr w:type="spellEnd"/>
      <w:r w:rsidRPr="007F5421">
        <w:rPr>
          <w:rFonts w:ascii="Arial" w:hAnsi="Arial" w:cs="Arial"/>
          <w:sz w:val="22"/>
          <w:szCs w:val="22"/>
        </w:rPr>
        <w:t xml:space="preserve">, </w:t>
      </w:r>
      <w:proofErr w:type="spellStart"/>
      <w:r w:rsidRPr="007F5421">
        <w:rPr>
          <w:rFonts w:ascii="Arial" w:hAnsi="Arial" w:cs="Arial"/>
          <w:sz w:val="22"/>
          <w:szCs w:val="22"/>
        </w:rPr>
        <w:t>egungo</w:t>
      </w:r>
      <w:proofErr w:type="spellEnd"/>
      <w:r w:rsidRPr="007F5421">
        <w:rPr>
          <w:rFonts w:ascii="Arial" w:hAnsi="Arial" w:cs="Arial"/>
          <w:sz w:val="22"/>
          <w:szCs w:val="22"/>
        </w:rPr>
        <w:t xml:space="preserve"> eta </w:t>
      </w:r>
      <w:proofErr w:type="spellStart"/>
      <w:r w:rsidRPr="007F5421">
        <w:rPr>
          <w:rFonts w:ascii="Arial" w:hAnsi="Arial" w:cs="Arial"/>
          <w:sz w:val="22"/>
          <w:szCs w:val="22"/>
        </w:rPr>
        <w:t>etorkizuneko</w:t>
      </w:r>
      <w:proofErr w:type="spellEnd"/>
      <w:r w:rsidRPr="007F5421">
        <w:rPr>
          <w:rFonts w:ascii="Arial" w:hAnsi="Arial" w:cs="Arial"/>
          <w:sz w:val="22"/>
          <w:szCs w:val="22"/>
        </w:rPr>
        <w:t xml:space="preserve"> </w:t>
      </w:r>
      <w:proofErr w:type="spellStart"/>
      <w:r w:rsidRPr="007F5421">
        <w:rPr>
          <w:rFonts w:ascii="Arial" w:hAnsi="Arial" w:cs="Arial"/>
          <w:sz w:val="22"/>
          <w:szCs w:val="22"/>
        </w:rPr>
        <w:t>belaunaldientzat</w:t>
      </w:r>
      <w:proofErr w:type="spellEnd"/>
      <w:r w:rsidRPr="007F5421">
        <w:rPr>
          <w:rFonts w:ascii="Arial" w:hAnsi="Arial" w:cs="Arial"/>
          <w:sz w:val="22"/>
          <w:szCs w:val="22"/>
        </w:rPr>
        <w:t xml:space="preserve">, eta, sistema </w:t>
      </w:r>
      <w:proofErr w:type="spellStart"/>
      <w:r w:rsidRPr="007F5421">
        <w:rPr>
          <w:rFonts w:ascii="Arial" w:hAnsi="Arial" w:cs="Arial"/>
          <w:sz w:val="22"/>
          <w:szCs w:val="22"/>
        </w:rPr>
        <w:t>horri</w:t>
      </w:r>
      <w:proofErr w:type="spellEnd"/>
      <w:r w:rsidRPr="007F5421">
        <w:rPr>
          <w:rFonts w:ascii="Arial" w:hAnsi="Arial" w:cs="Arial"/>
          <w:sz w:val="22"/>
          <w:szCs w:val="22"/>
        </w:rPr>
        <w:t xml:space="preserve"> esker, </w:t>
      </w:r>
      <w:proofErr w:type="spellStart"/>
      <w:r w:rsidRPr="007F5421">
        <w:rPr>
          <w:rFonts w:ascii="Arial" w:hAnsi="Arial" w:cs="Arial"/>
          <w:sz w:val="22"/>
          <w:szCs w:val="22"/>
        </w:rPr>
        <w:t>erronka</w:t>
      </w:r>
      <w:proofErr w:type="spellEnd"/>
      <w:r w:rsidRPr="007F5421">
        <w:rPr>
          <w:rFonts w:ascii="Arial" w:hAnsi="Arial" w:cs="Arial"/>
          <w:sz w:val="22"/>
          <w:szCs w:val="22"/>
        </w:rPr>
        <w:t xml:space="preserve"> </w:t>
      </w:r>
      <w:proofErr w:type="spellStart"/>
      <w:r w:rsidRPr="007F5421">
        <w:rPr>
          <w:rFonts w:ascii="Arial" w:hAnsi="Arial" w:cs="Arial"/>
          <w:sz w:val="22"/>
          <w:szCs w:val="22"/>
        </w:rPr>
        <w:t>hauei</w:t>
      </w:r>
      <w:proofErr w:type="spellEnd"/>
      <w:r w:rsidRPr="007F5421">
        <w:rPr>
          <w:rFonts w:ascii="Arial" w:hAnsi="Arial" w:cs="Arial"/>
          <w:sz w:val="22"/>
          <w:szCs w:val="22"/>
        </w:rPr>
        <w:t xml:space="preserve"> </w:t>
      </w:r>
      <w:proofErr w:type="spellStart"/>
      <w:r w:rsidRPr="007F5421">
        <w:rPr>
          <w:rFonts w:ascii="Arial" w:hAnsi="Arial" w:cs="Arial"/>
          <w:sz w:val="22"/>
          <w:szCs w:val="22"/>
        </w:rPr>
        <w:t>erantzuten</w:t>
      </w:r>
      <w:proofErr w:type="spellEnd"/>
      <w:r w:rsidRPr="007F5421">
        <w:rPr>
          <w:rFonts w:ascii="Arial" w:hAnsi="Arial" w:cs="Arial"/>
          <w:sz w:val="22"/>
          <w:szCs w:val="22"/>
        </w:rPr>
        <w:t xml:space="preserve"> </w:t>
      </w:r>
      <w:proofErr w:type="spellStart"/>
      <w:r w:rsidRPr="007F5421">
        <w:rPr>
          <w:rFonts w:ascii="Arial" w:hAnsi="Arial" w:cs="Arial"/>
          <w:sz w:val="22"/>
          <w:szCs w:val="22"/>
        </w:rPr>
        <w:t>lagunduko</w:t>
      </w:r>
      <w:proofErr w:type="spellEnd"/>
      <w:r w:rsidRPr="007F5421">
        <w:rPr>
          <w:rFonts w:ascii="Arial" w:hAnsi="Arial" w:cs="Arial"/>
          <w:sz w:val="22"/>
          <w:szCs w:val="22"/>
        </w:rPr>
        <w:t xml:space="preserve"> </w:t>
      </w:r>
      <w:proofErr w:type="spellStart"/>
      <w:r w:rsidRPr="007F5421">
        <w:rPr>
          <w:rFonts w:ascii="Arial" w:hAnsi="Arial" w:cs="Arial"/>
          <w:sz w:val="22"/>
          <w:szCs w:val="22"/>
        </w:rPr>
        <w:t>duten</w:t>
      </w:r>
      <w:proofErr w:type="spellEnd"/>
      <w:r w:rsidRPr="007F5421">
        <w:rPr>
          <w:rFonts w:ascii="Arial" w:hAnsi="Arial" w:cs="Arial"/>
          <w:sz w:val="22"/>
          <w:szCs w:val="22"/>
        </w:rPr>
        <w:t xml:space="preserve"> </w:t>
      </w:r>
      <w:proofErr w:type="spellStart"/>
      <w:r w:rsidRPr="007F5421">
        <w:rPr>
          <w:rFonts w:ascii="Arial" w:hAnsi="Arial" w:cs="Arial"/>
          <w:sz w:val="22"/>
          <w:szCs w:val="22"/>
        </w:rPr>
        <w:t>baldintzak</w:t>
      </w:r>
      <w:proofErr w:type="spellEnd"/>
      <w:r w:rsidRPr="007F5421">
        <w:rPr>
          <w:rFonts w:ascii="Arial" w:hAnsi="Arial" w:cs="Arial"/>
          <w:sz w:val="22"/>
          <w:szCs w:val="22"/>
        </w:rPr>
        <w:t xml:space="preserve"> </w:t>
      </w:r>
      <w:proofErr w:type="spellStart"/>
      <w:r w:rsidRPr="007F5421">
        <w:rPr>
          <w:rFonts w:ascii="Arial" w:hAnsi="Arial" w:cs="Arial"/>
          <w:sz w:val="22"/>
          <w:szCs w:val="22"/>
        </w:rPr>
        <w:t>praktikan</w:t>
      </w:r>
      <w:proofErr w:type="spellEnd"/>
      <w:r w:rsidRPr="007F5421">
        <w:rPr>
          <w:rFonts w:ascii="Arial" w:hAnsi="Arial" w:cs="Arial"/>
          <w:sz w:val="22"/>
          <w:szCs w:val="22"/>
        </w:rPr>
        <w:t xml:space="preserve"> </w:t>
      </w:r>
      <w:proofErr w:type="spellStart"/>
      <w:r w:rsidRPr="007F5421">
        <w:rPr>
          <w:rFonts w:ascii="Arial" w:hAnsi="Arial" w:cs="Arial"/>
          <w:sz w:val="22"/>
          <w:szCs w:val="22"/>
        </w:rPr>
        <w:t>jarri</w:t>
      </w:r>
      <w:proofErr w:type="spellEnd"/>
      <w:r w:rsidRPr="007F5421">
        <w:rPr>
          <w:rFonts w:ascii="Arial" w:hAnsi="Arial" w:cs="Arial"/>
          <w:sz w:val="22"/>
          <w:szCs w:val="22"/>
        </w:rPr>
        <w:t xml:space="preserve"> </w:t>
      </w:r>
      <w:proofErr w:type="spellStart"/>
      <w:r w:rsidRPr="007F5421">
        <w:rPr>
          <w:rFonts w:ascii="Arial" w:hAnsi="Arial" w:cs="Arial"/>
          <w:sz w:val="22"/>
          <w:szCs w:val="22"/>
        </w:rPr>
        <w:t>ahal</w:t>
      </w:r>
      <w:proofErr w:type="spellEnd"/>
      <w:r w:rsidRPr="007F5421">
        <w:rPr>
          <w:rFonts w:ascii="Arial" w:hAnsi="Arial" w:cs="Arial"/>
          <w:sz w:val="22"/>
          <w:szCs w:val="22"/>
        </w:rPr>
        <w:t xml:space="preserve"> izango </w:t>
      </w:r>
      <w:proofErr w:type="spellStart"/>
      <w:r w:rsidRPr="007F5421">
        <w:rPr>
          <w:rFonts w:ascii="Arial" w:hAnsi="Arial" w:cs="Arial"/>
          <w:sz w:val="22"/>
          <w:szCs w:val="22"/>
        </w:rPr>
        <w:t>dira</w:t>
      </w:r>
      <w:proofErr w:type="spellEnd"/>
      <w:r w:rsidRPr="007F5421">
        <w:rPr>
          <w:rFonts w:ascii="Arial" w:hAnsi="Arial" w:cs="Arial"/>
          <w:sz w:val="22"/>
          <w:szCs w:val="22"/>
        </w:rPr>
        <w:t>:</w:t>
      </w:r>
    </w:p>
    <w:p w14:paraId="1545A24F" w14:textId="77777777" w:rsidR="007F5421" w:rsidRPr="007F5421" w:rsidRDefault="007F5421" w:rsidP="007F5421">
      <w:pPr>
        <w:jc w:val="both"/>
        <w:rPr>
          <w:rFonts w:ascii="Arial" w:hAnsi="Arial" w:cs="Arial"/>
          <w:sz w:val="22"/>
          <w:szCs w:val="22"/>
        </w:rPr>
      </w:pPr>
    </w:p>
    <w:p w14:paraId="2B706261" w14:textId="77777777" w:rsidR="007F5421" w:rsidRPr="007F5421" w:rsidRDefault="007F5421" w:rsidP="007F5421">
      <w:pPr>
        <w:pStyle w:val="Prrafodelista"/>
        <w:numPr>
          <w:ilvl w:val="0"/>
          <w:numId w:val="4"/>
        </w:numPr>
        <w:jc w:val="both"/>
        <w:rPr>
          <w:rFonts w:ascii="Arial" w:hAnsi="Arial" w:cs="Arial"/>
          <w:sz w:val="22"/>
          <w:szCs w:val="22"/>
        </w:rPr>
      </w:pPr>
      <w:proofErr w:type="spellStart"/>
      <w:r w:rsidRPr="007F5421">
        <w:rPr>
          <w:rFonts w:ascii="Arial" w:hAnsi="Arial" w:cs="Arial"/>
          <w:sz w:val="22"/>
          <w:szCs w:val="22"/>
        </w:rPr>
        <w:t>Euskadiko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eredua</w:t>
      </w:r>
      <w:proofErr w:type="spellEnd"/>
      <w:r w:rsidRPr="007F5421">
        <w:rPr>
          <w:rFonts w:ascii="Arial" w:hAnsi="Arial" w:cs="Arial"/>
          <w:sz w:val="22"/>
          <w:szCs w:val="22"/>
        </w:rPr>
        <w:t xml:space="preserve"> </w:t>
      </w:r>
      <w:proofErr w:type="spellStart"/>
      <w:r w:rsidRPr="007F5421">
        <w:rPr>
          <w:rFonts w:ascii="Arial" w:hAnsi="Arial" w:cs="Arial"/>
          <w:sz w:val="22"/>
          <w:szCs w:val="22"/>
        </w:rPr>
        <w:t>defendatzea</w:t>
      </w:r>
      <w:proofErr w:type="spellEnd"/>
      <w:r w:rsidRPr="007F5421">
        <w:rPr>
          <w:rFonts w:ascii="Arial" w:hAnsi="Arial" w:cs="Arial"/>
          <w:sz w:val="22"/>
          <w:szCs w:val="22"/>
        </w:rPr>
        <w:t>, familia-</w:t>
      </w:r>
      <w:proofErr w:type="spellStart"/>
      <w:r w:rsidRPr="007F5421">
        <w:rPr>
          <w:rFonts w:ascii="Arial" w:hAnsi="Arial" w:cs="Arial"/>
          <w:sz w:val="22"/>
          <w:szCs w:val="22"/>
        </w:rPr>
        <w:t>nekazaritzan</w:t>
      </w:r>
      <w:proofErr w:type="spellEnd"/>
      <w:r w:rsidRPr="007F5421">
        <w:rPr>
          <w:rFonts w:ascii="Arial" w:hAnsi="Arial" w:cs="Arial"/>
          <w:sz w:val="22"/>
          <w:szCs w:val="22"/>
        </w:rPr>
        <w:t xml:space="preserve"> </w:t>
      </w:r>
      <w:proofErr w:type="spellStart"/>
      <w:r w:rsidRPr="007F5421">
        <w:rPr>
          <w:rFonts w:ascii="Arial" w:hAnsi="Arial" w:cs="Arial"/>
          <w:sz w:val="22"/>
          <w:szCs w:val="22"/>
        </w:rPr>
        <w:t>oinarrituta</w:t>
      </w:r>
      <w:proofErr w:type="spellEnd"/>
      <w:r w:rsidRPr="007F5421">
        <w:rPr>
          <w:rFonts w:ascii="Arial" w:hAnsi="Arial" w:cs="Arial"/>
          <w:sz w:val="22"/>
          <w:szCs w:val="22"/>
        </w:rPr>
        <w:t xml:space="preserve"> </w:t>
      </w:r>
    </w:p>
    <w:p w14:paraId="117AE720" w14:textId="77777777" w:rsidR="007F5421" w:rsidRPr="007F5421" w:rsidRDefault="007F5421" w:rsidP="007F5421">
      <w:pPr>
        <w:pStyle w:val="Prrafodelista"/>
        <w:numPr>
          <w:ilvl w:val="0"/>
          <w:numId w:val="4"/>
        </w:numPr>
        <w:jc w:val="both"/>
        <w:rPr>
          <w:rFonts w:ascii="Arial" w:hAnsi="Arial" w:cs="Arial"/>
          <w:sz w:val="22"/>
          <w:szCs w:val="22"/>
        </w:rPr>
      </w:pPr>
      <w:proofErr w:type="spellStart"/>
      <w:r w:rsidRPr="007F5421">
        <w:rPr>
          <w:rFonts w:ascii="Arial" w:hAnsi="Arial" w:cs="Arial"/>
          <w:sz w:val="22"/>
          <w:szCs w:val="22"/>
        </w:rPr>
        <w:t>nekazariei</w:t>
      </w:r>
      <w:proofErr w:type="spellEnd"/>
      <w:r w:rsidRPr="007F5421">
        <w:rPr>
          <w:rFonts w:ascii="Arial" w:hAnsi="Arial" w:cs="Arial"/>
          <w:sz w:val="22"/>
          <w:szCs w:val="22"/>
        </w:rPr>
        <w:t xml:space="preserve"> </w:t>
      </w:r>
      <w:proofErr w:type="spellStart"/>
      <w:r w:rsidRPr="007F5421">
        <w:rPr>
          <w:rFonts w:ascii="Arial" w:hAnsi="Arial" w:cs="Arial"/>
          <w:sz w:val="22"/>
          <w:szCs w:val="22"/>
        </w:rPr>
        <w:t>bidezko</w:t>
      </w:r>
      <w:proofErr w:type="spellEnd"/>
      <w:r w:rsidRPr="007F5421">
        <w:rPr>
          <w:rFonts w:ascii="Arial" w:hAnsi="Arial" w:cs="Arial"/>
          <w:sz w:val="22"/>
          <w:szCs w:val="22"/>
        </w:rPr>
        <w:t xml:space="preserve"> </w:t>
      </w:r>
      <w:proofErr w:type="spellStart"/>
      <w:r w:rsidRPr="007F5421">
        <w:rPr>
          <w:rFonts w:ascii="Arial" w:hAnsi="Arial" w:cs="Arial"/>
          <w:sz w:val="22"/>
          <w:szCs w:val="22"/>
        </w:rPr>
        <w:t>errentak</w:t>
      </w:r>
      <w:proofErr w:type="spellEnd"/>
      <w:r w:rsidRPr="007F5421">
        <w:rPr>
          <w:rFonts w:ascii="Arial" w:hAnsi="Arial" w:cs="Arial"/>
          <w:sz w:val="22"/>
          <w:szCs w:val="22"/>
        </w:rPr>
        <w:t xml:space="preserve"> </w:t>
      </w:r>
      <w:proofErr w:type="spellStart"/>
      <w:r w:rsidRPr="007F5421">
        <w:rPr>
          <w:rFonts w:ascii="Arial" w:hAnsi="Arial" w:cs="Arial"/>
          <w:sz w:val="22"/>
          <w:szCs w:val="22"/>
        </w:rPr>
        <w:t>zor</w:t>
      </w:r>
      <w:proofErr w:type="spellEnd"/>
      <w:r w:rsidRPr="007F5421">
        <w:rPr>
          <w:rFonts w:ascii="Arial" w:hAnsi="Arial" w:cs="Arial"/>
          <w:sz w:val="22"/>
          <w:szCs w:val="22"/>
        </w:rPr>
        <w:t xml:space="preserve"> </w:t>
      </w:r>
      <w:proofErr w:type="spellStart"/>
      <w:r w:rsidRPr="007F5421">
        <w:rPr>
          <w:rFonts w:ascii="Arial" w:hAnsi="Arial" w:cs="Arial"/>
          <w:sz w:val="22"/>
          <w:szCs w:val="22"/>
        </w:rPr>
        <w:t>zaizkie</w:t>
      </w:r>
      <w:proofErr w:type="spellEnd"/>
      <w:r w:rsidRPr="007F5421">
        <w:rPr>
          <w:rFonts w:ascii="Arial" w:hAnsi="Arial" w:cs="Arial"/>
          <w:sz w:val="22"/>
          <w:szCs w:val="22"/>
        </w:rPr>
        <w:t xml:space="preserve">, </w:t>
      </w:r>
      <w:proofErr w:type="spellStart"/>
      <w:r w:rsidRPr="007F5421">
        <w:rPr>
          <w:rFonts w:ascii="Arial" w:hAnsi="Arial" w:cs="Arial"/>
          <w:sz w:val="22"/>
          <w:szCs w:val="22"/>
        </w:rPr>
        <w:t>beren</w:t>
      </w:r>
      <w:proofErr w:type="spellEnd"/>
      <w:r w:rsidRPr="007F5421">
        <w:rPr>
          <w:rFonts w:ascii="Arial" w:hAnsi="Arial" w:cs="Arial"/>
          <w:sz w:val="22"/>
          <w:szCs w:val="22"/>
        </w:rPr>
        <w:t xml:space="preserve"> lana eta </w:t>
      </w:r>
      <w:proofErr w:type="spellStart"/>
      <w:r w:rsidRPr="007F5421">
        <w:rPr>
          <w:rFonts w:ascii="Arial" w:hAnsi="Arial" w:cs="Arial"/>
          <w:sz w:val="22"/>
          <w:szCs w:val="22"/>
        </w:rPr>
        <w:t>produkzio-kostuak</w:t>
      </w:r>
      <w:proofErr w:type="spellEnd"/>
      <w:r w:rsidRPr="007F5421">
        <w:rPr>
          <w:rFonts w:ascii="Arial" w:hAnsi="Arial" w:cs="Arial"/>
          <w:sz w:val="22"/>
          <w:szCs w:val="22"/>
        </w:rPr>
        <w:t xml:space="preserve"> </w:t>
      </w:r>
      <w:proofErr w:type="spellStart"/>
      <w:r w:rsidRPr="007F5421">
        <w:rPr>
          <w:rFonts w:ascii="Arial" w:hAnsi="Arial" w:cs="Arial"/>
          <w:sz w:val="22"/>
          <w:szCs w:val="22"/>
        </w:rPr>
        <w:t>ordainduko</w:t>
      </w:r>
      <w:proofErr w:type="spellEnd"/>
      <w:r w:rsidRPr="007F5421">
        <w:rPr>
          <w:rFonts w:ascii="Arial" w:hAnsi="Arial" w:cs="Arial"/>
          <w:sz w:val="22"/>
          <w:szCs w:val="22"/>
        </w:rPr>
        <w:t xml:space="preserve"> </w:t>
      </w:r>
      <w:proofErr w:type="spellStart"/>
      <w:r w:rsidRPr="007F5421">
        <w:rPr>
          <w:rFonts w:ascii="Arial" w:hAnsi="Arial" w:cs="Arial"/>
          <w:sz w:val="22"/>
          <w:szCs w:val="22"/>
        </w:rPr>
        <w:t>dituztenak</w:t>
      </w:r>
      <w:proofErr w:type="spellEnd"/>
      <w:r w:rsidRPr="007F5421">
        <w:rPr>
          <w:rFonts w:ascii="Arial" w:hAnsi="Arial" w:cs="Arial"/>
          <w:sz w:val="22"/>
          <w:szCs w:val="22"/>
        </w:rPr>
        <w:t xml:space="preserve">, eta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gizarteko</w:t>
      </w:r>
      <w:proofErr w:type="spellEnd"/>
      <w:r w:rsidRPr="007F5421">
        <w:rPr>
          <w:rFonts w:ascii="Arial" w:hAnsi="Arial" w:cs="Arial"/>
          <w:sz w:val="22"/>
          <w:szCs w:val="22"/>
        </w:rPr>
        <w:t xml:space="preserve"> </w:t>
      </w:r>
      <w:proofErr w:type="spellStart"/>
      <w:r w:rsidRPr="007F5421">
        <w:rPr>
          <w:rFonts w:ascii="Arial" w:hAnsi="Arial" w:cs="Arial"/>
          <w:sz w:val="22"/>
          <w:szCs w:val="22"/>
        </w:rPr>
        <w:t>beste</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w:t>
      </w:r>
      <w:proofErr w:type="spellEnd"/>
      <w:r w:rsidRPr="007F5421">
        <w:rPr>
          <w:rFonts w:ascii="Arial" w:hAnsi="Arial" w:cs="Arial"/>
          <w:sz w:val="22"/>
          <w:szCs w:val="22"/>
        </w:rPr>
        <w:t xml:space="preserve"> </w:t>
      </w:r>
      <w:proofErr w:type="spellStart"/>
      <w:r w:rsidRPr="007F5421">
        <w:rPr>
          <w:rFonts w:ascii="Arial" w:hAnsi="Arial" w:cs="Arial"/>
          <w:sz w:val="22"/>
          <w:szCs w:val="22"/>
        </w:rPr>
        <w:t>ekonomiko</w:t>
      </w:r>
      <w:proofErr w:type="spellEnd"/>
      <w:r w:rsidRPr="007F5421">
        <w:rPr>
          <w:rFonts w:ascii="Arial" w:hAnsi="Arial" w:cs="Arial"/>
          <w:sz w:val="22"/>
          <w:szCs w:val="22"/>
        </w:rPr>
        <w:t xml:space="preserve"> </w:t>
      </w:r>
      <w:proofErr w:type="spellStart"/>
      <w:r w:rsidRPr="007F5421">
        <w:rPr>
          <w:rFonts w:ascii="Arial" w:hAnsi="Arial" w:cs="Arial"/>
          <w:sz w:val="22"/>
          <w:szCs w:val="22"/>
        </w:rPr>
        <w:t>batzuenekin</w:t>
      </w:r>
      <w:proofErr w:type="spellEnd"/>
      <w:r w:rsidRPr="007F5421">
        <w:rPr>
          <w:rFonts w:ascii="Arial" w:hAnsi="Arial" w:cs="Arial"/>
          <w:sz w:val="22"/>
          <w:szCs w:val="22"/>
        </w:rPr>
        <w:t xml:space="preserve"> </w:t>
      </w:r>
      <w:proofErr w:type="spellStart"/>
      <w:r w:rsidRPr="007F5421">
        <w:rPr>
          <w:rFonts w:ascii="Arial" w:hAnsi="Arial" w:cs="Arial"/>
          <w:sz w:val="22"/>
          <w:szCs w:val="22"/>
        </w:rPr>
        <w:t>parekatzeko</w:t>
      </w:r>
      <w:proofErr w:type="spellEnd"/>
      <w:r w:rsidRPr="007F5421">
        <w:rPr>
          <w:rFonts w:ascii="Arial" w:hAnsi="Arial" w:cs="Arial"/>
          <w:sz w:val="22"/>
          <w:szCs w:val="22"/>
        </w:rPr>
        <w:t xml:space="preserve"> </w:t>
      </w:r>
      <w:proofErr w:type="spellStart"/>
      <w:r w:rsidRPr="007F5421">
        <w:rPr>
          <w:rFonts w:ascii="Arial" w:hAnsi="Arial" w:cs="Arial"/>
          <w:sz w:val="22"/>
          <w:szCs w:val="22"/>
        </w:rPr>
        <w:t>modukoak</w:t>
      </w:r>
      <w:proofErr w:type="spellEnd"/>
    </w:p>
    <w:p w14:paraId="33017FD5" w14:textId="77777777" w:rsidR="007F5421" w:rsidRPr="007F5421" w:rsidRDefault="007F5421" w:rsidP="007F5421">
      <w:pPr>
        <w:pStyle w:val="Prrafodelista"/>
        <w:numPr>
          <w:ilvl w:val="0"/>
          <w:numId w:val="4"/>
        </w:numPr>
        <w:jc w:val="both"/>
        <w:rPr>
          <w:rFonts w:ascii="Arial" w:hAnsi="Arial" w:cs="Arial"/>
          <w:sz w:val="22"/>
          <w:szCs w:val="22"/>
        </w:rPr>
      </w:pPr>
      <w:proofErr w:type="spellStart"/>
      <w:r w:rsidRPr="007F5421">
        <w:rPr>
          <w:rFonts w:ascii="Arial" w:hAnsi="Arial" w:cs="Arial"/>
          <w:sz w:val="22"/>
          <w:szCs w:val="22"/>
        </w:rPr>
        <w:t>nekazaritza-ustiategien</w:t>
      </w:r>
      <w:proofErr w:type="spellEnd"/>
      <w:r w:rsidRPr="007F5421">
        <w:rPr>
          <w:rFonts w:ascii="Arial" w:hAnsi="Arial" w:cs="Arial"/>
          <w:sz w:val="22"/>
          <w:szCs w:val="22"/>
        </w:rPr>
        <w:t xml:space="preserve"> </w:t>
      </w:r>
      <w:proofErr w:type="spellStart"/>
      <w:r w:rsidRPr="007F5421">
        <w:rPr>
          <w:rFonts w:ascii="Arial" w:hAnsi="Arial" w:cs="Arial"/>
          <w:sz w:val="22"/>
          <w:szCs w:val="22"/>
        </w:rPr>
        <w:t>titularren</w:t>
      </w:r>
      <w:proofErr w:type="spellEnd"/>
      <w:r w:rsidRPr="007F5421">
        <w:rPr>
          <w:rFonts w:ascii="Arial" w:hAnsi="Arial" w:cs="Arial"/>
          <w:sz w:val="22"/>
          <w:szCs w:val="22"/>
        </w:rPr>
        <w:t xml:space="preserve"> </w:t>
      </w:r>
      <w:proofErr w:type="spellStart"/>
      <w:r w:rsidRPr="007F5421">
        <w:rPr>
          <w:rFonts w:ascii="Arial" w:hAnsi="Arial" w:cs="Arial"/>
          <w:sz w:val="22"/>
          <w:szCs w:val="22"/>
        </w:rPr>
        <w:t>gaztetzea</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bultzatzea</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nekazaritza-sektorearen</w:t>
      </w:r>
      <w:proofErr w:type="spellEnd"/>
      <w:r w:rsidRPr="007F5421">
        <w:rPr>
          <w:rFonts w:ascii="Arial" w:hAnsi="Arial" w:cs="Arial"/>
          <w:sz w:val="22"/>
          <w:szCs w:val="22"/>
        </w:rPr>
        <w:t xml:space="preserve"> </w:t>
      </w:r>
      <w:proofErr w:type="spellStart"/>
      <w:r w:rsidRPr="007F5421">
        <w:rPr>
          <w:rFonts w:ascii="Arial" w:hAnsi="Arial" w:cs="Arial"/>
          <w:sz w:val="22"/>
          <w:szCs w:val="22"/>
        </w:rPr>
        <w:t>iraupena</w:t>
      </w:r>
      <w:proofErr w:type="spellEnd"/>
      <w:r w:rsidRPr="007F5421">
        <w:rPr>
          <w:rFonts w:ascii="Arial" w:hAnsi="Arial" w:cs="Arial"/>
          <w:sz w:val="22"/>
          <w:szCs w:val="22"/>
        </w:rPr>
        <w:t xml:space="preserve"> </w:t>
      </w:r>
      <w:proofErr w:type="spellStart"/>
      <w:r w:rsidRPr="007F5421">
        <w:rPr>
          <w:rFonts w:ascii="Arial" w:hAnsi="Arial" w:cs="Arial"/>
          <w:sz w:val="22"/>
          <w:szCs w:val="22"/>
        </w:rPr>
        <w:t>bermatzeko</w:t>
      </w:r>
      <w:proofErr w:type="spellEnd"/>
      <w:r w:rsidRPr="007F5421">
        <w:rPr>
          <w:rFonts w:ascii="Arial" w:hAnsi="Arial" w:cs="Arial"/>
          <w:sz w:val="22"/>
          <w:szCs w:val="22"/>
        </w:rPr>
        <w:t>.</w:t>
      </w:r>
    </w:p>
    <w:p w14:paraId="5B91D39C" w14:textId="77777777" w:rsidR="007F5421" w:rsidRPr="007F5421" w:rsidRDefault="007F5421" w:rsidP="007F5421">
      <w:pPr>
        <w:pStyle w:val="Prrafodelista"/>
        <w:numPr>
          <w:ilvl w:val="0"/>
          <w:numId w:val="4"/>
        </w:numPr>
        <w:spacing w:after="0" w:line="240" w:lineRule="auto"/>
        <w:jc w:val="both"/>
        <w:rPr>
          <w:rFonts w:ascii="Arial" w:hAnsi="Arial" w:cs="Arial"/>
          <w:sz w:val="22"/>
          <w:szCs w:val="22"/>
        </w:rPr>
      </w:pPr>
      <w:proofErr w:type="spellStart"/>
      <w:r w:rsidRPr="007F5421">
        <w:rPr>
          <w:rFonts w:ascii="Arial" w:hAnsi="Arial" w:cs="Arial"/>
          <w:sz w:val="22"/>
          <w:szCs w:val="22"/>
        </w:rPr>
        <w:t>nekazaritza-lurraren</w:t>
      </w:r>
      <w:proofErr w:type="spellEnd"/>
      <w:r w:rsidRPr="007F5421">
        <w:rPr>
          <w:rFonts w:ascii="Arial" w:hAnsi="Arial" w:cs="Arial"/>
          <w:sz w:val="22"/>
          <w:szCs w:val="22"/>
        </w:rPr>
        <w:t xml:space="preserve"> </w:t>
      </w:r>
      <w:proofErr w:type="spellStart"/>
      <w:r w:rsidRPr="007F5421">
        <w:rPr>
          <w:rFonts w:ascii="Arial" w:hAnsi="Arial" w:cs="Arial"/>
          <w:sz w:val="22"/>
          <w:szCs w:val="22"/>
        </w:rPr>
        <w:t>defentsa</w:t>
      </w:r>
      <w:proofErr w:type="spellEnd"/>
      <w:r w:rsidRPr="007F5421">
        <w:rPr>
          <w:rFonts w:ascii="Arial" w:hAnsi="Arial" w:cs="Arial"/>
          <w:sz w:val="22"/>
          <w:szCs w:val="22"/>
        </w:rPr>
        <w:t xml:space="preserve">, </w:t>
      </w:r>
      <w:proofErr w:type="spellStart"/>
      <w:r w:rsidRPr="007F5421">
        <w:rPr>
          <w:rFonts w:ascii="Arial" w:hAnsi="Arial" w:cs="Arial"/>
          <w:sz w:val="22"/>
          <w:szCs w:val="22"/>
        </w:rPr>
        <w:t>ekoizpen-jardueraren</w:t>
      </w:r>
      <w:proofErr w:type="spellEnd"/>
      <w:r w:rsidRPr="007F5421">
        <w:rPr>
          <w:rFonts w:ascii="Arial" w:hAnsi="Arial" w:cs="Arial"/>
          <w:sz w:val="22"/>
          <w:szCs w:val="22"/>
        </w:rPr>
        <w:t>, landa-</w:t>
      </w:r>
      <w:proofErr w:type="spellStart"/>
      <w:r w:rsidRPr="007F5421">
        <w:rPr>
          <w:rFonts w:ascii="Arial" w:hAnsi="Arial" w:cs="Arial"/>
          <w:sz w:val="22"/>
          <w:szCs w:val="22"/>
        </w:rPr>
        <w:t>inguruneari</w:t>
      </w:r>
      <w:proofErr w:type="spellEnd"/>
      <w:r w:rsidRPr="007F5421">
        <w:rPr>
          <w:rFonts w:ascii="Arial" w:hAnsi="Arial" w:cs="Arial"/>
          <w:sz w:val="22"/>
          <w:szCs w:val="22"/>
        </w:rPr>
        <w:t xml:space="preserve"> </w:t>
      </w:r>
      <w:proofErr w:type="spellStart"/>
      <w:r w:rsidRPr="007F5421">
        <w:rPr>
          <w:rFonts w:ascii="Arial" w:hAnsi="Arial" w:cs="Arial"/>
          <w:sz w:val="22"/>
          <w:szCs w:val="22"/>
        </w:rPr>
        <w:t>eustearen</w:t>
      </w:r>
      <w:proofErr w:type="spellEnd"/>
      <w:r w:rsidRPr="007F5421">
        <w:rPr>
          <w:rFonts w:ascii="Arial" w:hAnsi="Arial" w:cs="Arial"/>
          <w:sz w:val="22"/>
          <w:szCs w:val="22"/>
        </w:rPr>
        <w:t xml:space="preserve"> eta </w:t>
      </w:r>
      <w:proofErr w:type="spellStart"/>
      <w:r w:rsidRPr="007F5421">
        <w:rPr>
          <w:rFonts w:ascii="Arial" w:hAnsi="Arial" w:cs="Arial"/>
          <w:sz w:val="22"/>
          <w:szCs w:val="22"/>
        </w:rPr>
        <w:t>paisaiaren</w:t>
      </w:r>
      <w:proofErr w:type="spellEnd"/>
      <w:r w:rsidRPr="007F5421">
        <w:rPr>
          <w:rFonts w:ascii="Arial" w:hAnsi="Arial" w:cs="Arial"/>
          <w:sz w:val="22"/>
          <w:szCs w:val="22"/>
        </w:rPr>
        <w:t xml:space="preserve"> </w:t>
      </w:r>
      <w:proofErr w:type="spellStart"/>
      <w:r w:rsidRPr="007F5421">
        <w:rPr>
          <w:rFonts w:ascii="Arial" w:hAnsi="Arial" w:cs="Arial"/>
          <w:sz w:val="22"/>
          <w:szCs w:val="22"/>
        </w:rPr>
        <w:t>kudeaketaren</w:t>
      </w:r>
      <w:proofErr w:type="spellEnd"/>
      <w:r w:rsidRPr="007F5421">
        <w:rPr>
          <w:rFonts w:ascii="Arial" w:hAnsi="Arial" w:cs="Arial"/>
          <w:sz w:val="22"/>
          <w:szCs w:val="22"/>
        </w:rPr>
        <w:t xml:space="preserve"> </w:t>
      </w:r>
      <w:proofErr w:type="spellStart"/>
      <w:r w:rsidRPr="007F5421">
        <w:rPr>
          <w:rFonts w:ascii="Arial" w:hAnsi="Arial" w:cs="Arial"/>
          <w:sz w:val="22"/>
          <w:szCs w:val="22"/>
        </w:rPr>
        <w:t>oinarri</w:t>
      </w:r>
      <w:proofErr w:type="spellEnd"/>
      <w:r w:rsidRPr="007F5421">
        <w:rPr>
          <w:rFonts w:ascii="Arial" w:hAnsi="Arial" w:cs="Arial"/>
          <w:sz w:val="22"/>
          <w:szCs w:val="22"/>
        </w:rPr>
        <w:t xml:space="preserve"> den </w:t>
      </w:r>
      <w:proofErr w:type="spellStart"/>
      <w:r w:rsidRPr="007F5421">
        <w:rPr>
          <w:rFonts w:ascii="Arial" w:hAnsi="Arial" w:cs="Arial"/>
          <w:sz w:val="22"/>
          <w:szCs w:val="22"/>
        </w:rPr>
        <w:t>aldetik</w:t>
      </w:r>
      <w:proofErr w:type="spellEnd"/>
    </w:p>
    <w:p w14:paraId="04700196" w14:textId="77777777" w:rsidR="007F5421" w:rsidRPr="007F5421" w:rsidRDefault="007F5421" w:rsidP="007F5421">
      <w:pPr>
        <w:pStyle w:val="Prrafodelista"/>
        <w:numPr>
          <w:ilvl w:val="0"/>
          <w:numId w:val="4"/>
        </w:numPr>
        <w:spacing w:after="0" w:line="240" w:lineRule="auto"/>
        <w:jc w:val="both"/>
        <w:rPr>
          <w:rFonts w:ascii="Arial" w:hAnsi="Arial" w:cs="Arial"/>
          <w:sz w:val="22"/>
          <w:szCs w:val="22"/>
        </w:rPr>
      </w:pP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sektoreak</w:t>
      </w:r>
      <w:proofErr w:type="spellEnd"/>
      <w:r w:rsidRPr="007F5421">
        <w:rPr>
          <w:rFonts w:ascii="Arial" w:hAnsi="Arial" w:cs="Arial"/>
          <w:sz w:val="22"/>
          <w:szCs w:val="22"/>
        </w:rPr>
        <w:t xml:space="preserve"> eta </w:t>
      </w:r>
      <w:proofErr w:type="spellStart"/>
      <w:r w:rsidRPr="007F5421">
        <w:rPr>
          <w:rFonts w:ascii="Arial" w:hAnsi="Arial" w:cs="Arial"/>
          <w:sz w:val="22"/>
          <w:szCs w:val="22"/>
        </w:rPr>
        <w:t>basogintza-sektoreak</w:t>
      </w:r>
      <w:proofErr w:type="spellEnd"/>
      <w:r w:rsidRPr="007F5421">
        <w:rPr>
          <w:rFonts w:ascii="Arial" w:hAnsi="Arial" w:cs="Arial"/>
          <w:sz w:val="22"/>
          <w:szCs w:val="22"/>
        </w:rPr>
        <w:t xml:space="preserve"> Euskal </w:t>
      </w:r>
      <w:proofErr w:type="spellStart"/>
      <w:r w:rsidRPr="007F5421">
        <w:rPr>
          <w:rFonts w:ascii="Arial" w:hAnsi="Arial" w:cs="Arial"/>
          <w:sz w:val="22"/>
          <w:szCs w:val="22"/>
        </w:rPr>
        <w:t>Autonomia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Erkidegoko</w:t>
      </w:r>
      <w:proofErr w:type="spellEnd"/>
      <w:r w:rsidRPr="007F5421">
        <w:rPr>
          <w:rFonts w:ascii="Arial" w:hAnsi="Arial" w:cs="Arial"/>
          <w:sz w:val="22"/>
          <w:szCs w:val="22"/>
        </w:rPr>
        <w:t xml:space="preserve"> </w:t>
      </w:r>
      <w:proofErr w:type="spellStart"/>
      <w:r w:rsidRPr="007F5421">
        <w:rPr>
          <w:rFonts w:ascii="Arial" w:hAnsi="Arial" w:cs="Arial"/>
          <w:sz w:val="22"/>
          <w:szCs w:val="22"/>
        </w:rPr>
        <w:t>ingurumen-jasangarritasunean</w:t>
      </w:r>
      <w:proofErr w:type="spellEnd"/>
      <w:r w:rsidRPr="007F5421">
        <w:rPr>
          <w:rFonts w:ascii="Arial" w:hAnsi="Arial" w:cs="Arial"/>
          <w:sz w:val="22"/>
          <w:szCs w:val="22"/>
        </w:rPr>
        <w:t xml:space="preserve"> </w:t>
      </w:r>
      <w:proofErr w:type="spellStart"/>
      <w:r w:rsidRPr="007F5421">
        <w:rPr>
          <w:rFonts w:ascii="Arial" w:hAnsi="Arial" w:cs="Arial"/>
          <w:sz w:val="22"/>
          <w:szCs w:val="22"/>
        </w:rPr>
        <w:t>duten</w:t>
      </w:r>
      <w:proofErr w:type="spellEnd"/>
      <w:r w:rsidRPr="007F5421">
        <w:rPr>
          <w:rFonts w:ascii="Arial" w:hAnsi="Arial" w:cs="Arial"/>
          <w:sz w:val="22"/>
          <w:szCs w:val="22"/>
        </w:rPr>
        <w:t xml:space="preserve"> </w:t>
      </w:r>
      <w:proofErr w:type="spellStart"/>
      <w:r w:rsidRPr="007F5421">
        <w:rPr>
          <w:rFonts w:ascii="Arial" w:hAnsi="Arial" w:cs="Arial"/>
          <w:sz w:val="22"/>
          <w:szCs w:val="22"/>
        </w:rPr>
        <w:t>zeregina</w:t>
      </w:r>
      <w:proofErr w:type="spellEnd"/>
      <w:r w:rsidRPr="007F5421">
        <w:rPr>
          <w:rFonts w:ascii="Arial" w:hAnsi="Arial" w:cs="Arial"/>
          <w:sz w:val="22"/>
          <w:szCs w:val="22"/>
        </w:rPr>
        <w:t xml:space="preserve"> </w:t>
      </w:r>
      <w:proofErr w:type="spellStart"/>
      <w:r w:rsidRPr="007F5421">
        <w:rPr>
          <w:rFonts w:ascii="Arial" w:hAnsi="Arial" w:cs="Arial"/>
          <w:sz w:val="22"/>
          <w:szCs w:val="22"/>
        </w:rPr>
        <w:t>indartzea</w:t>
      </w:r>
      <w:proofErr w:type="spellEnd"/>
    </w:p>
    <w:p w14:paraId="57F978E9" w14:textId="77777777" w:rsidR="007F5421" w:rsidRPr="007F5421" w:rsidRDefault="007F5421" w:rsidP="007F5421">
      <w:pPr>
        <w:pStyle w:val="Prrafodelista"/>
        <w:numPr>
          <w:ilvl w:val="0"/>
          <w:numId w:val="4"/>
        </w:numPr>
        <w:spacing w:after="0" w:line="240" w:lineRule="auto"/>
        <w:jc w:val="both"/>
        <w:rPr>
          <w:rFonts w:ascii="Arial" w:hAnsi="Arial" w:cs="Arial"/>
          <w:sz w:val="22"/>
          <w:szCs w:val="22"/>
        </w:rPr>
      </w:pPr>
      <w:proofErr w:type="spellStart"/>
      <w:r w:rsidRPr="007F5421">
        <w:rPr>
          <w:rFonts w:ascii="Arial" w:hAnsi="Arial" w:cs="Arial"/>
          <w:sz w:val="22"/>
          <w:szCs w:val="22"/>
        </w:rPr>
        <w:t>modernizazio</w:t>
      </w:r>
      <w:proofErr w:type="spellEnd"/>
      <w:r w:rsidRPr="007F5421">
        <w:rPr>
          <w:rFonts w:ascii="Arial" w:hAnsi="Arial" w:cs="Arial"/>
          <w:sz w:val="22"/>
          <w:szCs w:val="22"/>
        </w:rPr>
        <w:t xml:space="preserve"> </w:t>
      </w:r>
      <w:proofErr w:type="spellStart"/>
      <w:r w:rsidRPr="007F5421">
        <w:rPr>
          <w:rFonts w:ascii="Arial" w:hAnsi="Arial" w:cs="Arial"/>
          <w:sz w:val="22"/>
          <w:szCs w:val="22"/>
        </w:rPr>
        <w:t>teknologikoa</w:t>
      </w:r>
      <w:proofErr w:type="spellEnd"/>
      <w:r w:rsidRPr="007F5421">
        <w:rPr>
          <w:rFonts w:ascii="Arial" w:hAnsi="Arial" w:cs="Arial"/>
          <w:sz w:val="22"/>
          <w:szCs w:val="22"/>
        </w:rPr>
        <w:t xml:space="preserve"> eta </w:t>
      </w:r>
      <w:proofErr w:type="spellStart"/>
      <w:r w:rsidRPr="007F5421">
        <w:rPr>
          <w:rFonts w:ascii="Arial" w:hAnsi="Arial" w:cs="Arial"/>
          <w:sz w:val="22"/>
          <w:szCs w:val="22"/>
        </w:rPr>
        <w:t>digitala</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bultzatzea</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elikagaigintza-sektorean</w:t>
      </w:r>
      <w:proofErr w:type="spellEnd"/>
    </w:p>
    <w:p w14:paraId="18A05CF0" w14:textId="77777777" w:rsidR="007F5421" w:rsidRPr="007F5421" w:rsidRDefault="007F5421" w:rsidP="007F5421">
      <w:pPr>
        <w:pStyle w:val="Prrafodelista"/>
        <w:numPr>
          <w:ilvl w:val="0"/>
          <w:numId w:val="4"/>
        </w:numPr>
        <w:spacing w:after="0" w:line="240" w:lineRule="auto"/>
        <w:jc w:val="both"/>
        <w:rPr>
          <w:rFonts w:ascii="Arial" w:hAnsi="Arial" w:cs="Arial"/>
          <w:sz w:val="22"/>
          <w:szCs w:val="22"/>
        </w:rPr>
      </w:pPr>
      <w:proofErr w:type="spellStart"/>
      <w:r w:rsidRPr="007F5421">
        <w:rPr>
          <w:rFonts w:ascii="Arial" w:hAnsi="Arial" w:cs="Arial"/>
          <w:sz w:val="22"/>
          <w:szCs w:val="22"/>
        </w:rPr>
        <w:t>elikagai</w:t>
      </w:r>
      <w:proofErr w:type="spellEnd"/>
      <w:r w:rsidRPr="007F5421">
        <w:rPr>
          <w:rFonts w:ascii="Arial" w:hAnsi="Arial" w:cs="Arial"/>
          <w:sz w:val="22"/>
          <w:szCs w:val="22"/>
        </w:rPr>
        <w:t xml:space="preserve"> </w:t>
      </w:r>
      <w:proofErr w:type="spellStart"/>
      <w:r w:rsidRPr="007F5421">
        <w:rPr>
          <w:rFonts w:ascii="Arial" w:hAnsi="Arial" w:cs="Arial"/>
          <w:sz w:val="22"/>
          <w:szCs w:val="22"/>
        </w:rPr>
        <w:t>seguru</w:t>
      </w:r>
      <w:proofErr w:type="spellEnd"/>
      <w:r w:rsidRPr="007F5421">
        <w:rPr>
          <w:rFonts w:ascii="Arial" w:hAnsi="Arial" w:cs="Arial"/>
          <w:sz w:val="22"/>
          <w:szCs w:val="22"/>
        </w:rPr>
        <w:t xml:space="preserve"> eta </w:t>
      </w:r>
      <w:proofErr w:type="spellStart"/>
      <w:r w:rsidRPr="007F5421">
        <w:rPr>
          <w:rFonts w:ascii="Arial" w:hAnsi="Arial" w:cs="Arial"/>
          <w:sz w:val="22"/>
          <w:szCs w:val="22"/>
        </w:rPr>
        <w:t>kalitatezkoak</w:t>
      </w:r>
      <w:proofErr w:type="spellEnd"/>
      <w:r w:rsidRPr="007F5421">
        <w:rPr>
          <w:rFonts w:ascii="Arial" w:hAnsi="Arial" w:cs="Arial"/>
          <w:sz w:val="22"/>
          <w:szCs w:val="22"/>
        </w:rPr>
        <w:t xml:space="preserve"> </w:t>
      </w:r>
      <w:proofErr w:type="spellStart"/>
      <w:r w:rsidRPr="007F5421">
        <w:rPr>
          <w:rFonts w:ascii="Arial" w:hAnsi="Arial" w:cs="Arial"/>
          <w:sz w:val="22"/>
          <w:szCs w:val="22"/>
        </w:rPr>
        <w:t>produzitu</w:t>
      </w:r>
      <w:proofErr w:type="spellEnd"/>
      <w:r w:rsidRPr="007F5421">
        <w:rPr>
          <w:rFonts w:ascii="Arial" w:hAnsi="Arial" w:cs="Arial"/>
          <w:sz w:val="22"/>
          <w:szCs w:val="22"/>
        </w:rPr>
        <w:t xml:space="preserve"> eta </w:t>
      </w:r>
      <w:proofErr w:type="spellStart"/>
      <w:r w:rsidRPr="007F5421">
        <w:rPr>
          <w:rFonts w:ascii="Arial" w:hAnsi="Arial" w:cs="Arial"/>
          <w:sz w:val="22"/>
          <w:szCs w:val="22"/>
        </w:rPr>
        <w:t>merkaturatzea</w:t>
      </w:r>
      <w:proofErr w:type="spellEnd"/>
      <w:r w:rsidRPr="007F5421">
        <w:rPr>
          <w:rFonts w:ascii="Arial" w:hAnsi="Arial" w:cs="Arial"/>
          <w:sz w:val="22"/>
          <w:szCs w:val="22"/>
        </w:rPr>
        <w:t xml:space="preserve"> </w:t>
      </w:r>
      <w:proofErr w:type="spellStart"/>
      <w:r w:rsidRPr="007F5421">
        <w:rPr>
          <w:rFonts w:ascii="Arial" w:hAnsi="Arial" w:cs="Arial"/>
          <w:sz w:val="22"/>
          <w:szCs w:val="22"/>
        </w:rPr>
        <w:t>sustatzea</w:t>
      </w:r>
      <w:proofErr w:type="spellEnd"/>
      <w:r w:rsidRPr="007F5421">
        <w:rPr>
          <w:rFonts w:ascii="Arial" w:hAnsi="Arial" w:cs="Arial"/>
          <w:sz w:val="22"/>
          <w:szCs w:val="22"/>
        </w:rPr>
        <w:t xml:space="preserve">, </w:t>
      </w:r>
      <w:proofErr w:type="spellStart"/>
      <w:r w:rsidRPr="007F5421">
        <w:rPr>
          <w:rFonts w:ascii="Arial" w:hAnsi="Arial" w:cs="Arial"/>
          <w:sz w:val="22"/>
          <w:szCs w:val="22"/>
        </w:rPr>
        <w:t>kontsumitzaileak</w:t>
      </w:r>
      <w:proofErr w:type="spellEnd"/>
      <w:r w:rsidRPr="007F5421">
        <w:rPr>
          <w:rFonts w:ascii="Arial" w:hAnsi="Arial" w:cs="Arial"/>
          <w:sz w:val="22"/>
          <w:szCs w:val="22"/>
        </w:rPr>
        <w:t xml:space="preserve"> </w:t>
      </w:r>
      <w:proofErr w:type="spellStart"/>
      <w:r w:rsidRPr="007F5421">
        <w:rPr>
          <w:rFonts w:ascii="Arial" w:hAnsi="Arial" w:cs="Arial"/>
          <w:sz w:val="22"/>
          <w:szCs w:val="22"/>
        </w:rPr>
        <w:t>behar</w:t>
      </w:r>
      <w:proofErr w:type="spellEnd"/>
      <w:r w:rsidRPr="007F5421">
        <w:rPr>
          <w:rFonts w:ascii="Arial" w:hAnsi="Arial" w:cs="Arial"/>
          <w:sz w:val="22"/>
          <w:szCs w:val="22"/>
        </w:rPr>
        <w:t xml:space="preserve"> </w:t>
      </w:r>
      <w:proofErr w:type="spellStart"/>
      <w:r w:rsidRPr="007F5421">
        <w:rPr>
          <w:rFonts w:ascii="Arial" w:hAnsi="Arial" w:cs="Arial"/>
          <w:sz w:val="22"/>
          <w:szCs w:val="22"/>
        </w:rPr>
        <w:t>bezala</w:t>
      </w:r>
      <w:proofErr w:type="spellEnd"/>
      <w:r w:rsidRPr="007F5421">
        <w:rPr>
          <w:rFonts w:ascii="Arial" w:hAnsi="Arial" w:cs="Arial"/>
          <w:sz w:val="22"/>
          <w:szCs w:val="22"/>
        </w:rPr>
        <w:t xml:space="preserve"> </w:t>
      </w:r>
      <w:proofErr w:type="spellStart"/>
      <w:r w:rsidRPr="007F5421">
        <w:rPr>
          <w:rFonts w:ascii="Arial" w:hAnsi="Arial" w:cs="Arial"/>
          <w:sz w:val="22"/>
          <w:szCs w:val="22"/>
        </w:rPr>
        <w:t>ordainduak</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autohornikuntzarako</w:t>
      </w:r>
      <w:proofErr w:type="spellEnd"/>
      <w:r w:rsidRPr="007F5421">
        <w:rPr>
          <w:rFonts w:ascii="Arial" w:hAnsi="Arial" w:cs="Arial"/>
          <w:sz w:val="22"/>
          <w:szCs w:val="22"/>
        </w:rPr>
        <w:t xml:space="preserve"> eta </w:t>
      </w:r>
      <w:proofErr w:type="spellStart"/>
      <w:r w:rsidRPr="007F5421">
        <w:rPr>
          <w:rFonts w:ascii="Arial" w:hAnsi="Arial" w:cs="Arial"/>
          <w:sz w:val="22"/>
          <w:szCs w:val="22"/>
        </w:rPr>
        <w:t>gure</w:t>
      </w:r>
      <w:proofErr w:type="spellEnd"/>
      <w:r w:rsidRPr="007F5421">
        <w:rPr>
          <w:rFonts w:ascii="Arial" w:hAnsi="Arial" w:cs="Arial"/>
          <w:sz w:val="22"/>
          <w:szCs w:val="22"/>
        </w:rPr>
        <w:t xml:space="preserve"> </w:t>
      </w:r>
      <w:proofErr w:type="spellStart"/>
      <w:r w:rsidRPr="007F5421">
        <w:rPr>
          <w:rFonts w:ascii="Arial" w:hAnsi="Arial" w:cs="Arial"/>
          <w:sz w:val="22"/>
          <w:szCs w:val="22"/>
        </w:rPr>
        <w:t>gastronomiari</w:t>
      </w:r>
      <w:proofErr w:type="spellEnd"/>
      <w:r w:rsidRPr="007F5421">
        <w:rPr>
          <w:rFonts w:ascii="Arial" w:hAnsi="Arial" w:cs="Arial"/>
          <w:sz w:val="22"/>
          <w:szCs w:val="22"/>
        </w:rPr>
        <w:t xml:space="preserve"> </w:t>
      </w:r>
      <w:proofErr w:type="spellStart"/>
      <w:r w:rsidRPr="007F5421">
        <w:rPr>
          <w:rFonts w:ascii="Arial" w:hAnsi="Arial" w:cs="Arial"/>
          <w:sz w:val="22"/>
          <w:szCs w:val="22"/>
        </w:rPr>
        <w:t>eusteko</w:t>
      </w:r>
      <w:proofErr w:type="spellEnd"/>
      <w:r w:rsidRPr="007F5421">
        <w:rPr>
          <w:rFonts w:ascii="Arial" w:hAnsi="Arial" w:cs="Arial"/>
          <w:sz w:val="22"/>
          <w:szCs w:val="22"/>
        </w:rPr>
        <w:t xml:space="preserve"> </w:t>
      </w:r>
      <w:proofErr w:type="spellStart"/>
      <w:r w:rsidRPr="007F5421">
        <w:rPr>
          <w:rFonts w:ascii="Arial" w:hAnsi="Arial" w:cs="Arial"/>
          <w:sz w:val="22"/>
          <w:szCs w:val="22"/>
        </w:rPr>
        <w:t>faktore</w:t>
      </w:r>
      <w:proofErr w:type="spellEnd"/>
      <w:r w:rsidRPr="007F5421">
        <w:rPr>
          <w:rFonts w:ascii="Arial" w:hAnsi="Arial" w:cs="Arial"/>
          <w:sz w:val="22"/>
          <w:szCs w:val="22"/>
        </w:rPr>
        <w:t xml:space="preserve"> </w:t>
      </w:r>
      <w:proofErr w:type="spellStart"/>
      <w:r w:rsidRPr="007F5421">
        <w:rPr>
          <w:rFonts w:ascii="Arial" w:hAnsi="Arial" w:cs="Arial"/>
          <w:sz w:val="22"/>
          <w:szCs w:val="22"/>
        </w:rPr>
        <w:t>gisa</w:t>
      </w:r>
      <w:proofErr w:type="spellEnd"/>
    </w:p>
    <w:p w14:paraId="5B1A11F1" w14:textId="77777777" w:rsidR="007F5421" w:rsidRPr="007F5421" w:rsidRDefault="007F5421" w:rsidP="007F5421">
      <w:pPr>
        <w:pStyle w:val="Prrafodelista"/>
        <w:numPr>
          <w:ilvl w:val="0"/>
          <w:numId w:val="4"/>
        </w:numPr>
        <w:spacing w:after="0" w:line="240" w:lineRule="auto"/>
        <w:jc w:val="both"/>
        <w:rPr>
          <w:rFonts w:ascii="Arial" w:hAnsi="Arial" w:cs="Arial"/>
          <w:sz w:val="22"/>
          <w:szCs w:val="22"/>
        </w:rPr>
      </w:pP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gizartearen</w:t>
      </w:r>
      <w:proofErr w:type="spellEnd"/>
      <w:r w:rsidRPr="007F5421">
        <w:rPr>
          <w:rFonts w:ascii="Arial" w:hAnsi="Arial" w:cs="Arial"/>
          <w:sz w:val="22"/>
          <w:szCs w:val="22"/>
        </w:rPr>
        <w:t xml:space="preserve"> </w:t>
      </w:r>
      <w:proofErr w:type="spellStart"/>
      <w:r w:rsidRPr="007F5421">
        <w:rPr>
          <w:rFonts w:ascii="Arial" w:hAnsi="Arial" w:cs="Arial"/>
          <w:sz w:val="22"/>
          <w:szCs w:val="22"/>
        </w:rPr>
        <w:t>sentsibilizazioa</w:t>
      </w:r>
      <w:proofErr w:type="spellEnd"/>
      <w:r w:rsidRPr="007F5421">
        <w:rPr>
          <w:rFonts w:ascii="Arial" w:hAnsi="Arial" w:cs="Arial"/>
          <w:sz w:val="22"/>
          <w:szCs w:val="22"/>
        </w:rPr>
        <w:t xml:space="preserve"> </w:t>
      </w:r>
      <w:proofErr w:type="spellStart"/>
      <w:r w:rsidRPr="007F5421">
        <w:rPr>
          <w:rFonts w:ascii="Arial" w:hAnsi="Arial" w:cs="Arial"/>
          <w:sz w:val="22"/>
          <w:szCs w:val="22"/>
        </w:rPr>
        <w:t>areagotzea</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eta </w:t>
      </w:r>
      <w:proofErr w:type="spellStart"/>
      <w:r w:rsidRPr="007F5421">
        <w:rPr>
          <w:rFonts w:ascii="Arial" w:hAnsi="Arial" w:cs="Arial"/>
          <w:sz w:val="22"/>
          <w:szCs w:val="22"/>
        </w:rPr>
        <w:t>basogintzaren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sektoreak</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ekoizpenean</w:t>
      </w:r>
      <w:proofErr w:type="spellEnd"/>
      <w:r w:rsidRPr="007F5421">
        <w:rPr>
          <w:rFonts w:ascii="Arial" w:hAnsi="Arial" w:cs="Arial"/>
          <w:sz w:val="22"/>
          <w:szCs w:val="22"/>
        </w:rPr>
        <w:t xml:space="preserve"> eta </w:t>
      </w:r>
      <w:proofErr w:type="spellStart"/>
      <w:r w:rsidRPr="007F5421">
        <w:rPr>
          <w:rFonts w:ascii="Arial" w:hAnsi="Arial" w:cs="Arial"/>
          <w:sz w:val="22"/>
          <w:szCs w:val="22"/>
        </w:rPr>
        <w:t>gastronomian</w:t>
      </w:r>
      <w:proofErr w:type="spellEnd"/>
      <w:r w:rsidRPr="007F5421">
        <w:rPr>
          <w:rFonts w:ascii="Arial" w:hAnsi="Arial" w:cs="Arial"/>
          <w:sz w:val="22"/>
          <w:szCs w:val="22"/>
        </w:rPr>
        <w:t xml:space="preserve"> </w:t>
      </w:r>
      <w:proofErr w:type="spellStart"/>
      <w:r w:rsidRPr="007F5421">
        <w:rPr>
          <w:rFonts w:ascii="Arial" w:hAnsi="Arial" w:cs="Arial"/>
          <w:sz w:val="22"/>
          <w:szCs w:val="22"/>
        </w:rPr>
        <w:t>duen</w:t>
      </w:r>
      <w:proofErr w:type="spellEnd"/>
      <w:r w:rsidRPr="007F5421">
        <w:rPr>
          <w:rFonts w:ascii="Arial" w:hAnsi="Arial" w:cs="Arial"/>
          <w:sz w:val="22"/>
          <w:szCs w:val="22"/>
        </w:rPr>
        <w:t xml:space="preserve"> </w:t>
      </w:r>
      <w:proofErr w:type="spellStart"/>
      <w:r w:rsidRPr="007F5421">
        <w:rPr>
          <w:rFonts w:ascii="Arial" w:hAnsi="Arial" w:cs="Arial"/>
          <w:sz w:val="22"/>
          <w:szCs w:val="22"/>
        </w:rPr>
        <w:t>eginkizunari</w:t>
      </w:r>
      <w:proofErr w:type="spellEnd"/>
      <w:r w:rsidRPr="007F5421">
        <w:rPr>
          <w:rFonts w:ascii="Arial" w:hAnsi="Arial" w:cs="Arial"/>
          <w:sz w:val="22"/>
          <w:szCs w:val="22"/>
        </w:rPr>
        <w:t xml:space="preserve"> </w:t>
      </w:r>
      <w:proofErr w:type="spellStart"/>
      <w:r w:rsidRPr="007F5421">
        <w:rPr>
          <w:rFonts w:ascii="Arial" w:hAnsi="Arial" w:cs="Arial"/>
          <w:sz w:val="22"/>
          <w:szCs w:val="22"/>
        </w:rPr>
        <w:t>buruz</w:t>
      </w:r>
      <w:proofErr w:type="spellEnd"/>
    </w:p>
    <w:p w14:paraId="122F3195" w14:textId="77777777" w:rsidR="007F5421" w:rsidRPr="007F5421" w:rsidRDefault="007F5421" w:rsidP="007F5421">
      <w:pPr>
        <w:pStyle w:val="Prrafodelista"/>
        <w:numPr>
          <w:ilvl w:val="0"/>
          <w:numId w:val="4"/>
        </w:numPr>
        <w:spacing w:after="0" w:line="240" w:lineRule="auto"/>
        <w:jc w:val="both"/>
        <w:rPr>
          <w:rFonts w:ascii="Arial" w:hAnsi="Arial" w:cs="Arial"/>
          <w:sz w:val="22"/>
          <w:szCs w:val="22"/>
        </w:rPr>
      </w:pPr>
      <w:proofErr w:type="spellStart"/>
      <w:r w:rsidRPr="007F5421">
        <w:rPr>
          <w:rFonts w:ascii="Arial" w:hAnsi="Arial" w:cs="Arial"/>
          <w:sz w:val="22"/>
          <w:szCs w:val="22"/>
        </w:rPr>
        <w:t>neurriak</w:t>
      </w:r>
      <w:proofErr w:type="spellEnd"/>
      <w:r w:rsidRPr="007F5421">
        <w:rPr>
          <w:rFonts w:ascii="Arial" w:hAnsi="Arial" w:cs="Arial"/>
          <w:sz w:val="22"/>
          <w:szCs w:val="22"/>
        </w:rPr>
        <w:t xml:space="preserve"> </w:t>
      </w:r>
      <w:proofErr w:type="spellStart"/>
      <w:r w:rsidRPr="007F5421">
        <w:rPr>
          <w:rFonts w:ascii="Arial" w:hAnsi="Arial" w:cs="Arial"/>
          <w:sz w:val="22"/>
          <w:szCs w:val="22"/>
        </w:rPr>
        <w:t>hartzea</w:t>
      </w:r>
      <w:proofErr w:type="spellEnd"/>
      <w:r w:rsidRPr="007F5421">
        <w:rPr>
          <w:rFonts w:ascii="Arial" w:hAnsi="Arial" w:cs="Arial"/>
          <w:sz w:val="22"/>
          <w:szCs w:val="22"/>
        </w:rPr>
        <w:t xml:space="preserve"> </w:t>
      </w:r>
      <w:proofErr w:type="spellStart"/>
      <w:r w:rsidRPr="007F5421">
        <w:rPr>
          <w:rFonts w:ascii="Arial" w:hAnsi="Arial" w:cs="Arial"/>
          <w:sz w:val="22"/>
          <w:szCs w:val="22"/>
        </w:rPr>
        <w:t>paisaia</w:t>
      </w:r>
      <w:proofErr w:type="spellEnd"/>
      <w:r w:rsidRPr="007F5421">
        <w:rPr>
          <w:rFonts w:ascii="Arial" w:hAnsi="Arial" w:cs="Arial"/>
          <w:sz w:val="22"/>
          <w:szCs w:val="22"/>
        </w:rPr>
        <w:t xml:space="preserve"> eta </w:t>
      </w:r>
      <w:proofErr w:type="spellStart"/>
      <w:r w:rsidRPr="007F5421">
        <w:rPr>
          <w:rFonts w:ascii="Arial" w:hAnsi="Arial" w:cs="Arial"/>
          <w:sz w:val="22"/>
          <w:szCs w:val="22"/>
        </w:rPr>
        <w:t>biodibertsitatea</w:t>
      </w:r>
      <w:proofErr w:type="spellEnd"/>
      <w:r w:rsidRPr="007F5421">
        <w:rPr>
          <w:rFonts w:ascii="Arial" w:hAnsi="Arial" w:cs="Arial"/>
          <w:sz w:val="22"/>
          <w:szCs w:val="22"/>
        </w:rPr>
        <w:t xml:space="preserve"> </w:t>
      </w:r>
      <w:proofErr w:type="spellStart"/>
      <w:r w:rsidRPr="007F5421">
        <w:rPr>
          <w:rFonts w:ascii="Arial" w:hAnsi="Arial" w:cs="Arial"/>
          <w:sz w:val="22"/>
          <w:szCs w:val="22"/>
        </w:rPr>
        <w:t>zaintzeko</w:t>
      </w:r>
      <w:proofErr w:type="spellEnd"/>
      <w:r w:rsidRPr="007F5421">
        <w:rPr>
          <w:rFonts w:ascii="Arial" w:hAnsi="Arial" w:cs="Arial"/>
          <w:sz w:val="22"/>
          <w:szCs w:val="22"/>
        </w:rPr>
        <w:t xml:space="preserve">, </w:t>
      </w:r>
      <w:proofErr w:type="spellStart"/>
      <w:r w:rsidRPr="007F5421">
        <w:rPr>
          <w:rFonts w:ascii="Arial" w:hAnsi="Arial" w:cs="Arial"/>
          <w:sz w:val="22"/>
          <w:szCs w:val="22"/>
        </w:rPr>
        <w:t>karbonoa</w:t>
      </w:r>
      <w:proofErr w:type="spellEnd"/>
      <w:r w:rsidRPr="007F5421">
        <w:rPr>
          <w:rFonts w:ascii="Arial" w:hAnsi="Arial" w:cs="Arial"/>
          <w:sz w:val="22"/>
          <w:szCs w:val="22"/>
        </w:rPr>
        <w:t xml:space="preserve"> </w:t>
      </w:r>
      <w:proofErr w:type="spellStart"/>
      <w:r w:rsidRPr="007F5421">
        <w:rPr>
          <w:rFonts w:ascii="Arial" w:hAnsi="Arial" w:cs="Arial"/>
          <w:sz w:val="22"/>
          <w:szCs w:val="22"/>
        </w:rPr>
        <w:t>biltzeko</w:t>
      </w:r>
      <w:proofErr w:type="spellEnd"/>
      <w:r w:rsidRPr="007F5421">
        <w:rPr>
          <w:rFonts w:ascii="Arial" w:hAnsi="Arial" w:cs="Arial"/>
          <w:sz w:val="22"/>
          <w:szCs w:val="22"/>
        </w:rPr>
        <w:t xml:space="preserve"> eta </w:t>
      </w:r>
      <w:proofErr w:type="spellStart"/>
      <w:r w:rsidRPr="007F5421">
        <w:rPr>
          <w:rFonts w:ascii="Arial" w:hAnsi="Arial" w:cs="Arial"/>
          <w:sz w:val="22"/>
          <w:szCs w:val="22"/>
        </w:rPr>
        <w:t>ingurumena</w:t>
      </w:r>
      <w:proofErr w:type="spellEnd"/>
      <w:r w:rsidRPr="007F5421">
        <w:rPr>
          <w:rFonts w:ascii="Arial" w:hAnsi="Arial" w:cs="Arial"/>
          <w:sz w:val="22"/>
          <w:szCs w:val="22"/>
        </w:rPr>
        <w:t xml:space="preserve"> </w:t>
      </w:r>
      <w:proofErr w:type="spellStart"/>
      <w:r w:rsidRPr="007F5421">
        <w:rPr>
          <w:rFonts w:ascii="Arial" w:hAnsi="Arial" w:cs="Arial"/>
          <w:sz w:val="22"/>
          <w:szCs w:val="22"/>
        </w:rPr>
        <w:t>kudeatzeko</w:t>
      </w:r>
      <w:proofErr w:type="spellEnd"/>
      <w:r w:rsidRPr="007F5421">
        <w:rPr>
          <w:rFonts w:ascii="Arial" w:hAnsi="Arial" w:cs="Arial"/>
          <w:sz w:val="22"/>
          <w:szCs w:val="22"/>
        </w:rPr>
        <w:t>, landa-</w:t>
      </w:r>
      <w:proofErr w:type="spellStart"/>
      <w:r w:rsidRPr="007F5421">
        <w:rPr>
          <w:rFonts w:ascii="Arial" w:hAnsi="Arial" w:cs="Arial"/>
          <w:sz w:val="22"/>
          <w:szCs w:val="22"/>
        </w:rPr>
        <w:t>ingurunea</w:t>
      </w:r>
      <w:proofErr w:type="spellEnd"/>
      <w:r w:rsidRPr="007F5421">
        <w:rPr>
          <w:rFonts w:ascii="Arial" w:hAnsi="Arial" w:cs="Arial"/>
          <w:sz w:val="22"/>
          <w:szCs w:val="22"/>
        </w:rPr>
        <w:t xml:space="preserve"> </w:t>
      </w:r>
      <w:proofErr w:type="spellStart"/>
      <w:r w:rsidRPr="007F5421">
        <w:rPr>
          <w:rFonts w:ascii="Arial" w:hAnsi="Arial" w:cs="Arial"/>
          <w:sz w:val="22"/>
          <w:szCs w:val="22"/>
        </w:rPr>
        <w:t>kontserbatzeko</w:t>
      </w:r>
      <w:proofErr w:type="spellEnd"/>
      <w:r w:rsidRPr="007F5421">
        <w:rPr>
          <w:rFonts w:ascii="Arial" w:hAnsi="Arial" w:cs="Arial"/>
          <w:sz w:val="22"/>
          <w:szCs w:val="22"/>
        </w:rPr>
        <w:t xml:space="preserve"> eta </w:t>
      </w:r>
      <w:proofErr w:type="spellStart"/>
      <w:r w:rsidRPr="007F5421">
        <w:rPr>
          <w:rFonts w:ascii="Arial" w:hAnsi="Arial" w:cs="Arial"/>
          <w:sz w:val="22"/>
          <w:szCs w:val="22"/>
        </w:rPr>
        <w:t>lurraldea</w:t>
      </w:r>
      <w:proofErr w:type="spellEnd"/>
      <w:r w:rsidRPr="007F5421">
        <w:rPr>
          <w:rFonts w:ascii="Arial" w:hAnsi="Arial" w:cs="Arial"/>
          <w:sz w:val="22"/>
          <w:szCs w:val="22"/>
        </w:rPr>
        <w:t xml:space="preserve"> </w:t>
      </w:r>
      <w:proofErr w:type="spellStart"/>
      <w:r w:rsidRPr="007F5421">
        <w:rPr>
          <w:rFonts w:ascii="Arial" w:hAnsi="Arial" w:cs="Arial"/>
          <w:sz w:val="22"/>
          <w:szCs w:val="22"/>
        </w:rPr>
        <w:t>modu</w:t>
      </w:r>
      <w:proofErr w:type="spellEnd"/>
      <w:r w:rsidRPr="007F5421">
        <w:rPr>
          <w:rFonts w:ascii="Arial" w:hAnsi="Arial" w:cs="Arial"/>
          <w:sz w:val="22"/>
          <w:szCs w:val="22"/>
        </w:rPr>
        <w:t xml:space="preserve"> </w:t>
      </w:r>
      <w:proofErr w:type="spellStart"/>
      <w:r w:rsidRPr="007F5421">
        <w:rPr>
          <w:rFonts w:ascii="Arial" w:hAnsi="Arial" w:cs="Arial"/>
          <w:sz w:val="22"/>
          <w:szCs w:val="22"/>
        </w:rPr>
        <w:t>orekatuan</w:t>
      </w:r>
      <w:proofErr w:type="spellEnd"/>
      <w:r w:rsidRPr="007F5421">
        <w:rPr>
          <w:rFonts w:ascii="Arial" w:hAnsi="Arial" w:cs="Arial"/>
          <w:sz w:val="22"/>
          <w:szCs w:val="22"/>
        </w:rPr>
        <w:t xml:space="preserve"> </w:t>
      </w:r>
      <w:proofErr w:type="spellStart"/>
      <w:r w:rsidRPr="007F5421">
        <w:rPr>
          <w:rFonts w:ascii="Arial" w:hAnsi="Arial" w:cs="Arial"/>
          <w:sz w:val="22"/>
          <w:szCs w:val="22"/>
        </w:rPr>
        <w:t>kudeatzeko</w:t>
      </w:r>
      <w:proofErr w:type="spellEnd"/>
      <w:r w:rsidRPr="007F5421">
        <w:rPr>
          <w:rFonts w:ascii="Arial" w:hAnsi="Arial" w:cs="Arial"/>
          <w:sz w:val="22"/>
          <w:szCs w:val="22"/>
        </w:rPr>
        <w:t xml:space="preserve">, bai eta Euskal </w:t>
      </w:r>
      <w:proofErr w:type="spellStart"/>
      <w:r w:rsidRPr="007F5421">
        <w:rPr>
          <w:rFonts w:ascii="Arial" w:hAnsi="Arial" w:cs="Arial"/>
          <w:sz w:val="22"/>
          <w:szCs w:val="22"/>
        </w:rPr>
        <w:t>Autonomia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Erkidegoko</w:t>
      </w:r>
      <w:proofErr w:type="spellEnd"/>
      <w:r w:rsidRPr="007F5421">
        <w:rPr>
          <w:rFonts w:ascii="Arial" w:hAnsi="Arial" w:cs="Arial"/>
          <w:sz w:val="22"/>
          <w:szCs w:val="22"/>
        </w:rPr>
        <w:t xml:space="preserve"> </w:t>
      </w:r>
      <w:proofErr w:type="spellStart"/>
      <w:r w:rsidRPr="007F5421">
        <w:rPr>
          <w:rFonts w:ascii="Arial" w:hAnsi="Arial" w:cs="Arial"/>
          <w:sz w:val="22"/>
          <w:szCs w:val="22"/>
        </w:rPr>
        <w:t>kultura-ondarea</w:t>
      </w:r>
      <w:proofErr w:type="spellEnd"/>
      <w:r w:rsidRPr="007F5421">
        <w:rPr>
          <w:rFonts w:ascii="Arial" w:hAnsi="Arial" w:cs="Arial"/>
          <w:sz w:val="22"/>
          <w:szCs w:val="22"/>
        </w:rPr>
        <w:t xml:space="preserve"> </w:t>
      </w:r>
      <w:proofErr w:type="spellStart"/>
      <w:r w:rsidRPr="007F5421">
        <w:rPr>
          <w:rFonts w:ascii="Arial" w:hAnsi="Arial" w:cs="Arial"/>
          <w:sz w:val="22"/>
          <w:szCs w:val="22"/>
        </w:rPr>
        <w:t>mantentzeko</w:t>
      </w:r>
      <w:proofErr w:type="spellEnd"/>
      <w:r w:rsidRPr="007F5421">
        <w:rPr>
          <w:rFonts w:ascii="Arial" w:hAnsi="Arial" w:cs="Arial"/>
          <w:sz w:val="22"/>
          <w:szCs w:val="22"/>
        </w:rPr>
        <w:t xml:space="preserve"> ere</w:t>
      </w:r>
    </w:p>
    <w:p w14:paraId="378DCB3D" w14:textId="77777777" w:rsidR="007F5421" w:rsidRDefault="007F5421" w:rsidP="007F5421">
      <w:pPr>
        <w:rPr>
          <w:rFonts w:ascii="Arial" w:hAnsi="Arial" w:cs="Arial"/>
          <w:sz w:val="22"/>
          <w:szCs w:val="22"/>
        </w:rPr>
      </w:pPr>
    </w:p>
    <w:p w14:paraId="55BAC025" w14:textId="77777777" w:rsidR="007F5421" w:rsidRPr="007F5421" w:rsidRDefault="007F5421" w:rsidP="007F5421">
      <w:pPr>
        <w:rPr>
          <w:rFonts w:ascii="Arial" w:hAnsi="Arial" w:cs="Arial"/>
          <w:sz w:val="22"/>
          <w:szCs w:val="22"/>
        </w:rPr>
      </w:pPr>
    </w:p>
    <w:p w14:paraId="786A353D" w14:textId="77777777" w:rsidR="007F5421" w:rsidRPr="007F5421" w:rsidRDefault="007F5421" w:rsidP="007F5421">
      <w:pPr>
        <w:pStyle w:val="Prrafodelista"/>
        <w:numPr>
          <w:ilvl w:val="0"/>
          <w:numId w:val="8"/>
        </w:numPr>
        <w:rPr>
          <w:rFonts w:ascii="Arial" w:hAnsi="Arial" w:cs="Arial"/>
          <w:b/>
          <w:bCs/>
          <w:sz w:val="22"/>
          <w:szCs w:val="22"/>
        </w:rPr>
      </w:pPr>
      <w:proofErr w:type="spellStart"/>
      <w:r w:rsidRPr="007F5421">
        <w:rPr>
          <w:rFonts w:ascii="Arial" w:hAnsi="Arial" w:cs="Arial"/>
          <w:b/>
          <w:sz w:val="22"/>
          <w:szCs w:val="22"/>
        </w:rPr>
        <w:t>Araua</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onartzea</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beharrezkoa</w:t>
      </w:r>
      <w:proofErr w:type="spellEnd"/>
      <w:r w:rsidRPr="007F5421">
        <w:rPr>
          <w:rFonts w:ascii="Arial" w:hAnsi="Arial" w:cs="Arial"/>
          <w:b/>
          <w:sz w:val="22"/>
          <w:szCs w:val="22"/>
        </w:rPr>
        <w:t xml:space="preserve"> eta </w:t>
      </w:r>
      <w:proofErr w:type="spellStart"/>
      <w:r w:rsidRPr="007F5421">
        <w:rPr>
          <w:rFonts w:ascii="Arial" w:hAnsi="Arial" w:cs="Arial"/>
          <w:b/>
          <w:sz w:val="22"/>
          <w:szCs w:val="22"/>
        </w:rPr>
        <w:t>egokia</w:t>
      </w:r>
      <w:proofErr w:type="spellEnd"/>
      <w:r w:rsidRPr="007F5421">
        <w:rPr>
          <w:rFonts w:ascii="Arial" w:hAnsi="Arial" w:cs="Arial"/>
          <w:b/>
          <w:sz w:val="22"/>
          <w:szCs w:val="22"/>
        </w:rPr>
        <w:t xml:space="preserve"> den</w:t>
      </w:r>
    </w:p>
    <w:p w14:paraId="1D895149" w14:textId="77777777" w:rsidR="007F5421" w:rsidRPr="007F5421" w:rsidRDefault="007F5421" w:rsidP="007F5421">
      <w:pPr>
        <w:jc w:val="both"/>
        <w:rPr>
          <w:rFonts w:ascii="Arial" w:hAnsi="Arial" w:cs="Arial"/>
          <w:sz w:val="22"/>
          <w:szCs w:val="22"/>
        </w:rPr>
      </w:pPr>
      <w:proofErr w:type="spellStart"/>
      <w:r w:rsidRPr="007F5421">
        <w:rPr>
          <w:rFonts w:ascii="Arial" w:hAnsi="Arial" w:cs="Arial"/>
          <w:sz w:val="22"/>
          <w:szCs w:val="22"/>
        </w:rPr>
        <w:t>Erronka</w:t>
      </w:r>
      <w:proofErr w:type="spellEnd"/>
      <w:r w:rsidRPr="007F5421">
        <w:rPr>
          <w:rFonts w:ascii="Arial" w:hAnsi="Arial" w:cs="Arial"/>
          <w:sz w:val="22"/>
          <w:szCs w:val="22"/>
        </w:rPr>
        <w:t xml:space="preserve"> </w:t>
      </w:r>
      <w:proofErr w:type="spellStart"/>
      <w:r w:rsidRPr="007F5421">
        <w:rPr>
          <w:rFonts w:ascii="Arial" w:hAnsi="Arial" w:cs="Arial"/>
          <w:sz w:val="22"/>
          <w:szCs w:val="22"/>
        </w:rPr>
        <w:t>horiei</w:t>
      </w:r>
      <w:proofErr w:type="spellEnd"/>
      <w:r w:rsidRPr="007F5421">
        <w:rPr>
          <w:rFonts w:ascii="Arial" w:hAnsi="Arial" w:cs="Arial"/>
          <w:sz w:val="22"/>
          <w:szCs w:val="22"/>
        </w:rPr>
        <w:t xml:space="preserve"> </w:t>
      </w:r>
      <w:proofErr w:type="spellStart"/>
      <w:r w:rsidRPr="007F5421">
        <w:rPr>
          <w:rFonts w:ascii="Arial" w:hAnsi="Arial" w:cs="Arial"/>
          <w:sz w:val="22"/>
          <w:szCs w:val="22"/>
        </w:rPr>
        <w:t>erantzuteko</w:t>
      </w:r>
      <w:proofErr w:type="spellEnd"/>
      <w:r w:rsidRPr="007F5421">
        <w:rPr>
          <w:rFonts w:ascii="Arial" w:hAnsi="Arial" w:cs="Arial"/>
          <w:sz w:val="22"/>
          <w:szCs w:val="22"/>
        </w:rPr>
        <w:t xml:space="preserve">, </w:t>
      </w:r>
      <w:proofErr w:type="spellStart"/>
      <w:r w:rsidRPr="007F5421">
        <w:rPr>
          <w:rFonts w:ascii="Arial" w:hAnsi="Arial" w:cs="Arial"/>
          <w:sz w:val="22"/>
          <w:szCs w:val="22"/>
        </w:rPr>
        <w:t>esparru</w:t>
      </w:r>
      <w:proofErr w:type="spellEnd"/>
      <w:r w:rsidRPr="007F5421">
        <w:rPr>
          <w:rFonts w:ascii="Arial" w:hAnsi="Arial" w:cs="Arial"/>
          <w:sz w:val="22"/>
          <w:szCs w:val="22"/>
        </w:rPr>
        <w:t xml:space="preserve"> </w:t>
      </w:r>
      <w:proofErr w:type="spellStart"/>
      <w:r w:rsidRPr="007F5421">
        <w:rPr>
          <w:rFonts w:ascii="Arial" w:hAnsi="Arial" w:cs="Arial"/>
          <w:sz w:val="22"/>
          <w:szCs w:val="22"/>
        </w:rPr>
        <w:t>juridiko</w:t>
      </w:r>
      <w:proofErr w:type="spellEnd"/>
      <w:r w:rsidRPr="007F5421">
        <w:rPr>
          <w:rFonts w:ascii="Arial" w:hAnsi="Arial" w:cs="Arial"/>
          <w:sz w:val="22"/>
          <w:szCs w:val="22"/>
        </w:rPr>
        <w:t xml:space="preserve"> bat </w:t>
      </w:r>
      <w:proofErr w:type="spellStart"/>
      <w:r w:rsidRPr="007F5421">
        <w:rPr>
          <w:rFonts w:ascii="Arial" w:hAnsi="Arial" w:cs="Arial"/>
          <w:sz w:val="22"/>
          <w:szCs w:val="22"/>
        </w:rPr>
        <w:t>ezarri</w:t>
      </w:r>
      <w:proofErr w:type="spellEnd"/>
      <w:r w:rsidRPr="007F5421">
        <w:rPr>
          <w:rFonts w:ascii="Arial" w:hAnsi="Arial" w:cs="Arial"/>
          <w:sz w:val="22"/>
          <w:szCs w:val="22"/>
        </w:rPr>
        <w:t xml:space="preserve"> </w:t>
      </w:r>
      <w:proofErr w:type="spellStart"/>
      <w:r w:rsidRPr="007F5421">
        <w:rPr>
          <w:rFonts w:ascii="Arial" w:hAnsi="Arial" w:cs="Arial"/>
          <w:sz w:val="22"/>
          <w:szCs w:val="22"/>
        </w:rPr>
        <w:t>behar</w:t>
      </w:r>
      <w:proofErr w:type="spellEnd"/>
      <w:r w:rsidRPr="007F5421">
        <w:rPr>
          <w:rFonts w:ascii="Arial" w:hAnsi="Arial" w:cs="Arial"/>
          <w:sz w:val="22"/>
          <w:szCs w:val="22"/>
        </w:rPr>
        <w:t xml:space="preserve"> da, </w:t>
      </w:r>
      <w:proofErr w:type="spellStart"/>
      <w:r w:rsidRPr="007F5421">
        <w:rPr>
          <w:rFonts w:ascii="Arial" w:hAnsi="Arial" w:cs="Arial"/>
          <w:sz w:val="22"/>
          <w:szCs w:val="22"/>
        </w:rPr>
        <w:t>Europar</w:t>
      </w:r>
      <w:proofErr w:type="spellEnd"/>
      <w:r w:rsidRPr="007F5421">
        <w:rPr>
          <w:rFonts w:ascii="Arial" w:hAnsi="Arial" w:cs="Arial"/>
          <w:sz w:val="22"/>
          <w:szCs w:val="22"/>
        </w:rPr>
        <w:t xml:space="preserve"> </w:t>
      </w:r>
      <w:proofErr w:type="spellStart"/>
      <w:r w:rsidRPr="007F5421">
        <w:rPr>
          <w:rFonts w:ascii="Arial" w:hAnsi="Arial" w:cs="Arial"/>
          <w:sz w:val="22"/>
          <w:szCs w:val="22"/>
        </w:rPr>
        <w:t>Batasuneko</w:t>
      </w:r>
      <w:proofErr w:type="spellEnd"/>
      <w:r w:rsidRPr="007F5421">
        <w:rPr>
          <w:rFonts w:ascii="Arial" w:hAnsi="Arial" w:cs="Arial"/>
          <w:sz w:val="22"/>
          <w:szCs w:val="22"/>
        </w:rPr>
        <w:t xml:space="preserve"> </w:t>
      </w:r>
      <w:proofErr w:type="spellStart"/>
      <w:r w:rsidRPr="007F5421">
        <w:rPr>
          <w:rFonts w:ascii="Arial" w:hAnsi="Arial" w:cs="Arial"/>
          <w:sz w:val="22"/>
          <w:szCs w:val="22"/>
        </w:rPr>
        <w:t>araudia</w:t>
      </w:r>
      <w:proofErr w:type="spellEnd"/>
      <w:r w:rsidRPr="007F5421">
        <w:rPr>
          <w:rFonts w:ascii="Arial" w:hAnsi="Arial" w:cs="Arial"/>
          <w:sz w:val="22"/>
          <w:szCs w:val="22"/>
        </w:rPr>
        <w:t xml:space="preserve"> </w:t>
      </w:r>
      <w:proofErr w:type="spellStart"/>
      <w:r w:rsidRPr="007F5421">
        <w:rPr>
          <w:rFonts w:ascii="Arial" w:hAnsi="Arial" w:cs="Arial"/>
          <w:sz w:val="22"/>
          <w:szCs w:val="22"/>
        </w:rPr>
        <w:t>malgutzeko</w:t>
      </w:r>
      <w:proofErr w:type="spellEnd"/>
      <w:r w:rsidRPr="007F5421">
        <w:rPr>
          <w:rFonts w:ascii="Arial" w:hAnsi="Arial" w:cs="Arial"/>
          <w:sz w:val="22"/>
          <w:szCs w:val="22"/>
        </w:rPr>
        <w:t xml:space="preserve"> </w:t>
      </w:r>
      <w:proofErr w:type="spellStart"/>
      <w:r w:rsidRPr="007F5421">
        <w:rPr>
          <w:rFonts w:ascii="Arial" w:hAnsi="Arial" w:cs="Arial"/>
          <w:sz w:val="22"/>
          <w:szCs w:val="22"/>
        </w:rPr>
        <w:t>prozesuarekin</w:t>
      </w:r>
      <w:proofErr w:type="spellEnd"/>
      <w:r w:rsidRPr="007F5421">
        <w:rPr>
          <w:rFonts w:ascii="Arial" w:hAnsi="Arial" w:cs="Arial"/>
          <w:sz w:val="22"/>
          <w:szCs w:val="22"/>
        </w:rPr>
        <w:t xml:space="preserve"> bat </w:t>
      </w:r>
      <w:proofErr w:type="spellStart"/>
      <w:r w:rsidRPr="007F5421">
        <w:rPr>
          <w:rFonts w:ascii="Arial" w:hAnsi="Arial" w:cs="Arial"/>
          <w:sz w:val="22"/>
          <w:szCs w:val="22"/>
        </w:rPr>
        <w:t>etorriko</w:t>
      </w:r>
      <w:proofErr w:type="spellEnd"/>
      <w:r w:rsidRPr="007F5421">
        <w:rPr>
          <w:rFonts w:ascii="Arial" w:hAnsi="Arial" w:cs="Arial"/>
          <w:sz w:val="22"/>
          <w:szCs w:val="22"/>
        </w:rPr>
        <w:t xml:space="preserve"> </w:t>
      </w:r>
      <w:proofErr w:type="spellStart"/>
      <w:r w:rsidRPr="007F5421">
        <w:rPr>
          <w:rFonts w:ascii="Arial" w:hAnsi="Arial" w:cs="Arial"/>
          <w:sz w:val="22"/>
          <w:szCs w:val="22"/>
        </w:rPr>
        <w:t>dena</w:t>
      </w:r>
      <w:proofErr w:type="spellEnd"/>
      <w:r w:rsidRPr="007F5421">
        <w:rPr>
          <w:rFonts w:ascii="Arial" w:hAnsi="Arial" w:cs="Arial"/>
          <w:sz w:val="22"/>
          <w:szCs w:val="22"/>
        </w:rPr>
        <w:t xml:space="preserve">. Lege </w:t>
      </w:r>
      <w:proofErr w:type="spellStart"/>
      <w:r w:rsidRPr="007F5421">
        <w:rPr>
          <w:rFonts w:ascii="Arial" w:hAnsi="Arial" w:cs="Arial"/>
          <w:sz w:val="22"/>
          <w:szCs w:val="22"/>
        </w:rPr>
        <w:t>berriak</w:t>
      </w:r>
      <w:proofErr w:type="spellEnd"/>
      <w:r w:rsidRPr="007F5421">
        <w:rPr>
          <w:rFonts w:ascii="Arial" w:hAnsi="Arial" w:cs="Arial"/>
          <w:sz w:val="22"/>
          <w:szCs w:val="22"/>
        </w:rPr>
        <w:t xml:space="preserve"> </w:t>
      </w:r>
      <w:proofErr w:type="spellStart"/>
      <w:r w:rsidRPr="007F5421">
        <w:rPr>
          <w:rFonts w:ascii="Arial" w:hAnsi="Arial" w:cs="Arial"/>
          <w:sz w:val="22"/>
          <w:szCs w:val="22"/>
        </w:rPr>
        <w:t>laguntzen</w:t>
      </w:r>
      <w:proofErr w:type="spellEnd"/>
      <w:r w:rsidRPr="007F5421">
        <w:rPr>
          <w:rFonts w:ascii="Arial" w:hAnsi="Arial" w:cs="Arial"/>
          <w:sz w:val="22"/>
          <w:szCs w:val="22"/>
        </w:rPr>
        <w:t xml:space="preserve"> </w:t>
      </w:r>
      <w:proofErr w:type="spellStart"/>
      <w:r w:rsidRPr="007F5421">
        <w:rPr>
          <w:rFonts w:ascii="Arial" w:hAnsi="Arial" w:cs="Arial"/>
          <w:sz w:val="22"/>
          <w:szCs w:val="22"/>
        </w:rPr>
        <w:t>kudeaketa</w:t>
      </w:r>
      <w:proofErr w:type="spellEnd"/>
      <w:r w:rsidRPr="007F5421">
        <w:rPr>
          <w:rFonts w:ascii="Arial" w:hAnsi="Arial" w:cs="Arial"/>
          <w:sz w:val="22"/>
          <w:szCs w:val="22"/>
        </w:rPr>
        <w:t xml:space="preserve"> eta </w:t>
      </w:r>
      <w:proofErr w:type="spellStart"/>
      <w:r w:rsidRPr="007F5421">
        <w:rPr>
          <w:rFonts w:ascii="Arial" w:hAnsi="Arial" w:cs="Arial"/>
          <w:sz w:val="22"/>
          <w:szCs w:val="22"/>
        </w:rPr>
        <w:t>izapidetzea</w:t>
      </w:r>
      <w:proofErr w:type="spellEnd"/>
      <w:r w:rsidRPr="007F5421">
        <w:rPr>
          <w:rFonts w:ascii="Arial" w:hAnsi="Arial" w:cs="Arial"/>
          <w:sz w:val="22"/>
          <w:szCs w:val="22"/>
        </w:rPr>
        <w:t xml:space="preserve"> </w:t>
      </w:r>
      <w:proofErr w:type="spellStart"/>
      <w:r w:rsidRPr="007F5421">
        <w:rPr>
          <w:rFonts w:ascii="Arial" w:hAnsi="Arial" w:cs="Arial"/>
          <w:sz w:val="22"/>
          <w:szCs w:val="22"/>
        </w:rPr>
        <w:t>erraztuko</w:t>
      </w:r>
      <w:proofErr w:type="spellEnd"/>
      <w:r w:rsidRPr="007F5421">
        <w:rPr>
          <w:rFonts w:ascii="Arial" w:hAnsi="Arial" w:cs="Arial"/>
          <w:sz w:val="22"/>
          <w:szCs w:val="22"/>
        </w:rPr>
        <w:t xml:space="preserve"> du, eta </w:t>
      </w:r>
      <w:proofErr w:type="spellStart"/>
      <w:r w:rsidRPr="007F5421">
        <w:rPr>
          <w:rFonts w:ascii="Arial" w:hAnsi="Arial" w:cs="Arial"/>
          <w:sz w:val="22"/>
          <w:szCs w:val="22"/>
        </w:rPr>
        <w:t>nekazaritza-lurra</w:t>
      </w:r>
      <w:proofErr w:type="spellEnd"/>
      <w:r w:rsidRPr="007F5421">
        <w:rPr>
          <w:rFonts w:ascii="Arial" w:hAnsi="Arial" w:cs="Arial"/>
          <w:sz w:val="22"/>
          <w:szCs w:val="22"/>
        </w:rPr>
        <w:t xml:space="preserve"> </w:t>
      </w:r>
      <w:proofErr w:type="spellStart"/>
      <w:r w:rsidRPr="007F5421">
        <w:rPr>
          <w:rFonts w:ascii="Arial" w:hAnsi="Arial" w:cs="Arial"/>
          <w:sz w:val="22"/>
          <w:szCs w:val="22"/>
        </w:rPr>
        <w:t>kontserbatzea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erabiltzea</w:t>
      </w:r>
      <w:proofErr w:type="spellEnd"/>
      <w:r w:rsidRPr="007F5421">
        <w:rPr>
          <w:rFonts w:ascii="Arial" w:hAnsi="Arial" w:cs="Arial"/>
          <w:sz w:val="22"/>
          <w:szCs w:val="22"/>
        </w:rPr>
        <w:t xml:space="preserve"> </w:t>
      </w:r>
      <w:proofErr w:type="spellStart"/>
      <w:r w:rsidRPr="007F5421">
        <w:rPr>
          <w:rFonts w:ascii="Arial" w:hAnsi="Arial" w:cs="Arial"/>
          <w:sz w:val="22"/>
          <w:szCs w:val="22"/>
        </w:rPr>
        <w:t>ahalbidetuko</w:t>
      </w:r>
      <w:proofErr w:type="spellEnd"/>
      <w:r w:rsidRPr="007F5421">
        <w:rPr>
          <w:rFonts w:ascii="Arial" w:hAnsi="Arial" w:cs="Arial"/>
          <w:sz w:val="22"/>
          <w:szCs w:val="22"/>
        </w:rPr>
        <w:t xml:space="preserve"> du, </w:t>
      </w:r>
      <w:proofErr w:type="spellStart"/>
      <w:r w:rsidRPr="007F5421">
        <w:rPr>
          <w:rFonts w:ascii="Arial" w:hAnsi="Arial" w:cs="Arial"/>
          <w:sz w:val="22"/>
          <w:szCs w:val="22"/>
        </w:rPr>
        <w:t>ingurumen-politikak</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nekazaritza-jarduerarekin</w:t>
      </w:r>
      <w:proofErr w:type="spellEnd"/>
      <w:r w:rsidRPr="007F5421">
        <w:rPr>
          <w:rFonts w:ascii="Arial" w:hAnsi="Arial" w:cs="Arial"/>
          <w:sz w:val="22"/>
          <w:szCs w:val="22"/>
        </w:rPr>
        <w:t xml:space="preserve"> </w:t>
      </w:r>
      <w:proofErr w:type="spellStart"/>
      <w:r w:rsidRPr="007F5421">
        <w:rPr>
          <w:rFonts w:ascii="Arial" w:hAnsi="Arial" w:cs="Arial"/>
          <w:sz w:val="22"/>
          <w:szCs w:val="22"/>
        </w:rPr>
        <w:t>uztartzea</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bultzatuz</w:t>
      </w:r>
      <w:proofErr w:type="spellEnd"/>
      <w:r w:rsidRPr="007F5421">
        <w:rPr>
          <w:rFonts w:ascii="Arial" w:hAnsi="Arial" w:cs="Arial"/>
          <w:sz w:val="22"/>
          <w:szCs w:val="22"/>
        </w:rPr>
        <w:t xml:space="preserve">. Era </w:t>
      </w:r>
      <w:proofErr w:type="spellStart"/>
      <w:r w:rsidRPr="007F5421">
        <w:rPr>
          <w:rFonts w:ascii="Arial" w:hAnsi="Arial" w:cs="Arial"/>
          <w:sz w:val="22"/>
          <w:szCs w:val="22"/>
        </w:rPr>
        <w:t>berean</w:t>
      </w:r>
      <w:proofErr w:type="spellEnd"/>
      <w:r w:rsidRPr="007F5421">
        <w:rPr>
          <w:rFonts w:ascii="Arial" w:hAnsi="Arial" w:cs="Arial"/>
          <w:sz w:val="22"/>
          <w:szCs w:val="22"/>
        </w:rPr>
        <w:t xml:space="preserve">, </w:t>
      </w:r>
      <w:proofErr w:type="spellStart"/>
      <w:r w:rsidRPr="007F5421">
        <w:rPr>
          <w:rFonts w:ascii="Arial" w:hAnsi="Arial" w:cs="Arial"/>
          <w:sz w:val="22"/>
          <w:szCs w:val="22"/>
        </w:rPr>
        <w:t>belaunaldi-erreleboaren</w:t>
      </w:r>
      <w:proofErr w:type="spellEnd"/>
      <w:r w:rsidRPr="007F5421">
        <w:rPr>
          <w:rFonts w:ascii="Arial" w:hAnsi="Arial" w:cs="Arial"/>
          <w:sz w:val="22"/>
          <w:szCs w:val="22"/>
        </w:rPr>
        <w:t xml:space="preserve"> </w:t>
      </w:r>
      <w:proofErr w:type="spellStart"/>
      <w:r w:rsidRPr="007F5421">
        <w:rPr>
          <w:rFonts w:ascii="Arial" w:hAnsi="Arial" w:cs="Arial"/>
          <w:sz w:val="22"/>
          <w:szCs w:val="22"/>
        </w:rPr>
        <w:t>aldeko</w:t>
      </w:r>
      <w:proofErr w:type="spellEnd"/>
      <w:r w:rsidRPr="007F5421">
        <w:rPr>
          <w:rFonts w:ascii="Arial" w:hAnsi="Arial" w:cs="Arial"/>
          <w:sz w:val="22"/>
          <w:szCs w:val="22"/>
        </w:rPr>
        <w:t xml:space="preserve"> </w:t>
      </w:r>
      <w:proofErr w:type="spellStart"/>
      <w:r w:rsidRPr="007F5421">
        <w:rPr>
          <w:rFonts w:ascii="Arial" w:hAnsi="Arial" w:cs="Arial"/>
          <w:sz w:val="22"/>
          <w:szCs w:val="22"/>
        </w:rPr>
        <w:t>apustua</w:t>
      </w:r>
      <w:proofErr w:type="spellEnd"/>
      <w:r w:rsidRPr="007F5421">
        <w:rPr>
          <w:rFonts w:ascii="Arial" w:hAnsi="Arial" w:cs="Arial"/>
          <w:sz w:val="22"/>
          <w:szCs w:val="22"/>
        </w:rPr>
        <w:t xml:space="preserve"> </w:t>
      </w:r>
      <w:proofErr w:type="spellStart"/>
      <w:r w:rsidRPr="007F5421">
        <w:rPr>
          <w:rFonts w:ascii="Arial" w:hAnsi="Arial" w:cs="Arial"/>
          <w:sz w:val="22"/>
          <w:szCs w:val="22"/>
        </w:rPr>
        <w:t>egingo</w:t>
      </w:r>
      <w:proofErr w:type="spellEnd"/>
      <w:r w:rsidRPr="007F5421">
        <w:rPr>
          <w:rFonts w:ascii="Arial" w:hAnsi="Arial" w:cs="Arial"/>
          <w:sz w:val="22"/>
          <w:szCs w:val="22"/>
        </w:rPr>
        <w:t xml:space="preserve"> du, bai eta </w:t>
      </w:r>
      <w:proofErr w:type="spellStart"/>
      <w:r w:rsidRPr="007F5421">
        <w:rPr>
          <w:rFonts w:ascii="Arial" w:hAnsi="Arial" w:cs="Arial"/>
          <w:sz w:val="22"/>
          <w:szCs w:val="22"/>
        </w:rPr>
        <w:t>emakumezkoek</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sektorean</w:t>
      </w:r>
      <w:proofErr w:type="spellEnd"/>
      <w:r w:rsidRPr="007F5421">
        <w:rPr>
          <w:rFonts w:ascii="Arial" w:hAnsi="Arial" w:cs="Arial"/>
          <w:sz w:val="22"/>
          <w:szCs w:val="22"/>
        </w:rPr>
        <w:t xml:space="preserve"> </w:t>
      </w:r>
      <w:proofErr w:type="spellStart"/>
      <w:r w:rsidRPr="007F5421">
        <w:rPr>
          <w:rFonts w:ascii="Arial" w:hAnsi="Arial" w:cs="Arial"/>
          <w:sz w:val="22"/>
          <w:szCs w:val="22"/>
        </w:rPr>
        <w:t>presentzia</w:t>
      </w:r>
      <w:proofErr w:type="spellEnd"/>
      <w:r w:rsidRPr="007F5421">
        <w:rPr>
          <w:rFonts w:ascii="Arial" w:hAnsi="Arial" w:cs="Arial"/>
          <w:sz w:val="22"/>
          <w:szCs w:val="22"/>
        </w:rPr>
        <w:t xml:space="preserve"> </w:t>
      </w:r>
      <w:proofErr w:type="spellStart"/>
      <w:r w:rsidRPr="007F5421">
        <w:rPr>
          <w:rFonts w:ascii="Arial" w:hAnsi="Arial" w:cs="Arial"/>
          <w:sz w:val="22"/>
          <w:szCs w:val="22"/>
        </w:rPr>
        <w:t>handiagoa</w:t>
      </w:r>
      <w:proofErr w:type="spellEnd"/>
      <w:r w:rsidRPr="007F5421">
        <w:rPr>
          <w:rFonts w:ascii="Arial" w:hAnsi="Arial" w:cs="Arial"/>
          <w:sz w:val="22"/>
          <w:szCs w:val="22"/>
        </w:rPr>
        <w:t xml:space="preserve"> </w:t>
      </w:r>
      <w:proofErr w:type="spellStart"/>
      <w:r w:rsidRPr="007F5421">
        <w:rPr>
          <w:rFonts w:ascii="Arial" w:hAnsi="Arial" w:cs="Arial"/>
          <w:sz w:val="22"/>
          <w:szCs w:val="22"/>
        </w:rPr>
        <w:t>izatearen</w:t>
      </w:r>
      <w:proofErr w:type="spellEnd"/>
      <w:r w:rsidRPr="007F5421">
        <w:rPr>
          <w:rFonts w:ascii="Arial" w:hAnsi="Arial" w:cs="Arial"/>
          <w:sz w:val="22"/>
          <w:szCs w:val="22"/>
        </w:rPr>
        <w:t xml:space="preserve"> </w:t>
      </w:r>
      <w:proofErr w:type="spellStart"/>
      <w:r w:rsidRPr="007F5421">
        <w:rPr>
          <w:rFonts w:ascii="Arial" w:hAnsi="Arial" w:cs="Arial"/>
          <w:sz w:val="22"/>
          <w:szCs w:val="22"/>
        </w:rPr>
        <w:t>aldekoa</w:t>
      </w:r>
      <w:proofErr w:type="spellEnd"/>
      <w:r w:rsidRPr="007F5421">
        <w:rPr>
          <w:rFonts w:ascii="Arial" w:hAnsi="Arial" w:cs="Arial"/>
          <w:sz w:val="22"/>
          <w:szCs w:val="22"/>
        </w:rPr>
        <w:t xml:space="preserve"> ere. </w:t>
      </w:r>
      <w:proofErr w:type="spellStart"/>
      <w:r w:rsidRPr="007F5421">
        <w:rPr>
          <w:rFonts w:ascii="Arial" w:hAnsi="Arial" w:cs="Arial"/>
          <w:sz w:val="22"/>
          <w:szCs w:val="22"/>
        </w:rPr>
        <w:t>Arauak</w:t>
      </w:r>
      <w:proofErr w:type="spellEnd"/>
      <w:r w:rsidRPr="007F5421">
        <w:rPr>
          <w:rFonts w:ascii="Arial" w:hAnsi="Arial" w:cs="Arial"/>
          <w:sz w:val="22"/>
          <w:szCs w:val="22"/>
        </w:rPr>
        <w:t xml:space="preserve"> </w:t>
      </w:r>
      <w:proofErr w:type="spellStart"/>
      <w:r w:rsidRPr="007F5421">
        <w:rPr>
          <w:rFonts w:ascii="Arial" w:hAnsi="Arial" w:cs="Arial"/>
          <w:sz w:val="22"/>
          <w:szCs w:val="22"/>
        </w:rPr>
        <w:t>berrikuntza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teknologien</w:t>
      </w:r>
      <w:proofErr w:type="spellEnd"/>
      <w:r w:rsidRPr="007F5421">
        <w:rPr>
          <w:rFonts w:ascii="Arial" w:hAnsi="Arial" w:cs="Arial"/>
          <w:sz w:val="22"/>
          <w:szCs w:val="22"/>
        </w:rPr>
        <w:t xml:space="preserve"> </w:t>
      </w:r>
      <w:proofErr w:type="spellStart"/>
      <w:r w:rsidRPr="007F5421">
        <w:rPr>
          <w:rFonts w:ascii="Arial" w:hAnsi="Arial" w:cs="Arial"/>
          <w:sz w:val="22"/>
          <w:szCs w:val="22"/>
        </w:rPr>
        <w:t>erabilera</w:t>
      </w:r>
      <w:proofErr w:type="spellEnd"/>
      <w:r w:rsidRPr="007F5421">
        <w:rPr>
          <w:rFonts w:ascii="Arial" w:hAnsi="Arial" w:cs="Arial"/>
          <w:sz w:val="22"/>
          <w:szCs w:val="22"/>
        </w:rPr>
        <w:t xml:space="preserve"> </w:t>
      </w:r>
      <w:proofErr w:type="spellStart"/>
      <w:r w:rsidRPr="007F5421">
        <w:rPr>
          <w:rFonts w:ascii="Arial" w:hAnsi="Arial" w:cs="Arial"/>
          <w:sz w:val="22"/>
          <w:szCs w:val="22"/>
        </w:rPr>
        <w:t>sustatuko</w:t>
      </w:r>
      <w:proofErr w:type="spellEnd"/>
      <w:r w:rsidRPr="007F5421">
        <w:rPr>
          <w:rFonts w:ascii="Arial" w:hAnsi="Arial" w:cs="Arial"/>
          <w:sz w:val="22"/>
          <w:szCs w:val="22"/>
        </w:rPr>
        <w:t xml:space="preserve"> </w:t>
      </w:r>
      <w:proofErr w:type="spellStart"/>
      <w:r w:rsidRPr="007F5421">
        <w:rPr>
          <w:rFonts w:ascii="Arial" w:hAnsi="Arial" w:cs="Arial"/>
          <w:sz w:val="22"/>
          <w:szCs w:val="22"/>
        </w:rPr>
        <w:t>ditu</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nekazaritza-sektorean</w:t>
      </w:r>
      <w:proofErr w:type="spellEnd"/>
      <w:r w:rsidRPr="007F5421">
        <w:rPr>
          <w:rFonts w:ascii="Arial" w:hAnsi="Arial" w:cs="Arial"/>
          <w:sz w:val="22"/>
          <w:szCs w:val="22"/>
        </w:rPr>
        <w:t xml:space="preserve">, bai eta </w:t>
      </w:r>
      <w:proofErr w:type="spellStart"/>
      <w:r w:rsidRPr="007F5421">
        <w:rPr>
          <w:rFonts w:ascii="Arial" w:hAnsi="Arial" w:cs="Arial"/>
          <w:sz w:val="22"/>
          <w:szCs w:val="22"/>
        </w:rPr>
        <w:t>lehen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w:t>
      </w:r>
      <w:proofErr w:type="spellEnd"/>
      <w:r w:rsidRPr="007F5421">
        <w:rPr>
          <w:rFonts w:ascii="Arial" w:hAnsi="Arial" w:cs="Arial"/>
          <w:sz w:val="22"/>
          <w:szCs w:val="22"/>
        </w:rPr>
        <w:t xml:space="preserve"> </w:t>
      </w:r>
      <w:proofErr w:type="spellStart"/>
      <w:r w:rsidRPr="007F5421">
        <w:rPr>
          <w:rFonts w:ascii="Arial" w:hAnsi="Arial" w:cs="Arial"/>
          <w:sz w:val="22"/>
          <w:szCs w:val="22"/>
        </w:rPr>
        <w:t>ahalduntzea</w:t>
      </w:r>
      <w:proofErr w:type="spellEnd"/>
      <w:r w:rsidRPr="007F5421">
        <w:rPr>
          <w:rFonts w:ascii="Arial" w:hAnsi="Arial" w:cs="Arial"/>
          <w:sz w:val="22"/>
          <w:szCs w:val="22"/>
        </w:rPr>
        <w:t xml:space="preserve"> ere. </w:t>
      </w:r>
    </w:p>
    <w:p w14:paraId="38001531" w14:textId="77777777" w:rsidR="007F5421" w:rsidRPr="007F5421" w:rsidRDefault="007F5421" w:rsidP="007F5421">
      <w:pPr>
        <w:jc w:val="both"/>
        <w:rPr>
          <w:rFonts w:ascii="Arial" w:hAnsi="Arial" w:cs="Arial"/>
          <w:sz w:val="22"/>
          <w:szCs w:val="22"/>
        </w:rPr>
      </w:pPr>
      <w:proofErr w:type="spellStart"/>
      <w:r w:rsidRPr="007F5421">
        <w:rPr>
          <w:rFonts w:ascii="Arial" w:hAnsi="Arial" w:cs="Arial"/>
          <w:sz w:val="22"/>
          <w:szCs w:val="22"/>
        </w:rPr>
        <w:lastRenderedPageBreak/>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w:t>
      </w:r>
      <w:proofErr w:type="spellEnd"/>
      <w:r w:rsidRPr="007F5421">
        <w:rPr>
          <w:rFonts w:ascii="Arial" w:hAnsi="Arial" w:cs="Arial"/>
          <w:sz w:val="22"/>
          <w:szCs w:val="22"/>
        </w:rPr>
        <w:t xml:space="preserve"> </w:t>
      </w:r>
      <w:proofErr w:type="spellStart"/>
      <w:r w:rsidRPr="007F5421">
        <w:rPr>
          <w:rFonts w:ascii="Arial" w:hAnsi="Arial" w:cs="Arial"/>
          <w:sz w:val="22"/>
          <w:szCs w:val="22"/>
        </w:rPr>
        <w:t>Politikako</w:t>
      </w:r>
      <w:proofErr w:type="spellEnd"/>
      <w:r w:rsidRPr="007F5421">
        <w:rPr>
          <w:rFonts w:ascii="Arial" w:hAnsi="Arial" w:cs="Arial"/>
          <w:sz w:val="22"/>
          <w:szCs w:val="22"/>
        </w:rPr>
        <w:t xml:space="preserve"> </w:t>
      </w:r>
      <w:proofErr w:type="spellStart"/>
      <w:r w:rsidRPr="007F5421">
        <w:rPr>
          <w:rFonts w:ascii="Arial" w:hAnsi="Arial" w:cs="Arial"/>
          <w:sz w:val="22"/>
          <w:szCs w:val="22"/>
        </w:rPr>
        <w:t>Legea</w:t>
      </w:r>
      <w:proofErr w:type="spellEnd"/>
      <w:r w:rsidRPr="007F5421">
        <w:rPr>
          <w:rFonts w:ascii="Arial" w:hAnsi="Arial" w:cs="Arial"/>
          <w:sz w:val="22"/>
          <w:szCs w:val="22"/>
        </w:rPr>
        <w:t xml:space="preserve"> </w:t>
      </w:r>
      <w:proofErr w:type="spellStart"/>
      <w:r w:rsidRPr="007F5421">
        <w:rPr>
          <w:rFonts w:ascii="Arial" w:hAnsi="Arial" w:cs="Arial"/>
          <w:sz w:val="22"/>
          <w:szCs w:val="22"/>
        </w:rPr>
        <w:t>onartzea</w:t>
      </w:r>
      <w:proofErr w:type="spellEnd"/>
      <w:r w:rsidRPr="007F5421">
        <w:rPr>
          <w:rFonts w:ascii="Arial" w:hAnsi="Arial" w:cs="Arial"/>
          <w:sz w:val="22"/>
          <w:szCs w:val="22"/>
        </w:rPr>
        <w:t xml:space="preserve"> </w:t>
      </w:r>
      <w:proofErr w:type="spellStart"/>
      <w:r w:rsidRPr="007F5421">
        <w:rPr>
          <w:rFonts w:ascii="Arial" w:hAnsi="Arial" w:cs="Arial"/>
          <w:sz w:val="22"/>
          <w:szCs w:val="22"/>
        </w:rPr>
        <w:t>aukeratzat</w:t>
      </w:r>
      <w:proofErr w:type="spellEnd"/>
      <w:r w:rsidRPr="007F5421">
        <w:rPr>
          <w:rFonts w:ascii="Arial" w:hAnsi="Arial" w:cs="Arial"/>
          <w:sz w:val="22"/>
          <w:szCs w:val="22"/>
        </w:rPr>
        <w:t xml:space="preserve"> </w:t>
      </w:r>
      <w:proofErr w:type="spellStart"/>
      <w:r w:rsidRPr="007F5421">
        <w:rPr>
          <w:rFonts w:ascii="Arial" w:hAnsi="Arial" w:cs="Arial"/>
          <w:sz w:val="22"/>
          <w:szCs w:val="22"/>
        </w:rPr>
        <w:t>jotzen</w:t>
      </w:r>
      <w:proofErr w:type="spellEnd"/>
      <w:r w:rsidRPr="007F5421">
        <w:rPr>
          <w:rFonts w:ascii="Arial" w:hAnsi="Arial" w:cs="Arial"/>
          <w:sz w:val="22"/>
          <w:szCs w:val="22"/>
        </w:rPr>
        <w:t xml:space="preserve"> da, </w:t>
      </w:r>
      <w:proofErr w:type="spellStart"/>
      <w:r w:rsidRPr="007F5421">
        <w:rPr>
          <w:rFonts w:ascii="Arial" w:hAnsi="Arial" w:cs="Arial"/>
          <w:sz w:val="22"/>
          <w:szCs w:val="22"/>
        </w:rPr>
        <w:t>Batzordearen</w:t>
      </w:r>
      <w:proofErr w:type="spellEnd"/>
      <w:r w:rsidRPr="007F5421">
        <w:rPr>
          <w:rFonts w:ascii="Arial" w:hAnsi="Arial" w:cs="Arial"/>
          <w:sz w:val="22"/>
          <w:szCs w:val="22"/>
        </w:rPr>
        <w:t xml:space="preserve"> 2025eko </w:t>
      </w:r>
      <w:proofErr w:type="spellStart"/>
      <w:r w:rsidRPr="007F5421">
        <w:rPr>
          <w:rFonts w:ascii="Arial" w:hAnsi="Arial" w:cs="Arial"/>
          <w:sz w:val="22"/>
          <w:szCs w:val="22"/>
        </w:rPr>
        <w:t>otsailaren</w:t>
      </w:r>
      <w:proofErr w:type="spellEnd"/>
      <w:r w:rsidRPr="007F5421">
        <w:rPr>
          <w:rFonts w:ascii="Arial" w:hAnsi="Arial" w:cs="Arial"/>
          <w:sz w:val="22"/>
          <w:szCs w:val="22"/>
        </w:rPr>
        <w:t xml:space="preserve"> 19ko </w:t>
      </w:r>
      <w:proofErr w:type="spellStart"/>
      <w:r w:rsidRPr="007F5421">
        <w:rPr>
          <w:rFonts w:ascii="Arial" w:hAnsi="Arial" w:cs="Arial"/>
          <w:sz w:val="22"/>
          <w:szCs w:val="22"/>
        </w:rPr>
        <w:t>Komunikazioak</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Nekazaritzaren</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elikaduraren</w:t>
      </w:r>
      <w:proofErr w:type="spellEnd"/>
      <w:r w:rsidRPr="007F5421">
        <w:rPr>
          <w:rFonts w:ascii="Arial" w:hAnsi="Arial" w:cs="Arial"/>
          <w:sz w:val="22"/>
          <w:szCs w:val="22"/>
        </w:rPr>
        <w:t xml:space="preserve"> </w:t>
      </w:r>
      <w:proofErr w:type="spellStart"/>
      <w:r w:rsidRPr="007F5421">
        <w:rPr>
          <w:rFonts w:ascii="Arial" w:hAnsi="Arial" w:cs="Arial"/>
          <w:sz w:val="22"/>
          <w:szCs w:val="22"/>
        </w:rPr>
        <w:t>ikuspegi</w:t>
      </w:r>
      <w:proofErr w:type="spellEnd"/>
      <w:r w:rsidRPr="007F5421">
        <w:rPr>
          <w:rFonts w:ascii="Arial" w:hAnsi="Arial" w:cs="Arial"/>
          <w:sz w:val="22"/>
          <w:szCs w:val="22"/>
        </w:rPr>
        <w:t xml:space="preserve"> bat: </w:t>
      </w:r>
      <w:proofErr w:type="spellStart"/>
      <w:r w:rsidRPr="007F5421">
        <w:rPr>
          <w:rFonts w:ascii="Arial" w:hAnsi="Arial" w:cs="Arial"/>
          <w:sz w:val="22"/>
          <w:szCs w:val="22"/>
        </w:rPr>
        <w:t>etorkizuneko</w:t>
      </w:r>
      <w:proofErr w:type="spellEnd"/>
      <w:r w:rsidRPr="007F5421">
        <w:rPr>
          <w:rFonts w:ascii="Arial" w:hAnsi="Arial" w:cs="Arial"/>
          <w:sz w:val="22"/>
          <w:szCs w:val="22"/>
        </w:rPr>
        <w:t xml:space="preserve"> </w:t>
      </w:r>
      <w:proofErr w:type="spellStart"/>
      <w:r w:rsidRPr="007F5421">
        <w:rPr>
          <w:rFonts w:ascii="Arial" w:hAnsi="Arial" w:cs="Arial"/>
          <w:sz w:val="22"/>
          <w:szCs w:val="22"/>
        </w:rPr>
        <w:t>belaunaldientzat</w:t>
      </w:r>
      <w:proofErr w:type="spellEnd"/>
      <w:r w:rsidRPr="007F5421">
        <w:rPr>
          <w:rFonts w:ascii="Arial" w:hAnsi="Arial" w:cs="Arial"/>
          <w:sz w:val="22"/>
          <w:szCs w:val="22"/>
        </w:rPr>
        <w:t xml:space="preserve"> </w:t>
      </w:r>
      <w:proofErr w:type="spellStart"/>
      <w:r w:rsidRPr="007F5421">
        <w:rPr>
          <w:rFonts w:ascii="Arial" w:hAnsi="Arial" w:cs="Arial"/>
          <w:sz w:val="22"/>
          <w:szCs w:val="22"/>
        </w:rPr>
        <w:t>erakargarria</w:t>
      </w:r>
      <w:proofErr w:type="spellEnd"/>
      <w:r w:rsidRPr="007F5421">
        <w:rPr>
          <w:rFonts w:ascii="Arial" w:hAnsi="Arial" w:cs="Arial"/>
          <w:sz w:val="22"/>
          <w:szCs w:val="22"/>
        </w:rPr>
        <w:t xml:space="preserve"> izango den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eta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w:t>
      </w:r>
      <w:proofErr w:type="spellEnd"/>
      <w:r w:rsidRPr="007F5421">
        <w:rPr>
          <w:rFonts w:ascii="Arial" w:hAnsi="Arial" w:cs="Arial"/>
          <w:sz w:val="22"/>
          <w:szCs w:val="22"/>
        </w:rPr>
        <w:t xml:space="preserve">") </w:t>
      </w:r>
      <w:proofErr w:type="spellStart"/>
      <w:r w:rsidRPr="007F5421">
        <w:rPr>
          <w:rFonts w:ascii="Arial" w:hAnsi="Arial" w:cs="Arial"/>
          <w:sz w:val="22"/>
          <w:szCs w:val="22"/>
        </w:rPr>
        <w:t>ezarri</w:t>
      </w:r>
      <w:proofErr w:type="spellEnd"/>
      <w:r w:rsidRPr="007F5421">
        <w:rPr>
          <w:rFonts w:ascii="Arial" w:hAnsi="Arial" w:cs="Arial"/>
          <w:sz w:val="22"/>
          <w:szCs w:val="22"/>
        </w:rPr>
        <w:t xml:space="preserve"> </w:t>
      </w:r>
      <w:proofErr w:type="spellStart"/>
      <w:r w:rsidRPr="007F5421">
        <w:rPr>
          <w:rFonts w:ascii="Arial" w:hAnsi="Arial" w:cs="Arial"/>
          <w:sz w:val="22"/>
          <w:szCs w:val="22"/>
        </w:rPr>
        <w:t>duenaren</w:t>
      </w:r>
      <w:proofErr w:type="spellEnd"/>
      <w:r w:rsidRPr="007F5421">
        <w:rPr>
          <w:rFonts w:ascii="Arial" w:hAnsi="Arial" w:cs="Arial"/>
          <w:sz w:val="22"/>
          <w:szCs w:val="22"/>
        </w:rPr>
        <w:t xml:space="preserve"> </w:t>
      </w:r>
      <w:proofErr w:type="spellStart"/>
      <w:r w:rsidRPr="007F5421">
        <w:rPr>
          <w:rFonts w:ascii="Arial" w:hAnsi="Arial" w:cs="Arial"/>
          <w:sz w:val="22"/>
          <w:szCs w:val="22"/>
        </w:rPr>
        <w:t>barruan</w:t>
      </w:r>
      <w:proofErr w:type="spellEnd"/>
      <w:r w:rsidRPr="007F5421">
        <w:rPr>
          <w:rFonts w:ascii="Arial" w:hAnsi="Arial" w:cs="Arial"/>
          <w:sz w:val="22"/>
          <w:szCs w:val="22"/>
        </w:rPr>
        <w:t xml:space="preserve"> </w:t>
      </w:r>
      <w:proofErr w:type="spellStart"/>
      <w:r w:rsidRPr="007F5421">
        <w:rPr>
          <w:rFonts w:ascii="Arial" w:hAnsi="Arial" w:cs="Arial"/>
          <w:sz w:val="22"/>
          <w:szCs w:val="22"/>
        </w:rPr>
        <w:t>sartzen</w:t>
      </w:r>
      <w:proofErr w:type="spellEnd"/>
      <w:r w:rsidRPr="007F5421">
        <w:rPr>
          <w:rFonts w:ascii="Arial" w:hAnsi="Arial" w:cs="Arial"/>
          <w:sz w:val="22"/>
          <w:szCs w:val="22"/>
        </w:rPr>
        <w:t xml:space="preserve"> </w:t>
      </w:r>
      <w:proofErr w:type="spellStart"/>
      <w:r w:rsidRPr="007F5421">
        <w:rPr>
          <w:rFonts w:ascii="Arial" w:hAnsi="Arial" w:cs="Arial"/>
          <w:sz w:val="22"/>
          <w:szCs w:val="22"/>
        </w:rPr>
        <w:t>dena</w:t>
      </w:r>
      <w:proofErr w:type="spellEnd"/>
      <w:r w:rsidRPr="007F5421">
        <w:rPr>
          <w:rFonts w:ascii="Arial" w:hAnsi="Arial" w:cs="Arial"/>
          <w:sz w:val="22"/>
          <w:szCs w:val="22"/>
        </w:rPr>
        <w:t xml:space="preserve">. </w:t>
      </w:r>
      <w:proofErr w:type="spellStart"/>
      <w:r w:rsidRPr="007F5421">
        <w:rPr>
          <w:rFonts w:ascii="Arial" w:hAnsi="Arial" w:cs="Arial"/>
          <w:sz w:val="22"/>
          <w:szCs w:val="22"/>
        </w:rPr>
        <w:t>Komunikazio</w:t>
      </w:r>
      <w:proofErr w:type="spellEnd"/>
      <w:r w:rsidRPr="007F5421">
        <w:rPr>
          <w:rFonts w:ascii="Arial" w:hAnsi="Arial" w:cs="Arial"/>
          <w:sz w:val="22"/>
          <w:szCs w:val="22"/>
        </w:rPr>
        <w:t xml:space="preserve"> </w:t>
      </w:r>
      <w:proofErr w:type="spellStart"/>
      <w:r w:rsidRPr="007F5421">
        <w:rPr>
          <w:rFonts w:ascii="Arial" w:hAnsi="Arial" w:cs="Arial"/>
          <w:sz w:val="22"/>
          <w:szCs w:val="22"/>
        </w:rPr>
        <w:t>horretan</w:t>
      </w:r>
      <w:proofErr w:type="spellEnd"/>
      <w:r w:rsidRPr="007F5421">
        <w:rPr>
          <w:rFonts w:ascii="Arial" w:hAnsi="Arial" w:cs="Arial"/>
          <w:sz w:val="22"/>
          <w:szCs w:val="22"/>
        </w:rPr>
        <w:t xml:space="preserve"> </w:t>
      </w:r>
      <w:proofErr w:type="spellStart"/>
      <w:r w:rsidRPr="007F5421">
        <w:rPr>
          <w:rFonts w:ascii="Arial" w:hAnsi="Arial" w:cs="Arial"/>
          <w:sz w:val="22"/>
          <w:szCs w:val="22"/>
        </w:rPr>
        <w:t>ondorioztatzen</w:t>
      </w:r>
      <w:proofErr w:type="spellEnd"/>
      <w:r w:rsidRPr="007F5421">
        <w:rPr>
          <w:rFonts w:ascii="Arial" w:hAnsi="Arial" w:cs="Arial"/>
          <w:sz w:val="22"/>
          <w:szCs w:val="22"/>
        </w:rPr>
        <w:t xml:space="preserve"> </w:t>
      </w:r>
      <w:proofErr w:type="spellStart"/>
      <w:r w:rsidRPr="007F5421">
        <w:rPr>
          <w:rFonts w:ascii="Arial" w:hAnsi="Arial" w:cs="Arial"/>
          <w:sz w:val="22"/>
          <w:szCs w:val="22"/>
        </w:rPr>
        <w:t>denez</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w:t>
      </w:r>
      <w:proofErr w:type="spellEnd"/>
      <w:r w:rsidRPr="007F5421">
        <w:rPr>
          <w:rFonts w:ascii="Arial" w:hAnsi="Arial" w:cs="Arial"/>
          <w:sz w:val="22"/>
          <w:szCs w:val="22"/>
        </w:rPr>
        <w:t xml:space="preserve"> </w:t>
      </w:r>
      <w:proofErr w:type="spellStart"/>
      <w:r w:rsidRPr="007F5421">
        <w:rPr>
          <w:rFonts w:ascii="Arial" w:hAnsi="Arial" w:cs="Arial"/>
          <w:sz w:val="22"/>
          <w:szCs w:val="22"/>
        </w:rPr>
        <w:t>horrek</w:t>
      </w:r>
      <w:proofErr w:type="spellEnd"/>
      <w:r w:rsidRPr="007F5421">
        <w:rPr>
          <w:rFonts w:ascii="Arial" w:hAnsi="Arial" w:cs="Arial"/>
          <w:sz w:val="22"/>
          <w:szCs w:val="22"/>
        </w:rPr>
        <w:t xml:space="preserve">, </w:t>
      </w:r>
      <w:proofErr w:type="spellStart"/>
      <w:r w:rsidRPr="007F5421">
        <w:rPr>
          <w:rFonts w:ascii="Arial" w:hAnsi="Arial" w:cs="Arial"/>
          <w:sz w:val="22"/>
          <w:szCs w:val="22"/>
        </w:rPr>
        <w:t>lehiakorra</w:t>
      </w:r>
      <w:proofErr w:type="spellEnd"/>
      <w:r w:rsidRPr="007F5421">
        <w:rPr>
          <w:rFonts w:ascii="Arial" w:hAnsi="Arial" w:cs="Arial"/>
          <w:sz w:val="22"/>
          <w:szCs w:val="22"/>
        </w:rPr>
        <w:t xml:space="preserve"> </w:t>
      </w:r>
      <w:proofErr w:type="spellStart"/>
      <w:r w:rsidRPr="007F5421">
        <w:rPr>
          <w:rFonts w:ascii="Arial" w:hAnsi="Arial" w:cs="Arial"/>
          <w:sz w:val="22"/>
          <w:szCs w:val="22"/>
        </w:rPr>
        <w:t>izateaz</w:t>
      </w:r>
      <w:proofErr w:type="spellEnd"/>
      <w:r w:rsidRPr="007F5421">
        <w:rPr>
          <w:rFonts w:ascii="Arial" w:hAnsi="Arial" w:cs="Arial"/>
          <w:sz w:val="22"/>
          <w:szCs w:val="22"/>
        </w:rPr>
        <w:t xml:space="preserve"> </w:t>
      </w:r>
      <w:proofErr w:type="spellStart"/>
      <w:r w:rsidRPr="007F5421">
        <w:rPr>
          <w:rFonts w:ascii="Arial" w:hAnsi="Arial" w:cs="Arial"/>
          <w:sz w:val="22"/>
          <w:szCs w:val="22"/>
        </w:rPr>
        <w:t>gain</w:t>
      </w:r>
      <w:proofErr w:type="spellEnd"/>
      <w:r w:rsidRPr="007F5421">
        <w:rPr>
          <w:rFonts w:ascii="Arial" w:hAnsi="Arial" w:cs="Arial"/>
          <w:sz w:val="22"/>
          <w:szCs w:val="22"/>
        </w:rPr>
        <w:t xml:space="preserve">, </w:t>
      </w:r>
      <w:proofErr w:type="spellStart"/>
      <w:r w:rsidRPr="007F5421">
        <w:rPr>
          <w:rFonts w:ascii="Arial" w:hAnsi="Arial" w:cs="Arial"/>
          <w:sz w:val="22"/>
          <w:szCs w:val="22"/>
        </w:rPr>
        <w:t>bidezko</w:t>
      </w:r>
      <w:proofErr w:type="spellEnd"/>
      <w:r w:rsidRPr="007F5421">
        <w:rPr>
          <w:rFonts w:ascii="Arial" w:hAnsi="Arial" w:cs="Arial"/>
          <w:sz w:val="22"/>
          <w:szCs w:val="22"/>
        </w:rPr>
        <w:t xml:space="preserve"> eta </w:t>
      </w:r>
      <w:proofErr w:type="spellStart"/>
      <w:r w:rsidRPr="007F5421">
        <w:rPr>
          <w:rFonts w:ascii="Arial" w:hAnsi="Arial" w:cs="Arial"/>
          <w:sz w:val="22"/>
          <w:szCs w:val="22"/>
        </w:rPr>
        <w:t>jasangarri</w:t>
      </w:r>
      <w:proofErr w:type="spellEnd"/>
      <w:r w:rsidRPr="007F5421">
        <w:rPr>
          <w:rFonts w:ascii="Arial" w:hAnsi="Arial" w:cs="Arial"/>
          <w:sz w:val="22"/>
          <w:szCs w:val="22"/>
        </w:rPr>
        <w:t xml:space="preserve"> izan </w:t>
      </w:r>
      <w:proofErr w:type="spellStart"/>
      <w:r w:rsidRPr="007F5421">
        <w:rPr>
          <w:rFonts w:ascii="Arial" w:hAnsi="Arial" w:cs="Arial"/>
          <w:sz w:val="22"/>
          <w:szCs w:val="22"/>
        </w:rPr>
        <w:t>behar</w:t>
      </w:r>
      <w:proofErr w:type="spellEnd"/>
      <w:r w:rsidRPr="007F5421">
        <w:rPr>
          <w:rFonts w:ascii="Arial" w:hAnsi="Arial" w:cs="Arial"/>
          <w:sz w:val="22"/>
          <w:szCs w:val="22"/>
        </w:rPr>
        <w:t xml:space="preserve"> du </w:t>
      </w:r>
      <w:proofErr w:type="spellStart"/>
      <w:r w:rsidRPr="007F5421">
        <w:rPr>
          <w:rFonts w:ascii="Arial" w:hAnsi="Arial" w:cs="Arial"/>
          <w:sz w:val="22"/>
          <w:szCs w:val="22"/>
        </w:rPr>
        <w:t>egungo</w:t>
      </w:r>
      <w:proofErr w:type="spellEnd"/>
      <w:r w:rsidRPr="007F5421">
        <w:rPr>
          <w:rFonts w:ascii="Arial" w:hAnsi="Arial" w:cs="Arial"/>
          <w:sz w:val="22"/>
          <w:szCs w:val="22"/>
        </w:rPr>
        <w:t xml:space="preserve"> eta </w:t>
      </w:r>
      <w:proofErr w:type="spellStart"/>
      <w:r w:rsidRPr="007F5421">
        <w:rPr>
          <w:rFonts w:ascii="Arial" w:hAnsi="Arial" w:cs="Arial"/>
          <w:sz w:val="22"/>
          <w:szCs w:val="22"/>
        </w:rPr>
        <w:t>etorkizuneko</w:t>
      </w:r>
      <w:proofErr w:type="spellEnd"/>
      <w:r w:rsidRPr="007F5421">
        <w:rPr>
          <w:rFonts w:ascii="Arial" w:hAnsi="Arial" w:cs="Arial"/>
          <w:sz w:val="22"/>
          <w:szCs w:val="22"/>
        </w:rPr>
        <w:t xml:space="preserve"> </w:t>
      </w:r>
      <w:proofErr w:type="spellStart"/>
      <w:r w:rsidRPr="007F5421">
        <w:rPr>
          <w:rFonts w:ascii="Arial" w:hAnsi="Arial" w:cs="Arial"/>
          <w:sz w:val="22"/>
          <w:szCs w:val="22"/>
        </w:rPr>
        <w:t>belaunaldientzat</w:t>
      </w:r>
      <w:proofErr w:type="spellEnd"/>
      <w:r w:rsidRPr="007F5421">
        <w:rPr>
          <w:rFonts w:ascii="Arial" w:hAnsi="Arial" w:cs="Arial"/>
          <w:sz w:val="22"/>
          <w:szCs w:val="22"/>
        </w:rPr>
        <w:t xml:space="preserve">. </w:t>
      </w:r>
    </w:p>
    <w:p w14:paraId="7639D110" w14:textId="77777777" w:rsidR="007F5421" w:rsidRDefault="007F5421" w:rsidP="007F5421">
      <w:pPr>
        <w:rPr>
          <w:rFonts w:ascii="Arial" w:hAnsi="Arial" w:cs="Arial"/>
          <w:b/>
          <w:bCs/>
          <w:sz w:val="22"/>
          <w:szCs w:val="22"/>
        </w:rPr>
      </w:pPr>
    </w:p>
    <w:p w14:paraId="231651F8" w14:textId="77777777" w:rsidR="007F5421" w:rsidRPr="007F5421" w:rsidRDefault="007F5421" w:rsidP="007F5421">
      <w:pPr>
        <w:rPr>
          <w:rFonts w:ascii="Arial" w:hAnsi="Arial" w:cs="Arial"/>
          <w:b/>
          <w:bCs/>
          <w:sz w:val="22"/>
          <w:szCs w:val="22"/>
        </w:rPr>
      </w:pPr>
    </w:p>
    <w:p w14:paraId="2A535403" w14:textId="77777777" w:rsidR="007F5421" w:rsidRPr="007F5421" w:rsidRDefault="007F5421" w:rsidP="007F5421">
      <w:pPr>
        <w:pStyle w:val="Prrafodelista"/>
        <w:numPr>
          <w:ilvl w:val="0"/>
          <w:numId w:val="8"/>
        </w:numPr>
        <w:rPr>
          <w:rFonts w:ascii="Arial" w:hAnsi="Arial" w:cs="Arial"/>
          <w:b/>
          <w:bCs/>
          <w:sz w:val="22"/>
          <w:szCs w:val="22"/>
        </w:rPr>
      </w:pPr>
      <w:proofErr w:type="spellStart"/>
      <w:r w:rsidRPr="007F5421">
        <w:rPr>
          <w:rFonts w:ascii="Arial" w:hAnsi="Arial" w:cs="Arial"/>
          <w:b/>
          <w:sz w:val="22"/>
          <w:szCs w:val="22"/>
        </w:rPr>
        <w:t>Arauaren</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helburuak</w:t>
      </w:r>
      <w:proofErr w:type="spellEnd"/>
    </w:p>
    <w:p w14:paraId="59CAC46A" w14:textId="77777777" w:rsidR="007F5421" w:rsidRDefault="007F5421" w:rsidP="007F5421">
      <w:pPr>
        <w:jc w:val="both"/>
        <w:rPr>
          <w:rFonts w:ascii="Arial" w:hAnsi="Arial" w:cs="Arial"/>
          <w:sz w:val="22"/>
          <w:szCs w:val="22"/>
        </w:rPr>
      </w:pPr>
      <w:proofErr w:type="spellStart"/>
      <w:r w:rsidRPr="007F5421">
        <w:rPr>
          <w:rFonts w:ascii="Arial" w:hAnsi="Arial" w:cs="Arial"/>
          <w:sz w:val="22"/>
          <w:szCs w:val="22"/>
        </w:rPr>
        <w:t>Helburu</w:t>
      </w:r>
      <w:proofErr w:type="spellEnd"/>
      <w:r w:rsidRPr="007F5421">
        <w:rPr>
          <w:rFonts w:ascii="Arial" w:hAnsi="Arial" w:cs="Arial"/>
          <w:sz w:val="22"/>
          <w:szCs w:val="22"/>
        </w:rPr>
        <w:t xml:space="preserve"> </w:t>
      </w:r>
      <w:proofErr w:type="spellStart"/>
      <w:r w:rsidRPr="007F5421">
        <w:rPr>
          <w:rFonts w:ascii="Arial" w:hAnsi="Arial" w:cs="Arial"/>
          <w:sz w:val="22"/>
          <w:szCs w:val="22"/>
        </w:rPr>
        <w:t>hauek</w:t>
      </w:r>
      <w:proofErr w:type="spellEnd"/>
      <w:r w:rsidRPr="007F5421">
        <w:rPr>
          <w:rFonts w:ascii="Arial" w:hAnsi="Arial" w:cs="Arial"/>
          <w:sz w:val="22"/>
          <w:szCs w:val="22"/>
        </w:rPr>
        <w:t xml:space="preserve"> </w:t>
      </w:r>
      <w:proofErr w:type="spellStart"/>
      <w:r w:rsidRPr="007F5421">
        <w:rPr>
          <w:rFonts w:ascii="Arial" w:hAnsi="Arial" w:cs="Arial"/>
          <w:sz w:val="22"/>
          <w:szCs w:val="22"/>
        </w:rPr>
        <w:t>lortzea</w:t>
      </w:r>
      <w:proofErr w:type="spellEnd"/>
      <w:r w:rsidRPr="007F5421">
        <w:rPr>
          <w:rFonts w:ascii="Arial" w:hAnsi="Arial" w:cs="Arial"/>
          <w:sz w:val="22"/>
          <w:szCs w:val="22"/>
        </w:rPr>
        <w:t xml:space="preserve"> </w:t>
      </w:r>
      <w:proofErr w:type="spellStart"/>
      <w:r w:rsidRPr="007F5421">
        <w:rPr>
          <w:rFonts w:ascii="Arial" w:hAnsi="Arial" w:cs="Arial"/>
          <w:sz w:val="22"/>
          <w:szCs w:val="22"/>
        </w:rPr>
        <w:t>erraztuko</w:t>
      </w:r>
      <w:proofErr w:type="spellEnd"/>
      <w:r w:rsidRPr="007F5421">
        <w:rPr>
          <w:rFonts w:ascii="Arial" w:hAnsi="Arial" w:cs="Arial"/>
          <w:sz w:val="22"/>
          <w:szCs w:val="22"/>
        </w:rPr>
        <w:t xml:space="preserve"> </w:t>
      </w:r>
      <w:proofErr w:type="spellStart"/>
      <w:r w:rsidRPr="007F5421">
        <w:rPr>
          <w:rFonts w:ascii="Arial" w:hAnsi="Arial" w:cs="Arial"/>
          <w:sz w:val="22"/>
          <w:szCs w:val="22"/>
        </w:rPr>
        <w:t>duen</w:t>
      </w:r>
      <w:proofErr w:type="spellEnd"/>
      <w:r w:rsidRPr="007F5421">
        <w:rPr>
          <w:rFonts w:ascii="Arial" w:hAnsi="Arial" w:cs="Arial"/>
          <w:sz w:val="22"/>
          <w:szCs w:val="22"/>
        </w:rPr>
        <w:t xml:space="preserve"> </w:t>
      </w:r>
      <w:proofErr w:type="spellStart"/>
      <w:r w:rsidRPr="007F5421">
        <w:rPr>
          <w:rFonts w:ascii="Arial" w:hAnsi="Arial" w:cs="Arial"/>
          <w:sz w:val="22"/>
          <w:szCs w:val="22"/>
        </w:rPr>
        <w:t>esparru</w:t>
      </w:r>
      <w:proofErr w:type="spellEnd"/>
      <w:r w:rsidRPr="007F5421">
        <w:rPr>
          <w:rFonts w:ascii="Arial" w:hAnsi="Arial" w:cs="Arial"/>
          <w:sz w:val="22"/>
          <w:szCs w:val="22"/>
        </w:rPr>
        <w:t xml:space="preserve"> </w:t>
      </w:r>
      <w:proofErr w:type="spellStart"/>
      <w:r w:rsidRPr="007F5421">
        <w:rPr>
          <w:rFonts w:ascii="Arial" w:hAnsi="Arial" w:cs="Arial"/>
          <w:sz w:val="22"/>
          <w:szCs w:val="22"/>
        </w:rPr>
        <w:t>juridikoa</w:t>
      </w:r>
      <w:proofErr w:type="spellEnd"/>
      <w:r w:rsidRPr="007F5421">
        <w:rPr>
          <w:rFonts w:ascii="Arial" w:hAnsi="Arial" w:cs="Arial"/>
          <w:sz w:val="22"/>
          <w:szCs w:val="22"/>
        </w:rPr>
        <w:t xml:space="preserve"> </w:t>
      </w:r>
      <w:proofErr w:type="spellStart"/>
      <w:r w:rsidRPr="007F5421">
        <w:rPr>
          <w:rFonts w:ascii="Arial" w:hAnsi="Arial" w:cs="Arial"/>
          <w:sz w:val="22"/>
          <w:szCs w:val="22"/>
        </w:rPr>
        <w:t>ezarriko</w:t>
      </w:r>
      <w:proofErr w:type="spellEnd"/>
      <w:r w:rsidRPr="007F5421">
        <w:rPr>
          <w:rFonts w:ascii="Arial" w:hAnsi="Arial" w:cs="Arial"/>
          <w:sz w:val="22"/>
          <w:szCs w:val="22"/>
        </w:rPr>
        <w:t xml:space="preserve"> du </w:t>
      </w:r>
      <w:proofErr w:type="spellStart"/>
      <w:r w:rsidRPr="007F5421">
        <w:rPr>
          <w:rFonts w:ascii="Arial" w:hAnsi="Arial" w:cs="Arial"/>
          <w:sz w:val="22"/>
          <w:szCs w:val="22"/>
        </w:rPr>
        <w:t>arauak</w:t>
      </w:r>
      <w:proofErr w:type="spellEnd"/>
      <w:r w:rsidRPr="007F5421">
        <w:rPr>
          <w:rFonts w:ascii="Arial" w:hAnsi="Arial" w:cs="Arial"/>
          <w:sz w:val="22"/>
          <w:szCs w:val="22"/>
        </w:rPr>
        <w:t>:</w:t>
      </w:r>
    </w:p>
    <w:p w14:paraId="52DE01BB" w14:textId="77777777" w:rsidR="007F5421" w:rsidRPr="007F5421" w:rsidRDefault="007F5421" w:rsidP="007F5421">
      <w:pPr>
        <w:jc w:val="both"/>
        <w:rPr>
          <w:rFonts w:ascii="Arial" w:hAnsi="Arial" w:cs="Arial"/>
          <w:sz w:val="22"/>
          <w:szCs w:val="22"/>
        </w:rPr>
      </w:pPr>
    </w:p>
    <w:p w14:paraId="29F53A00" w14:textId="77777777" w:rsidR="007F5421" w:rsidRPr="007F5421" w:rsidRDefault="007F5421" w:rsidP="007F5421">
      <w:pPr>
        <w:pStyle w:val="Prrafodelista"/>
        <w:numPr>
          <w:ilvl w:val="0"/>
          <w:numId w:val="9"/>
        </w:numPr>
        <w:rPr>
          <w:rFonts w:ascii="Arial" w:hAnsi="Arial" w:cs="Arial"/>
          <w:sz w:val="22"/>
          <w:szCs w:val="22"/>
        </w:rPr>
      </w:pPr>
      <w:proofErr w:type="spellStart"/>
      <w:r w:rsidRPr="007F5421">
        <w:rPr>
          <w:rFonts w:ascii="Arial" w:hAnsi="Arial" w:cs="Arial"/>
          <w:sz w:val="22"/>
          <w:szCs w:val="22"/>
        </w:rPr>
        <w:t>Nekazaritza-ustiategiak</w:t>
      </w:r>
      <w:proofErr w:type="spellEnd"/>
      <w:r w:rsidRPr="007F5421">
        <w:rPr>
          <w:rFonts w:ascii="Arial" w:hAnsi="Arial" w:cs="Arial"/>
          <w:sz w:val="22"/>
          <w:szCs w:val="22"/>
        </w:rPr>
        <w:t xml:space="preserve"> </w:t>
      </w:r>
      <w:proofErr w:type="spellStart"/>
      <w:r w:rsidRPr="007F5421">
        <w:rPr>
          <w:rFonts w:ascii="Arial" w:hAnsi="Arial" w:cs="Arial"/>
          <w:sz w:val="22"/>
          <w:szCs w:val="22"/>
        </w:rPr>
        <w:t>merkatuaren</w:t>
      </w:r>
      <w:proofErr w:type="spellEnd"/>
      <w:r w:rsidRPr="007F5421">
        <w:rPr>
          <w:rFonts w:ascii="Arial" w:hAnsi="Arial" w:cs="Arial"/>
          <w:sz w:val="22"/>
          <w:szCs w:val="22"/>
        </w:rPr>
        <w:t xml:space="preserve"> </w:t>
      </w:r>
      <w:proofErr w:type="spellStart"/>
      <w:r w:rsidRPr="007F5421">
        <w:rPr>
          <w:rFonts w:ascii="Arial" w:hAnsi="Arial" w:cs="Arial"/>
          <w:sz w:val="22"/>
          <w:szCs w:val="22"/>
        </w:rPr>
        <w:t>eskakizunetara</w:t>
      </w:r>
      <w:proofErr w:type="spellEnd"/>
      <w:r w:rsidRPr="007F5421">
        <w:rPr>
          <w:rFonts w:ascii="Arial" w:hAnsi="Arial" w:cs="Arial"/>
          <w:sz w:val="22"/>
          <w:szCs w:val="22"/>
        </w:rPr>
        <w:t xml:space="preserve"> </w:t>
      </w:r>
      <w:proofErr w:type="spellStart"/>
      <w:r w:rsidRPr="007F5421">
        <w:rPr>
          <w:rFonts w:ascii="Arial" w:hAnsi="Arial" w:cs="Arial"/>
          <w:sz w:val="22"/>
          <w:szCs w:val="22"/>
        </w:rPr>
        <w:t>egokitzea</w:t>
      </w:r>
      <w:proofErr w:type="spellEnd"/>
    </w:p>
    <w:p w14:paraId="3FBEEE63" w14:textId="77777777" w:rsidR="007F5421" w:rsidRPr="007F5421" w:rsidRDefault="007F5421" w:rsidP="007F5421">
      <w:pPr>
        <w:pStyle w:val="Prrafodelista"/>
        <w:numPr>
          <w:ilvl w:val="0"/>
          <w:numId w:val="9"/>
        </w:numPr>
        <w:rPr>
          <w:rFonts w:ascii="Arial" w:hAnsi="Arial" w:cs="Arial"/>
          <w:sz w:val="22"/>
          <w:szCs w:val="22"/>
        </w:rPr>
      </w:pPr>
      <w:r w:rsidRPr="007F5421">
        <w:rPr>
          <w:rFonts w:ascii="Arial" w:hAnsi="Arial" w:cs="Arial"/>
          <w:sz w:val="22"/>
          <w:szCs w:val="22"/>
        </w:rPr>
        <w:t xml:space="preserve">Nekazarien </w:t>
      </w:r>
      <w:proofErr w:type="spellStart"/>
      <w:r w:rsidRPr="007F5421">
        <w:rPr>
          <w:rFonts w:ascii="Arial" w:hAnsi="Arial" w:cs="Arial"/>
          <w:sz w:val="22"/>
          <w:szCs w:val="22"/>
        </w:rPr>
        <w:t>errentarako</w:t>
      </w:r>
      <w:proofErr w:type="spellEnd"/>
      <w:r w:rsidRPr="007F5421">
        <w:rPr>
          <w:rFonts w:ascii="Arial" w:hAnsi="Arial" w:cs="Arial"/>
          <w:sz w:val="22"/>
          <w:szCs w:val="22"/>
        </w:rPr>
        <w:t xml:space="preserve"> </w:t>
      </w:r>
      <w:proofErr w:type="spellStart"/>
      <w:r w:rsidRPr="007F5421">
        <w:rPr>
          <w:rFonts w:ascii="Arial" w:hAnsi="Arial" w:cs="Arial"/>
          <w:sz w:val="22"/>
          <w:szCs w:val="22"/>
        </w:rPr>
        <w:t>laguntza</w:t>
      </w:r>
      <w:proofErr w:type="spellEnd"/>
      <w:r w:rsidRPr="007F5421">
        <w:rPr>
          <w:rFonts w:ascii="Arial" w:hAnsi="Arial" w:cs="Arial"/>
          <w:sz w:val="22"/>
          <w:szCs w:val="22"/>
        </w:rPr>
        <w:t xml:space="preserve"> </w:t>
      </w:r>
      <w:proofErr w:type="spellStart"/>
      <w:r w:rsidRPr="007F5421">
        <w:rPr>
          <w:rFonts w:ascii="Arial" w:hAnsi="Arial" w:cs="Arial"/>
          <w:sz w:val="22"/>
          <w:szCs w:val="22"/>
        </w:rPr>
        <w:t>publikoa</w:t>
      </w:r>
      <w:proofErr w:type="spellEnd"/>
      <w:r w:rsidRPr="007F5421">
        <w:rPr>
          <w:rFonts w:ascii="Arial" w:hAnsi="Arial" w:cs="Arial"/>
          <w:sz w:val="22"/>
          <w:szCs w:val="22"/>
        </w:rPr>
        <w:t xml:space="preserve"> </w:t>
      </w:r>
      <w:proofErr w:type="spellStart"/>
      <w:r w:rsidRPr="007F5421">
        <w:rPr>
          <w:rFonts w:ascii="Arial" w:hAnsi="Arial" w:cs="Arial"/>
          <w:sz w:val="22"/>
          <w:szCs w:val="22"/>
        </w:rPr>
        <w:t>mantentzea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defendatzea</w:t>
      </w:r>
      <w:proofErr w:type="spellEnd"/>
      <w:r w:rsidRPr="007F5421">
        <w:rPr>
          <w:rFonts w:ascii="Arial" w:hAnsi="Arial" w:cs="Arial"/>
          <w:sz w:val="22"/>
          <w:szCs w:val="22"/>
        </w:rPr>
        <w:t xml:space="preserve"> –</w:t>
      </w:r>
      <w:proofErr w:type="spellStart"/>
      <w:r w:rsidRPr="007F5421">
        <w:rPr>
          <w:rFonts w:ascii="Arial" w:hAnsi="Arial" w:cs="Arial"/>
          <w:sz w:val="22"/>
          <w:szCs w:val="22"/>
        </w:rPr>
        <w:t>NPBtik</w:t>
      </w:r>
      <w:proofErr w:type="spellEnd"/>
      <w:r w:rsidRPr="007F5421">
        <w:rPr>
          <w:rFonts w:ascii="Arial" w:hAnsi="Arial" w:cs="Arial"/>
          <w:sz w:val="22"/>
          <w:szCs w:val="22"/>
        </w:rPr>
        <w:t xml:space="preserve"> </w:t>
      </w:r>
      <w:proofErr w:type="spellStart"/>
      <w:r w:rsidRPr="007F5421">
        <w:rPr>
          <w:rFonts w:ascii="Arial" w:hAnsi="Arial" w:cs="Arial"/>
          <w:sz w:val="22"/>
          <w:szCs w:val="22"/>
        </w:rPr>
        <w:t>edo</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w:t>
      </w:r>
      <w:proofErr w:type="spellEnd"/>
      <w:r w:rsidRPr="007F5421">
        <w:rPr>
          <w:rFonts w:ascii="Arial" w:hAnsi="Arial" w:cs="Arial"/>
          <w:sz w:val="22"/>
          <w:szCs w:val="22"/>
        </w:rPr>
        <w:t xml:space="preserve"> </w:t>
      </w:r>
      <w:proofErr w:type="spellStart"/>
      <w:r w:rsidRPr="007F5421">
        <w:rPr>
          <w:rFonts w:ascii="Arial" w:hAnsi="Arial" w:cs="Arial"/>
          <w:sz w:val="22"/>
          <w:szCs w:val="22"/>
        </w:rPr>
        <w:t>eskudunetatik</w:t>
      </w:r>
      <w:proofErr w:type="spellEnd"/>
      <w:r w:rsidRPr="007F5421">
        <w:rPr>
          <w:rFonts w:ascii="Arial" w:hAnsi="Arial" w:cs="Arial"/>
          <w:sz w:val="22"/>
          <w:szCs w:val="22"/>
        </w:rPr>
        <w:t>–</w:t>
      </w:r>
    </w:p>
    <w:p w14:paraId="1ACC2462" w14:textId="77777777" w:rsidR="007F5421" w:rsidRPr="007F5421" w:rsidRDefault="007F5421" w:rsidP="007F5421">
      <w:pPr>
        <w:pStyle w:val="Prrafodelista"/>
        <w:numPr>
          <w:ilvl w:val="0"/>
          <w:numId w:val="9"/>
        </w:numPr>
        <w:jc w:val="both"/>
        <w:rPr>
          <w:rFonts w:ascii="Arial" w:hAnsi="Arial" w:cs="Arial"/>
          <w:sz w:val="22"/>
          <w:szCs w:val="22"/>
        </w:rPr>
      </w:pPr>
      <w:proofErr w:type="spellStart"/>
      <w:r w:rsidRPr="007F5421">
        <w:rPr>
          <w:rFonts w:ascii="Arial" w:hAnsi="Arial" w:cs="Arial"/>
          <w:sz w:val="22"/>
          <w:szCs w:val="22"/>
        </w:rPr>
        <w:t>Ekoizpen-sektorearen</w:t>
      </w:r>
      <w:proofErr w:type="spellEnd"/>
      <w:r w:rsidRPr="007F5421">
        <w:rPr>
          <w:rFonts w:ascii="Arial" w:hAnsi="Arial" w:cs="Arial"/>
          <w:sz w:val="22"/>
          <w:szCs w:val="22"/>
        </w:rPr>
        <w:t xml:space="preserve"> </w:t>
      </w:r>
      <w:proofErr w:type="spellStart"/>
      <w:r w:rsidRPr="007F5421">
        <w:rPr>
          <w:rFonts w:ascii="Arial" w:hAnsi="Arial" w:cs="Arial"/>
          <w:sz w:val="22"/>
          <w:szCs w:val="22"/>
        </w:rPr>
        <w:t>negoziazio-ahalmena</w:t>
      </w:r>
      <w:proofErr w:type="spellEnd"/>
      <w:r w:rsidRPr="007F5421">
        <w:rPr>
          <w:rFonts w:ascii="Arial" w:hAnsi="Arial" w:cs="Arial"/>
          <w:sz w:val="22"/>
          <w:szCs w:val="22"/>
        </w:rPr>
        <w:t xml:space="preserve"> </w:t>
      </w:r>
      <w:proofErr w:type="spellStart"/>
      <w:r w:rsidRPr="007F5421">
        <w:rPr>
          <w:rFonts w:ascii="Arial" w:hAnsi="Arial" w:cs="Arial"/>
          <w:sz w:val="22"/>
          <w:szCs w:val="22"/>
        </w:rPr>
        <w:t>indartzea</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balio-katean</w:t>
      </w:r>
      <w:proofErr w:type="spellEnd"/>
    </w:p>
    <w:p w14:paraId="249C83F8"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Bultzada</w:t>
      </w:r>
      <w:proofErr w:type="spellEnd"/>
      <w:r w:rsidRPr="007F5421">
        <w:rPr>
          <w:rFonts w:ascii="Arial" w:hAnsi="Arial" w:cs="Arial"/>
          <w:sz w:val="22"/>
          <w:szCs w:val="22"/>
        </w:rPr>
        <w:t xml:space="preserve"> </w:t>
      </w:r>
      <w:proofErr w:type="spellStart"/>
      <w:r w:rsidRPr="007F5421">
        <w:rPr>
          <w:rFonts w:ascii="Arial" w:hAnsi="Arial" w:cs="Arial"/>
          <w:sz w:val="22"/>
          <w:szCs w:val="22"/>
        </w:rPr>
        <w:t>ematea</w:t>
      </w:r>
      <w:proofErr w:type="spellEnd"/>
      <w:r w:rsidRPr="007F5421">
        <w:rPr>
          <w:rFonts w:ascii="Arial" w:hAnsi="Arial" w:cs="Arial"/>
          <w:sz w:val="22"/>
          <w:szCs w:val="22"/>
        </w:rPr>
        <w:t xml:space="preserve"> </w:t>
      </w:r>
      <w:proofErr w:type="spellStart"/>
      <w:r w:rsidRPr="007F5421">
        <w:rPr>
          <w:rFonts w:ascii="Arial" w:hAnsi="Arial" w:cs="Arial"/>
          <w:sz w:val="22"/>
          <w:szCs w:val="22"/>
        </w:rPr>
        <w:t>belaunaldien</w:t>
      </w:r>
      <w:proofErr w:type="spellEnd"/>
      <w:r w:rsidRPr="007F5421">
        <w:rPr>
          <w:rFonts w:ascii="Arial" w:hAnsi="Arial" w:cs="Arial"/>
          <w:sz w:val="22"/>
          <w:szCs w:val="22"/>
        </w:rPr>
        <w:t xml:space="preserve"> </w:t>
      </w:r>
      <w:proofErr w:type="spellStart"/>
      <w:r w:rsidRPr="007F5421">
        <w:rPr>
          <w:rFonts w:ascii="Arial" w:hAnsi="Arial" w:cs="Arial"/>
          <w:sz w:val="22"/>
          <w:szCs w:val="22"/>
        </w:rPr>
        <w:t>arteko</w:t>
      </w:r>
      <w:proofErr w:type="spellEnd"/>
      <w:r w:rsidRPr="007F5421">
        <w:rPr>
          <w:rFonts w:ascii="Arial" w:hAnsi="Arial" w:cs="Arial"/>
          <w:sz w:val="22"/>
          <w:szCs w:val="22"/>
        </w:rPr>
        <w:t xml:space="preserve"> </w:t>
      </w:r>
      <w:proofErr w:type="spellStart"/>
      <w:r w:rsidRPr="007F5421">
        <w:rPr>
          <w:rFonts w:ascii="Arial" w:hAnsi="Arial" w:cs="Arial"/>
          <w:sz w:val="22"/>
          <w:szCs w:val="22"/>
        </w:rPr>
        <w:t>erreleboari</w:t>
      </w:r>
      <w:proofErr w:type="spellEnd"/>
      <w:r w:rsidRPr="007F5421">
        <w:rPr>
          <w:rFonts w:ascii="Arial" w:hAnsi="Arial" w:cs="Arial"/>
          <w:sz w:val="22"/>
          <w:szCs w:val="22"/>
        </w:rPr>
        <w:t xml:space="preserve"> eta </w:t>
      </w:r>
      <w:proofErr w:type="spellStart"/>
      <w:r w:rsidRPr="007F5421">
        <w:rPr>
          <w:rFonts w:ascii="Arial" w:hAnsi="Arial" w:cs="Arial"/>
          <w:sz w:val="22"/>
          <w:szCs w:val="22"/>
        </w:rPr>
        <w:t>gazteak</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nekazaritza-sektorean</w:t>
      </w:r>
      <w:proofErr w:type="spellEnd"/>
      <w:r w:rsidRPr="007F5421">
        <w:rPr>
          <w:rFonts w:ascii="Arial" w:hAnsi="Arial" w:cs="Arial"/>
          <w:sz w:val="22"/>
          <w:szCs w:val="22"/>
        </w:rPr>
        <w:t xml:space="preserve"> </w:t>
      </w:r>
      <w:proofErr w:type="spellStart"/>
      <w:r w:rsidRPr="007F5421">
        <w:rPr>
          <w:rFonts w:ascii="Arial" w:hAnsi="Arial" w:cs="Arial"/>
          <w:sz w:val="22"/>
          <w:szCs w:val="22"/>
        </w:rPr>
        <w:t>sartzeari</w:t>
      </w:r>
      <w:proofErr w:type="spellEnd"/>
      <w:r w:rsidRPr="007F5421">
        <w:rPr>
          <w:rFonts w:ascii="Arial" w:hAnsi="Arial" w:cs="Arial"/>
          <w:sz w:val="22"/>
          <w:szCs w:val="22"/>
        </w:rPr>
        <w:t xml:space="preserve">, </w:t>
      </w:r>
      <w:proofErr w:type="spellStart"/>
      <w:r w:rsidRPr="007F5421">
        <w:rPr>
          <w:rFonts w:ascii="Arial" w:hAnsi="Arial" w:cs="Arial"/>
          <w:sz w:val="22"/>
          <w:szCs w:val="22"/>
        </w:rPr>
        <w:t>arreta</w:t>
      </w:r>
      <w:proofErr w:type="spellEnd"/>
      <w:r w:rsidRPr="007F5421">
        <w:rPr>
          <w:rFonts w:ascii="Arial" w:hAnsi="Arial" w:cs="Arial"/>
          <w:sz w:val="22"/>
          <w:szCs w:val="22"/>
        </w:rPr>
        <w:t xml:space="preserve"> </w:t>
      </w:r>
      <w:proofErr w:type="spellStart"/>
      <w:r w:rsidRPr="007F5421">
        <w:rPr>
          <w:rFonts w:ascii="Arial" w:hAnsi="Arial" w:cs="Arial"/>
          <w:sz w:val="22"/>
          <w:szCs w:val="22"/>
        </w:rPr>
        <w:t>berezia</w:t>
      </w:r>
      <w:proofErr w:type="spellEnd"/>
      <w:r w:rsidRPr="007F5421">
        <w:rPr>
          <w:rFonts w:ascii="Arial" w:hAnsi="Arial" w:cs="Arial"/>
          <w:sz w:val="22"/>
          <w:szCs w:val="22"/>
        </w:rPr>
        <w:t xml:space="preserve"> jarrita </w:t>
      </w:r>
      <w:proofErr w:type="spellStart"/>
      <w:r w:rsidRPr="007F5421">
        <w:rPr>
          <w:rFonts w:ascii="Arial" w:hAnsi="Arial" w:cs="Arial"/>
          <w:sz w:val="22"/>
          <w:szCs w:val="22"/>
        </w:rPr>
        <w:t>emakumezkoak</w:t>
      </w:r>
      <w:proofErr w:type="spellEnd"/>
      <w:r w:rsidRPr="007F5421">
        <w:rPr>
          <w:rFonts w:ascii="Arial" w:hAnsi="Arial" w:cs="Arial"/>
          <w:sz w:val="22"/>
          <w:szCs w:val="22"/>
        </w:rPr>
        <w:t xml:space="preserve"> </w:t>
      </w:r>
      <w:proofErr w:type="spellStart"/>
      <w:r w:rsidRPr="007F5421">
        <w:rPr>
          <w:rFonts w:ascii="Arial" w:hAnsi="Arial" w:cs="Arial"/>
          <w:sz w:val="22"/>
          <w:szCs w:val="22"/>
        </w:rPr>
        <w:t>titulartasunera</w:t>
      </w:r>
      <w:proofErr w:type="spellEnd"/>
      <w:r w:rsidRPr="007F5421">
        <w:rPr>
          <w:rFonts w:ascii="Arial" w:hAnsi="Arial" w:cs="Arial"/>
          <w:sz w:val="22"/>
          <w:szCs w:val="22"/>
        </w:rPr>
        <w:t xml:space="preserve"> </w:t>
      </w:r>
      <w:proofErr w:type="spellStart"/>
      <w:r w:rsidRPr="007F5421">
        <w:rPr>
          <w:rFonts w:ascii="Arial" w:hAnsi="Arial" w:cs="Arial"/>
          <w:sz w:val="22"/>
          <w:szCs w:val="22"/>
        </w:rPr>
        <w:t>iristeari</w:t>
      </w:r>
      <w:proofErr w:type="spellEnd"/>
    </w:p>
    <w:p w14:paraId="237F75B2"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Nekazaritza-lurra</w:t>
      </w:r>
      <w:proofErr w:type="spellEnd"/>
      <w:r w:rsidRPr="007F5421">
        <w:rPr>
          <w:rFonts w:ascii="Arial" w:hAnsi="Arial" w:cs="Arial"/>
          <w:sz w:val="22"/>
          <w:szCs w:val="22"/>
        </w:rPr>
        <w:t xml:space="preserve"> </w:t>
      </w:r>
      <w:proofErr w:type="spellStart"/>
      <w:r w:rsidRPr="007F5421">
        <w:rPr>
          <w:rFonts w:ascii="Arial" w:hAnsi="Arial" w:cs="Arial"/>
          <w:sz w:val="22"/>
          <w:szCs w:val="22"/>
        </w:rPr>
        <w:t>babesteko</w:t>
      </w:r>
      <w:proofErr w:type="spellEnd"/>
      <w:r w:rsidRPr="007F5421">
        <w:rPr>
          <w:rFonts w:ascii="Arial" w:hAnsi="Arial" w:cs="Arial"/>
          <w:sz w:val="22"/>
          <w:szCs w:val="22"/>
        </w:rPr>
        <w:t xml:space="preserve"> </w:t>
      </w:r>
      <w:proofErr w:type="spellStart"/>
      <w:r w:rsidRPr="007F5421">
        <w:rPr>
          <w:rFonts w:ascii="Arial" w:hAnsi="Arial" w:cs="Arial"/>
          <w:sz w:val="22"/>
          <w:szCs w:val="22"/>
        </w:rPr>
        <w:t>indarrean</w:t>
      </w:r>
      <w:proofErr w:type="spellEnd"/>
      <w:r w:rsidRPr="007F5421">
        <w:rPr>
          <w:rFonts w:ascii="Arial" w:hAnsi="Arial" w:cs="Arial"/>
          <w:sz w:val="22"/>
          <w:szCs w:val="22"/>
        </w:rPr>
        <w:t xml:space="preserve"> </w:t>
      </w:r>
      <w:proofErr w:type="spellStart"/>
      <w:r w:rsidRPr="007F5421">
        <w:rPr>
          <w:rFonts w:ascii="Arial" w:hAnsi="Arial" w:cs="Arial"/>
          <w:sz w:val="22"/>
          <w:szCs w:val="22"/>
        </w:rPr>
        <w:t>dauden</w:t>
      </w:r>
      <w:proofErr w:type="spellEnd"/>
      <w:r w:rsidRPr="007F5421">
        <w:rPr>
          <w:rFonts w:ascii="Arial" w:hAnsi="Arial" w:cs="Arial"/>
          <w:sz w:val="22"/>
          <w:szCs w:val="22"/>
        </w:rPr>
        <w:t xml:space="preserve"> </w:t>
      </w:r>
      <w:proofErr w:type="spellStart"/>
      <w:r w:rsidRPr="007F5421">
        <w:rPr>
          <w:rFonts w:ascii="Arial" w:hAnsi="Arial" w:cs="Arial"/>
          <w:sz w:val="22"/>
          <w:szCs w:val="22"/>
        </w:rPr>
        <w:t>tresnak</w:t>
      </w:r>
      <w:proofErr w:type="spellEnd"/>
      <w:r w:rsidRPr="007F5421">
        <w:rPr>
          <w:rFonts w:ascii="Arial" w:hAnsi="Arial" w:cs="Arial"/>
          <w:sz w:val="22"/>
          <w:szCs w:val="22"/>
        </w:rPr>
        <w:t xml:space="preserve"> </w:t>
      </w:r>
      <w:proofErr w:type="spellStart"/>
      <w:r w:rsidRPr="007F5421">
        <w:rPr>
          <w:rFonts w:ascii="Arial" w:hAnsi="Arial" w:cs="Arial"/>
          <w:sz w:val="22"/>
          <w:szCs w:val="22"/>
        </w:rPr>
        <w:t>eguneratzea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berritzea</w:t>
      </w:r>
      <w:proofErr w:type="spellEnd"/>
    </w:p>
    <w:p w14:paraId="6BD2F4C5"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Nekazaritza-lurraren</w:t>
      </w:r>
      <w:proofErr w:type="spellEnd"/>
      <w:r w:rsidRPr="007F5421">
        <w:rPr>
          <w:rFonts w:ascii="Arial" w:hAnsi="Arial" w:cs="Arial"/>
          <w:sz w:val="22"/>
          <w:szCs w:val="22"/>
        </w:rPr>
        <w:t xml:space="preserve"> </w:t>
      </w:r>
      <w:proofErr w:type="spellStart"/>
      <w:r w:rsidRPr="007F5421">
        <w:rPr>
          <w:rFonts w:ascii="Arial" w:hAnsi="Arial" w:cs="Arial"/>
          <w:sz w:val="22"/>
          <w:szCs w:val="22"/>
        </w:rPr>
        <w:t>erabilera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energia</w:t>
      </w:r>
      <w:proofErr w:type="spellEnd"/>
      <w:r w:rsidRPr="007F5421">
        <w:rPr>
          <w:rFonts w:ascii="Arial" w:hAnsi="Arial" w:cs="Arial"/>
          <w:sz w:val="22"/>
          <w:szCs w:val="22"/>
        </w:rPr>
        <w:t xml:space="preserve"> </w:t>
      </w:r>
      <w:proofErr w:type="spellStart"/>
      <w:r w:rsidRPr="007F5421">
        <w:rPr>
          <w:rFonts w:ascii="Arial" w:hAnsi="Arial" w:cs="Arial"/>
          <w:sz w:val="22"/>
          <w:szCs w:val="22"/>
        </w:rPr>
        <w:t>berriztagarrien</w:t>
      </w:r>
      <w:proofErr w:type="spellEnd"/>
      <w:r w:rsidRPr="007F5421">
        <w:rPr>
          <w:rFonts w:ascii="Arial" w:hAnsi="Arial" w:cs="Arial"/>
          <w:sz w:val="22"/>
          <w:szCs w:val="22"/>
        </w:rPr>
        <w:t xml:space="preserve"> </w:t>
      </w:r>
      <w:proofErr w:type="spellStart"/>
      <w:r w:rsidRPr="007F5421">
        <w:rPr>
          <w:rFonts w:ascii="Arial" w:hAnsi="Arial" w:cs="Arial"/>
          <w:sz w:val="22"/>
          <w:szCs w:val="22"/>
        </w:rPr>
        <w:t>ezarpena</w:t>
      </w:r>
      <w:proofErr w:type="spellEnd"/>
      <w:r w:rsidRPr="007F5421">
        <w:rPr>
          <w:rFonts w:ascii="Arial" w:hAnsi="Arial" w:cs="Arial"/>
          <w:sz w:val="22"/>
          <w:szCs w:val="22"/>
        </w:rPr>
        <w:t xml:space="preserve"> </w:t>
      </w:r>
      <w:proofErr w:type="spellStart"/>
      <w:r w:rsidRPr="007F5421">
        <w:rPr>
          <w:rFonts w:ascii="Arial" w:hAnsi="Arial" w:cs="Arial"/>
          <w:sz w:val="22"/>
          <w:szCs w:val="22"/>
        </w:rPr>
        <w:t>bateragarri</w:t>
      </w:r>
      <w:proofErr w:type="spellEnd"/>
      <w:r w:rsidRPr="007F5421">
        <w:rPr>
          <w:rFonts w:ascii="Arial" w:hAnsi="Arial" w:cs="Arial"/>
          <w:sz w:val="22"/>
          <w:szCs w:val="22"/>
        </w:rPr>
        <w:t xml:space="preserve"> </w:t>
      </w:r>
      <w:proofErr w:type="spellStart"/>
      <w:r w:rsidRPr="007F5421">
        <w:rPr>
          <w:rFonts w:ascii="Arial" w:hAnsi="Arial" w:cs="Arial"/>
          <w:sz w:val="22"/>
          <w:szCs w:val="22"/>
        </w:rPr>
        <w:t>egiteko</w:t>
      </w:r>
      <w:proofErr w:type="spellEnd"/>
      <w:r w:rsidRPr="007F5421">
        <w:rPr>
          <w:rFonts w:ascii="Arial" w:hAnsi="Arial" w:cs="Arial"/>
          <w:sz w:val="22"/>
          <w:szCs w:val="22"/>
        </w:rPr>
        <w:t xml:space="preserve"> </w:t>
      </w:r>
      <w:proofErr w:type="spellStart"/>
      <w:r w:rsidRPr="007F5421">
        <w:rPr>
          <w:rFonts w:ascii="Arial" w:hAnsi="Arial" w:cs="Arial"/>
          <w:sz w:val="22"/>
          <w:szCs w:val="22"/>
        </w:rPr>
        <w:t>teknologiak</w:t>
      </w:r>
      <w:proofErr w:type="spellEnd"/>
      <w:r w:rsidRPr="007F5421">
        <w:rPr>
          <w:rFonts w:ascii="Arial" w:hAnsi="Arial" w:cs="Arial"/>
          <w:sz w:val="22"/>
          <w:szCs w:val="22"/>
        </w:rPr>
        <w:t xml:space="preserve"> </w:t>
      </w:r>
      <w:proofErr w:type="spellStart"/>
      <w:r w:rsidRPr="007F5421">
        <w:rPr>
          <w:rFonts w:ascii="Arial" w:hAnsi="Arial" w:cs="Arial"/>
          <w:sz w:val="22"/>
          <w:szCs w:val="22"/>
        </w:rPr>
        <w:t>garatzea</w:t>
      </w:r>
      <w:proofErr w:type="spellEnd"/>
    </w:p>
    <w:p w14:paraId="170511DF"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Hauek</w:t>
      </w:r>
      <w:proofErr w:type="spellEnd"/>
      <w:r w:rsidRPr="007F5421">
        <w:rPr>
          <w:rFonts w:ascii="Arial" w:hAnsi="Arial" w:cs="Arial"/>
          <w:sz w:val="22"/>
          <w:szCs w:val="22"/>
        </w:rPr>
        <w:t xml:space="preserve"> </w:t>
      </w:r>
      <w:proofErr w:type="spellStart"/>
      <w:r w:rsidRPr="007F5421">
        <w:rPr>
          <w:rFonts w:ascii="Arial" w:hAnsi="Arial" w:cs="Arial"/>
          <w:sz w:val="22"/>
          <w:szCs w:val="22"/>
        </w:rPr>
        <w:t>bizkortzea</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zentro</w:t>
      </w:r>
      <w:proofErr w:type="spellEnd"/>
      <w:r w:rsidRPr="007F5421">
        <w:rPr>
          <w:rFonts w:ascii="Arial" w:hAnsi="Arial" w:cs="Arial"/>
          <w:sz w:val="22"/>
          <w:szCs w:val="22"/>
        </w:rPr>
        <w:t xml:space="preserve"> </w:t>
      </w:r>
      <w:proofErr w:type="spellStart"/>
      <w:r w:rsidRPr="007F5421">
        <w:rPr>
          <w:rFonts w:ascii="Arial" w:hAnsi="Arial" w:cs="Arial"/>
          <w:sz w:val="22"/>
          <w:szCs w:val="22"/>
        </w:rPr>
        <w:t>teknologikoen</w:t>
      </w:r>
      <w:proofErr w:type="spellEnd"/>
      <w:r w:rsidRPr="007F5421">
        <w:rPr>
          <w:rFonts w:ascii="Arial" w:hAnsi="Arial" w:cs="Arial"/>
          <w:sz w:val="22"/>
          <w:szCs w:val="22"/>
        </w:rPr>
        <w:t xml:space="preserve"> </w:t>
      </w:r>
      <w:proofErr w:type="spellStart"/>
      <w:r w:rsidRPr="007F5421">
        <w:rPr>
          <w:rFonts w:ascii="Arial" w:hAnsi="Arial" w:cs="Arial"/>
          <w:sz w:val="22"/>
          <w:szCs w:val="22"/>
        </w:rPr>
        <w:t>ikerketa</w:t>
      </w:r>
      <w:proofErr w:type="spellEnd"/>
      <w:r w:rsidRPr="007F5421">
        <w:rPr>
          <w:rFonts w:ascii="Arial" w:hAnsi="Arial" w:cs="Arial"/>
          <w:sz w:val="22"/>
          <w:szCs w:val="22"/>
        </w:rPr>
        <w:t xml:space="preserve">, </w:t>
      </w:r>
      <w:proofErr w:type="spellStart"/>
      <w:r w:rsidRPr="007F5421">
        <w:rPr>
          <w:rFonts w:ascii="Arial" w:hAnsi="Arial" w:cs="Arial"/>
          <w:sz w:val="22"/>
          <w:szCs w:val="22"/>
        </w:rPr>
        <w:t>kanpoko</w:t>
      </w:r>
      <w:proofErr w:type="spellEnd"/>
      <w:r w:rsidRPr="007F5421">
        <w:rPr>
          <w:rFonts w:ascii="Arial" w:hAnsi="Arial" w:cs="Arial"/>
          <w:sz w:val="22"/>
          <w:szCs w:val="22"/>
        </w:rPr>
        <w:t xml:space="preserve"> </w:t>
      </w:r>
      <w:proofErr w:type="spellStart"/>
      <w:r w:rsidRPr="007F5421">
        <w:rPr>
          <w:rFonts w:ascii="Arial" w:hAnsi="Arial" w:cs="Arial"/>
          <w:sz w:val="22"/>
          <w:szCs w:val="22"/>
        </w:rPr>
        <w:t>berrikuntzak</w:t>
      </w:r>
      <w:proofErr w:type="spellEnd"/>
      <w:r w:rsidRPr="007F5421">
        <w:rPr>
          <w:rFonts w:ascii="Arial" w:hAnsi="Arial" w:cs="Arial"/>
          <w:sz w:val="22"/>
          <w:szCs w:val="22"/>
        </w:rPr>
        <w:t xml:space="preserve"> </w:t>
      </w:r>
      <w:proofErr w:type="spellStart"/>
      <w:r w:rsidRPr="007F5421">
        <w:rPr>
          <w:rFonts w:ascii="Arial" w:hAnsi="Arial" w:cs="Arial"/>
          <w:sz w:val="22"/>
          <w:szCs w:val="22"/>
        </w:rPr>
        <w:t>erakartzea</w:t>
      </w:r>
      <w:proofErr w:type="spellEnd"/>
      <w:r w:rsidRPr="007F5421">
        <w:rPr>
          <w:rFonts w:ascii="Arial" w:hAnsi="Arial" w:cs="Arial"/>
          <w:sz w:val="22"/>
          <w:szCs w:val="22"/>
        </w:rPr>
        <w:t xml:space="preserve">, </w:t>
      </w:r>
      <w:proofErr w:type="spellStart"/>
      <w:r w:rsidRPr="007F5421">
        <w:rPr>
          <w:rFonts w:ascii="Arial" w:hAnsi="Arial" w:cs="Arial"/>
          <w:sz w:val="22"/>
          <w:szCs w:val="22"/>
        </w:rPr>
        <w:t>aholkularitza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ezagutzaren</w:t>
      </w:r>
      <w:proofErr w:type="spellEnd"/>
      <w:r w:rsidRPr="007F5421">
        <w:rPr>
          <w:rFonts w:ascii="Arial" w:hAnsi="Arial" w:cs="Arial"/>
          <w:sz w:val="22"/>
          <w:szCs w:val="22"/>
        </w:rPr>
        <w:t xml:space="preserve"> </w:t>
      </w:r>
      <w:proofErr w:type="spellStart"/>
      <w:r w:rsidRPr="007F5421">
        <w:rPr>
          <w:rFonts w:ascii="Arial" w:hAnsi="Arial" w:cs="Arial"/>
          <w:sz w:val="22"/>
          <w:szCs w:val="22"/>
        </w:rPr>
        <w:t>transferentzia</w:t>
      </w:r>
      <w:proofErr w:type="spellEnd"/>
      <w:r w:rsidRPr="007F5421">
        <w:rPr>
          <w:rFonts w:ascii="Arial" w:hAnsi="Arial" w:cs="Arial"/>
          <w:sz w:val="22"/>
          <w:szCs w:val="22"/>
        </w:rPr>
        <w:t xml:space="preserve">, </w:t>
      </w:r>
      <w:proofErr w:type="spellStart"/>
      <w:r w:rsidRPr="007F5421">
        <w:rPr>
          <w:rFonts w:ascii="Arial" w:hAnsi="Arial" w:cs="Arial"/>
          <w:sz w:val="22"/>
          <w:szCs w:val="22"/>
        </w:rPr>
        <w:t>digitalizazioa</w:t>
      </w:r>
      <w:proofErr w:type="spellEnd"/>
      <w:r w:rsidRPr="007F5421">
        <w:rPr>
          <w:rFonts w:ascii="Arial" w:hAnsi="Arial" w:cs="Arial"/>
          <w:sz w:val="22"/>
          <w:szCs w:val="22"/>
        </w:rPr>
        <w:t xml:space="preserve"> eta </w:t>
      </w:r>
      <w:proofErr w:type="spellStart"/>
      <w:r w:rsidRPr="007F5421">
        <w:rPr>
          <w:rFonts w:ascii="Arial" w:hAnsi="Arial" w:cs="Arial"/>
          <w:sz w:val="22"/>
          <w:szCs w:val="22"/>
        </w:rPr>
        <w:t>modernizazio</w:t>
      </w:r>
      <w:proofErr w:type="spellEnd"/>
      <w:r w:rsidRPr="007F5421">
        <w:rPr>
          <w:rFonts w:ascii="Arial" w:hAnsi="Arial" w:cs="Arial"/>
          <w:sz w:val="22"/>
          <w:szCs w:val="22"/>
        </w:rPr>
        <w:t xml:space="preserve"> </w:t>
      </w:r>
      <w:proofErr w:type="spellStart"/>
      <w:r w:rsidRPr="007F5421">
        <w:rPr>
          <w:rFonts w:ascii="Arial" w:hAnsi="Arial" w:cs="Arial"/>
          <w:sz w:val="22"/>
          <w:szCs w:val="22"/>
        </w:rPr>
        <w:t>teknologikoa</w:t>
      </w:r>
      <w:proofErr w:type="spellEnd"/>
    </w:p>
    <w:p w14:paraId="388B457E"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Nekazaritza-sektoreak</w:t>
      </w:r>
      <w:proofErr w:type="spellEnd"/>
      <w:r w:rsidRPr="007F5421">
        <w:rPr>
          <w:rFonts w:ascii="Arial" w:hAnsi="Arial" w:cs="Arial"/>
          <w:sz w:val="22"/>
          <w:szCs w:val="22"/>
        </w:rPr>
        <w:t xml:space="preserve"> </w:t>
      </w:r>
      <w:proofErr w:type="spellStart"/>
      <w:r w:rsidRPr="007F5421">
        <w:rPr>
          <w:rFonts w:ascii="Arial" w:hAnsi="Arial" w:cs="Arial"/>
          <w:sz w:val="22"/>
          <w:szCs w:val="22"/>
        </w:rPr>
        <w:t>karbono-aztarna</w:t>
      </w:r>
      <w:proofErr w:type="spellEnd"/>
      <w:r w:rsidRPr="007F5421">
        <w:rPr>
          <w:rFonts w:ascii="Arial" w:hAnsi="Arial" w:cs="Arial"/>
          <w:sz w:val="22"/>
          <w:szCs w:val="22"/>
        </w:rPr>
        <w:t xml:space="preserve"> </w:t>
      </w:r>
      <w:proofErr w:type="spellStart"/>
      <w:r w:rsidRPr="007F5421">
        <w:rPr>
          <w:rFonts w:ascii="Arial" w:hAnsi="Arial" w:cs="Arial"/>
          <w:sz w:val="22"/>
          <w:szCs w:val="22"/>
        </w:rPr>
        <w:t>murriztean</w:t>
      </w:r>
      <w:proofErr w:type="spellEnd"/>
      <w:r w:rsidRPr="007F5421">
        <w:rPr>
          <w:rFonts w:ascii="Arial" w:hAnsi="Arial" w:cs="Arial"/>
          <w:sz w:val="22"/>
          <w:szCs w:val="22"/>
        </w:rPr>
        <w:t xml:space="preserve"> eta </w:t>
      </w:r>
      <w:proofErr w:type="spellStart"/>
      <w:r w:rsidRPr="007F5421">
        <w:rPr>
          <w:rFonts w:ascii="Arial" w:hAnsi="Arial" w:cs="Arial"/>
          <w:sz w:val="22"/>
          <w:szCs w:val="22"/>
        </w:rPr>
        <w:t>biodibertsitatea</w:t>
      </w:r>
      <w:proofErr w:type="spellEnd"/>
      <w:r w:rsidRPr="007F5421">
        <w:rPr>
          <w:rFonts w:ascii="Arial" w:hAnsi="Arial" w:cs="Arial"/>
          <w:sz w:val="22"/>
          <w:szCs w:val="22"/>
        </w:rPr>
        <w:t xml:space="preserve"> </w:t>
      </w:r>
      <w:proofErr w:type="spellStart"/>
      <w:r w:rsidRPr="007F5421">
        <w:rPr>
          <w:rFonts w:ascii="Arial" w:hAnsi="Arial" w:cs="Arial"/>
          <w:sz w:val="22"/>
          <w:szCs w:val="22"/>
        </w:rPr>
        <w:t>kalterik</w:t>
      </w:r>
      <w:proofErr w:type="spellEnd"/>
      <w:r w:rsidRPr="007F5421">
        <w:rPr>
          <w:rFonts w:ascii="Arial" w:hAnsi="Arial" w:cs="Arial"/>
          <w:sz w:val="22"/>
          <w:szCs w:val="22"/>
        </w:rPr>
        <w:t xml:space="preserve"> </w:t>
      </w:r>
      <w:proofErr w:type="spellStart"/>
      <w:r w:rsidRPr="007F5421">
        <w:rPr>
          <w:rFonts w:ascii="Arial" w:hAnsi="Arial" w:cs="Arial"/>
          <w:sz w:val="22"/>
          <w:szCs w:val="22"/>
        </w:rPr>
        <w:t>egin</w:t>
      </w:r>
      <w:proofErr w:type="spellEnd"/>
      <w:r w:rsidRPr="007F5421">
        <w:rPr>
          <w:rFonts w:ascii="Arial" w:hAnsi="Arial" w:cs="Arial"/>
          <w:sz w:val="22"/>
          <w:szCs w:val="22"/>
        </w:rPr>
        <w:t xml:space="preserve"> gabe </w:t>
      </w:r>
      <w:proofErr w:type="spellStart"/>
      <w:r w:rsidRPr="007F5421">
        <w:rPr>
          <w:rFonts w:ascii="Arial" w:hAnsi="Arial" w:cs="Arial"/>
          <w:sz w:val="22"/>
          <w:szCs w:val="22"/>
        </w:rPr>
        <w:t>babestean</w:t>
      </w:r>
      <w:proofErr w:type="spellEnd"/>
      <w:r w:rsidRPr="007F5421">
        <w:rPr>
          <w:rFonts w:ascii="Arial" w:hAnsi="Arial" w:cs="Arial"/>
          <w:sz w:val="22"/>
          <w:szCs w:val="22"/>
        </w:rPr>
        <w:t xml:space="preserve"> </w:t>
      </w:r>
      <w:proofErr w:type="spellStart"/>
      <w:r w:rsidRPr="007F5421">
        <w:rPr>
          <w:rFonts w:ascii="Arial" w:hAnsi="Arial" w:cs="Arial"/>
          <w:sz w:val="22"/>
          <w:szCs w:val="22"/>
        </w:rPr>
        <w:t>duen</w:t>
      </w:r>
      <w:proofErr w:type="spellEnd"/>
      <w:r w:rsidRPr="007F5421">
        <w:rPr>
          <w:rFonts w:ascii="Arial" w:hAnsi="Arial" w:cs="Arial"/>
          <w:sz w:val="22"/>
          <w:szCs w:val="22"/>
        </w:rPr>
        <w:t xml:space="preserve"> </w:t>
      </w:r>
      <w:proofErr w:type="spellStart"/>
      <w:r w:rsidRPr="007F5421">
        <w:rPr>
          <w:rFonts w:ascii="Arial" w:hAnsi="Arial" w:cs="Arial"/>
          <w:sz w:val="22"/>
          <w:szCs w:val="22"/>
        </w:rPr>
        <w:t>zeregina</w:t>
      </w:r>
      <w:proofErr w:type="spellEnd"/>
      <w:r w:rsidRPr="007F5421">
        <w:rPr>
          <w:rFonts w:ascii="Arial" w:hAnsi="Arial" w:cs="Arial"/>
          <w:sz w:val="22"/>
          <w:szCs w:val="22"/>
        </w:rPr>
        <w:t xml:space="preserve"> </w:t>
      </w:r>
      <w:proofErr w:type="spellStart"/>
      <w:r w:rsidRPr="007F5421">
        <w:rPr>
          <w:rFonts w:ascii="Arial" w:hAnsi="Arial" w:cs="Arial"/>
          <w:sz w:val="22"/>
          <w:szCs w:val="22"/>
        </w:rPr>
        <w:t>indartzea</w:t>
      </w:r>
      <w:proofErr w:type="spellEnd"/>
    </w:p>
    <w:p w14:paraId="51F5D66D"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Fitosanitarioen</w:t>
      </w:r>
      <w:proofErr w:type="spellEnd"/>
      <w:r w:rsidRPr="007F5421">
        <w:rPr>
          <w:rFonts w:ascii="Arial" w:hAnsi="Arial" w:cs="Arial"/>
          <w:sz w:val="22"/>
          <w:szCs w:val="22"/>
        </w:rPr>
        <w:t xml:space="preserve"> eta </w:t>
      </w:r>
      <w:proofErr w:type="spellStart"/>
      <w:r w:rsidRPr="007F5421">
        <w:rPr>
          <w:rFonts w:ascii="Arial" w:hAnsi="Arial" w:cs="Arial"/>
          <w:sz w:val="22"/>
          <w:szCs w:val="22"/>
        </w:rPr>
        <w:t>ongarrien</w:t>
      </w:r>
      <w:proofErr w:type="spellEnd"/>
      <w:r w:rsidRPr="007F5421">
        <w:rPr>
          <w:rFonts w:ascii="Arial" w:hAnsi="Arial" w:cs="Arial"/>
          <w:sz w:val="22"/>
          <w:szCs w:val="22"/>
        </w:rPr>
        <w:t xml:space="preserve"> </w:t>
      </w:r>
      <w:proofErr w:type="spellStart"/>
      <w:r w:rsidRPr="007F5421">
        <w:rPr>
          <w:rFonts w:ascii="Arial" w:hAnsi="Arial" w:cs="Arial"/>
          <w:sz w:val="22"/>
          <w:szCs w:val="22"/>
        </w:rPr>
        <w:t>erabilera</w:t>
      </w:r>
      <w:proofErr w:type="spellEnd"/>
      <w:r w:rsidRPr="007F5421">
        <w:rPr>
          <w:rFonts w:ascii="Arial" w:hAnsi="Arial" w:cs="Arial"/>
          <w:sz w:val="22"/>
          <w:szCs w:val="22"/>
        </w:rPr>
        <w:t xml:space="preserve"> </w:t>
      </w:r>
      <w:proofErr w:type="spellStart"/>
      <w:r w:rsidRPr="007F5421">
        <w:rPr>
          <w:rFonts w:ascii="Arial" w:hAnsi="Arial" w:cs="Arial"/>
          <w:sz w:val="22"/>
          <w:szCs w:val="22"/>
        </w:rPr>
        <w:t>jasangarria</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bultzatzea</w:t>
      </w:r>
      <w:proofErr w:type="spellEnd"/>
      <w:r w:rsidRPr="007F5421">
        <w:rPr>
          <w:rFonts w:ascii="Arial" w:hAnsi="Arial" w:cs="Arial"/>
          <w:sz w:val="22"/>
          <w:szCs w:val="22"/>
        </w:rPr>
        <w:t xml:space="preserve">, </w:t>
      </w:r>
      <w:proofErr w:type="spellStart"/>
      <w:r w:rsidRPr="007F5421">
        <w:rPr>
          <w:rFonts w:ascii="Arial" w:hAnsi="Arial" w:cs="Arial"/>
          <w:sz w:val="22"/>
          <w:szCs w:val="22"/>
        </w:rPr>
        <w:t>lurzoruen</w:t>
      </w:r>
      <w:proofErr w:type="spellEnd"/>
      <w:r w:rsidRPr="007F5421">
        <w:rPr>
          <w:rFonts w:ascii="Arial" w:hAnsi="Arial" w:cs="Arial"/>
          <w:sz w:val="22"/>
          <w:szCs w:val="22"/>
        </w:rPr>
        <w:t xml:space="preserve"> </w:t>
      </w:r>
      <w:proofErr w:type="spellStart"/>
      <w:r w:rsidRPr="007F5421">
        <w:rPr>
          <w:rFonts w:ascii="Arial" w:hAnsi="Arial" w:cs="Arial"/>
          <w:sz w:val="22"/>
          <w:szCs w:val="22"/>
        </w:rPr>
        <w:t>kalitatea</w:t>
      </w:r>
      <w:proofErr w:type="spellEnd"/>
      <w:r w:rsidRPr="007F5421">
        <w:rPr>
          <w:rFonts w:ascii="Arial" w:hAnsi="Arial" w:cs="Arial"/>
          <w:sz w:val="22"/>
          <w:szCs w:val="22"/>
        </w:rPr>
        <w:t xml:space="preserve"> </w:t>
      </w:r>
      <w:proofErr w:type="spellStart"/>
      <w:r w:rsidRPr="007F5421">
        <w:rPr>
          <w:rFonts w:ascii="Arial" w:hAnsi="Arial" w:cs="Arial"/>
          <w:sz w:val="22"/>
          <w:szCs w:val="22"/>
        </w:rPr>
        <w:t>babesteko</w:t>
      </w:r>
      <w:proofErr w:type="spellEnd"/>
    </w:p>
    <w:p w14:paraId="5F3003C4"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Ekoizpenen</w:t>
      </w:r>
      <w:proofErr w:type="spellEnd"/>
      <w:r w:rsidRPr="007F5421">
        <w:rPr>
          <w:rFonts w:ascii="Arial" w:hAnsi="Arial" w:cs="Arial"/>
          <w:sz w:val="22"/>
          <w:szCs w:val="22"/>
        </w:rPr>
        <w:t xml:space="preserve"> </w:t>
      </w:r>
      <w:proofErr w:type="spellStart"/>
      <w:r w:rsidRPr="007F5421">
        <w:rPr>
          <w:rFonts w:ascii="Arial" w:hAnsi="Arial" w:cs="Arial"/>
          <w:sz w:val="22"/>
          <w:szCs w:val="22"/>
        </w:rPr>
        <w:t>landare</w:t>
      </w:r>
      <w:proofErr w:type="spellEnd"/>
      <w:r w:rsidRPr="007F5421">
        <w:rPr>
          <w:rFonts w:ascii="Arial" w:hAnsi="Arial" w:cs="Arial"/>
          <w:sz w:val="22"/>
          <w:szCs w:val="22"/>
        </w:rPr>
        <w:t>-, animalia- eta baso-</w:t>
      </w:r>
      <w:proofErr w:type="spellStart"/>
      <w:r w:rsidRPr="007F5421">
        <w:rPr>
          <w:rFonts w:ascii="Arial" w:hAnsi="Arial" w:cs="Arial"/>
          <w:sz w:val="22"/>
          <w:szCs w:val="22"/>
        </w:rPr>
        <w:t>osasuna</w:t>
      </w:r>
      <w:proofErr w:type="spellEnd"/>
      <w:r w:rsidRPr="007F5421">
        <w:rPr>
          <w:rFonts w:ascii="Arial" w:hAnsi="Arial" w:cs="Arial"/>
          <w:sz w:val="22"/>
          <w:szCs w:val="22"/>
        </w:rPr>
        <w:t xml:space="preserve"> </w:t>
      </w:r>
      <w:proofErr w:type="spellStart"/>
      <w:r w:rsidRPr="007F5421">
        <w:rPr>
          <w:rFonts w:ascii="Arial" w:hAnsi="Arial" w:cs="Arial"/>
          <w:sz w:val="22"/>
          <w:szCs w:val="22"/>
        </w:rPr>
        <w:t>begiratu</w:t>
      </w:r>
      <w:proofErr w:type="spellEnd"/>
      <w:r w:rsidRPr="007F5421">
        <w:rPr>
          <w:rFonts w:ascii="Arial" w:hAnsi="Arial" w:cs="Arial"/>
          <w:sz w:val="22"/>
          <w:szCs w:val="22"/>
        </w:rPr>
        <w:t xml:space="preserve"> eta </w:t>
      </w:r>
      <w:proofErr w:type="spellStart"/>
      <w:r w:rsidRPr="007F5421">
        <w:rPr>
          <w:rFonts w:ascii="Arial" w:hAnsi="Arial" w:cs="Arial"/>
          <w:sz w:val="22"/>
          <w:szCs w:val="22"/>
        </w:rPr>
        <w:t>zaintzea</w:t>
      </w:r>
      <w:proofErr w:type="spellEnd"/>
      <w:r w:rsidRPr="007F5421">
        <w:rPr>
          <w:rFonts w:ascii="Arial" w:hAnsi="Arial" w:cs="Arial"/>
          <w:sz w:val="22"/>
          <w:szCs w:val="22"/>
        </w:rPr>
        <w:t xml:space="preserve">, </w:t>
      </w:r>
      <w:proofErr w:type="spellStart"/>
      <w:r w:rsidRPr="007F5421">
        <w:rPr>
          <w:rFonts w:ascii="Arial" w:hAnsi="Arial" w:cs="Arial"/>
          <w:sz w:val="22"/>
          <w:szCs w:val="22"/>
        </w:rPr>
        <w:t>animalien</w:t>
      </w:r>
      <w:proofErr w:type="spellEnd"/>
      <w:r w:rsidRPr="007F5421">
        <w:rPr>
          <w:rFonts w:ascii="Arial" w:hAnsi="Arial" w:cs="Arial"/>
          <w:sz w:val="22"/>
          <w:szCs w:val="22"/>
        </w:rPr>
        <w:t xml:space="preserve"> </w:t>
      </w:r>
      <w:proofErr w:type="spellStart"/>
      <w:r w:rsidRPr="007F5421">
        <w:rPr>
          <w:rFonts w:ascii="Arial" w:hAnsi="Arial" w:cs="Arial"/>
          <w:sz w:val="22"/>
          <w:szCs w:val="22"/>
        </w:rPr>
        <w:t>ongizatea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ureztatzeko</w:t>
      </w:r>
      <w:proofErr w:type="spellEnd"/>
      <w:r w:rsidRPr="007F5421">
        <w:rPr>
          <w:rFonts w:ascii="Arial" w:hAnsi="Arial" w:cs="Arial"/>
          <w:sz w:val="22"/>
          <w:szCs w:val="22"/>
        </w:rPr>
        <w:t xml:space="preserve"> </w:t>
      </w:r>
      <w:proofErr w:type="spellStart"/>
      <w:r w:rsidRPr="007F5421">
        <w:rPr>
          <w:rFonts w:ascii="Arial" w:hAnsi="Arial" w:cs="Arial"/>
          <w:sz w:val="22"/>
          <w:szCs w:val="22"/>
        </w:rPr>
        <w:t>uraren</w:t>
      </w:r>
      <w:proofErr w:type="spellEnd"/>
      <w:r w:rsidRPr="007F5421">
        <w:rPr>
          <w:rFonts w:ascii="Arial" w:hAnsi="Arial" w:cs="Arial"/>
          <w:sz w:val="22"/>
          <w:szCs w:val="22"/>
        </w:rPr>
        <w:t xml:space="preserve"> </w:t>
      </w:r>
      <w:proofErr w:type="spellStart"/>
      <w:r w:rsidRPr="007F5421">
        <w:rPr>
          <w:rFonts w:ascii="Arial" w:hAnsi="Arial" w:cs="Arial"/>
          <w:sz w:val="22"/>
          <w:szCs w:val="22"/>
        </w:rPr>
        <w:t>erabilera</w:t>
      </w:r>
      <w:proofErr w:type="spellEnd"/>
      <w:r w:rsidRPr="007F5421">
        <w:rPr>
          <w:rFonts w:ascii="Arial" w:hAnsi="Arial" w:cs="Arial"/>
          <w:sz w:val="22"/>
          <w:szCs w:val="22"/>
        </w:rPr>
        <w:t xml:space="preserve"> </w:t>
      </w:r>
      <w:proofErr w:type="spellStart"/>
      <w:r w:rsidRPr="007F5421">
        <w:rPr>
          <w:rFonts w:ascii="Arial" w:hAnsi="Arial" w:cs="Arial"/>
          <w:sz w:val="22"/>
          <w:szCs w:val="22"/>
        </w:rPr>
        <w:t>eraginkorra</w:t>
      </w:r>
      <w:proofErr w:type="spellEnd"/>
      <w:r w:rsidRPr="007F5421">
        <w:rPr>
          <w:rFonts w:ascii="Arial" w:hAnsi="Arial" w:cs="Arial"/>
          <w:sz w:val="22"/>
          <w:szCs w:val="22"/>
        </w:rPr>
        <w:t xml:space="preserve"> </w:t>
      </w:r>
      <w:proofErr w:type="spellStart"/>
      <w:r w:rsidRPr="007F5421">
        <w:rPr>
          <w:rFonts w:ascii="Arial" w:hAnsi="Arial" w:cs="Arial"/>
          <w:sz w:val="22"/>
          <w:szCs w:val="22"/>
        </w:rPr>
        <w:t>sustatzea</w:t>
      </w:r>
      <w:proofErr w:type="spellEnd"/>
    </w:p>
    <w:p w14:paraId="500D4CD2"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Ekonomia</w:t>
      </w:r>
      <w:proofErr w:type="spellEnd"/>
      <w:r w:rsidRPr="007F5421">
        <w:rPr>
          <w:rFonts w:ascii="Arial" w:hAnsi="Arial" w:cs="Arial"/>
          <w:sz w:val="22"/>
          <w:szCs w:val="22"/>
        </w:rPr>
        <w:t xml:space="preserve"> </w:t>
      </w:r>
      <w:proofErr w:type="spellStart"/>
      <w:r w:rsidRPr="007F5421">
        <w:rPr>
          <w:rFonts w:ascii="Arial" w:hAnsi="Arial" w:cs="Arial"/>
          <w:sz w:val="22"/>
          <w:szCs w:val="22"/>
        </w:rPr>
        <w:t>zirkularra</w:t>
      </w:r>
      <w:proofErr w:type="spellEnd"/>
      <w:r w:rsidRPr="007F5421">
        <w:rPr>
          <w:rFonts w:ascii="Arial" w:hAnsi="Arial" w:cs="Arial"/>
          <w:sz w:val="22"/>
          <w:szCs w:val="22"/>
        </w:rPr>
        <w:t xml:space="preserve"> </w:t>
      </w:r>
      <w:proofErr w:type="spellStart"/>
      <w:r w:rsidRPr="007F5421">
        <w:rPr>
          <w:rFonts w:ascii="Arial" w:hAnsi="Arial" w:cs="Arial"/>
          <w:sz w:val="22"/>
          <w:szCs w:val="22"/>
        </w:rPr>
        <w:t>sustatzea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elikagaiak</w:t>
      </w:r>
      <w:proofErr w:type="spellEnd"/>
      <w:r w:rsidRPr="007F5421">
        <w:rPr>
          <w:rFonts w:ascii="Arial" w:hAnsi="Arial" w:cs="Arial"/>
          <w:sz w:val="22"/>
          <w:szCs w:val="22"/>
        </w:rPr>
        <w:t xml:space="preserve"> </w:t>
      </w:r>
      <w:proofErr w:type="spellStart"/>
      <w:r w:rsidRPr="007F5421">
        <w:rPr>
          <w:rFonts w:ascii="Arial" w:hAnsi="Arial" w:cs="Arial"/>
          <w:sz w:val="22"/>
          <w:szCs w:val="22"/>
        </w:rPr>
        <w:t>xahutzearen</w:t>
      </w:r>
      <w:proofErr w:type="spellEnd"/>
      <w:r w:rsidRPr="007F5421">
        <w:rPr>
          <w:rFonts w:ascii="Arial" w:hAnsi="Arial" w:cs="Arial"/>
          <w:sz w:val="22"/>
          <w:szCs w:val="22"/>
        </w:rPr>
        <w:t xml:space="preserve"> </w:t>
      </w:r>
      <w:proofErr w:type="spellStart"/>
      <w:r w:rsidRPr="007F5421">
        <w:rPr>
          <w:rFonts w:ascii="Arial" w:hAnsi="Arial" w:cs="Arial"/>
          <w:sz w:val="22"/>
          <w:szCs w:val="22"/>
        </w:rPr>
        <w:t>aurka</w:t>
      </w:r>
      <w:proofErr w:type="spellEnd"/>
      <w:r w:rsidRPr="007F5421">
        <w:rPr>
          <w:rFonts w:ascii="Arial" w:hAnsi="Arial" w:cs="Arial"/>
          <w:sz w:val="22"/>
          <w:szCs w:val="22"/>
        </w:rPr>
        <w:t xml:space="preserve"> </w:t>
      </w:r>
      <w:proofErr w:type="spellStart"/>
      <w:r w:rsidRPr="007F5421">
        <w:rPr>
          <w:rFonts w:ascii="Arial" w:hAnsi="Arial" w:cs="Arial"/>
          <w:sz w:val="22"/>
          <w:szCs w:val="22"/>
        </w:rPr>
        <w:t>borrokatzea</w:t>
      </w:r>
      <w:proofErr w:type="spellEnd"/>
    </w:p>
    <w:p w14:paraId="2948ED3B"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Merkatuetan</w:t>
      </w:r>
      <w:proofErr w:type="spellEnd"/>
      <w:r w:rsidRPr="007F5421">
        <w:rPr>
          <w:rFonts w:ascii="Arial" w:hAnsi="Arial" w:cs="Arial"/>
          <w:sz w:val="22"/>
          <w:szCs w:val="22"/>
        </w:rPr>
        <w:t xml:space="preserve"> </w:t>
      </w:r>
      <w:proofErr w:type="spellStart"/>
      <w:r w:rsidRPr="007F5421">
        <w:rPr>
          <w:rFonts w:ascii="Arial" w:hAnsi="Arial" w:cs="Arial"/>
          <w:sz w:val="22"/>
          <w:szCs w:val="22"/>
        </w:rPr>
        <w:t>kalitate-erreferente</w:t>
      </w:r>
      <w:proofErr w:type="spellEnd"/>
      <w:r w:rsidRPr="007F5421">
        <w:rPr>
          <w:rFonts w:ascii="Arial" w:hAnsi="Arial" w:cs="Arial"/>
          <w:sz w:val="22"/>
          <w:szCs w:val="22"/>
        </w:rPr>
        <w:t xml:space="preserve"> izango </w:t>
      </w:r>
      <w:proofErr w:type="spellStart"/>
      <w:r w:rsidRPr="007F5421">
        <w:rPr>
          <w:rFonts w:ascii="Arial" w:hAnsi="Arial" w:cs="Arial"/>
          <w:sz w:val="22"/>
          <w:szCs w:val="22"/>
        </w:rPr>
        <w:t>diren</w:t>
      </w:r>
      <w:proofErr w:type="spellEnd"/>
      <w:r w:rsidRPr="007F5421">
        <w:rPr>
          <w:rFonts w:ascii="Arial" w:hAnsi="Arial" w:cs="Arial"/>
          <w:sz w:val="22"/>
          <w:szCs w:val="22"/>
        </w:rPr>
        <w:t xml:space="preserve">, </w:t>
      </w:r>
      <w:proofErr w:type="spellStart"/>
      <w:r w:rsidRPr="007F5421">
        <w:rPr>
          <w:rFonts w:ascii="Arial" w:hAnsi="Arial" w:cs="Arial"/>
          <w:sz w:val="22"/>
          <w:szCs w:val="22"/>
        </w:rPr>
        <w:t>kontsumitzaileen</w:t>
      </w:r>
      <w:proofErr w:type="spellEnd"/>
      <w:r w:rsidRPr="007F5421">
        <w:rPr>
          <w:rFonts w:ascii="Arial" w:hAnsi="Arial" w:cs="Arial"/>
          <w:sz w:val="22"/>
          <w:szCs w:val="22"/>
        </w:rPr>
        <w:t xml:space="preserve"> </w:t>
      </w:r>
      <w:proofErr w:type="spellStart"/>
      <w:r w:rsidRPr="007F5421">
        <w:rPr>
          <w:rFonts w:ascii="Arial" w:hAnsi="Arial" w:cs="Arial"/>
          <w:sz w:val="22"/>
          <w:szCs w:val="22"/>
        </w:rPr>
        <w:t>osasun</w:t>
      </w:r>
      <w:proofErr w:type="spellEnd"/>
      <w:r w:rsidRPr="007F5421">
        <w:rPr>
          <w:rFonts w:ascii="Arial" w:hAnsi="Arial" w:cs="Arial"/>
          <w:sz w:val="22"/>
          <w:szCs w:val="22"/>
        </w:rPr>
        <w:t xml:space="preserve"> eta </w:t>
      </w:r>
      <w:proofErr w:type="spellStart"/>
      <w:r w:rsidRPr="007F5421">
        <w:rPr>
          <w:rFonts w:ascii="Arial" w:hAnsi="Arial" w:cs="Arial"/>
          <w:sz w:val="22"/>
          <w:szCs w:val="22"/>
        </w:rPr>
        <w:t>ongizaterako</w:t>
      </w:r>
      <w:proofErr w:type="spellEnd"/>
      <w:r w:rsidRPr="007F5421">
        <w:rPr>
          <w:rFonts w:ascii="Arial" w:hAnsi="Arial" w:cs="Arial"/>
          <w:sz w:val="22"/>
          <w:szCs w:val="22"/>
        </w:rPr>
        <w:t xml:space="preserve"> </w:t>
      </w:r>
      <w:proofErr w:type="spellStart"/>
      <w:r w:rsidRPr="007F5421">
        <w:rPr>
          <w:rFonts w:ascii="Arial" w:hAnsi="Arial" w:cs="Arial"/>
          <w:sz w:val="22"/>
          <w:szCs w:val="22"/>
        </w:rPr>
        <w:t>berme</w:t>
      </w:r>
      <w:proofErr w:type="spellEnd"/>
      <w:r w:rsidRPr="007F5421">
        <w:rPr>
          <w:rFonts w:ascii="Arial" w:hAnsi="Arial" w:cs="Arial"/>
          <w:sz w:val="22"/>
          <w:szCs w:val="22"/>
        </w:rPr>
        <w:t xml:space="preserve"> </w:t>
      </w:r>
      <w:proofErr w:type="spellStart"/>
      <w:r w:rsidRPr="007F5421">
        <w:rPr>
          <w:rFonts w:ascii="Arial" w:hAnsi="Arial" w:cs="Arial"/>
          <w:sz w:val="22"/>
          <w:szCs w:val="22"/>
        </w:rPr>
        <w:t>osoa</w:t>
      </w:r>
      <w:proofErr w:type="spellEnd"/>
      <w:r w:rsidRPr="007F5421">
        <w:rPr>
          <w:rFonts w:ascii="Arial" w:hAnsi="Arial" w:cs="Arial"/>
          <w:sz w:val="22"/>
          <w:szCs w:val="22"/>
        </w:rPr>
        <w:t xml:space="preserve"> </w:t>
      </w:r>
      <w:proofErr w:type="spellStart"/>
      <w:r w:rsidRPr="007F5421">
        <w:rPr>
          <w:rFonts w:ascii="Arial" w:hAnsi="Arial" w:cs="Arial"/>
          <w:sz w:val="22"/>
          <w:szCs w:val="22"/>
        </w:rPr>
        <w:t>emango</w:t>
      </w:r>
      <w:proofErr w:type="spellEnd"/>
      <w:r w:rsidRPr="007F5421">
        <w:rPr>
          <w:rFonts w:ascii="Arial" w:hAnsi="Arial" w:cs="Arial"/>
          <w:sz w:val="22"/>
          <w:szCs w:val="22"/>
        </w:rPr>
        <w:t xml:space="preserve"> </w:t>
      </w:r>
      <w:proofErr w:type="spellStart"/>
      <w:r w:rsidRPr="007F5421">
        <w:rPr>
          <w:rFonts w:ascii="Arial" w:hAnsi="Arial" w:cs="Arial"/>
          <w:sz w:val="22"/>
          <w:szCs w:val="22"/>
        </w:rPr>
        <w:t>duten</w:t>
      </w:r>
      <w:proofErr w:type="spellEnd"/>
      <w:r w:rsidRPr="007F5421">
        <w:rPr>
          <w:rFonts w:ascii="Arial" w:hAnsi="Arial" w:cs="Arial"/>
          <w:sz w:val="22"/>
          <w:szCs w:val="22"/>
        </w:rPr>
        <w:t xml:space="preserve"> eta </w:t>
      </w:r>
      <w:proofErr w:type="spellStart"/>
      <w:r w:rsidRPr="007F5421">
        <w:rPr>
          <w:rFonts w:ascii="Arial" w:hAnsi="Arial" w:cs="Arial"/>
          <w:sz w:val="22"/>
          <w:szCs w:val="22"/>
        </w:rPr>
        <w:t>gure</w:t>
      </w:r>
      <w:proofErr w:type="spellEnd"/>
      <w:r w:rsidRPr="007F5421">
        <w:rPr>
          <w:rFonts w:ascii="Arial" w:hAnsi="Arial" w:cs="Arial"/>
          <w:sz w:val="22"/>
          <w:szCs w:val="22"/>
        </w:rPr>
        <w:t xml:space="preserve"> </w:t>
      </w:r>
      <w:proofErr w:type="spellStart"/>
      <w:r w:rsidRPr="007F5421">
        <w:rPr>
          <w:rFonts w:ascii="Arial" w:hAnsi="Arial" w:cs="Arial"/>
          <w:sz w:val="22"/>
          <w:szCs w:val="22"/>
        </w:rPr>
        <w:t>gastronomian</w:t>
      </w:r>
      <w:proofErr w:type="spellEnd"/>
      <w:r w:rsidRPr="007F5421">
        <w:rPr>
          <w:rFonts w:ascii="Arial" w:hAnsi="Arial" w:cs="Arial"/>
          <w:sz w:val="22"/>
          <w:szCs w:val="22"/>
        </w:rPr>
        <w:t xml:space="preserve"> </w:t>
      </w:r>
      <w:proofErr w:type="spellStart"/>
      <w:r w:rsidRPr="007F5421">
        <w:rPr>
          <w:rFonts w:ascii="Arial" w:hAnsi="Arial" w:cs="Arial"/>
          <w:sz w:val="22"/>
          <w:szCs w:val="22"/>
        </w:rPr>
        <w:t>erreferente</w:t>
      </w:r>
      <w:proofErr w:type="spellEnd"/>
      <w:r w:rsidRPr="007F5421">
        <w:rPr>
          <w:rFonts w:ascii="Arial" w:hAnsi="Arial" w:cs="Arial"/>
          <w:sz w:val="22"/>
          <w:szCs w:val="22"/>
        </w:rPr>
        <w:t xml:space="preserve"> izango </w:t>
      </w:r>
      <w:proofErr w:type="spellStart"/>
      <w:r w:rsidRPr="007F5421">
        <w:rPr>
          <w:rFonts w:ascii="Arial" w:hAnsi="Arial" w:cs="Arial"/>
          <w:sz w:val="22"/>
          <w:szCs w:val="22"/>
        </w:rPr>
        <w:t>diren</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elikagaiak</w:t>
      </w:r>
      <w:proofErr w:type="spellEnd"/>
      <w:r w:rsidRPr="007F5421">
        <w:rPr>
          <w:rFonts w:ascii="Arial" w:hAnsi="Arial" w:cs="Arial"/>
          <w:sz w:val="22"/>
          <w:szCs w:val="22"/>
        </w:rPr>
        <w:t xml:space="preserve"> </w:t>
      </w:r>
      <w:proofErr w:type="spellStart"/>
      <w:r w:rsidRPr="007F5421">
        <w:rPr>
          <w:rFonts w:ascii="Arial" w:hAnsi="Arial" w:cs="Arial"/>
          <w:sz w:val="22"/>
          <w:szCs w:val="22"/>
        </w:rPr>
        <w:t>elaboratzen</w:t>
      </w:r>
      <w:proofErr w:type="spellEnd"/>
      <w:r w:rsidRPr="007F5421">
        <w:rPr>
          <w:rFonts w:ascii="Arial" w:hAnsi="Arial" w:cs="Arial"/>
          <w:sz w:val="22"/>
          <w:szCs w:val="22"/>
        </w:rPr>
        <w:t xml:space="preserve"> </w:t>
      </w:r>
      <w:proofErr w:type="spellStart"/>
      <w:r w:rsidRPr="007F5421">
        <w:rPr>
          <w:rFonts w:ascii="Arial" w:hAnsi="Arial" w:cs="Arial"/>
          <w:sz w:val="22"/>
          <w:szCs w:val="22"/>
        </w:rPr>
        <w:t>direla</w:t>
      </w:r>
      <w:proofErr w:type="spellEnd"/>
      <w:r w:rsidRPr="007F5421">
        <w:rPr>
          <w:rFonts w:ascii="Arial" w:hAnsi="Arial" w:cs="Arial"/>
          <w:sz w:val="22"/>
          <w:szCs w:val="22"/>
        </w:rPr>
        <w:t xml:space="preserve"> </w:t>
      </w:r>
      <w:proofErr w:type="spellStart"/>
      <w:r w:rsidRPr="007F5421">
        <w:rPr>
          <w:rFonts w:ascii="Arial" w:hAnsi="Arial" w:cs="Arial"/>
          <w:sz w:val="22"/>
          <w:szCs w:val="22"/>
        </w:rPr>
        <w:t>bermatzea</w:t>
      </w:r>
      <w:proofErr w:type="spellEnd"/>
    </w:p>
    <w:p w14:paraId="6DC1BB36"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Elikadurarekiko</w:t>
      </w:r>
      <w:proofErr w:type="spellEnd"/>
      <w:r w:rsidRPr="007F5421">
        <w:rPr>
          <w:rFonts w:ascii="Arial" w:hAnsi="Arial" w:cs="Arial"/>
          <w:sz w:val="22"/>
          <w:szCs w:val="22"/>
        </w:rPr>
        <w:t xml:space="preserve"> </w:t>
      </w:r>
      <w:proofErr w:type="spellStart"/>
      <w:r w:rsidRPr="007F5421">
        <w:rPr>
          <w:rFonts w:ascii="Arial" w:hAnsi="Arial" w:cs="Arial"/>
          <w:sz w:val="22"/>
          <w:szCs w:val="22"/>
        </w:rPr>
        <w:t>kanpo-mendekotasuna</w:t>
      </w:r>
      <w:proofErr w:type="spellEnd"/>
      <w:r w:rsidRPr="007F5421">
        <w:rPr>
          <w:rFonts w:ascii="Arial" w:hAnsi="Arial" w:cs="Arial"/>
          <w:sz w:val="22"/>
          <w:szCs w:val="22"/>
        </w:rPr>
        <w:t xml:space="preserve"> </w:t>
      </w:r>
      <w:proofErr w:type="spellStart"/>
      <w:r w:rsidRPr="007F5421">
        <w:rPr>
          <w:rFonts w:ascii="Arial" w:hAnsi="Arial" w:cs="Arial"/>
          <w:sz w:val="22"/>
          <w:szCs w:val="22"/>
        </w:rPr>
        <w:t>murriztea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balio</w:t>
      </w:r>
      <w:proofErr w:type="spellEnd"/>
      <w:r w:rsidRPr="007F5421">
        <w:rPr>
          <w:rFonts w:ascii="Arial" w:hAnsi="Arial" w:cs="Arial"/>
          <w:sz w:val="22"/>
          <w:szCs w:val="22"/>
        </w:rPr>
        <w:t xml:space="preserve"> </w:t>
      </w:r>
      <w:proofErr w:type="spellStart"/>
      <w:r w:rsidRPr="007F5421">
        <w:rPr>
          <w:rFonts w:ascii="Arial" w:hAnsi="Arial" w:cs="Arial"/>
          <w:sz w:val="22"/>
          <w:szCs w:val="22"/>
        </w:rPr>
        <w:t>erantsi</w:t>
      </w:r>
      <w:proofErr w:type="spellEnd"/>
      <w:r w:rsidRPr="007F5421">
        <w:rPr>
          <w:rFonts w:ascii="Arial" w:hAnsi="Arial" w:cs="Arial"/>
          <w:sz w:val="22"/>
          <w:szCs w:val="22"/>
        </w:rPr>
        <w:t xml:space="preserve"> </w:t>
      </w:r>
      <w:proofErr w:type="spellStart"/>
      <w:r w:rsidRPr="007F5421">
        <w:rPr>
          <w:rFonts w:ascii="Arial" w:hAnsi="Arial" w:cs="Arial"/>
          <w:sz w:val="22"/>
          <w:szCs w:val="22"/>
        </w:rPr>
        <w:t>handiagoa</w:t>
      </w:r>
      <w:proofErr w:type="spellEnd"/>
      <w:r w:rsidRPr="007F5421">
        <w:rPr>
          <w:rFonts w:ascii="Arial" w:hAnsi="Arial" w:cs="Arial"/>
          <w:sz w:val="22"/>
          <w:szCs w:val="22"/>
        </w:rPr>
        <w:t xml:space="preserve"> </w:t>
      </w:r>
      <w:proofErr w:type="spellStart"/>
      <w:r w:rsidRPr="007F5421">
        <w:rPr>
          <w:rFonts w:ascii="Arial" w:hAnsi="Arial" w:cs="Arial"/>
          <w:sz w:val="22"/>
          <w:szCs w:val="22"/>
        </w:rPr>
        <w:t>sortzen</w:t>
      </w:r>
      <w:proofErr w:type="spellEnd"/>
      <w:r w:rsidRPr="007F5421">
        <w:rPr>
          <w:rFonts w:ascii="Arial" w:hAnsi="Arial" w:cs="Arial"/>
          <w:sz w:val="22"/>
          <w:szCs w:val="22"/>
        </w:rPr>
        <w:t xml:space="preserve"> </w:t>
      </w:r>
      <w:proofErr w:type="spellStart"/>
      <w:r w:rsidRPr="007F5421">
        <w:rPr>
          <w:rFonts w:ascii="Arial" w:hAnsi="Arial" w:cs="Arial"/>
          <w:sz w:val="22"/>
          <w:szCs w:val="22"/>
        </w:rPr>
        <w:t>duten</w:t>
      </w:r>
      <w:proofErr w:type="spellEnd"/>
      <w:r w:rsidRPr="007F5421">
        <w:rPr>
          <w:rFonts w:ascii="Arial" w:hAnsi="Arial" w:cs="Arial"/>
          <w:sz w:val="22"/>
          <w:szCs w:val="22"/>
        </w:rPr>
        <w:t xml:space="preserve"> </w:t>
      </w:r>
      <w:proofErr w:type="spellStart"/>
      <w:r w:rsidRPr="007F5421">
        <w:rPr>
          <w:rFonts w:ascii="Arial" w:hAnsi="Arial" w:cs="Arial"/>
          <w:sz w:val="22"/>
          <w:szCs w:val="22"/>
        </w:rPr>
        <w:t>merkatuetan</w:t>
      </w:r>
      <w:proofErr w:type="spellEnd"/>
      <w:r w:rsidRPr="007F5421">
        <w:rPr>
          <w:rFonts w:ascii="Arial" w:hAnsi="Arial" w:cs="Arial"/>
          <w:sz w:val="22"/>
          <w:szCs w:val="22"/>
        </w:rPr>
        <w:t xml:space="preserve"> </w:t>
      </w:r>
      <w:proofErr w:type="spellStart"/>
      <w:r w:rsidRPr="007F5421">
        <w:rPr>
          <w:rFonts w:ascii="Arial" w:hAnsi="Arial" w:cs="Arial"/>
          <w:sz w:val="22"/>
          <w:szCs w:val="22"/>
        </w:rPr>
        <w:t>sartzeko</w:t>
      </w:r>
      <w:proofErr w:type="spellEnd"/>
      <w:r w:rsidRPr="007F5421">
        <w:rPr>
          <w:rFonts w:ascii="Arial" w:hAnsi="Arial" w:cs="Arial"/>
          <w:sz w:val="22"/>
          <w:szCs w:val="22"/>
        </w:rPr>
        <w:t xml:space="preserve"> </w:t>
      </w:r>
      <w:proofErr w:type="spellStart"/>
      <w:r w:rsidRPr="007F5421">
        <w:rPr>
          <w:rFonts w:ascii="Arial" w:hAnsi="Arial" w:cs="Arial"/>
          <w:sz w:val="22"/>
          <w:szCs w:val="22"/>
        </w:rPr>
        <w:t>aukera</w:t>
      </w:r>
      <w:proofErr w:type="spellEnd"/>
      <w:r w:rsidRPr="007F5421">
        <w:rPr>
          <w:rFonts w:ascii="Arial" w:hAnsi="Arial" w:cs="Arial"/>
          <w:sz w:val="22"/>
          <w:szCs w:val="22"/>
        </w:rPr>
        <w:t xml:space="preserve"> </w:t>
      </w:r>
      <w:proofErr w:type="spellStart"/>
      <w:r w:rsidRPr="007F5421">
        <w:rPr>
          <w:rFonts w:ascii="Arial" w:hAnsi="Arial" w:cs="Arial"/>
          <w:sz w:val="22"/>
          <w:szCs w:val="22"/>
        </w:rPr>
        <w:t>ematea</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elikagaiei</w:t>
      </w:r>
      <w:proofErr w:type="spellEnd"/>
    </w:p>
    <w:p w14:paraId="3C37EB19"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ekoizpenen</w:t>
      </w:r>
      <w:proofErr w:type="spellEnd"/>
      <w:r w:rsidRPr="007F5421">
        <w:rPr>
          <w:rFonts w:ascii="Arial" w:hAnsi="Arial" w:cs="Arial"/>
          <w:sz w:val="22"/>
          <w:szCs w:val="22"/>
        </w:rPr>
        <w:t xml:space="preserve"> </w:t>
      </w:r>
      <w:proofErr w:type="spellStart"/>
      <w:r w:rsidRPr="007F5421">
        <w:rPr>
          <w:rFonts w:ascii="Arial" w:hAnsi="Arial" w:cs="Arial"/>
          <w:sz w:val="22"/>
          <w:szCs w:val="22"/>
        </w:rPr>
        <w:t>trazabilitatea</w:t>
      </w:r>
      <w:proofErr w:type="spellEnd"/>
      <w:r w:rsidRPr="007F5421">
        <w:rPr>
          <w:rFonts w:ascii="Arial" w:hAnsi="Arial" w:cs="Arial"/>
          <w:sz w:val="22"/>
          <w:szCs w:val="22"/>
        </w:rPr>
        <w:t xml:space="preserve"> </w:t>
      </w:r>
      <w:proofErr w:type="spellStart"/>
      <w:r w:rsidRPr="007F5421">
        <w:rPr>
          <w:rFonts w:ascii="Arial" w:hAnsi="Arial" w:cs="Arial"/>
          <w:sz w:val="22"/>
          <w:szCs w:val="22"/>
        </w:rPr>
        <w:t>ziurtatzea</w:t>
      </w:r>
      <w:proofErr w:type="spellEnd"/>
      <w:r w:rsidRPr="007F5421">
        <w:rPr>
          <w:rFonts w:ascii="Arial" w:hAnsi="Arial" w:cs="Arial"/>
          <w:sz w:val="22"/>
          <w:szCs w:val="22"/>
        </w:rPr>
        <w:t xml:space="preserve"> eta </w:t>
      </w:r>
      <w:proofErr w:type="spellStart"/>
      <w:r w:rsidRPr="007F5421">
        <w:rPr>
          <w:rFonts w:ascii="Arial" w:hAnsi="Arial" w:cs="Arial"/>
          <w:sz w:val="22"/>
          <w:szCs w:val="22"/>
        </w:rPr>
        <w:t>haien</w:t>
      </w:r>
      <w:proofErr w:type="spellEnd"/>
      <w:r w:rsidRPr="007F5421">
        <w:rPr>
          <w:rFonts w:ascii="Arial" w:hAnsi="Arial" w:cs="Arial"/>
          <w:sz w:val="22"/>
          <w:szCs w:val="22"/>
        </w:rPr>
        <w:t xml:space="preserve"> </w:t>
      </w:r>
      <w:proofErr w:type="spellStart"/>
      <w:r w:rsidRPr="007F5421">
        <w:rPr>
          <w:rFonts w:ascii="Arial" w:hAnsi="Arial" w:cs="Arial"/>
          <w:sz w:val="22"/>
          <w:szCs w:val="22"/>
        </w:rPr>
        <w:t>eraldaketa</w:t>
      </w:r>
      <w:proofErr w:type="spellEnd"/>
      <w:r w:rsidRPr="007F5421">
        <w:rPr>
          <w:rFonts w:ascii="Arial" w:hAnsi="Arial" w:cs="Arial"/>
          <w:sz w:val="22"/>
          <w:szCs w:val="22"/>
        </w:rPr>
        <w:t xml:space="preserve"> </w:t>
      </w:r>
      <w:proofErr w:type="spellStart"/>
      <w:r w:rsidRPr="007F5421">
        <w:rPr>
          <w:rFonts w:ascii="Arial" w:hAnsi="Arial" w:cs="Arial"/>
          <w:sz w:val="22"/>
          <w:szCs w:val="22"/>
        </w:rPr>
        <w:t>lehiakorra</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bultzatzea</w:t>
      </w:r>
      <w:proofErr w:type="spellEnd"/>
    </w:p>
    <w:p w14:paraId="4842E7E3"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Gure</w:t>
      </w:r>
      <w:proofErr w:type="spellEnd"/>
      <w:r w:rsidRPr="007F5421">
        <w:rPr>
          <w:rFonts w:ascii="Arial" w:hAnsi="Arial" w:cs="Arial"/>
          <w:sz w:val="22"/>
          <w:szCs w:val="22"/>
        </w:rPr>
        <w:t xml:space="preserve"> </w:t>
      </w:r>
      <w:proofErr w:type="spellStart"/>
      <w:r w:rsidRPr="007F5421">
        <w:rPr>
          <w:rFonts w:ascii="Arial" w:hAnsi="Arial" w:cs="Arial"/>
          <w:sz w:val="22"/>
          <w:szCs w:val="22"/>
        </w:rPr>
        <w:t>elikakatearen</w:t>
      </w:r>
      <w:proofErr w:type="spellEnd"/>
      <w:r w:rsidRPr="007F5421">
        <w:rPr>
          <w:rFonts w:ascii="Arial" w:hAnsi="Arial" w:cs="Arial"/>
          <w:sz w:val="22"/>
          <w:szCs w:val="22"/>
        </w:rPr>
        <w:t xml:space="preserve"> </w:t>
      </w:r>
      <w:proofErr w:type="spellStart"/>
      <w:r w:rsidRPr="007F5421">
        <w:rPr>
          <w:rFonts w:ascii="Arial" w:hAnsi="Arial" w:cs="Arial"/>
          <w:sz w:val="22"/>
          <w:szCs w:val="22"/>
        </w:rPr>
        <w:t>segurtasuna</w:t>
      </w:r>
      <w:proofErr w:type="spellEnd"/>
      <w:r w:rsidRPr="007F5421">
        <w:rPr>
          <w:rFonts w:ascii="Arial" w:hAnsi="Arial" w:cs="Arial"/>
          <w:sz w:val="22"/>
          <w:szCs w:val="22"/>
        </w:rPr>
        <w:t xml:space="preserve"> </w:t>
      </w:r>
      <w:proofErr w:type="spellStart"/>
      <w:r w:rsidRPr="007F5421">
        <w:rPr>
          <w:rFonts w:ascii="Arial" w:hAnsi="Arial" w:cs="Arial"/>
          <w:sz w:val="22"/>
          <w:szCs w:val="22"/>
        </w:rPr>
        <w:t>kontrolatzea</w:t>
      </w:r>
      <w:proofErr w:type="spellEnd"/>
    </w:p>
    <w:p w14:paraId="49C6C615"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Gure</w:t>
      </w:r>
      <w:proofErr w:type="spellEnd"/>
      <w:r w:rsidRPr="007F5421">
        <w:rPr>
          <w:rFonts w:ascii="Arial" w:hAnsi="Arial" w:cs="Arial"/>
          <w:sz w:val="22"/>
          <w:szCs w:val="22"/>
        </w:rPr>
        <w:t xml:space="preserve"> </w:t>
      </w:r>
      <w:proofErr w:type="spellStart"/>
      <w:r w:rsidRPr="007F5421">
        <w:rPr>
          <w:rFonts w:ascii="Arial" w:hAnsi="Arial" w:cs="Arial"/>
          <w:sz w:val="22"/>
          <w:szCs w:val="22"/>
        </w:rPr>
        <w:t>ekoizpenen</w:t>
      </w:r>
      <w:proofErr w:type="spellEnd"/>
      <w:r w:rsidRPr="007F5421">
        <w:rPr>
          <w:rFonts w:ascii="Arial" w:hAnsi="Arial" w:cs="Arial"/>
          <w:sz w:val="22"/>
          <w:szCs w:val="22"/>
        </w:rPr>
        <w:t xml:space="preserve"> </w:t>
      </w:r>
      <w:proofErr w:type="spellStart"/>
      <w:r w:rsidRPr="007F5421">
        <w:rPr>
          <w:rFonts w:ascii="Arial" w:hAnsi="Arial" w:cs="Arial"/>
          <w:sz w:val="22"/>
          <w:szCs w:val="22"/>
        </w:rPr>
        <w:t>sustapena</w:t>
      </w:r>
      <w:proofErr w:type="spellEnd"/>
      <w:r w:rsidRPr="007F5421">
        <w:rPr>
          <w:rFonts w:ascii="Arial" w:hAnsi="Arial" w:cs="Arial"/>
          <w:sz w:val="22"/>
          <w:szCs w:val="22"/>
        </w:rPr>
        <w:t xml:space="preserve"> eta </w:t>
      </w:r>
      <w:proofErr w:type="spellStart"/>
      <w:r w:rsidRPr="007F5421">
        <w:rPr>
          <w:rFonts w:ascii="Arial" w:hAnsi="Arial" w:cs="Arial"/>
          <w:sz w:val="22"/>
          <w:szCs w:val="22"/>
        </w:rPr>
        <w:t>merkaturatzea</w:t>
      </w:r>
      <w:proofErr w:type="spellEnd"/>
      <w:r w:rsidRPr="007F5421">
        <w:rPr>
          <w:rFonts w:ascii="Arial" w:hAnsi="Arial" w:cs="Arial"/>
          <w:sz w:val="22"/>
          <w:szCs w:val="22"/>
        </w:rPr>
        <w:t xml:space="preserve"> </w:t>
      </w:r>
      <w:proofErr w:type="spellStart"/>
      <w:r w:rsidRPr="007F5421">
        <w:rPr>
          <w:rFonts w:ascii="Arial" w:hAnsi="Arial" w:cs="Arial"/>
          <w:sz w:val="22"/>
          <w:szCs w:val="22"/>
        </w:rPr>
        <w:t>hobetzea</w:t>
      </w:r>
      <w:proofErr w:type="spellEnd"/>
      <w:r w:rsidRPr="007F5421">
        <w:rPr>
          <w:rFonts w:ascii="Arial" w:hAnsi="Arial" w:cs="Arial"/>
          <w:sz w:val="22"/>
          <w:szCs w:val="22"/>
        </w:rPr>
        <w:t xml:space="preserve">, </w:t>
      </w:r>
      <w:proofErr w:type="spellStart"/>
      <w:r w:rsidRPr="007F5421">
        <w:rPr>
          <w:rFonts w:ascii="Arial" w:hAnsi="Arial" w:cs="Arial"/>
          <w:sz w:val="22"/>
          <w:szCs w:val="22"/>
        </w:rPr>
        <w:t>merkatu</w:t>
      </w:r>
      <w:proofErr w:type="spellEnd"/>
      <w:r w:rsidRPr="007F5421">
        <w:rPr>
          <w:rFonts w:ascii="Arial" w:hAnsi="Arial" w:cs="Arial"/>
          <w:sz w:val="22"/>
          <w:szCs w:val="22"/>
        </w:rPr>
        <w:t xml:space="preserve"> </w:t>
      </w:r>
      <w:proofErr w:type="spellStart"/>
      <w:r w:rsidRPr="007F5421">
        <w:rPr>
          <w:rFonts w:ascii="Arial" w:hAnsi="Arial" w:cs="Arial"/>
          <w:sz w:val="22"/>
          <w:szCs w:val="22"/>
        </w:rPr>
        <w:t>berriak</w:t>
      </w:r>
      <w:proofErr w:type="spellEnd"/>
      <w:r w:rsidRPr="007F5421">
        <w:rPr>
          <w:rFonts w:ascii="Arial" w:hAnsi="Arial" w:cs="Arial"/>
          <w:sz w:val="22"/>
          <w:szCs w:val="22"/>
        </w:rPr>
        <w:t xml:space="preserve"> </w:t>
      </w:r>
      <w:proofErr w:type="spellStart"/>
      <w:r w:rsidRPr="007F5421">
        <w:rPr>
          <w:rFonts w:ascii="Arial" w:hAnsi="Arial" w:cs="Arial"/>
          <w:sz w:val="22"/>
          <w:szCs w:val="22"/>
        </w:rPr>
        <w:t>irekita</w:t>
      </w:r>
      <w:proofErr w:type="spellEnd"/>
      <w:r w:rsidRPr="007F5421">
        <w:rPr>
          <w:rFonts w:ascii="Arial" w:hAnsi="Arial" w:cs="Arial"/>
          <w:sz w:val="22"/>
          <w:szCs w:val="22"/>
        </w:rPr>
        <w:t xml:space="preserve">, eta, oro </w:t>
      </w:r>
      <w:proofErr w:type="spellStart"/>
      <w:r w:rsidRPr="007F5421">
        <w:rPr>
          <w:rFonts w:ascii="Arial" w:hAnsi="Arial" w:cs="Arial"/>
          <w:sz w:val="22"/>
          <w:szCs w:val="22"/>
        </w:rPr>
        <w:t>har</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industria </w:t>
      </w:r>
      <w:proofErr w:type="spellStart"/>
      <w:r w:rsidRPr="007F5421">
        <w:rPr>
          <w:rFonts w:ascii="Arial" w:hAnsi="Arial" w:cs="Arial"/>
          <w:sz w:val="22"/>
          <w:szCs w:val="22"/>
        </w:rPr>
        <w:t>indartzea</w:t>
      </w:r>
      <w:proofErr w:type="spellEnd"/>
      <w:r w:rsidRPr="007F5421">
        <w:rPr>
          <w:rFonts w:ascii="Arial" w:hAnsi="Arial" w:cs="Arial"/>
          <w:sz w:val="22"/>
          <w:szCs w:val="22"/>
        </w:rPr>
        <w:t>.</w:t>
      </w:r>
    </w:p>
    <w:p w14:paraId="69A9EC91"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Bigarren</w:t>
      </w:r>
      <w:proofErr w:type="spellEnd"/>
      <w:r w:rsidRPr="007F5421">
        <w:rPr>
          <w:rFonts w:ascii="Arial" w:hAnsi="Arial" w:cs="Arial"/>
          <w:sz w:val="22"/>
          <w:szCs w:val="22"/>
        </w:rPr>
        <w:t xml:space="preserve"> </w:t>
      </w:r>
      <w:proofErr w:type="spellStart"/>
      <w:r w:rsidRPr="007F5421">
        <w:rPr>
          <w:rFonts w:ascii="Arial" w:hAnsi="Arial" w:cs="Arial"/>
          <w:sz w:val="22"/>
          <w:szCs w:val="22"/>
        </w:rPr>
        <w:t>hezkuntzako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ereduan</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w:t>
      </w:r>
      <w:proofErr w:type="spellEnd"/>
      <w:r w:rsidRPr="007F5421">
        <w:rPr>
          <w:rFonts w:ascii="Arial" w:hAnsi="Arial" w:cs="Arial"/>
          <w:sz w:val="22"/>
          <w:szCs w:val="22"/>
        </w:rPr>
        <w:t xml:space="preserve">- eta </w:t>
      </w:r>
      <w:proofErr w:type="spellStart"/>
      <w:r w:rsidRPr="007F5421">
        <w:rPr>
          <w:rFonts w:ascii="Arial" w:hAnsi="Arial" w:cs="Arial"/>
          <w:sz w:val="22"/>
          <w:szCs w:val="22"/>
        </w:rPr>
        <w:t>elikagaigintza-arloko</w:t>
      </w:r>
      <w:proofErr w:type="spellEnd"/>
      <w:r w:rsidRPr="007F5421">
        <w:rPr>
          <w:rFonts w:ascii="Arial" w:hAnsi="Arial" w:cs="Arial"/>
          <w:sz w:val="22"/>
          <w:szCs w:val="22"/>
        </w:rPr>
        <w:t xml:space="preserve"> </w:t>
      </w:r>
      <w:proofErr w:type="spellStart"/>
      <w:r w:rsidRPr="007F5421">
        <w:rPr>
          <w:rFonts w:ascii="Arial" w:hAnsi="Arial" w:cs="Arial"/>
          <w:sz w:val="22"/>
          <w:szCs w:val="22"/>
        </w:rPr>
        <w:t>prestakuntza</w:t>
      </w:r>
      <w:proofErr w:type="spellEnd"/>
      <w:r w:rsidRPr="007F5421">
        <w:rPr>
          <w:rFonts w:ascii="Arial" w:hAnsi="Arial" w:cs="Arial"/>
          <w:sz w:val="22"/>
          <w:szCs w:val="22"/>
        </w:rPr>
        <w:t xml:space="preserve"> </w:t>
      </w:r>
      <w:proofErr w:type="spellStart"/>
      <w:r w:rsidRPr="007F5421">
        <w:rPr>
          <w:rFonts w:ascii="Arial" w:hAnsi="Arial" w:cs="Arial"/>
          <w:sz w:val="22"/>
          <w:szCs w:val="22"/>
        </w:rPr>
        <w:t>sartzea</w:t>
      </w:r>
      <w:proofErr w:type="spellEnd"/>
    </w:p>
    <w:p w14:paraId="36E567D2"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herritarrak</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elikagaien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sektorearen</w:t>
      </w:r>
      <w:proofErr w:type="spellEnd"/>
      <w:r w:rsidRPr="007F5421">
        <w:rPr>
          <w:rFonts w:ascii="Arial" w:hAnsi="Arial" w:cs="Arial"/>
          <w:sz w:val="22"/>
          <w:szCs w:val="22"/>
        </w:rPr>
        <w:t xml:space="preserve"> </w:t>
      </w:r>
      <w:proofErr w:type="spellStart"/>
      <w:r w:rsidRPr="007F5421">
        <w:rPr>
          <w:rFonts w:ascii="Arial" w:hAnsi="Arial" w:cs="Arial"/>
          <w:sz w:val="22"/>
          <w:szCs w:val="22"/>
        </w:rPr>
        <w:t>balioez</w:t>
      </w:r>
      <w:proofErr w:type="spellEnd"/>
      <w:r w:rsidRPr="007F5421">
        <w:rPr>
          <w:rFonts w:ascii="Arial" w:hAnsi="Arial" w:cs="Arial"/>
          <w:sz w:val="22"/>
          <w:szCs w:val="22"/>
        </w:rPr>
        <w:t xml:space="preserve"> </w:t>
      </w:r>
      <w:proofErr w:type="spellStart"/>
      <w:r w:rsidRPr="007F5421">
        <w:rPr>
          <w:rFonts w:ascii="Arial" w:hAnsi="Arial" w:cs="Arial"/>
          <w:sz w:val="22"/>
          <w:szCs w:val="22"/>
        </w:rPr>
        <w:t>jabetzeko</w:t>
      </w:r>
      <w:proofErr w:type="spellEnd"/>
      <w:r w:rsidRPr="007F5421">
        <w:rPr>
          <w:rFonts w:ascii="Arial" w:hAnsi="Arial" w:cs="Arial"/>
          <w:sz w:val="22"/>
          <w:szCs w:val="22"/>
        </w:rPr>
        <w:t xml:space="preserve"> </w:t>
      </w:r>
      <w:proofErr w:type="spellStart"/>
      <w:r w:rsidRPr="007F5421">
        <w:rPr>
          <w:rFonts w:ascii="Arial" w:hAnsi="Arial" w:cs="Arial"/>
          <w:sz w:val="22"/>
          <w:szCs w:val="22"/>
        </w:rPr>
        <w:t>kanpainak</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bultzatzea</w:t>
      </w:r>
      <w:proofErr w:type="spellEnd"/>
    </w:p>
    <w:p w14:paraId="19CCA168" w14:textId="77777777" w:rsidR="007F5421" w:rsidRPr="007F5421" w:rsidRDefault="007F5421" w:rsidP="007F5421">
      <w:pPr>
        <w:pStyle w:val="Prrafodelista"/>
        <w:numPr>
          <w:ilvl w:val="0"/>
          <w:numId w:val="9"/>
        </w:numPr>
        <w:spacing w:after="0" w:line="240" w:lineRule="auto"/>
        <w:jc w:val="both"/>
        <w:rPr>
          <w:rFonts w:ascii="Arial" w:hAnsi="Arial" w:cs="Arial"/>
          <w:sz w:val="22"/>
          <w:szCs w:val="22"/>
        </w:rPr>
      </w:pPr>
      <w:proofErr w:type="spellStart"/>
      <w:r w:rsidRPr="007F5421">
        <w:rPr>
          <w:rFonts w:ascii="Arial" w:hAnsi="Arial" w:cs="Arial"/>
          <w:sz w:val="22"/>
          <w:szCs w:val="22"/>
        </w:rPr>
        <w:t>Nekazaritza-arloko</w:t>
      </w:r>
      <w:proofErr w:type="spellEnd"/>
      <w:r w:rsidRPr="007F5421">
        <w:rPr>
          <w:rFonts w:ascii="Arial" w:hAnsi="Arial" w:cs="Arial"/>
          <w:sz w:val="22"/>
          <w:szCs w:val="22"/>
        </w:rPr>
        <w:t xml:space="preserve"> </w:t>
      </w:r>
      <w:proofErr w:type="spellStart"/>
      <w:r w:rsidRPr="007F5421">
        <w:rPr>
          <w:rFonts w:ascii="Arial" w:hAnsi="Arial" w:cs="Arial"/>
          <w:sz w:val="22"/>
          <w:szCs w:val="22"/>
        </w:rPr>
        <w:t>EAEko</w:t>
      </w:r>
      <w:proofErr w:type="spellEnd"/>
      <w:r w:rsidRPr="007F5421">
        <w:rPr>
          <w:rFonts w:ascii="Arial" w:hAnsi="Arial" w:cs="Arial"/>
          <w:sz w:val="22"/>
          <w:szCs w:val="22"/>
        </w:rPr>
        <w:t xml:space="preserve"> </w:t>
      </w:r>
      <w:proofErr w:type="spellStart"/>
      <w:r w:rsidRPr="007F5421">
        <w:rPr>
          <w:rFonts w:ascii="Arial" w:hAnsi="Arial" w:cs="Arial"/>
          <w:sz w:val="22"/>
          <w:szCs w:val="22"/>
        </w:rPr>
        <w:t>administrazioak</w:t>
      </w:r>
      <w:proofErr w:type="spellEnd"/>
      <w:r w:rsidRPr="007F5421">
        <w:rPr>
          <w:rFonts w:ascii="Arial" w:hAnsi="Arial" w:cs="Arial"/>
          <w:sz w:val="22"/>
          <w:szCs w:val="22"/>
        </w:rPr>
        <w:t xml:space="preserve">, </w:t>
      </w:r>
      <w:proofErr w:type="spellStart"/>
      <w:r w:rsidRPr="007F5421">
        <w:rPr>
          <w:rFonts w:ascii="Arial" w:hAnsi="Arial" w:cs="Arial"/>
          <w:sz w:val="22"/>
          <w:szCs w:val="22"/>
        </w:rPr>
        <w:t>nekazaritzako</w:t>
      </w:r>
      <w:proofErr w:type="spellEnd"/>
      <w:r w:rsidRPr="007F5421">
        <w:rPr>
          <w:rFonts w:ascii="Arial" w:hAnsi="Arial" w:cs="Arial"/>
          <w:sz w:val="22"/>
          <w:szCs w:val="22"/>
        </w:rPr>
        <w:t xml:space="preserve"> </w:t>
      </w:r>
      <w:proofErr w:type="spellStart"/>
      <w:r w:rsidRPr="007F5421">
        <w:rPr>
          <w:rFonts w:ascii="Arial" w:hAnsi="Arial" w:cs="Arial"/>
          <w:sz w:val="22"/>
          <w:szCs w:val="22"/>
        </w:rPr>
        <w:t>antolakunde</w:t>
      </w:r>
      <w:proofErr w:type="spellEnd"/>
      <w:r w:rsidRPr="007F5421">
        <w:rPr>
          <w:rFonts w:ascii="Arial" w:hAnsi="Arial" w:cs="Arial"/>
          <w:sz w:val="22"/>
          <w:szCs w:val="22"/>
        </w:rPr>
        <w:t xml:space="preserve"> </w:t>
      </w:r>
      <w:proofErr w:type="spellStart"/>
      <w:r w:rsidRPr="007F5421">
        <w:rPr>
          <w:rFonts w:ascii="Arial" w:hAnsi="Arial" w:cs="Arial"/>
          <w:sz w:val="22"/>
          <w:szCs w:val="22"/>
        </w:rPr>
        <w:t>profesionalak</w:t>
      </w:r>
      <w:proofErr w:type="spellEnd"/>
      <w:r w:rsidRPr="007F5421">
        <w:rPr>
          <w:rFonts w:ascii="Arial" w:hAnsi="Arial" w:cs="Arial"/>
          <w:sz w:val="22"/>
          <w:szCs w:val="22"/>
        </w:rPr>
        <w:t xml:space="preserve"> eta </w:t>
      </w:r>
      <w:proofErr w:type="spellStart"/>
      <w:r w:rsidRPr="007F5421">
        <w:rPr>
          <w:rFonts w:ascii="Arial" w:hAnsi="Arial" w:cs="Arial"/>
          <w:sz w:val="22"/>
          <w:szCs w:val="22"/>
        </w:rPr>
        <w:t>Euskadiko</w:t>
      </w:r>
      <w:proofErr w:type="spellEnd"/>
      <w:r w:rsidRPr="007F5421">
        <w:rPr>
          <w:rFonts w:ascii="Arial" w:hAnsi="Arial" w:cs="Arial"/>
          <w:sz w:val="22"/>
          <w:szCs w:val="22"/>
        </w:rPr>
        <w:t xml:space="preserve"> </w:t>
      </w:r>
      <w:proofErr w:type="spellStart"/>
      <w:r w:rsidRPr="007F5421">
        <w:rPr>
          <w:rFonts w:ascii="Arial" w:hAnsi="Arial" w:cs="Arial"/>
          <w:sz w:val="22"/>
          <w:szCs w:val="22"/>
        </w:rPr>
        <w:t>beste</w:t>
      </w:r>
      <w:proofErr w:type="spellEnd"/>
      <w:r w:rsidRPr="007F5421">
        <w:rPr>
          <w:rFonts w:ascii="Arial" w:hAnsi="Arial" w:cs="Arial"/>
          <w:sz w:val="22"/>
          <w:szCs w:val="22"/>
        </w:rPr>
        <w:t xml:space="preserve"> </w:t>
      </w:r>
      <w:proofErr w:type="spellStart"/>
      <w:r w:rsidRPr="007F5421">
        <w:rPr>
          <w:rFonts w:ascii="Arial" w:hAnsi="Arial" w:cs="Arial"/>
          <w:sz w:val="22"/>
          <w:szCs w:val="22"/>
        </w:rPr>
        <w:t>eragile</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sektorial</w:t>
      </w:r>
      <w:proofErr w:type="spellEnd"/>
      <w:r w:rsidRPr="007F5421">
        <w:rPr>
          <w:rFonts w:ascii="Arial" w:hAnsi="Arial" w:cs="Arial"/>
          <w:sz w:val="22"/>
          <w:szCs w:val="22"/>
        </w:rPr>
        <w:t xml:space="preserve"> </w:t>
      </w:r>
      <w:proofErr w:type="spellStart"/>
      <w:r w:rsidRPr="007F5421">
        <w:rPr>
          <w:rFonts w:ascii="Arial" w:hAnsi="Arial" w:cs="Arial"/>
          <w:sz w:val="22"/>
          <w:szCs w:val="22"/>
        </w:rPr>
        <w:t>batzuk</w:t>
      </w:r>
      <w:proofErr w:type="spellEnd"/>
      <w:r w:rsidRPr="007F5421">
        <w:rPr>
          <w:rFonts w:ascii="Arial" w:hAnsi="Arial" w:cs="Arial"/>
          <w:sz w:val="22"/>
          <w:szCs w:val="22"/>
        </w:rPr>
        <w:t xml:space="preserve"> </w:t>
      </w:r>
      <w:proofErr w:type="spellStart"/>
      <w:r w:rsidRPr="007F5421">
        <w:rPr>
          <w:rFonts w:ascii="Arial" w:hAnsi="Arial" w:cs="Arial"/>
          <w:sz w:val="22"/>
          <w:szCs w:val="22"/>
        </w:rPr>
        <w:t>elkarlanean</w:t>
      </w:r>
      <w:proofErr w:type="spellEnd"/>
      <w:r w:rsidRPr="007F5421">
        <w:rPr>
          <w:rFonts w:ascii="Arial" w:hAnsi="Arial" w:cs="Arial"/>
          <w:sz w:val="22"/>
          <w:szCs w:val="22"/>
        </w:rPr>
        <w:t xml:space="preserve"> </w:t>
      </w:r>
      <w:proofErr w:type="spellStart"/>
      <w:r w:rsidRPr="007F5421">
        <w:rPr>
          <w:rFonts w:ascii="Arial" w:hAnsi="Arial" w:cs="Arial"/>
          <w:sz w:val="22"/>
          <w:szCs w:val="22"/>
        </w:rPr>
        <w:t>jardutea</w:t>
      </w:r>
      <w:proofErr w:type="spellEnd"/>
      <w:r w:rsidRPr="007F5421">
        <w:rPr>
          <w:rFonts w:ascii="Arial" w:hAnsi="Arial" w:cs="Arial"/>
          <w:sz w:val="22"/>
          <w:szCs w:val="22"/>
        </w:rPr>
        <w:t xml:space="preserve"> </w:t>
      </w:r>
      <w:proofErr w:type="spellStart"/>
      <w:r w:rsidRPr="007F5421">
        <w:rPr>
          <w:rFonts w:ascii="Arial" w:hAnsi="Arial" w:cs="Arial"/>
          <w:sz w:val="22"/>
          <w:szCs w:val="22"/>
        </w:rPr>
        <w:t>bultzatzea</w:t>
      </w:r>
      <w:proofErr w:type="spellEnd"/>
      <w:r w:rsidRPr="007F5421">
        <w:rPr>
          <w:rFonts w:ascii="Arial" w:hAnsi="Arial" w:cs="Arial"/>
          <w:sz w:val="22"/>
          <w:szCs w:val="22"/>
        </w:rPr>
        <w:t xml:space="preserve">, </w:t>
      </w:r>
      <w:proofErr w:type="spellStart"/>
      <w:r w:rsidRPr="007F5421">
        <w:rPr>
          <w:rFonts w:ascii="Arial" w:hAnsi="Arial" w:cs="Arial"/>
          <w:sz w:val="22"/>
          <w:szCs w:val="22"/>
        </w:rPr>
        <w:t>lehen</w:t>
      </w:r>
      <w:proofErr w:type="spellEnd"/>
      <w:r w:rsidRPr="007F5421">
        <w:rPr>
          <w:rFonts w:ascii="Arial" w:hAnsi="Arial" w:cs="Arial"/>
          <w:sz w:val="22"/>
          <w:szCs w:val="22"/>
        </w:rPr>
        <w:t xml:space="preserve"> </w:t>
      </w:r>
      <w:proofErr w:type="spellStart"/>
      <w:r w:rsidRPr="007F5421">
        <w:rPr>
          <w:rFonts w:ascii="Arial" w:hAnsi="Arial" w:cs="Arial"/>
          <w:sz w:val="22"/>
          <w:szCs w:val="22"/>
        </w:rPr>
        <w:t>sektorearen</w:t>
      </w:r>
      <w:proofErr w:type="spellEnd"/>
      <w:r w:rsidRPr="007F5421">
        <w:rPr>
          <w:rFonts w:ascii="Arial" w:hAnsi="Arial" w:cs="Arial"/>
          <w:sz w:val="22"/>
          <w:szCs w:val="22"/>
        </w:rPr>
        <w:t xml:space="preserve"> </w:t>
      </w:r>
      <w:proofErr w:type="spellStart"/>
      <w:r w:rsidRPr="007F5421">
        <w:rPr>
          <w:rFonts w:ascii="Arial" w:hAnsi="Arial" w:cs="Arial"/>
          <w:sz w:val="22"/>
          <w:szCs w:val="22"/>
        </w:rPr>
        <w:t>irudi</w:t>
      </w:r>
      <w:proofErr w:type="spellEnd"/>
      <w:r w:rsidRPr="007F5421">
        <w:rPr>
          <w:rFonts w:ascii="Arial" w:hAnsi="Arial" w:cs="Arial"/>
          <w:sz w:val="22"/>
          <w:szCs w:val="22"/>
        </w:rPr>
        <w:t xml:space="preserve"> </w:t>
      </w:r>
      <w:proofErr w:type="spellStart"/>
      <w:r w:rsidRPr="007F5421">
        <w:rPr>
          <w:rFonts w:ascii="Arial" w:hAnsi="Arial" w:cs="Arial"/>
          <w:sz w:val="22"/>
          <w:szCs w:val="22"/>
        </w:rPr>
        <w:t>positiboa</w:t>
      </w:r>
      <w:proofErr w:type="spellEnd"/>
      <w:r w:rsidRPr="007F5421">
        <w:rPr>
          <w:rFonts w:ascii="Arial" w:hAnsi="Arial" w:cs="Arial"/>
          <w:sz w:val="22"/>
          <w:szCs w:val="22"/>
        </w:rPr>
        <w:t xml:space="preserve"> </w:t>
      </w:r>
      <w:proofErr w:type="spellStart"/>
      <w:r w:rsidRPr="007F5421">
        <w:rPr>
          <w:rFonts w:ascii="Arial" w:hAnsi="Arial" w:cs="Arial"/>
          <w:sz w:val="22"/>
          <w:szCs w:val="22"/>
        </w:rPr>
        <w:t>zabaltzeko</w:t>
      </w:r>
      <w:proofErr w:type="spellEnd"/>
    </w:p>
    <w:p w14:paraId="5A58DC82" w14:textId="77777777" w:rsidR="007F5421" w:rsidRPr="007F5421" w:rsidRDefault="007F5421" w:rsidP="007F5421">
      <w:pPr>
        <w:pStyle w:val="Prrafodelista"/>
        <w:ind w:left="0"/>
        <w:rPr>
          <w:rFonts w:ascii="Arial" w:hAnsi="Arial" w:cs="Arial"/>
          <w:sz w:val="22"/>
          <w:szCs w:val="22"/>
        </w:rPr>
      </w:pPr>
    </w:p>
    <w:p w14:paraId="1E105D3E" w14:textId="77777777" w:rsidR="007F5421" w:rsidRPr="007F5421" w:rsidRDefault="007F5421" w:rsidP="007F5421">
      <w:pPr>
        <w:pStyle w:val="Prrafodelista"/>
        <w:numPr>
          <w:ilvl w:val="0"/>
          <w:numId w:val="8"/>
        </w:numPr>
        <w:rPr>
          <w:rFonts w:ascii="Arial" w:hAnsi="Arial" w:cs="Arial"/>
          <w:b/>
          <w:bCs/>
          <w:sz w:val="22"/>
          <w:szCs w:val="22"/>
        </w:rPr>
      </w:pPr>
      <w:r w:rsidRPr="007F5421">
        <w:rPr>
          <w:rFonts w:ascii="Arial" w:hAnsi="Arial" w:cs="Arial"/>
          <w:b/>
          <w:sz w:val="22"/>
          <w:szCs w:val="22"/>
        </w:rPr>
        <w:t xml:space="preserve">Izan </w:t>
      </w:r>
      <w:proofErr w:type="spellStart"/>
      <w:r w:rsidRPr="007F5421">
        <w:rPr>
          <w:rFonts w:ascii="Arial" w:hAnsi="Arial" w:cs="Arial"/>
          <w:b/>
          <w:sz w:val="22"/>
          <w:szCs w:val="22"/>
        </w:rPr>
        <w:t>litezkeen</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bestelako</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aukera</w:t>
      </w:r>
      <w:proofErr w:type="spellEnd"/>
      <w:r w:rsidRPr="007F5421">
        <w:rPr>
          <w:rFonts w:ascii="Arial" w:hAnsi="Arial" w:cs="Arial"/>
          <w:b/>
          <w:sz w:val="22"/>
          <w:szCs w:val="22"/>
        </w:rPr>
        <w:t xml:space="preserve"> </w:t>
      </w:r>
      <w:proofErr w:type="spellStart"/>
      <w:r w:rsidRPr="007F5421">
        <w:rPr>
          <w:rFonts w:ascii="Arial" w:hAnsi="Arial" w:cs="Arial"/>
          <w:b/>
          <w:sz w:val="22"/>
          <w:szCs w:val="22"/>
        </w:rPr>
        <w:t>erregulatzaileak</w:t>
      </w:r>
      <w:proofErr w:type="spellEnd"/>
      <w:r w:rsidRPr="007F5421">
        <w:rPr>
          <w:rFonts w:ascii="Arial" w:hAnsi="Arial" w:cs="Arial"/>
          <w:b/>
          <w:sz w:val="22"/>
          <w:szCs w:val="22"/>
        </w:rPr>
        <w:t xml:space="preserve"> eta </w:t>
      </w:r>
      <w:proofErr w:type="spellStart"/>
      <w:r w:rsidRPr="007F5421">
        <w:rPr>
          <w:rFonts w:ascii="Arial" w:hAnsi="Arial" w:cs="Arial"/>
          <w:b/>
          <w:sz w:val="22"/>
          <w:szCs w:val="22"/>
        </w:rPr>
        <w:t>ez-erregulatzaileak</w:t>
      </w:r>
      <w:proofErr w:type="spellEnd"/>
    </w:p>
    <w:p w14:paraId="74D5CA38" w14:textId="77777777" w:rsidR="006C1D4F" w:rsidRPr="007F5421" w:rsidRDefault="007F5421" w:rsidP="007F5421">
      <w:pPr>
        <w:jc w:val="both"/>
        <w:rPr>
          <w:rFonts w:ascii="Arial" w:hAnsi="Arial" w:cs="Arial"/>
          <w:sz w:val="22"/>
          <w:szCs w:val="22"/>
        </w:rPr>
      </w:pPr>
      <w:proofErr w:type="spellStart"/>
      <w:r w:rsidRPr="007F5421">
        <w:rPr>
          <w:rFonts w:ascii="Arial" w:hAnsi="Arial" w:cs="Arial"/>
          <w:sz w:val="22"/>
          <w:szCs w:val="22"/>
        </w:rPr>
        <w:t>Aurreko</w:t>
      </w:r>
      <w:proofErr w:type="spellEnd"/>
      <w:r w:rsidRPr="007F5421">
        <w:rPr>
          <w:rFonts w:ascii="Arial" w:hAnsi="Arial" w:cs="Arial"/>
          <w:sz w:val="22"/>
          <w:szCs w:val="22"/>
        </w:rPr>
        <w:t xml:space="preserve"> </w:t>
      </w:r>
      <w:proofErr w:type="spellStart"/>
      <w:r w:rsidRPr="007F5421">
        <w:rPr>
          <w:rFonts w:ascii="Arial" w:hAnsi="Arial" w:cs="Arial"/>
          <w:sz w:val="22"/>
          <w:szCs w:val="22"/>
        </w:rPr>
        <w:t>apartatuetako</w:t>
      </w:r>
      <w:proofErr w:type="spellEnd"/>
      <w:r w:rsidRPr="007F5421">
        <w:rPr>
          <w:rFonts w:ascii="Arial" w:hAnsi="Arial" w:cs="Arial"/>
          <w:sz w:val="22"/>
          <w:szCs w:val="22"/>
        </w:rPr>
        <w:t xml:space="preserve"> </w:t>
      </w:r>
      <w:proofErr w:type="spellStart"/>
      <w:r w:rsidRPr="007F5421">
        <w:rPr>
          <w:rFonts w:ascii="Arial" w:hAnsi="Arial" w:cs="Arial"/>
          <w:sz w:val="22"/>
          <w:szCs w:val="22"/>
        </w:rPr>
        <w:t>inguruabarrak</w:t>
      </w:r>
      <w:proofErr w:type="spellEnd"/>
      <w:r w:rsidRPr="007F5421">
        <w:rPr>
          <w:rFonts w:ascii="Arial" w:hAnsi="Arial" w:cs="Arial"/>
          <w:sz w:val="22"/>
          <w:szCs w:val="22"/>
        </w:rPr>
        <w:t xml:space="preserve"> </w:t>
      </w:r>
      <w:proofErr w:type="spellStart"/>
      <w:r w:rsidRPr="007F5421">
        <w:rPr>
          <w:rFonts w:ascii="Arial" w:hAnsi="Arial" w:cs="Arial"/>
          <w:sz w:val="22"/>
          <w:szCs w:val="22"/>
        </w:rPr>
        <w:t>aintzat</w:t>
      </w:r>
      <w:proofErr w:type="spellEnd"/>
      <w:r w:rsidRPr="007F5421">
        <w:rPr>
          <w:rFonts w:ascii="Arial" w:hAnsi="Arial" w:cs="Arial"/>
          <w:sz w:val="22"/>
          <w:szCs w:val="22"/>
        </w:rPr>
        <w:t xml:space="preserve"> </w:t>
      </w:r>
      <w:proofErr w:type="spellStart"/>
      <w:r w:rsidRPr="007F5421">
        <w:rPr>
          <w:rFonts w:ascii="Arial" w:hAnsi="Arial" w:cs="Arial"/>
          <w:sz w:val="22"/>
          <w:szCs w:val="22"/>
        </w:rPr>
        <w:t>hartuta</w:t>
      </w:r>
      <w:proofErr w:type="spellEnd"/>
      <w:r w:rsidRPr="007F5421">
        <w:rPr>
          <w:rFonts w:ascii="Arial" w:hAnsi="Arial" w:cs="Arial"/>
          <w:sz w:val="22"/>
          <w:szCs w:val="22"/>
        </w:rPr>
        <w:t xml:space="preserve">, </w:t>
      </w:r>
      <w:proofErr w:type="spellStart"/>
      <w:r w:rsidRPr="007F5421">
        <w:rPr>
          <w:rFonts w:ascii="Arial" w:hAnsi="Arial" w:cs="Arial"/>
          <w:sz w:val="22"/>
          <w:szCs w:val="22"/>
        </w:rPr>
        <w:t>beharrezkotzat</w:t>
      </w:r>
      <w:proofErr w:type="spellEnd"/>
      <w:r w:rsidRPr="007F5421">
        <w:rPr>
          <w:rFonts w:ascii="Arial" w:hAnsi="Arial" w:cs="Arial"/>
          <w:sz w:val="22"/>
          <w:szCs w:val="22"/>
        </w:rPr>
        <w:t xml:space="preserve"> </w:t>
      </w:r>
      <w:proofErr w:type="spellStart"/>
      <w:r w:rsidRPr="007F5421">
        <w:rPr>
          <w:rFonts w:ascii="Arial" w:hAnsi="Arial" w:cs="Arial"/>
          <w:sz w:val="22"/>
          <w:szCs w:val="22"/>
        </w:rPr>
        <w:t>jotzen</w:t>
      </w:r>
      <w:proofErr w:type="spellEnd"/>
      <w:r w:rsidRPr="007F5421">
        <w:rPr>
          <w:rFonts w:ascii="Arial" w:hAnsi="Arial" w:cs="Arial"/>
          <w:sz w:val="22"/>
          <w:szCs w:val="22"/>
        </w:rPr>
        <w:t xml:space="preserve"> da </w:t>
      </w:r>
      <w:proofErr w:type="spellStart"/>
      <w:r w:rsidRPr="007F5421">
        <w:rPr>
          <w:rFonts w:ascii="Arial" w:hAnsi="Arial" w:cs="Arial"/>
          <w:sz w:val="22"/>
          <w:szCs w:val="22"/>
        </w:rPr>
        <w:t>arau-izaera</w:t>
      </w:r>
      <w:proofErr w:type="spellEnd"/>
      <w:r w:rsidRPr="007F5421">
        <w:rPr>
          <w:rFonts w:ascii="Arial" w:hAnsi="Arial" w:cs="Arial"/>
          <w:sz w:val="22"/>
          <w:szCs w:val="22"/>
        </w:rPr>
        <w:t xml:space="preserve"> </w:t>
      </w:r>
      <w:proofErr w:type="spellStart"/>
      <w:r w:rsidRPr="007F5421">
        <w:rPr>
          <w:rFonts w:ascii="Arial" w:hAnsi="Arial" w:cs="Arial"/>
          <w:sz w:val="22"/>
          <w:szCs w:val="22"/>
        </w:rPr>
        <w:t>duen</w:t>
      </w:r>
      <w:proofErr w:type="spellEnd"/>
      <w:r w:rsidRPr="007F5421">
        <w:rPr>
          <w:rFonts w:ascii="Arial" w:hAnsi="Arial" w:cs="Arial"/>
          <w:sz w:val="22"/>
          <w:szCs w:val="22"/>
        </w:rPr>
        <w:t xml:space="preserve"> </w:t>
      </w:r>
      <w:proofErr w:type="spellStart"/>
      <w:r w:rsidRPr="007F5421">
        <w:rPr>
          <w:rFonts w:ascii="Arial" w:hAnsi="Arial" w:cs="Arial"/>
          <w:sz w:val="22"/>
          <w:szCs w:val="22"/>
        </w:rPr>
        <w:t>neurri</w:t>
      </w:r>
      <w:proofErr w:type="spellEnd"/>
      <w:r w:rsidRPr="007F5421">
        <w:rPr>
          <w:rFonts w:ascii="Arial" w:hAnsi="Arial" w:cs="Arial"/>
          <w:sz w:val="22"/>
          <w:szCs w:val="22"/>
        </w:rPr>
        <w:t xml:space="preserve"> </w:t>
      </w:r>
      <w:proofErr w:type="spellStart"/>
      <w:r w:rsidRPr="007F5421">
        <w:rPr>
          <w:rFonts w:ascii="Arial" w:hAnsi="Arial" w:cs="Arial"/>
          <w:sz w:val="22"/>
          <w:szCs w:val="22"/>
        </w:rPr>
        <w:t>espezifiko</w:t>
      </w:r>
      <w:proofErr w:type="spellEnd"/>
      <w:r w:rsidRPr="007F5421">
        <w:rPr>
          <w:rFonts w:ascii="Arial" w:hAnsi="Arial" w:cs="Arial"/>
          <w:sz w:val="22"/>
          <w:szCs w:val="22"/>
        </w:rPr>
        <w:t xml:space="preserve"> bat </w:t>
      </w:r>
      <w:proofErr w:type="spellStart"/>
      <w:r w:rsidRPr="007F5421">
        <w:rPr>
          <w:rFonts w:ascii="Arial" w:hAnsi="Arial" w:cs="Arial"/>
          <w:sz w:val="22"/>
          <w:szCs w:val="22"/>
        </w:rPr>
        <w:t>prestatzea</w:t>
      </w:r>
      <w:proofErr w:type="spellEnd"/>
      <w:r w:rsidRPr="007F5421">
        <w:rPr>
          <w:rFonts w:ascii="Arial" w:hAnsi="Arial" w:cs="Arial"/>
          <w:sz w:val="22"/>
          <w:szCs w:val="22"/>
        </w:rPr>
        <w:t xml:space="preserve">, </w:t>
      </w:r>
      <w:proofErr w:type="spellStart"/>
      <w:r w:rsidRPr="007F5421">
        <w:rPr>
          <w:rFonts w:ascii="Arial" w:hAnsi="Arial" w:cs="Arial"/>
          <w:sz w:val="22"/>
          <w:szCs w:val="22"/>
        </w:rPr>
        <w:t>ez</w:t>
      </w:r>
      <w:proofErr w:type="spellEnd"/>
      <w:r w:rsidRPr="007F5421">
        <w:rPr>
          <w:rFonts w:ascii="Arial" w:hAnsi="Arial" w:cs="Arial"/>
          <w:sz w:val="22"/>
          <w:szCs w:val="22"/>
        </w:rPr>
        <w:t xml:space="preserve"> baita </w:t>
      </w:r>
      <w:proofErr w:type="spellStart"/>
      <w:r w:rsidRPr="007F5421">
        <w:rPr>
          <w:rFonts w:ascii="Arial" w:hAnsi="Arial" w:cs="Arial"/>
          <w:sz w:val="22"/>
          <w:szCs w:val="22"/>
        </w:rPr>
        <w:t>bestelako</w:t>
      </w:r>
      <w:proofErr w:type="spellEnd"/>
      <w:r w:rsidRPr="007F5421">
        <w:rPr>
          <w:rFonts w:ascii="Arial" w:hAnsi="Arial" w:cs="Arial"/>
          <w:sz w:val="22"/>
          <w:szCs w:val="22"/>
        </w:rPr>
        <w:t xml:space="preserve"> </w:t>
      </w:r>
      <w:proofErr w:type="spellStart"/>
      <w:r w:rsidRPr="007F5421">
        <w:rPr>
          <w:rFonts w:ascii="Arial" w:hAnsi="Arial" w:cs="Arial"/>
          <w:sz w:val="22"/>
          <w:szCs w:val="22"/>
        </w:rPr>
        <w:t>aukera</w:t>
      </w:r>
      <w:proofErr w:type="spellEnd"/>
      <w:r w:rsidRPr="007F5421">
        <w:rPr>
          <w:rFonts w:ascii="Arial" w:hAnsi="Arial" w:cs="Arial"/>
          <w:sz w:val="22"/>
          <w:szCs w:val="22"/>
        </w:rPr>
        <w:t xml:space="preserve"> </w:t>
      </w:r>
      <w:proofErr w:type="spellStart"/>
      <w:r w:rsidRPr="007F5421">
        <w:rPr>
          <w:rFonts w:ascii="Arial" w:hAnsi="Arial" w:cs="Arial"/>
          <w:sz w:val="22"/>
          <w:szCs w:val="22"/>
        </w:rPr>
        <w:t>erregulatzailerik</w:t>
      </w:r>
      <w:proofErr w:type="spellEnd"/>
      <w:r w:rsidRPr="007F5421">
        <w:rPr>
          <w:rFonts w:ascii="Arial" w:hAnsi="Arial" w:cs="Arial"/>
          <w:sz w:val="22"/>
          <w:szCs w:val="22"/>
        </w:rPr>
        <w:t xml:space="preserve"> </w:t>
      </w:r>
      <w:proofErr w:type="spellStart"/>
      <w:r w:rsidRPr="007F5421">
        <w:rPr>
          <w:rFonts w:ascii="Arial" w:hAnsi="Arial" w:cs="Arial"/>
          <w:sz w:val="22"/>
          <w:szCs w:val="22"/>
        </w:rPr>
        <w:t>edo</w:t>
      </w:r>
      <w:proofErr w:type="spellEnd"/>
      <w:r w:rsidRPr="007F5421">
        <w:rPr>
          <w:rFonts w:ascii="Arial" w:hAnsi="Arial" w:cs="Arial"/>
          <w:sz w:val="22"/>
          <w:szCs w:val="22"/>
        </w:rPr>
        <w:t xml:space="preserve"> </w:t>
      </w:r>
      <w:proofErr w:type="spellStart"/>
      <w:r w:rsidRPr="007F5421">
        <w:rPr>
          <w:rFonts w:ascii="Arial" w:hAnsi="Arial" w:cs="Arial"/>
          <w:sz w:val="22"/>
          <w:szCs w:val="22"/>
        </w:rPr>
        <w:t>ez-erregulatzailerik</w:t>
      </w:r>
      <w:proofErr w:type="spellEnd"/>
      <w:r w:rsidRPr="007F5421">
        <w:rPr>
          <w:rFonts w:ascii="Arial" w:hAnsi="Arial" w:cs="Arial"/>
          <w:sz w:val="22"/>
          <w:szCs w:val="22"/>
        </w:rPr>
        <w:t xml:space="preserve"> </w:t>
      </w:r>
      <w:proofErr w:type="spellStart"/>
      <w:r w:rsidRPr="007F5421">
        <w:rPr>
          <w:rFonts w:ascii="Arial" w:hAnsi="Arial" w:cs="Arial"/>
          <w:sz w:val="22"/>
          <w:szCs w:val="22"/>
        </w:rPr>
        <w:t>ikusten</w:t>
      </w:r>
      <w:proofErr w:type="spellEnd"/>
      <w:r w:rsidRPr="007F5421">
        <w:rPr>
          <w:rFonts w:ascii="Arial" w:hAnsi="Arial" w:cs="Arial"/>
          <w:sz w:val="22"/>
          <w:szCs w:val="22"/>
        </w:rPr>
        <w:t>.</w:t>
      </w:r>
    </w:p>
    <w:sectPr w:rsidR="006C1D4F" w:rsidRPr="007F5421" w:rsidSect="00971FCB">
      <w:headerReference w:type="default" r:id="rId11"/>
      <w:footerReference w:type="even" r:id="rId12"/>
      <w:footerReference w:type="default" r:id="rId13"/>
      <w:headerReference w:type="first" r:id="rId14"/>
      <w:footerReference w:type="first" r:id="rId15"/>
      <w:pgSz w:w="11907" w:h="16840"/>
      <w:pgMar w:top="1418" w:right="1701" w:bottom="1418" w:left="1701" w:header="426" w:footer="7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BD2E" w14:textId="77777777" w:rsidR="00212046" w:rsidRDefault="00212046">
      <w:r>
        <w:separator/>
      </w:r>
    </w:p>
  </w:endnote>
  <w:endnote w:type="continuationSeparator" w:id="0">
    <w:p w14:paraId="4BF08ED2" w14:textId="77777777" w:rsidR="00212046" w:rsidRDefault="0021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5545" w14:textId="77777777" w:rsidR="007914EE" w:rsidRDefault="007914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D2EE7" w14:textId="77777777" w:rsidR="007914EE" w:rsidRDefault="007914E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F7B7" w14:textId="77777777" w:rsidR="007914EE" w:rsidRDefault="007914E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0490">
      <w:rPr>
        <w:rStyle w:val="Nmerodepgina"/>
        <w:noProof/>
      </w:rPr>
      <w:t>5</w:t>
    </w:r>
    <w:r>
      <w:rPr>
        <w:rStyle w:val="Nmerodepgina"/>
      </w:rPr>
      <w:fldChar w:fldCharType="end"/>
    </w:r>
  </w:p>
  <w:p w14:paraId="3F61139A" w14:textId="77777777" w:rsidR="007914EE" w:rsidRDefault="007914E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77BE" w14:textId="77777777" w:rsidR="007914EE" w:rsidRDefault="007914EE">
    <w:pPr>
      <w:pStyle w:val="Piedepgina"/>
      <w:tabs>
        <w:tab w:val="clear" w:pos="9071"/>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B71C" w14:textId="77777777" w:rsidR="00212046" w:rsidRDefault="00212046">
      <w:r>
        <w:separator/>
      </w:r>
    </w:p>
  </w:footnote>
  <w:footnote w:type="continuationSeparator" w:id="0">
    <w:p w14:paraId="34A67731" w14:textId="77777777" w:rsidR="00212046" w:rsidRDefault="0021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8F57" w14:textId="77777777" w:rsidR="007914EE" w:rsidRDefault="007914EE" w:rsidP="00971FCB">
    <w:pPr>
      <w:pStyle w:val="Encabezado"/>
      <w:jc w:val="center"/>
      <w:rPr>
        <w:rFonts w:ascii="Arial" w:hAnsi="Arial" w:cs="Arial"/>
        <w:sz w:val="16"/>
        <w:szCs w:val="16"/>
      </w:rPr>
    </w:pPr>
    <w:r>
      <w:rPr>
        <w:rFonts w:ascii="Arial" w:hAnsi="Arial"/>
        <w:noProof/>
        <w:sz w:val="16"/>
        <w:lang w:val="es-ES" w:eastAsia="es-ES"/>
      </w:rPr>
      <w:drawing>
        <wp:anchor distT="0" distB="0" distL="114300" distR="114300" simplePos="0" relativeHeight="251659776" behindDoc="0" locked="0" layoutInCell="1" allowOverlap="1" wp14:anchorId="6202E723" wp14:editId="246A12B1">
          <wp:simplePos x="0" y="0"/>
          <wp:positionH relativeFrom="margin">
            <wp:align>center</wp:align>
          </wp:positionH>
          <wp:positionV relativeFrom="paragraph">
            <wp:posOffset>9525</wp:posOffset>
          </wp:positionV>
          <wp:extent cx="2520000" cy="3276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2520000" cy="327600"/>
                  </a:xfrm>
                  <a:prstGeom prst="rect">
                    <a:avLst/>
                  </a:prstGeom>
                </pic:spPr>
              </pic:pic>
            </a:graphicData>
          </a:graphic>
          <wp14:sizeRelH relativeFrom="margin">
            <wp14:pctWidth>0</wp14:pctWidth>
          </wp14:sizeRelH>
          <wp14:sizeRelV relativeFrom="margin">
            <wp14:pctHeight>0</wp14:pctHeight>
          </wp14:sizeRelV>
        </wp:anchor>
      </w:drawing>
    </w:r>
  </w:p>
  <w:p w14:paraId="1AC1C1D8" w14:textId="77777777" w:rsidR="007914EE" w:rsidRDefault="007914EE" w:rsidP="00971FCB">
    <w:pPr>
      <w:pStyle w:val="Encabezado"/>
      <w:jc w:val="center"/>
      <w:rPr>
        <w:rFonts w:ascii="Arial" w:hAnsi="Arial" w:cs="Arial"/>
        <w:sz w:val="16"/>
        <w:szCs w:val="16"/>
      </w:rPr>
    </w:pPr>
  </w:p>
  <w:p w14:paraId="163628A7" w14:textId="77777777" w:rsidR="007914EE" w:rsidRDefault="007914EE" w:rsidP="00971FCB">
    <w:pPr>
      <w:pStyle w:val="Encabezado"/>
      <w:jc w:val="center"/>
      <w:rPr>
        <w:rFonts w:ascii="Arial" w:hAnsi="Arial" w:cs="Arial"/>
        <w:sz w:val="16"/>
        <w:szCs w:val="16"/>
      </w:rPr>
    </w:pPr>
  </w:p>
  <w:p w14:paraId="36C25673" w14:textId="77777777" w:rsidR="007914EE" w:rsidRPr="00971FCB" w:rsidRDefault="007914EE" w:rsidP="00971FCB">
    <w:pPr>
      <w:pStyle w:val="Encabezado"/>
      <w:jc w:val="center"/>
      <w:rPr>
        <w:rFonts w:ascii="Arial" w:hAnsi="Arial" w:cs="Arial"/>
        <w:sz w:val="16"/>
        <w:szCs w:val="16"/>
      </w:rPr>
    </w:pPr>
  </w:p>
  <w:p w14:paraId="587B5411" w14:textId="77777777" w:rsidR="007914EE" w:rsidRPr="00971FCB" w:rsidRDefault="007914EE" w:rsidP="00971FCB">
    <w:pPr>
      <w:pStyle w:val="Encabezado"/>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ED72" w14:textId="77777777" w:rsidR="007914EE" w:rsidRDefault="007914EE">
    <w:pPr>
      <w:pStyle w:val="Encabezado"/>
      <w:tabs>
        <w:tab w:val="right" w:pos="9923"/>
      </w:tabs>
      <w:ind w:right="-142"/>
      <w:jc w:val="center"/>
      <w:rPr>
        <w:rFonts w:ascii="Arial" w:hAnsi="Arial"/>
        <w:sz w:val="16"/>
      </w:rPr>
    </w:pPr>
    <w:r>
      <w:rPr>
        <w:rFonts w:ascii="Arial" w:hAnsi="Arial"/>
        <w:noProof/>
        <w:sz w:val="16"/>
        <w:lang w:val="es-ES" w:eastAsia="es-ES"/>
      </w:rPr>
      <w:drawing>
        <wp:anchor distT="0" distB="0" distL="114300" distR="114300" simplePos="0" relativeHeight="251657728" behindDoc="0" locked="0" layoutInCell="1" allowOverlap="1" wp14:anchorId="145BD623" wp14:editId="2232BB48">
          <wp:simplePos x="0" y="0"/>
          <wp:positionH relativeFrom="margin">
            <wp:align>center</wp:align>
          </wp:positionH>
          <wp:positionV relativeFrom="paragraph">
            <wp:posOffset>-49530</wp:posOffset>
          </wp:positionV>
          <wp:extent cx="3780000" cy="489600"/>
          <wp:effectExtent l="0" t="0" r="0" b="571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16"/>
        <w:lang w:val="es-ES" w:eastAsia="es-ES"/>
      </w:rPr>
      <w:drawing>
        <wp:anchor distT="0" distB="0" distL="114300" distR="114300" simplePos="0" relativeHeight="251658752" behindDoc="1" locked="0" layoutInCell="1" allowOverlap="1" wp14:anchorId="0F478656" wp14:editId="45F9482A">
          <wp:simplePos x="0" y="0"/>
          <wp:positionH relativeFrom="margin">
            <wp:align>center</wp:align>
          </wp:positionH>
          <wp:positionV relativeFrom="paragraph">
            <wp:posOffset>-49530</wp:posOffset>
          </wp:positionV>
          <wp:extent cx="3780000" cy="48960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1">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14:sizeRelH relativeFrom="margin">
            <wp14:pctWidth>0</wp14:pctWidth>
          </wp14:sizeRelH>
          <wp14:sizeRelV relativeFrom="margin">
            <wp14:pctHeight>0</wp14:pctHeight>
          </wp14:sizeRelV>
        </wp:anchor>
      </w:drawing>
    </w:r>
  </w:p>
  <w:p w14:paraId="5DB32D91" w14:textId="77777777" w:rsidR="007914EE" w:rsidRDefault="007914EE">
    <w:pPr>
      <w:pStyle w:val="Encabezado"/>
      <w:tabs>
        <w:tab w:val="right" w:pos="9923"/>
      </w:tabs>
      <w:ind w:right="-142"/>
      <w:jc w:val="center"/>
      <w:rPr>
        <w:rFonts w:ascii="Arial" w:hAnsi="Arial"/>
        <w:sz w:val="16"/>
      </w:rPr>
    </w:pPr>
  </w:p>
  <w:p w14:paraId="3DE7F6E2" w14:textId="77777777" w:rsidR="007914EE" w:rsidRDefault="007914EE">
    <w:pPr>
      <w:pStyle w:val="Encabezado"/>
      <w:tabs>
        <w:tab w:val="right" w:pos="9923"/>
      </w:tabs>
      <w:ind w:right="-142"/>
      <w:jc w:val="center"/>
      <w:rPr>
        <w:rFonts w:ascii="Arial" w:hAnsi="Arial"/>
        <w:sz w:val="16"/>
      </w:rPr>
    </w:pPr>
  </w:p>
  <w:p w14:paraId="06F70277" w14:textId="77777777" w:rsidR="007914EE" w:rsidRDefault="00D77021">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5680" behindDoc="0" locked="0" layoutInCell="0" allowOverlap="1" wp14:anchorId="07525292" wp14:editId="7C36604F">
              <wp:simplePos x="0" y="0"/>
              <wp:positionH relativeFrom="page">
                <wp:posOffset>1943100</wp:posOffset>
              </wp:positionH>
              <wp:positionV relativeFrom="page">
                <wp:posOffset>638176</wp:posOffset>
              </wp:positionV>
              <wp:extent cx="1768475" cy="5524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D78CA" w14:textId="77777777" w:rsidR="007914EE" w:rsidRPr="008E072A" w:rsidRDefault="00CB2870" w:rsidP="00D77021">
                          <w:pPr>
                            <w:pStyle w:val="Ttulo4"/>
                            <w:numPr>
                              <w:ilvl w:val="0"/>
                              <w:numId w:val="0"/>
                            </w:numPr>
                            <w:spacing w:before="0"/>
                            <w:rPr>
                              <w:b/>
                              <w:i w:val="0"/>
                            </w:rPr>
                          </w:pPr>
                          <w:r w:rsidRPr="00D46782">
                            <w:rPr>
                              <w:b/>
                            </w:rPr>
                            <w:t>ELIKADURA, LANDA GARAPEN, NEKAZARITZA ETA ARRANTZA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9C61" id="_x0000_t202" coordsize="21600,21600" o:spt="202" path="m,l,21600r21600,l21600,xe">
              <v:stroke joinstyle="miter"/>
              <v:path gradientshapeok="t" o:connecttype="rect"/>
            </v:shapetype>
            <v:shape id="Text Box 1" o:spid="_x0000_s1026" type="#_x0000_t202" style="position:absolute;left:0;text-align:left;margin-left:153pt;margin-top:50.25pt;width:139.25pt;height:4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" o:allowincell="f" filled="f" stroked="f">
              <v:textbox>
                <w:txbxContent>
                  <w:p w:rsidR="007914EE" w:rsidRPr="008E072A" w:rsidRDefault="00CB2870" w:rsidP="00D77021">
                    <w:pPr>
                      <w:pStyle w:val="Ttulo4"/>
                      <w:numPr>
                        <w:ilvl w:val="0"/>
                        <w:numId w:val="0"/>
                      </w:numPr>
                      <w:spacing w:before="0"/>
                      <w:rPr>
                        <w:b/>
                        <w:i w:val="0"/>
                      </w:rPr>
                    </w:pPr>
                    <w:r w:rsidRPr="00D46782">
                      <w:rPr>
                        <w:b/>
                      </w:rPr>
                      <w:t>ELIKADURA, LANDA GARAPEN, NEKAZARITZA ETA ARRANTZA SAILA</w:t>
                    </w:r>
                  </w:p>
                </w:txbxContent>
              </v:textbox>
              <w10:wrap anchorx="page" anchory="page"/>
            </v:shape>
          </w:pict>
        </mc:Fallback>
      </mc:AlternateContent>
    </w:r>
    <w:r w:rsidR="003935C6">
      <w:rPr>
        <w:noProof/>
        <w:lang w:val="es-ES" w:eastAsia="es-ES"/>
      </w:rPr>
      <mc:AlternateContent>
        <mc:Choice Requires="wps">
          <w:drawing>
            <wp:anchor distT="0" distB="0" distL="114300" distR="114300" simplePos="0" relativeHeight="251656704" behindDoc="0" locked="0" layoutInCell="0" allowOverlap="1" wp14:anchorId="4D19BC85" wp14:editId="6F62240A">
              <wp:simplePos x="0" y="0"/>
              <wp:positionH relativeFrom="page">
                <wp:posOffset>4048125</wp:posOffset>
              </wp:positionH>
              <wp:positionV relativeFrom="page">
                <wp:posOffset>638175</wp:posOffset>
              </wp:positionV>
              <wp:extent cx="1762125" cy="590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70B1C" w14:textId="77777777" w:rsidR="007914EE" w:rsidRDefault="00CB2870" w:rsidP="00D77021">
                          <w:pPr>
                            <w:pStyle w:val="Ttulo4"/>
                            <w:numPr>
                              <w:ilvl w:val="0"/>
                              <w:numId w:val="0"/>
                            </w:numPr>
                            <w:spacing w:before="0"/>
                          </w:pPr>
                          <w:r w:rsidRPr="00D46782">
                            <w:rPr>
                              <w:b/>
                            </w:rPr>
                            <w:t>DEPARTAMENTO DE ALIMENTACIÓN, DESARROLLO RURAL, AGRICULTURA Y PESCA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165C" id="Text Box 2" o:spid="_x0000_s1027" type="#_x0000_t202" style="position:absolute;left:0;text-align:left;margin-left:318.75pt;margin-top:50.25pt;width:138.75pt;height:4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f/uQ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" o:allowincell="f" filled="f" stroked="f">
              <v:textbox>
                <w:txbxContent>
                  <w:p w:rsidR="007914EE" w:rsidRDefault="00CB2870" w:rsidP="00D77021">
                    <w:pPr>
                      <w:pStyle w:val="Ttulo4"/>
                      <w:numPr>
                        <w:ilvl w:val="0"/>
                        <w:numId w:val="0"/>
                      </w:numPr>
                      <w:spacing w:before="0"/>
                    </w:pPr>
                    <w:r w:rsidRPr="00D46782">
                      <w:rPr>
                        <w:b/>
                      </w:rPr>
                      <w:t>DEPARTAMENTO DE ALIMENTACIÓN, DESARROLLO RURAL, AGRICULTURA Y PESCA</w:t>
                    </w:r>
                  </w:p>
                </w:txbxContent>
              </v:textbox>
              <w10:wrap anchorx="page" anchory="page"/>
            </v:shape>
          </w:pict>
        </mc:Fallback>
      </mc:AlternateContent>
    </w:r>
  </w:p>
  <w:p w14:paraId="4D2631D9" w14:textId="77777777" w:rsidR="007914EE" w:rsidRDefault="007914EE">
    <w:pPr>
      <w:pStyle w:val="Encabezado"/>
      <w:tabs>
        <w:tab w:val="right" w:pos="9923"/>
      </w:tabs>
      <w:ind w:right="-142"/>
      <w:jc w:val="center"/>
      <w:rPr>
        <w:rFonts w:ascii="Arial" w:hAnsi="Arial"/>
        <w:sz w:val="16"/>
      </w:rPr>
    </w:pPr>
  </w:p>
  <w:p w14:paraId="4D532886" w14:textId="77777777" w:rsidR="007914EE" w:rsidRDefault="007914EE">
    <w:pPr>
      <w:pStyle w:val="Encabezado"/>
      <w:tabs>
        <w:tab w:val="right" w:pos="9923"/>
      </w:tabs>
      <w:ind w:right="-142"/>
      <w:jc w:val="center"/>
      <w:rPr>
        <w:rFonts w:ascii="Arial" w:hAnsi="Arial"/>
        <w:sz w:val="16"/>
      </w:rPr>
    </w:pPr>
  </w:p>
  <w:p w14:paraId="0A467C97" w14:textId="77777777" w:rsidR="00B8108E" w:rsidRDefault="00B8108E" w:rsidP="00B8108E">
    <w:pPr>
      <w:pStyle w:val="Encabezado"/>
      <w:tabs>
        <w:tab w:val="right" w:pos="9923"/>
      </w:tabs>
      <w:ind w:right="-142"/>
      <w:jc w:val="center"/>
      <w:rPr>
        <w:rFonts w:ascii="Arial" w:hAnsi="Arial"/>
        <w:sz w:val="16"/>
      </w:rPr>
    </w:pPr>
  </w:p>
  <w:p w14:paraId="4D267383" w14:textId="77777777" w:rsidR="00B8108E" w:rsidRDefault="00B8108E" w:rsidP="00B8108E">
    <w:pPr>
      <w:pStyle w:val="Encabezado"/>
      <w:tabs>
        <w:tab w:val="right" w:pos="9923"/>
      </w:tabs>
      <w:ind w:right="-142"/>
      <w:jc w:val="center"/>
      <w:rPr>
        <w:rFonts w:ascii="Arial" w:hAnsi="Arial"/>
        <w:sz w:val="16"/>
      </w:rPr>
    </w:pPr>
  </w:p>
  <w:p w14:paraId="572A4D71" w14:textId="77777777" w:rsidR="00B8108E" w:rsidRPr="00DE3652" w:rsidRDefault="00B8108E" w:rsidP="00B8108E">
    <w:pPr>
      <w:spacing w:before="35"/>
      <w:jc w:val="center"/>
      <w:rPr>
        <w:rFonts w:ascii="Arial" w:hAnsi="Arial"/>
        <w:smallCaps/>
        <w:w w:val="150"/>
        <w:sz w:val="14"/>
        <w:szCs w:val="14"/>
      </w:rPr>
    </w:pPr>
    <w:proofErr w:type="spellStart"/>
    <w:r w:rsidRPr="00DE3652">
      <w:rPr>
        <w:rFonts w:ascii="Arial" w:hAnsi="Arial"/>
        <w:smallCaps/>
        <w:w w:val="150"/>
        <w:sz w:val="14"/>
        <w:szCs w:val="14"/>
      </w:rPr>
      <w:t>Sailburua</w:t>
    </w:r>
    <w:proofErr w:type="spellEnd"/>
  </w:p>
  <w:p w14:paraId="0CE9D4A0" w14:textId="77777777" w:rsidR="00B8108E" w:rsidRPr="00DE3652" w:rsidRDefault="00B8108E" w:rsidP="00B8108E">
    <w:pPr>
      <w:pBdr>
        <w:top w:val="single" w:sz="4" w:space="1" w:color="auto"/>
      </w:pBdr>
      <w:spacing w:before="35"/>
      <w:ind w:left="3402" w:right="3402"/>
      <w:jc w:val="center"/>
      <w:rPr>
        <w:rFonts w:ascii="Arial" w:hAnsi="Arial"/>
        <w:smallCaps/>
        <w:w w:val="150"/>
        <w:sz w:val="14"/>
        <w:szCs w:val="14"/>
      </w:rPr>
    </w:pPr>
    <w:r>
      <w:rPr>
        <w:rFonts w:ascii="Arial" w:hAnsi="Arial"/>
        <w:smallCaps/>
        <w:w w:val="150"/>
        <w:sz w:val="14"/>
        <w:szCs w:val="14"/>
      </w:rPr>
      <w:t>La Consejera</w:t>
    </w:r>
  </w:p>
  <w:p w14:paraId="018EB92C" w14:textId="77777777" w:rsidR="00D77021" w:rsidRDefault="00D77021" w:rsidP="00B8108E">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1D7"/>
    <w:multiLevelType w:val="hybridMultilevel"/>
    <w:tmpl w:val="227A1002"/>
    <w:lvl w:ilvl="0" w:tplc="A0D6C2BA">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0C7F27"/>
    <w:multiLevelType w:val="hybridMultilevel"/>
    <w:tmpl w:val="8872F566"/>
    <w:lvl w:ilvl="0" w:tplc="470E2F7C">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0C7794"/>
    <w:multiLevelType w:val="hybridMultilevel"/>
    <w:tmpl w:val="5406FC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385E3AC5"/>
    <w:multiLevelType w:val="hybridMultilevel"/>
    <w:tmpl w:val="D18214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DD7F01"/>
    <w:multiLevelType w:val="hybridMultilevel"/>
    <w:tmpl w:val="60A28DEE"/>
    <w:lvl w:ilvl="0" w:tplc="82707C8C">
      <w:start w:val="1"/>
      <w:numFmt w:val="lowerLetter"/>
      <w:lvlText w:val="%1)"/>
      <w:lvlJc w:val="left"/>
      <w:pPr>
        <w:ind w:left="72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F9251E9"/>
    <w:multiLevelType w:val="multilevel"/>
    <w:tmpl w:val="8BA837A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15:restartNumberingAfterBreak="0">
    <w:nsid w:val="552E0D55"/>
    <w:multiLevelType w:val="hybridMultilevel"/>
    <w:tmpl w:val="686EAD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4BA7D7A"/>
    <w:multiLevelType w:val="hybridMultilevel"/>
    <w:tmpl w:val="2E84D506"/>
    <w:lvl w:ilvl="0" w:tplc="1AF8F63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24D3340"/>
    <w:multiLevelType w:val="hybridMultilevel"/>
    <w:tmpl w:val="9C62080C"/>
    <w:lvl w:ilvl="0" w:tplc="0AA6F9A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5B02DA6"/>
    <w:multiLevelType w:val="hybridMultilevel"/>
    <w:tmpl w:val="FDC40F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89011365">
    <w:abstractNumId w:val="5"/>
  </w:num>
  <w:num w:numId="2" w16cid:durableId="641348783">
    <w:abstractNumId w:val="3"/>
  </w:num>
  <w:num w:numId="3" w16cid:durableId="1021710556">
    <w:abstractNumId w:val="2"/>
  </w:num>
  <w:num w:numId="4" w16cid:durableId="1263226374">
    <w:abstractNumId w:val="9"/>
  </w:num>
  <w:num w:numId="5" w16cid:durableId="1104687676">
    <w:abstractNumId w:val="6"/>
  </w:num>
  <w:num w:numId="6" w16cid:durableId="1645819576">
    <w:abstractNumId w:val="8"/>
  </w:num>
  <w:num w:numId="7" w16cid:durableId="1400521766">
    <w:abstractNumId w:val="0"/>
  </w:num>
  <w:num w:numId="8" w16cid:durableId="1851331562">
    <w:abstractNumId w:val="1"/>
  </w:num>
  <w:num w:numId="9" w16cid:durableId="209195523">
    <w:abstractNumId w:val="4"/>
  </w:num>
  <w:num w:numId="10" w16cid:durableId="1067918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8FF"/>
    <w:rsid w:val="000201C7"/>
    <w:rsid w:val="0004417C"/>
    <w:rsid w:val="000508FF"/>
    <w:rsid w:val="0008538A"/>
    <w:rsid w:val="00086165"/>
    <w:rsid w:val="000D5358"/>
    <w:rsid w:val="00212046"/>
    <w:rsid w:val="00267699"/>
    <w:rsid w:val="00277AD5"/>
    <w:rsid w:val="002B3657"/>
    <w:rsid w:val="002D1ADD"/>
    <w:rsid w:val="00306E0F"/>
    <w:rsid w:val="0032574F"/>
    <w:rsid w:val="003431BE"/>
    <w:rsid w:val="003935C6"/>
    <w:rsid w:val="00393C34"/>
    <w:rsid w:val="003A0490"/>
    <w:rsid w:val="00451EE2"/>
    <w:rsid w:val="00571FEA"/>
    <w:rsid w:val="00574FDE"/>
    <w:rsid w:val="00677BBB"/>
    <w:rsid w:val="006C1D4F"/>
    <w:rsid w:val="006D51E0"/>
    <w:rsid w:val="007914EE"/>
    <w:rsid w:val="007A7AE2"/>
    <w:rsid w:val="007C42D5"/>
    <w:rsid w:val="007F5421"/>
    <w:rsid w:val="008642DD"/>
    <w:rsid w:val="008906AA"/>
    <w:rsid w:val="008D78EF"/>
    <w:rsid w:val="008E072A"/>
    <w:rsid w:val="00915E1D"/>
    <w:rsid w:val="00971FCB"/>
    <w:rsid w:val="009B5369"/>
    <w:rsid w:val="009B5D8C"/>
    <w:rsid w:val="009C7D25"/>
    <w:rsid w:val="009D3BA2"/>
    <w:rsid w:val="00A30A18"/>
    <w:rsid w:val="00A40BD2"/>
    <w:rsid w:val="00AC0DB4"/>
    <w:rsid w:val="00AD5245"/>
    <w:rsid w:val="00B03958"/>
    <w:rsid w:val="00B8108E"/>
    <w:rsid w:val="00B81B24"/>
    <w:rsid w:val="00B9623B"/>
    <w:rsid w:val="00BD2727"/>
    <w:rsid w:val="00C068A6"/>
    <w:rsid w:val="00C4423A"/>
    <w:rsid w:val="00C533E1"/>
    <w:rsid w:val="00C84C57"/>
    <w:rsid w:val="00C97B7D"/>
    <w:rsid w:val="00CB2870"/>
    <w:rsid w:val="00CF1181"/>
    <w:rsid w:val="00D331CA"/>
    <w:rsid w:val="00D77021"/>
    <w:rsid w:val="00D94C12"/>
    <w:rsid w:val="00DC108A"/>
    <w:rsid w:val="00E2342D"/>
    <w:rsid w:val="00EB325F"/>
    <w:rsid w:val="00ED436A"/>
    <w:rsid w:val="00F01EC2"/>
    <w:rsid w:val="00FA4C1F"/>
    <w:rsid w:val="00FE1CE5"/>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FBE632"/>
  <w15:chartTrackingRefBased/>
  <w15:docId w15:val="{03FB523A-2D1F-4645-9292-F26DB48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numPr>
        <w:numId w:val="1"/>
      </w:numPr>
      <w:spacing w:before="240"/>
      <w:outlineLvl w:val="0"/>
    </w:pPr>
    <w:rPr>
      <w:rFonts w:ascii="Arial" w:hAnsi="Arial"/>
      <w:b/>
      <w:u w:val="single"/>
    </w:rPr>
  </w:style>
  <w:style w:type="paragraph" w:styleId="Ttulo2">
    <w:name w:val="heading 2"/>
    <w:basedOn w:val="Normal"/>
    <w:next w:val="Normal"/>
    <w:qFormat/>
    <w:pPr>
      <w:keepNext/>
      <w:numPr>
        <w:ilvl w:val="1"/>
        <w:numId w:val="1"/>
      </w:numPr>
      <w:outlineLvl w:val="1"/>
    </w:pPr>
    <w:rPr>
      <w:rFonts w:ascii="Arial" w:hAnsi="Arial"/>
      <w:b/>
      <w:sz w:val="14"/>
    </w:rPr>
  </w:style>
  <w:style w:type="paragraph" w:styleId="Ttulo3">
    <w:name w:val="heading 3"/>
    <w:basedOn w:val="Normal"/>
    <w:next w:val="Normal"/>
    <w:qFormat/>
    <w:pPr>
      <w:keepNext/>
      <w:numPr>
        <w:ilvl w:val="2"/>
        <w:numId w:val="1"/>
      </w:numPr>
      <w:spacing w:before="20"/>
      <w:outlineLvl w:val="2"/>
    </w:pPr>
    <w:rPr>
      <w:rFonts w:ascii="Arial" w:hAnsi="Arial"/>
      <w:i/>
      <w:sz w:val="13"/>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sz w:val="20"/>
    </w:rPr>
  </w:style>
  <w:style w:type="paragraph" w:styleId="Ttulo8">
    <w:name w:val="heading 8"/>
    <w:basedOn w:val="Normal"/>
    <w:next w:val="Normal"/>
    <w:qFormat/>
    <w:pPr>
      <w:numPr>
        <w:ilvl w:val="7"/>
        <w:numId w:val="1"/>
      </w:numPr>
      <w:spacing w:before="240" w:after="60"/>
      <w:outlineLvl w:val="7"/>
    </w:pPr>
    <w:rPr>
      <w:rFonts w:ascii="Arial" w:hAnsi="Arial"/>
      <w:i/>
      <w:sz w:val="20"/>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paragraph" w:styleId="Prrafodelista">
    <w:name w:val="List Paragraph"/>
    <w:basedOn w:val="Normal"/>
    <w:uiPriority w:val="34"/>
    <w:qFormat/>
    <w:rsid w:val="007F5421"/>
    <w:pPr>
      <w:spacing w:after="160" w:line="278" w:lineRule="auto"/>
      <w:ind w:left="720"/>
      <w:contextualSpacing/>
    </w:pPr>
    <w:rPr>
      <w:rFonts w:asciiTheme="minorHAnsi" w:eastAsiaTheme="minorHAnsi" w:hAnsiTheme="minorHAnsi" w:cstheme="minorBidi"/>
      <w:kern w:val="2"/>
      <w:szCs w:val="24"/>
      <w:lang w:val="es-E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13" ma:contentTypeDescription="Create a new document." ma:contentTypeScope="" ma:versionID="12f54c71ac04edec5b8e4a390c737b5b">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7a6eb9d34841e8c8cfc002cb87baedec"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949D8-BD7A-4CBE-ACE4-A65FD231AFFD}">
  <ds:schemaRefs>
    <ds:schemaRef ds:uri="http://schemas.openxmlformats.org/officeDocument/2006/bibliography"/>
  </ds:schemaRefs>
</ds:datastoreItem>
</file>

<file path=customXml/itemProps2.xml><?xml version="1.0" encoding="utf-8"?>
<ds:datastoreItem xmlns:ds="http://schemas.openxmlformats.org/officeDocument/2006/customXml" ds:itemID="{CF4A5849-773D-46DE-B582-1E601CA2DB49}">
  <ds:schemaRefs>
    <ds:schemaRef ds:uri="http://schemas.microsoft.com/sharepoint/v3/contenttype/forms"/>
  </ds:schemaRefs>
</ds:datastoreItem>
</file>

<file path=customXml/itemProps3.xml><?xml version="1.0" encoding="utf-8"?>
<ds:datastoreItem xmlns:ds="http://schemas.openxmlformats.org/officeDocument/2006/customXml" ds:itemID="{2C917391-C265-44B3-BCCA-C1F485A8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4CB614-8B54-461F-8FA2-0B7157B32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2586</Words>
  <Characters>16807</Characters>
  <Application>Microsoft Office Word</Application>
  <DocSecurity>4</DocSecurity>
  <Lines>140</Lines>
  <Paragraphs>38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Azkarate Zubiaur, Kerman</dc:creator>
  <cp:keywords/>
  <cp:lastModifiedBy>Medina Argüeso, Aitziber</cp:lastModifiedBy>
  <cp:revision>2</cp:revision>
  <cp:lastPrinted>2001-01-19T12:35:00Z</cp:lastPrinted>
  <dcterms:created xsi:type="dcterms:W3CDTF">2025-07-10T09:04:00Z</dcterms:created>
  <dcterms:modified xsi:type="dcterms:W3CDTF">2025-07-10T09:04:00Z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