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FE5A4" w14:textId="77777777" w:rsidR="00DE00E4" w:rsidRPr="00577761" w:rsidRDefault="00DE00E4" w:rsidP="00DE00E4">
      <w:pPr>
        <w:pStyle w:val="Ttulo"/>
        <w:jc w:val="center"/>
        <w:rPr>
          <w:rFonts w:eastAsia="MS Gothic" w:cstheme="majorHAnsi"/>
          <w:sz w:val="32"/>
          <w:szCs w:val="32"/>
        </w:rPr>
      </w:pPr>
    </w:p>
    <w:p w14:paraId="5EEB5553" w14:textId="07AC12F5" w:rsidR="00AD7A7C" w:rsidRPr="00577761" w:rsidRDefault="00ED320F" w:rsidP="00DE00E4">
      <w:pPr>
        <w:pStyle w:val="Ttulo"/>
        <w:pBdr>
          <w:top w:val="single" w:sz="4" w:space="1" w:color="auto"/>
          <w:left w:val="single" w:sz="4" w:space="4" w:color="auto"/>
          <w:bottom w:val="single" w:sz="4" w:space="1" w:color="auto"/>
          <w:right w:val="single" w:sz="4" w:space="4" w:color="auto"/>
        </w:pBdr>
        <w:jc w:val="center"/>
        <w:rPr>
          <w:rFonts w:eastAsia="MS Gothic" w:cstheme="majorHAnsi"/>
          <w:b/>
          <w:bCs/>
          <w:sz w:val="32"/>
          <w:szCs w:val="32"/>
        </w:rPr>
      </w:pPr>
      <w:r w:rsidRPr="00577761">
        <w:rPr>
          <w:rFonts w:eastAsia="MS Gothic" w:cstheme="majorHAnsi"/>
          <w:b/>
          <w:bCs/>
          <w:sz w:val="32"/>
          <w:szCs w:val="32"/>
        </w:rPr>
        <w:t xml:space="preserve">TXOSTENA, </w:t>
      </w:r>
      <w:r w:rsidR="00AD7A7C" w:rsidRPr="00577761">
        <w:rPr>
          <w:rFonts w:eastAsia="MS Gothic" w:cstheme="majorHAnsi"/>
          <w:b/>
          <w:bCs/>
          <w:sz w:val="32"/>
          <w:szCs w:val="32"/>
        </w:rPr>
        <w:t>GENEROAREN ARABERAKO ERAGINA</w:t>
      </w:r>
    </w:p>
    <w:p w14:paraId="2CD8CD9B" w14:textId="4B9A75AD" w:rsidR="00B127DD" w:rsidRPr="00577761" w:rsidRDefault="00B127DD" w:rsidP="00DE00E4">
      <w:pPr>
        <w:pStyle w:val="Subttulo"/>
        <w:pBdr>
          <w:top w:val="single" w:sz="4" w:space="1" w:color="auto"/>
          <w:left w:val="single" w:sz="4" w:space="4" w:color="auto"/>
          <w:bottom w:val="single" w:sz="4" w:space="1" w:color="auto"/>
          <w:right w:val="single" w:sz="4" w:space="4" w:color="auto"/>
        </w:pBdr>
        <w:jc w:val="center"/>
        <w:rPr>
          <w:rFonts w:asciiTheme="majorHAnsi" w:eastAsia="MS Gothic" w:hAnsiTheme="majorHAnsi" w:cstheme="majorHAnsi"/>
          <w:b/>
          <w:bCs/>
          <w:color w:val="auto"/>
          <w:sz w:val="32"/>
          <w:szCs w:val="32"/>
          <w:lang w:val="es-ES"/>
        </w:rPr>
      </w:pPr>
      <w:r w:rsidRPr="00577761">
        <w:rPr>
          <w:rFonts w:asciiTheme="majorHAnsi" w:eastAsia="MS Gothic" w:hAnsiTheme="majorHAnsi" w:cstheme="majorHAnsi"/>
          <w:b/>
          <w:bCs/>
          <w:color w:val="auto"/>
          <w:sz w:val="32"/>
          <w:szCs w:val="32"/>
          <w:lang w:val="es-ES"/>
        </w:rPr>
        <w:t>INFORME DE IMPACTO EN FUNCIÓN DEL GÉNERO</w:t>
      </w:r>
    </w:p>
    <w:p w14:paraId="1C010FC7" w14:textId="77777777" w:rsidR="004E5279" w:rsidRDefault="004E5279" w:rsidP="00665A71">
      <w:pPr>
        <w:spacing w:before="120" w:after="120" w:line="240" w:lineRule="auto"/>
        <w:jc w:val="both"/>
        <w:rPr>
          <w:rFonts w:asciiTheme="majorHAnsi" w:hAnsiTheme="majorHAnsi" w:cstheme="majorHAnsi"/>
          <w:b/>
          <w:bCs/>
        </w:rPr>
      </w:pPr>
    </w:p>
    <w:p w14:paraId="7E16688B" w14:textId="4E8694A3" w:rsidR="00DE6F30" w:rsidRPr="00DE00E4" w:rsidRDefault="00DE6F30" w:rsidP="0022018D">
      <w:pPr>
        <w:pStyle w:val="Textoindependiente"/>
        <w:rPr>
          <w:rFonts w:asciiTheme="majorHAnsi" w:hAnsiTheme="majorHAnsi" w:cstheme="majorHAnsi"/>
          <w:b/>
          <w:sz w:val="22"/>
          <w:szCs w:val="22"/>
        </w:rPr>
      </w:pPr>
      <w:r w:rsidRPr="00DE00E4">
        <w:rPr>
          <w:rFonts w:asciiTheme="majorHAnsi" w:hAnsiTheme="majorHAnsi" w:cstheme="majorHAnsi"/>
          <w:b/>
          <w:sz w:val="22"/>
          <w:szCs w:val="22"/>
        </w:rPr>
        <w:t>ARAU-PROIEKTUAREN EDO ADMINISTRAZIO-EGINTZAREN PROPOSAMENAREN DESKRIBAPEN OROKORRA</w:t>
      </w:r>
    </w:p>
    <w:p w14:paraId="087E9616" w14:textId="6A2E4EED" w:rsidR="00B127DD" w:rsidRPr="00DE00E4" w:rsidRDefault="00B127DD" w:rsidP="0022018D">
      <w:pPr>
        <w:pStyle w:val="Ttulo1"/>
        <w:rPr>
          <w:rFonts w:cstheme="majorHAnsi"/>
          <w:b/>
          <w:color w:val="auto"/>
          <w:sz w:val="22"/>
          <w:szCs w:val="22"/>
        </w:rPr>
      </w:pPr>
      <w:r w:rsidRPr="00DE00E4">
        <w:rPr>
          <w:rFonts w:cstheme="majorHAnsi"/>
          <w:b/>
          <w:color w:val="auto"/>
          <w:sz w:val="22"/>
          <w:szCs w:val="22"/>
        </w:rPr>
        <w:t>DESCRIPCIÓN GENERAL DEL PROYECTO DE NORMA O PROPUESTA DE ACTO ADMINISTRATIVO</w:t>
      </w:r>
    </w:p>
    <w:p w14:paraId="47F287D7" w14:textId="4621619C" w:rsidR="000E3BC6" w:rsidRPr="006E6B3E" w:rsidRDefault="00B127DD" w:rsidP="00DE00E4">
      <w:pPr>
        <w:pStyle w:val="Textoindependiente"/>
        <w:spacing w:before="240" w:line="259" w:lineRule="auto"/>
        <w:rPr>
          <w:rStyle w:val="Textoennegrita"/>
          <w:rFonts w:asciiTheme="majorHAnsi" w:hAnsiTheme="majorHAnsi" w:cstheme="majorHAnsi"/>
          <w:sz w:val="22"/>
          <w:szCs w:val="22"/>
          <w:lang w:val="eu-ES"/>
        </w:rPr>
      </w:pPr>
      <w:r w:rsidRPr="006E6B3E">
        <w:rPr>
          <w:rStyle w:val="Textoennegrita"/>
          <w:rFonts w:asciiTheme="majorHAnsi" w:hAnsiTheme="majorHAnsi" w:cstheme="majorHAnsi"/>
          <w:sz w:val="22"/>
          <w:szCs w:val="22"/>
          <w:lang w:val="eu-ES"/>
        </w:rPr>
        <w:t xml:space="preserve">1.– </w:t>
      </w:r>
      <w:r w:rsidR="000E3BC6" w:rsidRPr="006E6B3E">
        <w:rPr>
          <w:rStyle w:val="Textoennegrita"/>
          <w:rFonts w:asciiTheme="majorHAnsi" w:hAnsiTheme="majorHAnsi" w:cstheme="majorHAnsi"/>
          <w:sz w:val="22"/>
          <w:szCs w:val="22"/>
          <w:lang w:val="eu-ES"/>
        </w:rPr>
        <w:t>Adierazi arau-proiektuaren edo administrazio-egintzaren proposamena izena:</w:t>
      </w:r>
    </w:p>
    <w:p w14:paraId="6DCC5641" w14:textId="42C8403D" w:rsidR="00B127DD" w:rsidRPr="006E6B3E" w:rsidRDefault="00F07377" w:rsidP="00DE00E4">
      <w:pPr>
        <w:pStyle w:val="Textoindependiente"/>
        <w:spacing w:after="120" w:line="259" w:lineRule="auto"/>
        <w:rPr>
          <w:rFonts w:asciiTheme="majorHAnsi" w:eastAsia="Times New Roman" w:hAnsiTheme="majorHAnsi" w:cstheme="majorHAnsi"/>
          <w:color w:val="000000"/>
          <w:sz w:val="22"/>
          <w:szCs w:val="22"/>
          <w:lang w:val="eu-ES" w:eastAsia="es-ES"/>
        </w:rPr>
      </w:pPr>
      <w:r w:rsidRPr="006E6B3E">
        <w:rPr>
          <w:rFonts w:asciiTheme="majorHAnsi" w:eastAsia="Times New Roman" w:hAnsiTheme="majorHAnsi" w:cstheme="majorHAnsi"/>
          <w:color w:val="000000"/>
          <w:sz w:val="22"/>
          <w:szCs w:val="22"/>
          <w:lang w:val="eu-ES" w:eastAsia="es-ES"/>
        </w:rPr>
        <w:t>DEKRETUA-</w:t>
      </w:r>
      <w:r w:rsidRPr="006E6B3E">
        <w:rPr>
          <w:rFonts w:asciiTheme="majorHAnsi" w:eastAsia="Times New Roman" w:hAnsiTheme="majorHAnsi" w:cstheme="majorHAnsi"/>
          <w:sz w:val="22"/>
          <w:szCs w:val="22"/>
          <w:lang w:val="eu-ES" w:eastAsia="es-ES"/>
        </w:rPr>
        <w:t xml:space="preserve">PROIEKTUA, </w:t>
      </w:r>
      <w:r w:rsidRPr="006E6B3E">
        <w:rPr>
          <w:rFonts w:asciiTheme="majorHAnsi" w:hAnsiTheme="majorHAnsi" w:cstheme="majorHAnsi"/>
          <w:sz w:val="22"/>
          <w:szCs w:val="22"/>
          <w:lang w:val="eu-ES"/>
        </w:rPr>
        <w:t xml:space="preserve">Euskadi </w:t>
      </w:r>
      <w:proofErr w:type="spellStart"/>
      <w:r w:rsidRPr="006E6B3E">
        <w:rPr>
          <w:rFonts w:asciiTheme="majorHAnsi" w:hAnsiTheme="majorHAnsi" w:cstheme="majorHAnsi"/>
          <w:sz w:val="22"/>
          <w:szCs w:val="22"/>
          <w:lang w:val="eu-ES"/>
        </w:rPr>
        <w:t>Local</w:t>
      </w:r>
      <w:proofErr w:type="spellEnd"/>
      <w:r w:rsidRPr="006E6B3E">
        <w:rPr>
          <w:rFonts w:asciiTheme="majorHAnsi" w:hAnsiTheme="majorHAnsi" w:cstheme="majorHAnsi"/>
          <w:sz w:val="22"/>
          <w:szCs w:val="22"/>
          <w:lang w:val="eu-ES"/>
        </w:rPr>
        <w:t xml:space="preserve"> 2030 HUB – Berrikuntza Sozialaren eta 2030 Agendaren Foroaren</w:t>
      </w:r>
      <w:r w:rsidRPr="006E6B3E">
        <w:rPr>
          <w:rFonts w:asciiTheme="majorHAnsi" w:eastAsia="Times New Roman" w:hAnsiTheme="majorHAnsi" w:cstheme="majorHAnsi"/>
          <w:color w:val="000000"/>
          <w:sz w:val="22"/>
          <w:szCs w:val="22"/>
          <w:lang w:val="eu-ES" w:eastAsia="es-ES"/>
        </w:rPr>
        <w:t xml:space="preserve"> DEKRETUA </w:t>
      </w:r>
      <w:r w:rsidR="00D717A5" w:rsidRPr="006E6B3E">
        <w:rPr>
          <w:rFonts w:asciiTheme="majorHAnsi" w:eastAsia="Times New Roman" w:hAnsiTheme="majorHAnsi" w:cstheme="majorHAnsi"/>
          <w:color w:val="000000"/>
          <w:sz w:val="22"/>
          <w:szCs w:val="22"/>
          <w:lang w:val="eu-ES" w:eastAsia="es-ES"/>
        </w:rPr>
        <w:t>sortu</w:t>
      </w:r>
      <w:r w:rsidRPr="006E6B3E">
        <w:rPr>
          <w:rFonts w:asciiTheme="majorHAnsi" w:eastAsia="Times New Roman" w:hAnsiTheme="majorHAnsi" w:cstheme="majorHAnsi"/>
          <w:color w:val="000000"/>
          <w:sz w:val="22"/>
          <w:szCs w:val="22"/>
          <w:lang w:val="eu-ES" w:eastAsia="es-ES"/>
        </w:rPr>
        <w:t xml:space="preserve"> eta arautze</w:t>
      </w:r>
      <w:r w:rsidR="00D717A5" w:rsidRPr="006E6B3E">
        <w:rPr>
          <w:rFonts w:asciiTheme="majorHAnsi" w:eastAsia="Times New Roman" w:hAnsiTheme="majorHAnsi" w:cstheme="majorHAnsi"/>
          <w:color w:val="000000"/>
          <w:sz w:val="22"/>
          <w:szCs w:val="22"/>
          <w:lang w:val="eu-ES" w:eastAsia="es-ES"/>
        </w:rPr>
        <w:t>n duena</w:t>
      </w:r>
      <w:r w:rsidR="00323A82" w:rsidRPr="006E6B3E">
        <w:rPr>
          <w:rFonts w:asciiTheme="majorHAnsi" w:eastAsia="Times New Roman" w:hAnsiTheme="majorHAnsi" w:cstheme="majorHAnsi"/>
          <w:color w:val="000000"/>
          <w:sz w:val="22"/>
          <w:szCs w:val="22"/>
          <w:lang w:val="eu-ES" w:eastAsia="es-ES"/>
        </w:rPr>
        <w:t>.</w:t>
      </w:r>
    </w:p>
    <w:p w14:paraId="28CC2D85" w14:textId="1A113B32" w:rsidR="000E3BC6" w:rsidRPr="006B6B24" w:rsidRDefault="006B6B24" w:rsidP="006B6B24">
      <w:pPr>
        <w:pStyle w:val="Listaconvietas"/>
        <w:numPr>
          <w:ilvl w:val="0"/>
          <w:numId w:val="0"/>
        </w:numPr>
        <w:spacing w:before="120" w:after="0"/>
        <w:ind w:left="360" w:hanging="360"/>
        <w:rPr>
          <w:rStyle w:val="Textoennegrita"/>
          <w:rFonts w:asciiTheme="majorHAnsi" w:hAnsiTheme="majorHAnsi" w:cstheme="majorHAnsi"/>
          <w:i/>
          <w:iCs/>
          <w:lang w:val="es-ES"/>
        </w:rPr>
      </w:pPr>
      <w:r>
        <w:rPr>
          <w:rStyle w:val="Textoennegrita"/>
          <w:rFonts w:asciiTheme="majorHAnsi" w:hAnsiTheme="majorHAnsi" w:cstheme="majorHAnsi"/>
          <w:i/>
          <w:iCs/>
          <w:lang w:val="es-ES"/>
        </w:rPr>
        <w:t xml:space="preserve">- </w:t>
      </w:r>
      <w:r w:rsidR="000E3BC6" w:rsidRPr="006B6B24">
        <w:rPr>
          <w:rStyle w:val="Textoennegrita"/>
          <w:rFonts w:asciiTheme="majorHAnsi" w:hAnsiTheme="majorHAnsi" w:cstheme="majorHAnsi"/>
          <w:i/>
          <w:iCs/>
          <w:lang w:val="es-ES"/>
        </w:rPr>
        <w:t xml:space="preserve">Indicar la denominación del proyecto de norma o propuesta de acto administrativo: </w:t>
      </w:r>
    </w:p>
    <w:p w14:paraId="0ADACFDF" w14:textId="17554D36" w:rsidR="00A77E70" w:rsidRPr="006B6B24" w:rsidRDefault="00A77E70" w:rsidP="003504E2">
      <w:pPr>
        <w:pStyle w:val="Textoindependiente"/>
        <w:spacing w:after="120" w:line="259" w:lineRule="auto"/>
        <w:jc w:val="both"/>
        <w:rPr>
          <w:rFonts w:asciiTheme="majorHAnsi" w:hAnsiTheme="majorHAnsi" w:cstheme="majorHAnsi"/>
          <w:i/>
          <w:iCs/>
          <w:color w:val="000000"/>
          <w:sz w:val="22"/>
          <w:szCs w:val="22"/>
        </w:rPr>
      </w:pPr>
      <w:r w:rsidRPr="006B6B24">
        <w:rPr>
          <w:rFonts w:asciiTheme="majorHAnsi" w:hAnsiTheme="majorHAnsi" w:cstheme="majorHAnsi"/>
          <w:i/>
          <w:iCs/>
          <w:color w:val="000000"/>
          <w:sz w:val="22"/>
          <w:szCs w:val="22"/>
        </w:rPr>
        <w:t xml:space="preserve">PROYECTO DE DECRETO, de </w:t>
      </w:r>
      <w:r w:rsidR="00D717A5" w:rsidRPr="006B6B24">
        <w:rPr>
          <w:rFonts w:asciiTheme="majorHAnsi" w:hAnsiTheme="majorHAnsi" w:cstheme="majorHAnsi"/>
          <w:i/>
          <w:iCs/>
          <w:color w:val="000000"/>
          <w:sz w:val="22"/>
          <w:szCs w:val="22"/>
        </w:rPr>
        <w:t>crea</w:t>
      </w:r>
      <w:r w:rsidRPr="006B6B24">
        <w:rPr>
          <w:rFonts w:asciiTheme="majorHAnsi" w:hAnsiTheme="majorHAnsi" w:cstheme="majorHAnsi"/>
          <w:i/>
          <w:iCs/>
          <w:color w:val="000000"/>
          <w:sz w:val="22"/>
          <w:szCs w:val="22"/>
        </w:rPr>
        <w:t xml:space="preserve">ción y regulación del </w:t>
      </w:r>
      <w:r w:rsidRPr="006B6B24">
        <w:rPr>
          <w:rFonts w:asciiTheme="majorHAnsi" w:hAnsiTheme="majorHAnsi" w:cstheme="majorHAnsi"/>
          <w:i/>
          <w:iCs/>
          <w:sz w:val="22"/>
          <w:szCs w:val="22"/>
        </w:rPr>
        <w:t xml:space="preserve">Foro de Innovación Social y Agenda 2030 - Euskadi Local 2030 </w:t>
      </w:r>
      <w:proofErr w:type="gramStart"/>
      <w:r w:rsidRPr="006B6B24">
        <w:rPr>
          <w:rFonts w:asciiTheme="majorHAnsi" w:hAnsiTheme="majorHAnsi" w:cstheme="majorHAnsi"/>
          <w:i/>
          <w:iCs/>
          <w:sz w:val="22"/>
          <w:szCs w:val="22"/>
        </w:rPr>
        <w:t>HUB</w:t>
      </w:r>
      <w:proofErr w:type="gramEnd"/>
      <w:r w:rsidR="00323A82" w:rsidRPr="006B6B24">
        <w:rPr>
          <w:rFonts w:asciiTheme="majorHAnsi" w:hAnsiTheme="majorHAnsi" w:cstheme="majorHAnsi"/>
          <w:i/>
          <w:iCs/>
          <w:sz w:val="22"/>
          <w:szCs w:val="22"/>
        </w:rPr>
        <w:t>.</w:t>
      </w:r>
    </w:p>
    <w:p w14:paraId="7A9FE279" w14:textId="3F55790C" w:rsidR="00EB340F" w:rsidRPr="00DE00E4" w:rsidRDefault="00CE2943" w:rsidP="00DE00E4">
      <w:pPr>
        <w:pStyle w:val="Textoindependiente"/>
        <w:spacing w:before="120" w:line="259" w:lineRule="auto"/>
        <w:rPr>
          <w:rStyle w:val="Textoennegrita"/>
          <w:rFonts w:asciiTheme="majorHAnsi" w:hAnsiTheme="majorHAnsi" w:cstheme="majorHAnsi"/>
          <w:sz w:val="22"/>
          <w:szCs w:val="22"/>
          <w:lang w:val="de-DE"/>
        </w:rPr>
      </w:pPr>
      <w:r w:rsidRPr="00DE00E4">
        <w:rPr>
          <w:rStyle w:val="Textoennegrita"/>
          <w:rFonts w:asciiTheme="majorHAnsi" w:hAnsiTheme="majorHAnsi" w:cstheme="majorHAnsi"/>
          <w:sz w:val="22"/>
          <w:szCs w:val="22"/>
          <w:lang w:val="de-DE"/>
        </w:rPr>
        <w:t xml:space="preserve">2.– </w:t>
      </w:r>
      <w:r w:rsidR="00EB340F" w:rsidRPr="00DE00E4">
        <w:rPr>
          <w:rStyle w:val="Textoennegrita"/>
          <w:rFonts w:asciiTheme="majorHAnsi" w:hAnsiTheme="majorHAnsi" w:cstheme="majorHAnsi"/>
          <w:sz w:val="22"/>
          <w:szCs w:val="22"/>
          <w:lang w:val="de-DE"/>
        </w:rPr>
        <w:t>Adierazi zer sailek eta zuzendaritzak sustatzen duen:</w:t>
      </w:r>
    </w:p>
    <w:p w14:paraId="3DA2AA8A" w14:textId="0B0C4987" w:rsidR="00D062CC" w:rsidRPr="00DE00E4" w:rsidRDefault="00D062CC" w:rsidP="003504E2">
      <w:pPr>
        <w:pStyle w:val="Textoindependiente"/>
        <w:spacing w:after="120" w:line="259" w:lineRule="auto"/>
        <w:jc w:val="both"/>
        <w:rPr>
          <w:rFonts w:asciiTheme="majorHAnsi" w:hAnsiTheme="majorHAnsi" w:cstheme="majorHAnsi"/>
          <w:sz w:val="22"/>
          <w:szCs w:val="22"/>
          <w:lang w:val="de-DE"/>
        </w:rPr>
      </w:pPr>
      <w:r w:rsidRPr="00DE00E4">
        <w:rPr>
          <w:rFonts w:asciiTheme="majorHAnsi" w:hAnsiTheme="majorHAnsi" w:cstheme="majorHAnsi"/>
          <w:sz w:val="22"/>
          <w:szCs w:val="22"/>
          <w:lang w:val="de-DE"/>
        </w:rPr>
        <w:t>Komunikazio eta Berrikuntza Sozialaren Idazkaritza Nagusiko Berrikuntza</w:t>
      </w:r>
      <w:r w:rsidR="002F312C" w:rsidRPr="00DE00E4">
        <w:rPr>
          <w:rFonts w:asciiTheme="majorHAnsi" w:hAnsiTheme="majorHAnsi" w:cstheme="majorHAnsi"/>
          <w:sz w:val="22"/>
          <w:szCs w:val="22"/>
          <w:lang w:val="de-DE"/>
        </w:rPr>
        <w:t xml:space="preserve"> Sozialaren</w:t>
      </w:r>
      <w:r w:rsidRPr="00DE00E4">
        <w:rPr>
          <w:rFonts w:asciiTheme="majorHAnsi" w:hAnsiTheme="majorHAnsi" w:cstheme="majorHAnsi"/>
          <w:sz w:val="22"/>
          <w:szCs w:val="22"/>
          <w:lang w:val="de-DE"/>
        </w:rPr>
        <w:t xml:space="preserve"> eta </w:t>
      </w:r>
      <w:r w:rsidR="002F312C" w:rsidRPr="00DE00E4">
        <w:rPr>
          <w:rFonts w:asciiTheme="majorHAnsi" w:hAnsiTheme="majorHAnsi" w:cstheme="majorHAnsi"/>
          <w:sz w:val="22"/>
          <w:szCs w:val="22"/>
          <w:lang w:val="de-DE"/>
        </w:rPr>
        <w:t xml:space="preserve">2030 </w:t>
      </w:r>
      <w:r w:rsidRPr="00DE00E4">
        <w:rPr>
          <w:rFonts w:asciiTheme="majorHAnsi" w:hAnsiTheme="majorHAnsi" w:cstheme="majorHAnsi"/>
          <w:sz w:val="22"/>
          <w:szCs w:val="22"/>
          <w:lang w:val="de-DE"/>
        </w:rPr>
        <w:t>Agenda</w:t>
      </w:r>
      <w:r w:rsidR="002F312C" w:rsidRPr="00DE00E4">
        <w:rPr>
          <w:rFonts w:asciiTheme="majorHAnsi" w:hAnsiTheme="majorHAnsi" w:cstheme="majorHAnsi"/>
          <w:sz w:val="22"/>
          <w:szCs w:val="22"/>
          <w:lang w:val="de-DE"/>
        </w:rPr>
        <w:t xml:space="preserve">ren </w:t>
      </w:r>
      <w:r w:rsidRPr="00DE00E4">
        <w:rPr>
          <w:rFonts w:asciiTheme="majorHAnsi" w:hAnsiTheme="majorHAnsi" w:cstheme="majorHAnsi"/>
          <w:sz w:val="22"/>
          <w:szCs w:val="22"/>
          <w:lang w:val="de-DE"/>
        </w:rPr>
        <w:t>Zuzendaritza</w:t>
      </w:r>
      <w:r w:rsidR="007F7115" w:rsidRPr="00DE00E4">
        <w:rPr>
          <w:rFonts w:asciiTheme="majorHAnsi" w:hAnsiTheme="majorHAnsi" w:cstheme="majorHAnsi"/>
          <w:sz w:val="22"/>
          <w:szCs w:val="22"/>
          <w:lang w:val="de-DE"/>
        </w:rPr>
        <w:t>.</w:t>
      </w:r>
    </w:p>
    <w:p w14:paraId="1797F417" w14:textId="284D08EE" w:rsidR="00CE2943" w:rsidRPr="006B6B24" w:rsidRDefault="006B6B24" w:rsidP="006B6B24">
      <w:pPr>
        <w:pStyle w:val="Listaconvietas"/>
        <w:numPr>
          <w:ilvl w:val="0"/>
          <w:numId w:val="0"/>
        </w:numPr>
        <w:spacing w:before="120" w:after="0"/>
        <w:ind w:left="360" w:hanging="360"/>
        <w:rPr>
          <w:rStyle w:val="Textoennegrita"/>
          <w:rFonts w:asciiTheme="majorHAnsi" w:hAnsiTheme="majorHAnsi" w:cstheme="majorHAnsi"/>
          <w:i/>
          <w:iCs/>
          <w:lang w:val="es-ES"/>
        </w:rPr>
      </w:pPr>
      <w:r w:rsidRPr="006B6B24">
        <w:rPr>
          <w:rStyle w:val="Textoennegrita"/>
          <w:rFonts w:asciiTheme="majorHAnsi" w:hAnsiTheme="majorHAnsi" w:cstheme="majorHAnsi"/>
          <w:i/>
          <w:iCs/>
          <w:lang w:val="es-ES"/>
        </w:rPr>
        <w:t xml:space="preserve">– </w:t>
      </w:r>
      <w:r w:rsidR="00CE2943" w:rsidRPr="006B6B24">
        <w:rPr>
          <w:rStyle w:val="Textoennegrita"/>
          <w:rFonts w:asciiTheme="majorHAnsi" w:hAnsiTheme="majorHAnsi" w:cstheme="majorHAnsi"/>
          <w:i/>
          <w:iCs/>
          <w:lang w:val="es-ES"/>
        </w:rPr>
        <w:t xml:space="preserve">Indicar el Departamento y la Dirección que lo promueve: </w:t>
      </w:r>
    </w:p>
    <w:p w14:paraId="7E1E4FB0" w14:textId="059A1106" w:rsidR="00A77E70" w:rsidRPr="006B6B24" w:rsidRDefault="004E0BF8" w:rsidP="003504E2">
      <w:pPr>
        <w:pStyle w:val="Textoindependiente"/>
        <w:spacing w:after="120" w:line="259" w:lineRule="auto"/>
        <w:jc w:val="both"/>
        <w:rPr>
          <w:rFonts w:asciiTheme="majorHAnsi" w:hAnsiTheme="majorHAnsi" w:cstheme="majorHAnsi"/>
          <w:i/>
          <w:iCs/>
          <w:sz w:val="22"/>
          <w:szCs w:val="22"/>
        </w:rPr>
      </w:pPr>
      <w:r w:rsidRPr="006B6B24">
        <w:rPr>
          <w:rFonts w:asciiTheme="majorHAnsi" w:hAnsiTheme="majorHAnsi" w:cstheme="majorHAnsi"/>
          <w:i/>
          <w:iCs/>
          <w:sz w:val="22"/>
          <w:szCs w:val="22"/>
        </w:rPr>
        <w:t xml:space="preserve">La Dirección de Innovación Social y Agenda 2030 de la </w:t>
      </w:r>
      <w:r w:rsidR="00CE2943" w:rsidRPr="006B6B24">
        <w:rPr>
          <w:rFonts w:asciiTheme="majorHAnsi" w:hAnsiTheme="majorHAnsi" w:cstheme="majorHAnsi"/>
          <w:i/>
          <w:iCs/>
          <w:sz w:val="22"/>
          <w:szCs w:val="22"/>
        </w:rPr>
        <w:t>Secretar</w:t>
      </w:r>
      <w:r w:rsidR="0001369E" w:rsidRPr="006B6B24">
        <w:rPr>
          <w:rFonts w:asciiTheme="majorHAnsi" w:hAnsiTheme="majorHAnsi" w:cstheme="majorHAnsi"/>
          <w:i/>
          <w:iCs/>
          <w:sz w:val="22"/>
          <w:szCs w:val="22"/>
        </w:rPr>
        <w:t>ía</w:t>
      </w:r>
      <w:r w:rsidR="00CE2943" w:rsidRPr="006B6B24">
        <w:rPr>
          <w:rFonts w:asciiTheme="majorHAnsi" w:hAnsiTheme="majorHAnsi" w:cstheme="majorHAnsi"/>
          <w:i/>
          <w:iCs/>
          <w:sz w:val="22"/>
          <w:szCs w:val="22"/>
        </w:rPr>
        <w:t xml:space="preserve"> General de Comunicación e Innovación Social</w:t>
      </w:r>
      <w:r w:rsidR="00DF7965" w:rsidRPr="006B6B24">
        <w:rPr>
          <w:rFonts w:asciiTheme="majorHAnsi" w:hAnsiTheme="majorHAnsi" w:cstheme="majorHAnsi"/>
          <w:i/>
          <w:iCs/>
          <w:sz w:val="22"/>
          <w:szCs w:val="22"/>
        </w:rPr>
        <w:t>.</w:t>
      </w:r>
    </w:p>
    <w:p w14:paraId="2E3E99DC" w14:textId="79B1FA17" w:rsidR="000F3ADA" w:rsidRPr="006E6B3E" w:rsidRDefault="006C56D0" w:rsidP="003504E2">
      <w:pPr>
        <w:pStyle w:val="Textoindependiente"/>
        <w:spacing w:before="120" w:line="259" w:lineRule="auto"/>
        <w:jc w:val="both"/>
        <w:rPr>
          <w:rStyle w:val="Textoennegrita"/>
          <w:rFonts w:asciiTheme="majorHAnsi" w:hAnsiTheme="majorHAnsi" w:cstheme="majorHAnsi"/>
          <w:sz w:val="22"/>
          <w:szCs w:val="22"/>
          <w:lang w:val="eu-ES"/>
        </w:rPr>
      </w:pPr>
      <w:r w:rsidRPr="006E6B3E">
        <w:rPr>
          <w:rStyle w:val="Textoennegrita"/>
          <w:rFonts w:asciiTheme="majorHAnsi" w:hAnsiTheme="majorHAnsi" w:cstheme="majorHAnsi"/>
          <w:sz w:val="22"/>
          <w:szCs w:val="22"/>
          <w:lang w:val="eu-ES"/>
        </w:rPr>
        <w:t xml:space="preserve">3.– </w:t>
      </w:r>
      <w:r w:rsidR="000F3ADA" w:rsidRPr="006E6B3E">
        <w:rPr>
          <w:rStyle w:val="Textoennegrita"/>
          <w:rFonts w:asciiTheme="majorHAnsi" w:hAnsiTheme="majorHAnsi" w:cstheme="majorHAnsi"/>
          <w:sz w:val="22"/>
          <w:szCs w:val="22"/>
          <w:lang w:val="eu-ES"/>
        </w:rPr>
        <w:t>Adierazi, hala badagokio, proiektuarekin edo proposamenarekin lotutako beste arau, plan eta abar batzuk:</w:t>
      </w:r>
    </w:p>
    <w:p w14:paraId="22D1F9A2" w14:textId="1B1B6B9E" w:rsidR="00CA0D45" w:rsidRPr="00DE00E4" w:rsidRDefault="000E36F9" w:rsidP="003E3B85">
      <w:pPr>
        <w:pStyle w:val="Prrafodelista"/>
        <w:numPr>
          <w:ilvl w:val="0"/>
          <w:numId w:val="11"/>
        </w:numPr>
        <w:spacing w:line="259" w:lineRule="auto"/>
        <w:ind w:left="567" w:hanging="210"/>
        <w:contextualSpacing w:val="0"/>
        <w:jc w:val="both"/>
        <w:rPr>
          <w:rFonts w:asciiTheme="majorHAnsi" w:hAnsiTheme="majorHAnsi" w:cstheme="majorHAnsi"/>
          <w:b/>
          <w:bCs/>
          <w:sz w:val="22"/>
          <w:szCs w:val="22"/>
          <w:lang w:val="de-DE"/>
        </w:rPr>
      </w:pPr>
      <w:r w:rsidRPr="00DE00E4">
        <w:rPr>
          <w:rFonts w:asciiTheme="majorHAnsi" w:hAnsiTheme="majorHAnsi" w:cstheme="majorHAnsi"/>
          <w:sz w:val="22"/>
          <w:szCs w:val="22"/>
          <w:lang w:val="de-DE"/>
        </w:rPr>
        <w:t>166/2021 DEKRETUA, uztailaren 6koa, Euskadin Trantsizio Sozialaren eta 2030 Agendaren Eragile Anitzeko Foroa sortu eta arautzen duena.</w:t>
      </w:r>
    </w:p>
    <w:p w14:paraId="4CDD5446" w14:textId="63A14418" w:rsidR="00007041" w:rsidRPr="00DE00E4" w:rsidRDefault="00007041" w:rsidP="003E3B85">
      <w:pPr>
        <w:pStyle w:val="Prrafodelista"/>
        <w:numPr>
          <w:ilvl w:val="0"/>
          <w:numId w:val="11"/>
        </w:numPr>
        <w:spacing w:line="259" w:lineRule="auto"/>
        <w:ind w:left="567" w:hanging="210"/>
        <w:contextualSpacing w:val="0"/>
        <w:jc w:val="both"/>
        <w:rPr>
          <w:rFonts w:asciiTheme="majorHAnsi" w:hAnsiTheme="majorHAnsi" w:cstheme="majorHAnsi"/>
          <w:sz w:val="22"/>
          <w:szCs w:val="22"/>
          <w:lang w:val="de-DE"/>
        </w:rPr>
      </w:pPr>
      <w:r w:rsidRPr="00DE00E4">
        <w:rPr>
          <w:rFonts w:asciiTheme="majorHAnsi" w:hAnsiTheme="majorHAnsi" w:cstheme="majorHAnsi"/>
          <w:sz w:val="22"/>
          <w:szCs w:val="22"/>
          <w:lang w:val="de-DE"/>
        </w:rPr>
        <w:t xml:space="preserve">2030 Agendaren Lehentasunen Euskal Programa (2020), </w:t>
      </w:r>
    </w:p>
    <w:p w14:paraId="323EEB78" w14:textId="3CBE2F8D" w:rsidR="00007041" w:rsidRPr="00DE00E4" w:rsidRDefault="00007041" w:rsidP="003E3B85">
      <w:pPr>
        <w:pStyle w:val="Prrafodelista"/>
        <w:numPr>
          <w:ilvl w:val="0"/>
          <w:numId w:val="11"/>
        </w:numPr>
        <w:spacing w:line="259" w:lineRule="auto"/>
        <w:ind w:left="567" w:hanging="210"/>
        <w:contextualSpacing w:val="0"/>
        <w:jc w:val="both"/>
        <w:rPr>
          <w:rFonts w:asciiTheme="majorHAnsi" w:hAnsiTheme="majorHAnsi" w:cstheme="majorHAnsi"/>
          <w:sz w:val="22"/>
          <w:szCs w:val="22"/>
          <w:lang w:val="es-ES"/>
        </w:rPr>
      </w:pPr>
      <w:r w:rsidRPr="00DE00E4">
        <w:rPr>
          <w:rFonts w:asciiTheme="majorHAnsi" w:hAnsiTheme="majorHAnsi" w:cstheme="majorHAnsi"/>
          <w:sz w:val="22"/>
          <w:szCs w:val="22"/>
          <w:lang w:val="es-ES"/>
        </w:rPr>
        <w:t xml:space="preserve">Agenda Euskadi </w:t>
      </w:r>
      <w:proofErr w:type="spellStart"/>
      <w:r w:rsidRPr="00DE00E4">
        <w:rPr>
          <w:rFonts w:asciiTheme="majorHAnsi" w:hAnsiTheme="majorHAnsi" w:cstheme="majorHAnsi"/>
          <w:sz w:val="22"/>
          <w:szCs w:val="22"/>
          <w:lang w:val="es-ES"/>
        </w:rPr>
        <w:t>Basque</w:t>
      </w:r>
      <w:proofErr w:type="spellEnd"/>
      <w:r w:rsidRPr="00DE00E4">
        <w:rPr>
          <w:rFonts w:asciiTheme="majorHAnsi" w:hAnsiTheme="majorHAnsi" w:cstheme="majorHAnsi"/>
          <w:sz w:val="22"/>
          <w:szCs w:val="22"/>
          <w:lang w:val="es-ES"/>
        </w:rPr>
        <w:t xml:space="preserve"> Country- (2018) </w:t>
      </w:r>
    </w:p>
    <w:p w14:paraId="5285959F" w14:textId="77777777" w:rsidR="008F5925" w:rsidRDefault="00007041" w:rsidP="003E3B85">
      <w:pPr>
        <w:pStyle w:val="Prrafodelista"/>
        <w:numPr>
          <w:ilvl w:val="0"/>
          <w:numId w:val="11"/>
        </w:numPr>
        <w:spacing w:line="259" w:lineRule="auto"/>
        <w:ind w:left="567" w:hanging="210"/>
        <w:contextualSpacing w:val="0"/>
        <w:jc w:val="both"/>
        <w:rPr>
          <w:rFonts w:asciiTheme="majorHAnsi" w:hAnsiTheme="majorHAnsi" w:cstheme="majorHAnsi"/>
          <w:sz w:val="22"/>
          <w:szCs w:val="22"/>
          <w:lang w:val="de-DE"/>
        </w:rPr>
      </w:pPr>
      <w:r w:rsidRPr="00DE00E4">
        <w:rPr>
          <w:rFonts w:asciiTheme="majorHAnsi" w:hAnsiTheme="majorHAnsi" w:cstheme="majorHAnsi"/>
          <w:sz w:val="22"/>
          <w:szCs w:val="22"/>
          <w:lang w:val="de-DE"/>
        </w:rPr>
        <w:t>Hiri Agenda Bultzatu 2050 (2019)</w:t>
      </w:r>
    </w:p>
    <w:p w14:paraId="6DFC8B6B" w14:textId="7F8D51E8" w:rsidR="006C56D0" w:rsidRPr="006B6B24" w:rsidRDefault="003E3B85" w:rsidP="003E3B85">
      <w:pPr>
        <w:spacing w:before="120" w:after="0"/>
        <w:jc w:val="both"/>
        <w:rPr>
          <w:rStyle w:val="Textoennegrita"/>
          <w:rFonts w:asciiTheme="majorHAnsi" w:hAnsiTheme="majorHAnsi" w:cstheme="majorHAnsi"/>
          <w:b w:val="0"/>
          <w:bCs w:val="0"/>
          <w:i/>
          <w:iCs/>
          <w:lang w:val="es-ES"/>
        </w:rPr>
      </w:pPr>
      <w:r w:rsidRPr="006B6B24">
        <w:rPr>
          <w:rStyle w:val="Textoennegrita"/>
          <w:rFonts w:asciiTheme="majorHAnsi" w:hAnsiTheme="majorHAnsi" w:cstheme="majorHAnsi"/>
          <w:i/>
          <w:iCs/>
          <w:lang w:val="es-ES"/>
        </w:rPr>
        <w:t xml:space="preserve">– </w:t>
      </w:r>
      <w:r w:rsidR="006C56D0" w:rsidRPr="006B6B24">
        <w:rPr>
          <w:rStyle w:val="Textoennegrita"/>
          <w:rFonts w:asciiTheme="majorHAnsi" w:hAnsiTheme="majorHAnsi" w:cstheme="majorHAnsi"/>
          <w:i/>
          <w:iCs/>
          <w:lang w:val="es-ES"/>
        </w:rPr>
        <w:t xml:space="preserve">Señalar, en su caso, otras normas, planes, etc. relacionados con el proyecto o propuesta: </w:t>
      </w:r>
    </w:p>
    <w:p w14:paraId="0BF74D73" w14:textId="77777777" w:rsidR="00C01B16" w:rsidRPr="006B6B24" w:rsidRDefault="00FB3526" w:rsidP="003E3B85">
      <w:pPr>
        <w:pStyle w:val="Prrafodelista"/>
        <w:numPr>
          <w:ilvl w:val="0"/>
          <w:numId w:val="15"/>
        </w:numPr>
        <w:spacing w:after="120" w:line="259" w:lineRule="auto"/>
        <w:ind w:left="714" w:hanging="357"/>
        <w:jc w:val="both"/>
        <w:rPr>
          <w:rFonts w:asciiTheme="majorHAnsi" w:hAnsiTheme="majorHAnsi" w:cstheme="majorHAnsi"/>
          <w:i/>
          <w:iCs/>
          <w:sz w:val="22"/>
          <w:szCs w:val="22"/>
          <w:lang w:val="es-ES"/>
        </w:rPr>
      </w:pPr>
      <w:r w:rsidRPr="006B6B24">
        <w:rPr>
          <w:rFonts w:asciiTheme="majorHAnsi" w:hAnsiTheme="majorHAnsi" w:cstheme="majorHAnsi"/>
          <w:i/>
          <w:iCs/>
          <w:sz w:val="22"/>
          <w:szCs w:val="22"/>
          <w:lang w:val="es-ES"/>
        </w:rPr>
        <w:t xml:space="preserve">Decreto 166/2021, de 6 de julio, </w:t>
      </w:r>
      <w:r w:rsidR="00D04E4C" w:rsidRPr="006B6B24">
        <w:rPr>
          <w:rFonts w:asciiTheme="majorHAnsi" w:hAnsiTheme="majorHAnsi" w:cstheme="majorHAnsi"/>
          <w:i/>
          <w:iCs/>
          <w:sz w:val="22"/>
          <w:szCs w:val="22"/>
          <w:lang w:val="es-ES"/>
        </w:rPr>
        <w:t xml:space="preserve">de </w:t>
      </w:r>
      <w:r w:rsidRPr="006B6B24">
        <w:rPr>
          <w:rFonts w:asciiTheme="majorHAnsi" w:hAnsiTheme="majorHAnsi" w:cstheme="majorHAnsi"/>
          <w:i/>
          <w:iCs/>
          <w:sz w:val="22"/>
          <w:szCs w:val="22"/>
          <w:lang w:val="es-ES"/>
        </w:rPr>
        <w:t>crea</w:t>
      </w:r>
      <w:r w:rsidR="00D04E4C" w:rsidRPr="006B6B24">
        <w:rPr>
          <w:rFonts w:asciiTheme="majorHAnsi" w:hAnsiTheme="majorHAnsi" w:cstheme="majorHAnsi"/>
          <w:i/>
          <w:iCs/>
          <w:sz w:val="22"/>
          <w:szCs w:val="22"/>
          <w:lang w:val="es-ES"/>
        </w:rPr>
        <w:t>ción</w:t>
      </w:r>
      <w:r w:rsidRPr="006B6B24">
        <w:rPr>
          <w:rFonts w:asciiTheme="majorHAnsi" w:hAnsiTheme="majorHAnsi" w:cstheme="majorHAnsi"/>
          <w:i/>
          <w:iCs/>
          <w:sz w:val="22"/>
          <w:szCs w:val="22"/>
          <w:lang w:val="es-ES"/>
        </w:rPr>
        <w:t xml:space="preserve"> y regula</w:t>
      </w:r>
      <w:r w:rsidR="00D04E4C" w:rsidRPr="006B6B24">
        <w:rPr>
          <w:rFonts w:asciiTheme="majorHAnsi" w:hAnsiTheme="majorHAnsi" w:cstheme="majorHAnsi"/>
          <w:i/>
          <w:iCs/>
          <w:sz w:val="22"/>
          <w:szCs w:val="22"/>
          <w:lang w:val="es-ES"/>
        </w:rPr>
        <w:t>ción</w:t>
      </w:r>
      <w:r w:rsidRPr="006B6B24">
        <w:rPr>
          <w:rFonts w:asciiTheme="majorHAnsi" w:hAnsiTheme="majorHAnsi" w:cstheme="majorHAnsi"/>
          <w:i/>
          <w:iCs/>
          <w:sz w:val="22"/>
          <w:szCs w:val="22"/>
          <w:lang w:val="es-ES"/>
        </w:rPr>
        <w:t xml:space="preserve"> </w:t>
      </w:r>
      <w:r w:rsidR="00D04E4C" w:rsidRPr="006B6B24">
        <w:rPr>
          <w:rFonts w:asciiTheme="majorHAnsi" w:hAnsiTheme="majorHAnsi" w:cstheme="majorHAnsi"/>
          <w:i/>
          <w:iCs/>
          <w:sz w:val="22"/>
          <w:szCs w:val="22"/>
          <w:lang w:val="es-ES"/>
        </w:rPr>
        <w:t>d</w:t>
      </w:r>
      <w:r w:rsidRPr="006B6B24">
        <w:rPr>
          <w:rFonts w:asciiTheme="majorHAnsi" w:hAnsiTheme="majorHAnsi" w:cstheme="majorHAnsi"/>
          <w:i/>
          <w:iCs/>
          <w:sz w:val="22"/>
          <w:szCs w:val="22"/>
          <w:lang w:val="es-ES"/>
        </w:rPr>
        <w:t xml:space="preserve">el Foro </w:t>
      </w:r>
      <w:proofErr w:type="spellStart"/>
      <w:r w:rsidRPr="006B6B24">
        <w:rPr>
          <w:rFonts w:asciiTheme="majorHAnsi" w:hAnsiTheme="majorHAnsi" w:cstheme="majorHAnsi"/>
          <w:i/>
          <w:iCs/>
          <w:sz w:val="22"/>
          <w:szCs w:val="22"/>
          <w:lang w:val="es-ES"/>
        </w:rPr>
        <w:t>Multiagente</w:t>
      </w:r>
      <w:proofErr w:type="spellEnd"/>
      <w:r w:rsidRPr="006B6B24">
        <w:rPr>
          <w:rFonts w:asciiTheme="majorHAnsi" w:hAnsiTheme="majorHAnsi" w:cstheme="majorHAnsi"/>
          <w:i/>
          <w:iCs/>
          <w:sz w:val="22"/>
          <w:szCs w:val="22"/>
          <w:lang w:val="es-ES"/>
        </w:rPr>
        <w:t xml:space="preserve"> de Transición Social y Agenda 2030</w:t>
      </w:r>
      <w:r w:rsidR="00D04E4C" w:rsidRPr="006B6B24">
        <w:rPr>
          <w:rFonts w:asciiTheme="majorHAnsi" w:hAnsiTheme="majorHAnsi" w:cstheme="majorHAnsi"/>
          <w:i/>
          <w:iCs/>
          <w:sz w:val="22"/>
          <w:szCs w:val="22"/>
          <w:lang w:val="es-ES"/>
        </w:rPr>
        <w:t xml:space="preserve"> en Euskadi</w:t>
      </w:r>
    </w:p>
    <w:p w14:paraId="14ECE340" w14:textId="236CFEE6" w:rsidR="00BE4449" w:rsidRPr="006B6B24" w:rsidRDefault="00BE4449" w:rsidP="00DE00E4">
      <w:pPr>
        <w:pStyle w:val="Prrafodelista"/>
        <w:numPr>
          <w:ilvl w:val="0"/>
          <w:numId w:val="15"/>
        </w:numPr>
        <w:spacing w:before="120" w:after="120" w:line="259" w:lineRule="auto"/>
        <w:ind w:left="714" w:hanging="357"/>
        <w:jc w:val="both"/>
        <w:rPr>
          <w:rFonts w:asciiTheme="majorHAnsi" w:hAnsiTheme="majorHAnsi" w:cstheme="majorHAnsi"/>
          <w:i/>
          <w:iCs/>
          <w:sz w:val="22"/>
          <w:szCs w:val="22"/>
          <w:lang w:val="es-ES"/>
        </w:rPr>
      </w:pPr>
      <w:r w:rsidRPr="006B6B24">
        <w:rPr>
          <w:rFonts w:asciiTheme="majorHAnsi" w:hAnsiTheme="majorHAnsi" w:cstheme="majorHAnsi"/>
          <w:i/>
          <w:iCs/>
          <w:sz w:val="22"/>
          <w:szCs w:val="22"/>
          <w:lang w:val="es-ES"/>
        </w:rPr>
        <w:t>Programa Vasco de Prioridades de la Agenda 2030</w:t>
      </w:r>
      <w:r w:rsidR="00FD1235" w:rsidRPr="006B6B24">
        <w:rPr>
          <w:rFonts w:asciiTheme="majorHAnsi" w:hAnsiTheme="majorHAnsi" w:cstheme="majorHAnsi"/>
          <w:i/>
          <w:iCs/>
          <w:sz w:val="22"/>
          <w:szCs w:val="22"/>
          <w:lang w:val="es-ES"/>
        </w:rPr>
        <w:t xml:space="preserve"> (2020)</w:t>
      </w:r>
    </w:p>
    <w:p w14:paraId="524E8AD1" w14:textId="1B774185" w:rsidR="00680D20" w:rsidRPr="006B6B24" w:rsidRDefault="00680D20" w:rsidP="00DE00E4">
      <w:pPr>
        <w:pStyle w:val="Prrafodelista"/>
        <w:numPr>
          <w:ilvl w:val="0"/>
          <w:numId w:val="15"/>
        </w:numPr>
        <w:spacing w:before="120" w:after="120" w:line="259" w:lineRule="auto"/>
        <w:jc w:val="both"/>
        <w:rPr>
          <w:rFonts w:asciiTheme="majorHAnsi" w:hAnsiTheme="majorHAnsi" w:cstheme="majorHAnsi"/>
          <w:i/>
          <w:iCs/>
          <w:sz w:val="22"/>
          <w:szCs w:val="22"/>
          <w:lang w:val="es-ES"/>
        </w:rPr>
      </w:pPr>
      <w:r w:rsidRPr="006B6B24">
        <w:rPr>
          <w:rFonts w:asciiTheme="majorHAnsi" w:hAnsiTheme="majorHAnsi" w:cstheme="majorHAnsi"/>
          <w:i/>
          <w:iCs/>
          <w:sz w:val="22"/>
          <w:szCs w:val="22"/>
          <w:lang w:val="es-ES"/>
        </w:rPr>
        <w:t xml:space="preserve">Agenda Euskadi </w:t>
      </w:r>
      <w:proofErr w:type="spellStart"/>
      <w:r w:rsidRPr="006B6B24">
        <w:rPr>
          <w:rFonts w:asciiTheme="majorHAnsi" w:hAnsiTheme="majorHAnsi" w:cstheme="majorHAnsi"/>
          <w:i/>
          <w:iCs/>
          <w:sz w:val="22"/>
          <w:szCs w:val="22"/>
          <w:lang w:val="es-ES"/>
        </w:rPr>
        <w:t>Basque</w:t>
      </w:r>
      <w:proofErr w:type="spellEnd"/>
      <w:r w:rsidRPr="006B6B24">
        <w:rPr>
          <w:rFonts w:asciiTheme="majorHAnsi" w:hAnsiTheme="majorHAnsi" w:cstheme="majorHAnsi"/>
          <w:i/>
          <w:iCs/>
          <w:sz w:val="22"/>
          <w:szCs w:val="22"/>
          <w:lang w:val="es-ES"/>
        </w:rPr>
        <w:t xml:space="preserve"> Country 2030 </w:t>
      </w:r>
      <w:r w:rsidR="00FD1235" w:rsidRPr="006B6B24">
        <w:rPr>
          <w:rFonts w:asciiTheme="majorHAnsi" w:hAnsiTheme="majorHAnsi" w:cstheme="majorHAnsi"/>
          <w:i/>
          <w:iCs/>
          <w:sz w:val="22"/>
          <w:szCs w:val="22"/>
          <w:lang w:val="es-ES"/>
        </w:rPr>
        <w:t>(2018)</w:t>
      </w:r>
    </w:p>
    <w:p w14:paraId="71EC560E" w14:textId="645C191A" w:rsidR="00BE4449" w:rsidRPr="006B6B24" w:rsidRDefault="00680D20" w:rsidP="00DE00E4">
      <w:pPr>
        <w:pStyle w:val="Prrafodelista"/>
        <w:numPr>
          <w:ilvl w:val="0"/>
          <w:numId w:val="15"/>
        </w:numPr>
        <w:spacing w:before="120" w:after="120" w:line="259" w:lineRule="auto"/>
        <w:jc w:val="both"/>
        <w:rPr>
          <w:rFonts w:asciiTheme="majorHAnsi" w:hAnsiTheme="majorHAnsi" w:cstheme="majorHAnsi"/>
          <w:i/>
          <w:iCs/>
          <w:sz w:val="22"/>
          <w:szCs w:val="22"/>
          <w:lang w:val="es-ES"/>
        </w:rPr>
      </w:pPr>
      <w:r w:rsidRPr="006B6B24">
        <w:rPr>
          <w:rFonts w:asciiTheme="majorHAnsi" w:hAnsiTheme="majorHAnsi" w:cstheme="majorHAnsi"/>
          <w:i/>
          <w:iCs/>
          <w:sz w:val="22"/>
          <w:szCs w:val="22"/>
          <w:lang w:val="es-ES"/>
        </w:rPr>
        <w:t>Agenda Urbana</w:t>
      </w:r>
      <w:r w:rsidR="00D514B9" w:rsidRPr="006B6B24">
        <w:rPr>
          <w:rFonts w:asciiTheme="majorHAnsi" w:hAnsiTheme="majorHAnsi" w:cstheme="majorHAnsi"/>
          <w:i/>
          <w:iCs/>
          <w:sz w:val="22"/>
          <w:szCs w:val="22"/>
          <w:lang w:val="es-ES"/>
        </w:rPr>
        <w:t xml:space="preserve"> de Euskadi</w:t>
      </w:r>
      <w:r w:rsidR="00851975" w:rsidRPr="006B6B24">
        <w:rPr>
          <w:rFonts w:asciiTheme="majorHAnsi" w:hAnsiTheme="majorHAnsi" w:cstheme="majorHAnsi"/>
          <w:i/>
          <w:iCs/>
          <w:sz w:val="22"/>
          <w:szCs w:val="22"/>
          <w:lang w:val="es-ES"/>
        </w:rPr>
        <w:t>,</w:t>
      </w:r>
      <w:r w:rsidRPr="006B6B24">
        <w:rPr>
          <w:rFonts w:asciiTheme="majorHAnsi" w:hAnsiTheme="majorHAnsi" w:cstheme="majorHAnsi"/>
          <w:i/>
          <w:iCs/>
          <w:sz w:val="22"/>
          <w:szCs w:val="22"/>
          <w:lang w:val="es-ES"/>
        </w:rPr>
        <w:t xml:space="preserve"> </w:t>
      </w:r>
      <w:proofErr w:type="spellStart"/>
      <w:r w:rsidRPr="006B6B24">
        <w:rPr>
          <w:rFonts w:asciiTheme="majorHAnsi" w:hAnsiTheme="majorHAnsi" w:cstheme="majorHAnsi"/>
          <w:i/>
          <w:iCs/>
          <w:sz w:val="22"/>
          <w:szCs w:val="22"/>
          <w:lang w:val="es-ES"/>
        </w:rPr>
        <w:t>Bultzatu</w:t>
      </w:r>
      <w:proofErr w:type="spellEnd"/>
      <w:r w:rsidRPr="006B6B24">
        <w:rPr>
          <w:rFonts w:asciiTheme="majorHAnsi" w:hAnsiTheme="majorHAnsi" w:cstheme="majorHAnsi"/>
          <w:i/>
          <w:iCs/>
          <w:sz w:val="22"/>
          <w:szCs w:val="22"/>
          <w:lang w:val="es-ES"/>
        </w:rPr>
        <w:t xml:space="preserve"> 2050</w:t>
      </w:r>
      <w:r w:rsidR="00FD1235" w:rsidRPr="006B6B24">
        <w:rPr>
          <w:rFonts w:asciiTheme="majorHAnsi" w:hAnsiTheme="majorHAnsi" w:cstheme="majorHAnsi"/>
          <w:i/>
          <w:iCs/>
          <w:sz w:val="22"/>
          <w:szCs w:val="22"/>
          <w:lang w:val="es-ES"/>
        </w:rPr>
        <w:t xml:space="preserve"> </w:t>
      </w:r>
      <w:r w:rsidR="00007041" w:rsidRPr="006B6B24">
        <w:rPr>
          <w:rFonts w:asciiTheme="majorHAnsi" w:hAnsiTheme="majorHAnsi" w:cstheme="majorHAnsi"/>
          <w:i/>
          <w:iCs/>
          <w:sz w:val="22"/>
          <w:szCs w:val="22"/>
          <w:lang w:val="es-ES"/>
        </w:rPr>
        <w:t>(2019)</w:t>
      </w:r>
    </w:p>
    <w:p w14:paraId="6E0AB977" w14:textId="5ED6CFBC" w:rsidR="00545A94" w:rsidRPr="006E6B3E" w:rsidRDefault="006C56D0" w:rsidP="00852206">
      <w:pPr>
        <w:pStyle w:val="Textoindependiente"/>
        <w:spacing w:before="120" w:line="259" w:lineRule="auto"/>
        <w:rPr>
          <w:rStyle w:val="Textoennegrita"/>
          <w:rFonts w:asciiTheme="majorHAnsi" w:hAnsiTheme="majorHAnsi" w:cstheme="majorHAnsi"/>
          <w:sz w:val="22"/>
          <w:szCs w:val="22"/>
          <w:lang w:val="eu-ES"/>
        </w:rPr>
      </w:pPr>
      <w:r w:rsidRPr="006E6B3E">
        <w:rPr>
          <w:rStyle w:val="Textoennegrita"/>
          <w:rFonts w:asciiTheme="majorHAnsi" w:hAnsiTheme="majorHAnsi" w:cstheme="majorHAnsi"/>
          <w:sz w:val="22"/>
          <w:szCs w:val="22"/>
          <w:lang w:val="eu-ES"/>
        </w:rPr>
        <w:t xml:space="preserve">4.– </w:t>
      </w:r>
      <w:r w:rsidR="00545A94" w:rsidRPr="006E6B3E">
        <w:rPr>
          <w:rStyle w:val="Textoennegrita"/>
          <w:rFonts w:asciiTheme="majorHAnsi" w:hAnsiTheme="majorHAnsi" w:cstheme="majorHAnsi"/>
          <w:sz w:val="22"/>
          <w:szCs w:val="22"/>
          <w:lang w:val="eu-ES"/>
        </w:rPr>
        <w:t>Arau-proiektuaren edo administrazio-egintzaren proposamenaren helburu orokorrak azaltzea:</w:t>
      </w:r>
    </w:p>
    <w:p w14:paraId="403066FE" w14:textId="78259C64" w:rsidR="009A137D" w:rsidRPr="006E6B3E" w:rsidRDefault="00520ACA" w:rsidP="00852206">
      <w:pPr>
        <w:pStyle w:val="Textoindependiente"/>
        <w:spacing w:after="120" w:line="259" w:lineRule="auto"/>
        <w:jc w:val="both"/>
        <w:rPr>
          <w:rFonts w:asciiTheme="majorHAnsi" w:hAnsiTheme="majorHAnsi" w:cstheme="majorHAnsi"/>
          <w:sz w:val="22"/>
          <w:szCs w:val="22"/>
          <w:lang w:val="eu-ES"/>
        </w:rPr>
      </w:pPr>
      <w:r w:rsidRPr="006E6B3E">
        <w:rPr>
          <w:rFonts w:asciiTheme="majorHAnsi" w:hAnsiTheme="majorHAnsi" w:cstheme="majorHAnsi"/>
          <w:sz w:val="22"/>
          <w:szCs w:val="22"/>
          <w:lang w:val="eu-ES"/>
        </w:rPr>
        <w:t>2030 Agendaren Lehentasunen Euskal Programa</w:t>
      </w:r>
      <w:r w:rsidR="00B150F8" w:rsidRPr="006E6B3E">
        <w:rPr>
          <w:rFonts w:asciiTheme="majorHAnsi" w:hAnsiTheme="majorHAnsi" w:cstheme="majorHAnsi"/>
          <w:sz w:val="22"/>
          <w:szCs w:val="22"/>
          <w:lang w:val="eu-ES"/>
        </w:rPr>
        <w:t>k</w:t>
      </w:r>
      <w:r w:rsidR="00F92C39" w:rsidRPr="006E6B3E">
        <w:rPr>
          <w:rFonts w:asciiTheme="majorHAnsi" w:hAnsiTheme="majorHAnsi" w:cstheme="majorHAnsi"/>
          <w:sz w:val="22"/>
          <w:szCs w:val="22"/>
          <w:lang w:val="eu-ES"/>
        </w:rPr>
        <w:t xml:space="preserve"> (2020)</w:t>
      </w:r>
      <w:r w:rsidR="00B150F8" w:rsidRPr="006E6B3E">
        <w:rPr>
          <w:rFonts w:asciiTheme="majorHAnsi" w:hAnsiTheme="majorHAnsi" w:cstheme="majorHAnsi"/>
          <w:sz w:val="22"/>
          <w:szCs w:val="22"/>
          <w:lang w:val="eu-ES"/>
        </w:rPr>
        <w:t xml:space="preserve">, </w:t>
      </w:r>
      <w:r w:rsidR="00DB25F5" w:rsidRPr="006E6B3E">
        <w:rPr>
          <w:rFonts w:asciiTheme="majorHAnsi" w:hAnsiTheme="majorHAnsi" w:cstheme="majorHAnsi"/>
          <w:sz w:val="22"/>
          <w:szCs w:val="22"/>
          <w:lang w:val="eu-ES"/>
        </w:rPr>
        <w:t xml:space="preserve">Agenda </w:t>
      </w:r>
      <w:r w:rsidR="00B150F8" w:rsidRPr="006E6B3E">
        <w:rPr>
          <w:rFonts w:asciiTheme="majorHAnsi" w:hAnsiTheme="majorHAnsi" w:cstheme="majorHAnsi"/>
          <w:sz w:val="22"/>
          <w:szCs w:val="22"/>
          <w:lang w:val="eu-ES"/>
        </w:rPr>
        <w:t>Euskadi Basque Country</w:t>
      </w:r>
      <w:r w:rsidR="00E83317" w:rsidRPr="006E6B3E">
        <w:rPr>
          <w:rFonts w:asciiTheme="majorHAnsi" w:hAnsiTheme="majorHAnsi" w:cstheme="majorHAnsi"/>
          <w:sz w:val="22"/>
          <w:szCs w:val="22"/>
          <w:lang w:val="eu-ES"/>
        </w:rPr>
        <w:t>-</w:t>
      </w:r>
      <w:r w:rsidR="00732979" w:rsidRPr="006E6B3E">
        <w:rPr>
          <w:rFonts w:asciiTheme="majorHAnsi" w:hAnsiTheme="majorHAnsi" w:cstheme="majorHAnsi"/>
          <w:sz w:val="22"/>
          <w:szCs w:val="22"/>
          <w:lang w:val="eu-ES"/>
        </w:rPr>
        <w:t>k</w:t>
      </w:r>
      <w:r w:rsidR="00B150F8" w:rsidRPr="006E6B3E">
        <w:rPr>
          <w:rFonts w:asciiTheme="majorHAnsi" w:hAnsiTheme="majorHAnsi" w:cstheme="majorHAnsi"/>
          <w:sz w:val="22"/>
          <w:szCs w:val="22"/>
          <w:lang w:val="eu-ES"/>
        </w:rPr>
        <w:t xml:space="preserve"> (2018) eta </w:t>
      </w:r>
      <w:r w:rsidR="00F66203" w:rsidRPr="006E6B3E">
        <w:rPr>
          <w:rFonts w:asciiTheme="majorHAnsi" w:hAnsiTheme="majorHAnsi" w:cstheme="majorHAnsi"/>
          <w:sz w:val="22"/>
          <w:szCs w:val="22"/>
          <w:lang w:val="eu-ES"/>
        </w:rPr>
        <w:t xml:space="preserve">Hiri Agenda </w:t>
      </w:r>
      <w:r w:rsidR="00B150F8" w:rsidRPr="006E6B3E">
        <w:rPr>
          <w:rFonts w:asciiTheme="majorHAnsi" w:hAnsiTheme="majorHAnsi" w:cstheme="majorHAnsi"/>
          <w:sz w:val="22"/>
          <w:szCs w:val="22"/>
          <w:lang w:val="eu-ES"/>
        </w:rPr>
        <w:t>Bultzatu 2050</w:t>
      </w:r>
      <w:r w:rsidR="00732979" w:rsidRPr="006E6B3E">
        <w:rPr>
          <w:rFonts w:asciiTheme="majorHAnsi" w:hAnsiTheme="majorHAnsi" w:cstheme="majorHAnsi"/>
          <w:sz w:val="22"/>
          <w:szCs w:val="22"/>
          <w:lang w:val="eu-ES"/>
        </w:rPr>
        <w:t>ek</w:t>
      </w:r>
      <w:r w:rsidR="00B150F8" w:rsidRPr="006E6B3E">
        <w:rPr>
          <w:rFonts w:asciiTheme="majorHAnsi" w:hAnsiTheme="majorHAnsi" w:cstheme="majorHAnsi"/>
          <w:sz w:val="22"/>
          <w:szCs w:val="22"/>
          <w:lang w:val="eu-ES"/>
        </w:rPr>
        <w:t xml:space="preserve"> (2019) </w:t>
      </w:r>
      <w:r w:rsidR="00732979" w:rsidRPr="006E6B3E">
        <w:rPr>
          <w:rFonts w:asciiTheme="majorHAnsi" w:hAnsiTheme="majorHAnsi" w:cstheme="majorHAnsi"/>
          <w:sz w:val="22"/>
          <w:szCs w:val="22"/>
          <w:lang w:val="eu-ES"/>
        </w:rPr>
        <w:t>elkarrekin</w:t>
      </w:r>
      <w:r w:rsidR="0035423B" w:rsidRPr="006E6B3E">
        <w:rPr>
          <w:rFonts w:asciiTheme="majorHAnsi" w:hAnsiTheme="majorHAnsi" w:cstheme="majorHAnsi"/>
          <w:sz w:val="22"/>
          <w:szCs w:val="22"/>
          <w:lang w:val="eu-ES"/>
        </w:rPr>
        <w:t xml:space="preserve"> esparru sendoa ezarri zuten</w:t>
      </w:r>
      <w:r w:rsidR="00B150F8" w:rsidRPr="006E6B3E">
        <w:rPr>
          <w:rFonts w:asciiTheme="majorHAnsi" w:hAnsiTheme="majorHAnsi" w:cstheme="majorHAnsi"/>
          <w:sz w:val="22"/>
          <w:szCs w:val="22"/>
          <w:lang w:val="eu-ES"/>
        </w:rPr>
        <w:t xml:space="preserve"> gobernu-plangintza garapen-eredu jasangarriago baterantz bideratzeko</w:t>
      </w:r>
      <w:r w:rsidR="0035423B" w:rsidRPr="006E6B3E">
        <w:rPr>
          <w:rFonts w:asciiTheme="majorHAnsi" w:hAnsiTheme="majorHAnsi" w:cstheme="majorHAnsi"/>
          <w:sz w:val="22"/>
          <w:szCs w:val="22"/>
          <w:lang w:val="eu-ES"/>
        </w:rPr>
        <w:t>.</w:t>
      </w:r>
      <w:r w:rsidR="00B150F8" w:rsidRPr="006E6B3E">
        <w:rPr>
          <w:rFonts w:asciiTheme="majorHAnsi" w:hAnsiTheme="majorHAnsi" w:cstheme="majorHAnsi"/>
          <w:sz w:val="22"/>
          <w:szCs w:val="22"/>
          <w:lang w:val="eu-ES"/>
        </w:rPr>
        <w:t xml:space="preserve"> Testuinguru horretan, Eusko </w:t>
      </w:r>
      <w:r w:rsidR="00B150F8" w:rsidRPr="006E6B3E">
        <w:rPr>
          <w:rFonts w:asciiTheme="majorHAnsi" w:hAnsiTheme="majorHAnsi" w:cstheme="majorHAnsi"/>
          <w:sz w:val="22"/>
          <w:szCs w:val="22"/>
          <w:lang w:val="eu-ES"/>
        </w:rPr>
        <w:lastRenderedPageBreak/>
        <w:t>Jaurlaritzak gobernantza-mekanismo</w:t>
      </w:r>
      <w:r w:rsidR="0035423B" w:rsidRPr="006E6B3E">
        <w:rPr>
          <w:rFonts w:asciiTheme="majorHAnsi" w:hAnsiTheme="majorHAnsi" w:cstheme="majorHAnsi"/>
          <w:sz w:val="22"/>
          <w:szCs w:val="22"/>
          <w:lang w:val="eu-ES"/>
        </w:rPr>
        <w:t xml:space="preserve"> berri</w:t>
      </w:r>
      <w:r w:rsidR="00B150F8" w:rsidRPr="006E6B3E">
        <w:rPr>
          <w:rFonts w:asciiTheme="majorHAnsi" w:hAnsiTheme="majorHAnsi" w:cstheme="majorHAnsi"/>
          <w:sz w:val="22"/>
          <w:szCs w:val="22"/>
          <w:lang w:val="eu-ES"/>
        </w:rPr>
        <w:t>ak bultzatu zituen, hala nola Trantsizio</w:t>
      </w:r>
      <w:r w:rsidR="00D76ADE" w:rsidRPr="006E6B3E">
        <w:rPr>
          <w:rFonts w:asciiTheme="majorHAnsi" w:hAnsiTheme="majorHAnsi" w:cstheme="majorHAnsi"/>
          <w:sz w:val="22"/>
          <w:szCs w:val="22"/>
          <w:lang w:val="eu-ES"/>
        </w:rPr>
        <w:t xml:space="preserve"> Sozia</w:t>
      </w:r>
      <w:r w:rsidR="0077254C" w:rsidRPr="006E6B3E">
        <w:rPr>
          <w:rFonts w:asciiTheme="majorHAnsi" w:hAnsiTheme="majorHAnsi" w:cstheme="majorHAnsi"/>
          <w:sz w:val="22"/>
          <w:szCs w:val="22"/>
          <w:lang w:val="eu-ES"/>
        </w:rPr>
        <w:t>laren eta 2030 Agendaren</w:t>
      </w:r>
      <w:r w:rsidR="00B150F8" w:rsidRPr="006E6B3E">
        <w:rPr>
          <w:rFonts w:asciiTheme="majorHAnsi" w:hAnsiTheme="majorHAnsi" w:cstheme="majorHAnsi"/>
          <w:sz w:val="22"/>
          <w:szCs w:val="22"/>
          <w:lang w:val="eu-ES"/>
        </w:rPr>
        <w:t xml:space="preserve"> Idazkaritza Nagusia, eta </w:t>
      </w:r>
      <w:r w:rsidR="005F3522" w:rsidRPr="006E6B3E">
        <w:rPr>
          <w:rFonts w:asciiTheme="majorHAnsi" w:hAnsiTheme="majorHAnsi" w:cstheme="majorHAnsi"/>
          <w:sz w:val="22"/>
          <w:szCs w:val="22"/>
          <w:lang w:val="eu-ES"/>
        </w:rPr>
        <w:t>Euskadin Tran</w:t>
      </w:r>
      <w:r w:rsidR="006E6B3E">
        <w:rPr>
          <w:rFonts w:asciiTheme="majorHAnsi" w:hAnsiTheme="majorHAnsi" w:cstheme="majorHAnsi"/>
          <w:sz w:val="22"/>
          <w:szCs w:val="22"/>
          <w:lang w:val="eu-ES"/>
        </w:rPr>
        <w:t>t</w:t>
      </w:r>
      <w:r w:rsidR="005F3522" w:rsidRPr="006E6B3E">
        <w:rPr>
          <w:rFonts w:asciiTheme="majorHAnsi" w:hAnsiTheme="majorHAnsi" w:cstheme="majorHAnsi"/>
          <w:sz w:val="22"/>
          <w:szCs w:val="22"/>
          <w:lang w:val="eu-ES"/>
        </w:rPr>
        <w:t xml:space="preserve">sizio Sozialaren eta 2030 Agendaren </w:t>
      </w:r>
      <w:r w:rsidR="00B150F8" w:rsidRPr="006E6B3E">
        <w:rPr>
          <w:rFonts w:asciiTheme="majorHAnsi" w:hAnsiTheme="majorHAnsi" w:cstheme="majorHAnsi"/>
          <w:sz w:val="22"/>
          <w:szCs w:val="22"/>
          <w:lang w:val="eu-ES"/>
        </w:rPr>
        <w:t>Eragile Anitzeko Foroa.</w:t>
      </w:r>
    </w:p>
    <w:p w14:paraId="7D84B204" w14:textId="5FC8C181" w:rsidR="009A137D" w:rsidRPr="006E6B3E" w:rsidRDefault="00C22DBD" w:rsidP="003504E2">
      <w:pPr>
        <w:pStyle w:val="Textoindependiente"/>
        <w:spacing w:before="120" w:after="120" w:line="259" w:lineRule="auto"/>
        <w:jc w:val="both"/>
        <w:rPr>
          <w:rFonts w:asciiTheme="majorHAnsi" w:hAnsiTheme="majorHAnsi" w:cstheme="majorHAnsi"/>
          <w:sz w:val="22"/>
          <w:szCs w:val="22"/>
          <w:lang w:val="eu-ES"/>
        </w:rPr>
      </w:pPr>
      <w:r w:rsidRPr="006E6B3E">
        <w:rPr>
          <w:rFonts w:asciiTheme="majorHAnsi" w:hAnsiTheme="majorHAnsi" w:cstheme="majorHAnsi"/>
          <w:sz w:val="22"/>
          <w:szCs w:val="22"/>
          <w:lang w:val="eu-ES"/>
        </w:rPr>
        <w:t xml:space="preserve">Eragile Anitzeko Foroa </w:t>
      </w:r>
      <w:r w:rsidR="00B150F8" w:rsidRPr="006E6B3E">
        <w:rPr>
          <w:rFonts w:asciiTheme="majorHAnsi" w:hAnsiTheme="majorHAnsi" w:cstheme="majorHAnsi"/>
          <w:sz w:val="22"/>
          <w:szCs w:val="22"/>
          <w:lang w:val="eu-ES"/>
        </w:rPr>
        <w:t xml:space="preserve">elkartzeko eta koordinatzeko gune operatibo gisa sortu zen, eta Jaurlaritzako sailak, hiru foru-aldundiak, EUDEL, hiru hiriburuetako udalak, lankidetza publiko pribatua ordezkatzen duten erakundeak eta </w:t>
      </w:r>
      <w:r w:rsidR="000B394A" w:rsidRPr="006E6B3E">
        <w:rPr>
          <w:rFonts w:asciiTheme="majorHAnsi" w:hAnsiTheme="majorHAnsi" w:cstheme="majorHAnsi"/>
          <w:sz w:val="22"/>
          <w:szCs w:val="22"/>
          <w:lang w:val="eu-ES"/>
        </w:rPr>
        <w:t>Garapen Jasangarriaren Helburu</w:t>
      </w:r>
      <w:r w:rsidR="00295BC7" w:rsidRPr="006E6B3E">
        <w:rPr>
          <w:rFonts w:asciiTheme="majorHAnsi" w:hAnsiTheme="majorHAnsi" w:cstheme="majorHAnsi"/>
          <w:sz w:val="22"/>
          <w:szCs w:val="22"/>
          <w:lang w:val="eu-ES"/>
        </w:rPr>
        <w:t>ekin (</w:t>
      </w:r>
      <w:r w:rsidR="00B150F8" w:rsidRPr="006E6B3E">
        <w:rPr>
          <w:rFonts w:asciiTheme="majorHAnsi" w:hAnsiTheme="majorHAnsi" w:cstheme="majorHAnsi"/>
          <w:sz w:val="22"/>
          <w:szCs w:val="22"/>
          <w:lang w:val="eu-ES"/>
        </w:rPr>
        <w:t>GJH</w:t>
      </w:r>
      <w:r w:rsidR="00295BC7" w:rsidRPr="006E6B3E">
        <w:rPr>
          <w:rFonts w:asciiTheme="majorHAnsi" w:hAnsiTheme="majorHAnsi" w:cstheme="majorHAnsi"/>
          <w:sz w:val="22"/>
          <w:szCs w:val="22"/>
          <w:lang w:val="eu-ES"/>
        </w:rPr>
        <w:t>)</w:t>
      </w:r>
      <w:r w:rsidR="00B150F8" w:rsidRPr="006E6B3E">
        <w:rPr>
          <w:rFonts w:asciiTheme="majorHAnsi" w:hAnsiTheme="majorHAnsi" w:cstheme="majorHAnsi"/>
          <w:sz w:val="22"/>
          <w:szCs w:val="22"/>
          <w:lang w:val="eu-ES"/>
        </w:rPr>
        <w:t xml:space="preserve"> lotutako gaietan adituak diren pertsonak bildu zituen. Bere eginkizun nagusia lehentasunak, ikuspegiak eta estrategiak bateratzen laguntzea izan zen, Euskadin 2030 Agenda bultzatzeko ardura duten eragileen artean ikuspegi partekatua eta ekintza bateratua sortuz.</w:t>
      </w:r>
    </w:p>
    <w:p w14:paraId="6CB3C37A" w14:textId="77777777" w:rsidR="00852206" w:rsidRPr="006E6B3E" w:rsidRDefault="00B150F8" w:rsidP="003504E2">
      <w:pPr>
        <w:pStyle w:val="Textoindependiente"/>
        <w:spacing w:before="120" w:after="120" w:line="259" w:lineRule="auto"/>
        <w:jc w:val="both"/>
        <w:rPr>
          <w:rFonts w:asciiTheme="majorHAnsi" w:hAnsiTheme="majorHAnsi" w:cstheme="majorHAnsi"/>
          <w:sz w:val="22"/>
          <w:szCs w:val="22"/>
          <w:lang w:val="eu-ES"/>
        </w:rPr>
      </w:pPr>
      <w:r w:rsidRPr="006E6B3E">
        <w:rPr>
          <w:rFonts w:asciiTheme="majorHAnsi" w:hAnsiTheme="majorHAnsi" w:cstheme="majorHAnsi"/>
          <w:sz w:val="22"/>
          <w:szCs w:val="22"/>
          <w:lang w:val="eu-ES"/>
        </w:rPr>
        <w:t xml:space="preserve">2024an, legegintzaldi berri bat hastearekin batera, eta gizarte-berrikuntzaren arloko eginkizun berriak Idazkaritza Nagusiari gehitzearekin batera, Eragile Anitzeko Foroa eguneratu zen, eta </w:t>
      </w:r>
      <w:r w:rsidR="00711534" w:rsidRPr="006E6B3E">
        <w:rPr>
          <w:rFonts w:asciiTheme="majorHAnsi" w:hAnsiTheme="majorHAnsi" w:cstheme="majorHAnsi"/>
          <w:sz w:val="22"/>
          <w:szCs w:val="22"/>
          <w:lang w:val="eu-ES"/>
        </w:rPr>
        <w:t xml:space="preserve">Euskadi </w:t>
      </w:r>
      <w:proofErr w:type="spellStart"/>
      <w:r w:rsidR="00711534" w:rsidRPr="006E6B3E">
        <w:rPr>
          <w:rFonts w:asciiTheme="majorHAnsi" w:hAnsiTheme="majorHAnsi" w:cstheme="majorHAnsi"/>
          <w:sz w:val="22"/>
          <w:szCs w:val="22"/>
          <w:lang w:val="eu-ES"/>
        </w:rPr>
        <w:t>Local</w:t>
      </w:r>
      <w:proofErr w:type="spellEnd"/>
      <w:r w:rsidR="00711534" w:rsidRPr="006E6B3E">
        <w:rPr>
          <w:rFonts w:asciiTheme="majorHAnsi" w:hAnsiTheme="majorHAnsi" w:cstheme="majorHAnsi"/>
          <w:sz w:val="22"/>
          <w:szCs w:val="22"/>
          <w:lang w:val="eu-ES"/>
        </w:rPr>
        <w:t xml:space="preserve"> 2030 HUB – Berrikuntza Sozialaren eta 2030 Agendaren Foroa </w:t>
      </w:r>
      <w:r w:rsidRPr="006E6B3E">
        <w:rPr>
          <w:rFonts w:asciiTheme="majorHAnsi" w:hAnsiTheme="majorHAnsi" w:cstheme="majorHAnsi"/>
          <w:sz w:val="22"/>
          <w:szCs w:val="22"/>
          <w:lang w:val="eu-ES"/>
        </w:rPr>
        <w:t xml:space="preserve">bihurtu zen. Birmoldaketa horrek egitura sinplifikatzen du, maila anitzeko parte-hartzea errazten du, organoen osaera eguneratzen du eta </w:t>
      </w:r>
      <w:r w:rsidR="00D75E09" w:rsidRPr="006E6B3E">
        <w:rPr>
          <w:rFonts w:asciiTheme="majorHAnsi" w:hAnsiTheme="majorHAnsi" w:cstheme="majorHAnsi"/>
          <w:sz w:val="22"/>
          <w:szCs w:val="22"/>
          <w:lang w:val="eu-ES"/>
        </w:rPr>
        <w:t xml:space="preserve">Nazio Batuen </w:t>
      </w:r>
      <w:proofErr w:type="spellStart"/>
      <w:r w:rsidR="00D75E09" w:rsidRPr="006E6B3E">
        <w:rPr>
          <w:rFonts w:asciiTheme="majorHAnsi" w:hAnsiTheme="majorHAnsi" w:cstheme="majorHAnsi"/>
          <w:sz w:val="22"/>
          <w:szCs w:val="22"/>
          <w:lang w:val="eu-ES"/>
        </w:rPr>
        <w:t>Local</w:t>
      </w:r>
      <w:proofErr w:type="spellEnd"/>
      <w:r w:rsidR="00D75E09" w:rsidRPr="006E6B3E">
        <w:rPr>
          <w:rFonts w:asciiTheme="majorHAnsi" w:hAnsiTheme="majorHAnsi" w:cstheme="majorHAnsi"/>
          <w:sz w:val="22"/>
          <w:szCs w:val="22"/>
          <w:lang w:val="eu-ES"/>
        </w:rPr>
        <w:t xml:space="preserve"> 2030 Idazkaritzaren </w:t>
      </w:r>
      <w:proofErr w:type="spellStart"/>
      <w:r w:rsidR="00D75E09" w:rsidRPr="006E6B3E">
        <w:rPr>
          <w:rFonts w:asciiTheme="majorHAnsi" w:hAnsiTheme="majorHAnsi" w:cstheme="majorHAnsi"/>
          <w:sz w:val="22"/>
          <w:szCs w:val="22"/>
          <w:lang w:val="eu-ES"/>
        </w:rPr>
        <w:t>Hub</w:t>
      </w:r>
      <w:proofErr w:type="spellEnd"/>
      <w:r w:rsidR="00D75E09" w:rsidRPr="006E6B3E">
        <w:rPr>
          <w:rFonts w:asciiTheme="majorHAnsi" w:hAnsiTheme="majorHAnsi" w:cstheme="majorHAnsi"/>
          <w:sz w:val="22"/>
          <w:szCs w:val="22"/>
          <w:lang w:val="eu-ES"/>
        </w:rPr>
        <w:t xml:space="preserve"> </w:t>
      </w:r>
      <w:r w:rsidRPr="006E6B3E">
        <w:rPr>
          <w:rFonts w:asciiTheme="majorHAnsi" w:hAnsiTheme="majorHAnsi" w:cstheme="majorHAnsi"/>
          <w:sz w:val="22"/>
          <w:szCs w:val="22"/>
          <w:lang w:val="eu-ES"/>
        </w:rPr>
        <w:t xml:space="preserve">bihurtzen du. Garrantzitsua da azpimarratzea HUB izateak nazioarteko posizio indartua ematen diola Euskadiri </w:t>
      </w:r>
      <w:proofErr w:type="spellStart"/>
      <w:r w:rsidRPr="006E6B3E">
        <w:rPr>
          <w:rFonts w:asciiTheme="majorHAnsi" w:hAnsiTheme="majorHAnsi" w:cstheme="majorHAnsi"/>
          <w:sz w:val="22"/>
          <w:szCs w:val="22"/>
          <w:lang w:val="eu-ES"/>
        </w:rPr>
        <w:t>GJHen</w:t>
      </w:r>
      <w:proofErr w:type="spellEnd"/>
      <w:r w:rsidRPr="006E6B3E">
        <w:rPr>
          <w:rFonts w:asciiTheme="majorHAnsi" w:hAnsiTheme="majorHAnsi" w:cstheme="majorHAnsi"/>
          <w:sz w:val="22"/>
          <w:szCs w:val="22"/>
          <w:lang w:val="eu-ES"/>
        </w:rPr>
        <w:t xml:space="preserve"> kokapenean erreferente gisa.</w:t>
      </w:r>
    </w:p>
    <w:p w14:paraId="2494D1D0" w14:textId="7E53B781" w:rsidR="009A137D" w:rsidRPr="006E6B3E" w:rsidRDefault="00B150F8" w:rsidP="00852206">
      <w:pPr>
        <w:pStyle w:val="Textoindependiente"/>
        <w:spacing w:before="120" w:after="120" w:line="259" w:lineRule="auto"/>
        <w:rPr>
          <w:rFonts w:asciiTheme="majorHAnsi" w:hAnsiTheme="majorHAnsi" w:cstheme="majorHAnsi"/>
          <w:sz w:val="22"/>
          <w:szCs w:val="22"/>
          <w:lang w:val="eu-ES"/>
        </w:rPr>
      </w:pPr>
      <w:r w:rsidRPr="006E6B3E">
        <w:rPr>
          <w:rFonts w:asciiTheme="majorHAnsi" w:hAnsiTheme="majorHAnsi" w:cstheme="majorHAnsi"/>
          <w:sz w:val="22"/>
          <w:szCs w:val="22"/>
          <w:lang w:val="eu-ES"/>
        </w:rPr>
        <w:t xml:space="preserve">Foro hau sortu eta arautzen duen </w:t>
      </w:r>
      <w:r w:rsidR="00810E90" w:rsidRPr="006E6B3E">
        <w:rPr>
          <w:rFonts w:asciiTheme="majorHAnsi" w:hAnsiTheme="majorHAnsi" w:cstheme="majorHAnsi"/>
          <w:sz w:val="22"/>
          <w:szCs w:val="22"/>
          <w:lang w:val="eu-ES"/>
        </w:rPr>
        <w:t xml:space="preserve">proiektu </w:t>
      </w:r>
      <w:r w:rsidRPr="006E6B3E">
        <w:rPr>
          <w:rFonts w:asciiTheme="majorHAnsi" w:hAnsiTheme="majorHAnsi" w:cstheme="majorHAnsi"/>
          <w:sz w:val="22"/>
          <w:szCs w:val="22"/>
          <w:lang w:val="eu-ES"/>
        </w:rPr>
        <w:t>dekretuak honako helburu orokor hauek ditu:</w:t>
      </w:r>
    </w:p>
    <w:p w14:paraId="64CFBA28" w14:textId="1EFB286A" w:rsidR="0080027F" w:rsidRPr="006E6B3E" w:rsidRDefault="0080027F" w:rsidP="00DE00E4">
      <w:pPr>
        <w:pStyle w:val="Prrafodelista"/>
        <w:numPr>
          <w:ilvl w:val="0"/>
          <w:numId w:val="15"/>
        </w:numPr>
        <w:spacing w:before="120" w:after="120" w:line="259" w:lineRule="auto"/>
        <w:jc w:val="both"/>
        <w:rPr>
          <w:rFonts w:asciiTheme="majorHAnsi" w:hAnsiTheme="majorHAnsi" w:cstheme="majorHAnsi"/>
          <w:sz w:val="22"/>
          <w:szCs w:val="22"/>
          <w:lang w:val="eu-ES"/>
        </w:rPr>
      </w:pPr>
      <w:r w:rsidRPr="006E6B3E">
        <w:rPr>
          <w:rFonts w:asciiTheme="majorHAnsi" w:hAnsiTheme="majorHAnsi" w:cstheme="majorHAnsi"/>
          <w:sz w:val="22"/>
          <w:szCs w:val="22"/>
          <w:lang w:val="eu-ES"/>
        </w:rPr>
        <w:t>Foroaren antolaketa-egitura sinplifikatzea eta eguneratzea</w:t>
      </w:r>
      <w:r w:rsidR="00C64136" w:rsidRPr="006E6B3E">
        <w:rPr>
          <w:rFonts w:asciiTheme="majorHAnsi" w:hAnsiTheme="majorHAnsi" w:cstheme="majorHAnsi"/>
          <w:sz w:val="22"/>
          <w:szCs w:val="22"/>
          <w:lang w:val="eu-ES"/>
        </w:rPr>
        <w:t>;</w:t>
      </w:r>
    </w:p>
    <w:p w14:paraId="2F1041D1" w14:textId="3CBFF768" w:rsidR="0080027F" w:rsidRPr="006E6B3E" w:rsidRDefault="0080027F" w:rsidP="00DE00E4">
      <w:pPr>
        <w:pStyle w:val="Prrafodelista"/>
        <w:numPr>
          <w:ilvl w:val="0"/>
          <w:numId w:val="15"/>
        </w:numPr>
        <w:spacing w:before="120" w:after="120" w:line="259" w:lineRule="auto"/>
        <w:jc w:val="both"/>
        <w:rPr>
          <w:rFonts w:asciiTheme="majorHAnsi" w:hAnsiTheme="majorHAnsi" w:cstheme="majorHAnsi"/>
          <w:sz w:val="22"/>
          <w:szCs w:val="22"/>
          <w:lang w:val="eu-ES"/>
        </w:rPr>
      </w:pPr>
      <w:r w:rsidRPr="006E6B3E">
        <w:rPr>
          <w:rFonts w:asciiTheme="majorHAnsi" w:hAnsiTheme="majorHAnsi" w:cstheme="majorHAnsi"/>
          <w:sz w:val="22"/>
          <w:szCs w:val="22"/>
          <w:lang w:val="eu-ES"/>
        </w:rPr>
        <w:t>beren eginkizunak zabaltzea, inplikatutako erakundeek eta eragileek koordinatuta lan egin ahal iza</w:t>
      </w:r>
      <w:r w:rsidR="003C43F3" w:rsidRPr="006E6B3E">
        <w:rPr>
          <w:rFonts w:asciiTheme="majorHAnsi" w:hAnsiTheme="majorHAnsi" w:cstheme="majorHAnsi"/>
          <w:sz w:val="22"/>
          <w:szCs w:val="22"/>
          <w:lang w:val="eu-ES"/>
        </w:rPr>
        <w:t>teko</w:t>
      </w:r>
      <w:r w:rsidRPr="006E6B3E">
        <w:rPr>
          <w:rFonts w:asciiTheme="majorHAnsi" w:hAnsiTheme="majorHAnsi" w:cstheme="majorHAnsi"/>
          <w:sz w:val="22"/>
          <w:szCs w:val="22"/>
          <w:lang w:val="eu-ES"/>
        </w:rPr>
        <w:t xml:space="preserve"> eta erronka globalei erantzun bateratua ema</w:t>
      </w:r>
      <w:r w:rsidR="00193676" w:rsidRPr="006E6B3E">
        <w:rPr>
          <w:rFonts w:asciiTheme="majorHAnsi" w:hAnsiTheme="majorHAnsi" w:cstheme="majorHAnsi"/>
          <w:sz w:val="22"/>
          <w:szCs w:val="22"/>
          <w:lang w:val="eu-ES"/>
        </w:rPr>
        <w:t>teko</w:t>
      </w:r>
      <w:r w:rsidR="00C64136" w:rsidRPr="006E6B3E">
        <w:rPr>
          <w:rFonts w:asciiTheme="majorHAnsi" w:hAnsiTheme="majorHAnsi" w:cstheme="majorHAnsi"/>
          <w:sz w:val="22"/>
          <w:szCs w:val="22"/>
          <w:lang w:val="eu-ES"/>
        </w:rPr>
        <w:t>;</w:t>
      </w:r>
    </w:p>
    <w:p w14:paraId="65742F27" w14:textId="64DAEA08" w:rsidR="0080027F" w:rsidRPr="006E6B3E" w:rsidRDefault="0080027F" w:rsidP="00DE00E4">
      <w:pPr>
        <w:pStyle w:val="Prrafodelista"/>
        <w:numPr>
          <w:ilvl w:val="0"/>
          <w:numId w:val="15"/>
        </w:numPr>
        <w:spacing w:before="120" w:after="120" w:line="259" w:lineRule="auto"/>
        <w:jc w:val="both"/>
        <w:rPr>
          <w:rFonts w:asciiTheme="majorHAnsi" w:hAnsiTheme="majorHAnsi" w:cstheme="majorHAnsi"/>
          <w:sz w:val="22"/>
          <w:szCs w:val="22"/>
          <w:lang w:val="eu-ES"/>
        </w:rPr>
      </w:pPr>
      <w:r w:rsidRPr="006E6B3E">
        <w:rPr>
          <w:rFonts w:asciiTheme="majorHAnsi" w:hAnsiTheme="majorHAnsi" w:cstheme="majorHAnsi"/>
          <w:sz w:val="22"/>
          <w:szCs w:val="22"/>
          <w:lang w:val="eu-ES"/>
        </w:rPr>
        <w:t xml:space="preserve">Foroa Nazio Batuen HUB bihurtzea, Euskadik </w:t>
      </w:r>
      <w:proofErr w:type="spellStart"/>
      <w:r w:rsidRPr="006E6B3E">
        <w:rPr>
          <w:rFonts w:asciiTheme="majorHAnsi" w:hAnsiTheme="majorHAnsi" w:cstheme="majorHAnsi"/>
          <w:sz w:val="22"/>
          <w:szCs w:val="22"/>
          <w:lang w:val="eu-ES"/>
        </w:rPr>
        <w:t>GJHen</w:t>
      </w:r>
      <w:proofErr w:type="spellEnd"/>
      <w:r w:rsidRPr="006E6B3E">
        <w:rPr>
          <w:rFonts w:asciiTheme="majorHAnsi" w:hAnsiTheme="majorHAnsi" w:cstheme="majorHAnsi"/>
          <w:sz w:val="22"/>
          <w:szCs w:val="22"/>
          <w:lang w:val="eu-ES"/>
        </w:rPr>
        <w:t xml:space="preserve"> kokapenean mundu mailako erreferente gisa duen posizionamendua indartzeko.</w:t>
      </w:r>
    </w:p>
    <w:p w14:paraId="4B62939B" w14:textId="1C5157E7" w:rsidR="006C56D0" w:rsidRPr="006B6B24" w:rsidRDefault="005E21DC" w:rsidP="005E21DC">
      <w:pPr>
        <w:pStyle w:val="Listaconvietas"/>
        <w:numPr>
          <w:ilvl w:val="0"/>
          <w:numId w:val="0"/>
        </w:numPr>
        <w:spacing w:before="120" w:after="0"/>
        <w:ind w:left="357" w:hanging="357"/>
        <w:rPr>
          <w:rStyle w:val="Textoennegrita"/>
          <w:rFonts w:asciiTheme="majorHAnsi" w:hAnsiTheme="majorHAnsi" w:cstheme="majorHAnsi"/>
          <w:b w:val="0"/>
          <w:bCs w:val="0"/>
          <w:i/>
          <w:iCs/>
          <w:lang w:val="es-ES"/>
        </w:rPr>
      </w:pPr>
      <w:r w:rsidRPr="006B6B24">
        <w:rPr>
          <w:rStyle w:val="Textoennegrita"/>
          <w:rFonts w:asciiTheme="majorHAnsi" w:hAnsiTheme="majorHAnsi" w:cstheme="majorHAnsi"/>
          <w:i/>
          <w:iCs/>
          <w:lang w:val="es-ES"/>
        </w:rPr>
        <w:t xml:space="preserve">– </w:t>
      </w:r>
      <w:r w:rsidR="006C56D0" w:rsidRPr="006B6B24">
        <w:rPr>
          <w:rStyle w:val="Textoennegrita"/>
          <w:rFonts w:asciiTheme="majorHAnsi" w:hAnsiTheme="majorHAnsi" w:cstheme="majorHAnsi"/>
          <w:i/>
          <w:iCs/>
          <w:lang w:val="es-ES"/>
        </w:rPr>
        <w:t>Exponer los objetivos generales del proyecto de norma o propuesta de acto administrativo:</w:t>
      </w:r>
      <w:r w:rsidR="006C56D0" w:rsidRPr="006B6B24">
        <w:rPr>
          <w:rStyle w:val="Textoennegrita"/>
          <w:rFonts w:asciiTheme="majorHAnsi" w:hAnsiTheme="majorHAnsi" w:cstheme="majorHAnsi"/>
          <w:b w:val="0"/>
          <w:bCs w:val="0"/>
          <w:i/>
          <w:iCs/>
          <w:lang w:val="es-ES"/>
        </w:rPr>
        <w:t xml:space="preserve"> </w:t>
      </w:r>
    </w:p>
    <w:p w14:paraId="7ECF1B75" w14:textId="31A97AB2" w:rsidR="009B56DF" w:rsidRPr="006B6B24" w:rsidRDefault="00286D7A" w:rsidP="005E21DC">
      <w:pPr>
        <w:pStyle w:val="Textoindependiente"/>
        <w:spacing w:after="120" w:line="259" w:lineRule="auto"/>
        <w:jc w:val="both"/>
        <w:rPr>
          <w:rFonts w:asciiTheme="majorHAnsi" w:hAnsiTheme="majorHAnsi" w:cstheme="majorHAnsi"/>
          <w:i/>
          <w:iCs/>
          <w:sz w:val="22"/>
          <w:szCs w:val="22"/>
        </w:rPr>
      </w:pPr>
      <w:r w:rsidRPr="006B6B24">
        <w:rPr>
          <w:rFonts w:asciiTheme="majorHAnsi" w:hAnsiTheme="majorHAnsi" w:cstheme="majorHAnsi"/>
          <w:i/>
          <w:iCs/>
          <w:sz w:val="22"/>
          <w:szCs w:val="22"/>
        </w:rPr>
        <w:t xml:space="preserve">El Programa Vasco de Prioridades de la Agenda 2030 (2020), junto con iniciativas como la Agenda Euskadi </w:t>
      </w:r>
      <w:proofErr w:type="spellStart"/>
      <w:r w:rsidRPr="006B6B24">
        <w:rPr>
          <w:rFonts w:asciiTheme="majorHAnsi" w:hAnsiTheme="majorHAnsi" w:cstheme="majorHAnsi"/>
          <w:i/>
          <w:iCs/>
          <w:sz w:val="22"/>
          <w:szCs w:val="22"/>
        </w:rPr>
        <w:t>Basque</w:t>
      </w:r>
      <w:proofErr w:type="spellEnd"/>
      <w:r w:rsidRPr="006B6B24">
        <w:rPr>
          <w:rFonts w:asciiTheme="majorHAnsi" w:hAnsiTheme="majorHAnsi" w:cstheme="majorHAnsi"/>
          <w:i/>
          <w:iCs/>
          <w:sz w:val="22"/>
          <w:szCs w:val="22"/>
        </w:rPr>
        <w:t xml:space="preserve"> Country 2030 (2018), y la Agenda Urbana</w:t>
      </w:r>
      <w:r w:rsidR="00E25D25" w:rsidRPr="006B6B24">
        <w:rPr>
          <w:rFonts w:asciiTheme="majorHAnsi" w:hAnsiTheme="majorHAnsi" w:cstheme="majorHAnsi"/>
          <w:i/>
          <w:iCs/>
          <w:sz w:val="22"/>
          <w:szCs w:val="22"/>
        </w:rPr>
        <w:t>,</w:t>
      </w:r>
      <w:r w:rsidRPr="006B6B24">
        <w:rPr>
          <w:rFonts w:asciiTheme="majorHAnsi" w:hAnsiTheme="majorHAnsi" w:cstheme="majorHAnsi"/>
          <w:i/>
          <w:iCs/>
          <w:sz w:val="22"/>
          <w:szCs w:val="22"/>
        </w:rPr>
        <w:t xml:space="preserve"> </w:t>
      </w:r>
      <w:proofErr w:type="spellStart"/>
      <w:r w:rsidRPr="006B6B24">
        <w:rPr>
          <w:rFonts w:asciiTheme="majorHAnsi" w:hAnsiTheme="majorHAnsi" w:cstheme="majorHAnsi"/>
          <w:i/>
          <w:iCs/>
          <w:sz w:val="22"/>
          <w:szCs w:val="22"/>
        </w:rPr>
        <w:t>Bultzatu</w:t>
      </w:r>
      <w:proofErr w:type="spellEnd"/>
      <w:r w:rsidRPr="006B6B24">
        <w:rPr>
          <w:rFonts w:asciiTheme="majorHAnsi" w:hAnsiTheme="majorHAnsi" w:cstheme="majorHAnsi"/>
          <w:i/>
          <w:iCs/>
          <w:sz w:val="22"/>
          <w:szCs w:val="22"/>
        </w:rPr>
        <w:t xml:space="preserve"> 2050 (2019) </w:t>
      </w:r>
      <w:r w:rsidR="0015259F" w:rsidRPr="006B6B24">
        <w:rPr>
          <w:rFonts w:asciiTheme="majorHAnsi" w:hAnsiTheme="majorHAnsi" w:cstheme="majorHAnsi"/>
          <w:i/>
          <w:iCs/>
          <w:sz w:val="22"/>
          <w:szCs w:val="22"/>
        </w:rPr>
        <w:t xml:space="preserve">ofrecieron un marco </w:t>
      </w:r>
      <w:r w:rsidR="00BA65E5" w:rsidRPr="006B6B24">
        <w:rPr>
          <w:rFonts w:asciiTheme="majorHAnsi" w:hAnsiTheme="majorHAnsi" w:cstheme="majorHAnsi"/>
          <w:i/>
          <w:iCs/>
          <w:sz w:val="22"/>
          <w:szCs w:val="22"/>
        </w:rPr>
        <w:t>para</w:t>
      </w:r>
      <w:r w:rsidR="0015259F" w:rsidRPr="006B6B24">
        <w:rPr>
          <w:rFonts w:asciiTheme="majorHAnsi" w:hAnsiTheme="majorHAnsi" w:cstheme="majorHAnsi"/>
          <w:i/>
          <w:iCs/>
          <w:sz w:val="22"/>
          <w:szCs w:val="22"/>
        </w:rPr>
        <w:t xml:space="preserve"> orienta</w:t>
      </w:r>
      <w:r w:rsidR="00BA65E5" w:rsidRPr="006B6B24">
        <w:rPr>
          <w:rFonts w:asciiTheme="majorHAnsi" w:hAnsiTheme="majorHAnsi" w:cstheme="majorHAnsi"/>
          <w:i/>
          <w:iCs/>
          <w:sz w:val="22"/>
          <w:szCs w:val="22"/>
        </w:rPr>
        <w:t>r</w:t>
      </w:r>
      <w:r w:rsidR="001A3F5B" w:rsidRPr="006B6B24">
        <w:rPr>
          <w:rFonts w:asciiTheme="majorHAnsi" w:hAnsiTheme="majorHAnsi" w:cstheme="majorHAnsi"/>
          <w:i/>
          <w:iCs/>
          <w:sz w:val="22"/>
          <w:szCs w:val="22"/>
        </w:rPr>
        <w:t xml:space="preserve"> </w:t>
      </w:r>
      <w:r w:rsidRPr="006B6B24">
        <w:rPr>
          <w:rFonts w:asciiTheme="majorHAnsi" w:hAnsiTheme="majorHAnsi" w:cstheme="majorHAnsi"/>
          <w:i/>
          <w:iCs/>
          <w:sz w:val="22"/>
          <w:szCs w:val="22"/>
        </w:rPr>
        <w:t xml:space="preserve">la planificación gubernamental hacia un modelo de desarrollo más sostenible. </w:t>
      </w:r>
      <w:r w:rsidR="001A3F5B" w:rsidRPr="006B6B24">
        <w:rPr>
          <w:rFonts w:asciiTheme="majorHAnsi" w:hAnsiTheme="majorHAnsi" w:cstheme="majorHAnsi"/>
          <w:i/>
          <w:iCs/>
          <w:sz w:val="22"/>
          <w:szCs w:val="22"/>
        </w:rPr>
        <w:t>En este contexto</w:t>
      </w:r>
      <w:r w:rsidRPr="006B6B24">
        <w:rPr>
          <w:rFonts w:asciiTheme="majorHAnsi" w:hAnsiTheme="majorHAnsi" w:cstheme="majorHAnsi"/>
          <w:i/>
          <w:iCs/>
          <w:sz w:val="22"/>
          <w:szCs w:val="22"/>
        </w:rPr>
        <w:t xml:space="preserve">, el Gobierno Vasco impulsó mecanismos de gobernanza como la Secretaría General de Transición Social y Agenda 2030, y el Foro </w:t>
      </w:r>
      <w:proofErr w:type="spellStart"/>
      <w:r w:rsidRPr="006B6B24">
        <w:rPr>
          <w:rFonts w:asciiTheme="majorHAnsi" w:hAnsiTheme="majorHAnsi" w:cstheme="majorHAnsi"/>
          <w:i/>
          <w:iCs/>
          <w:sz w:val="22"/>
          <w:szCs w:val="22"/>
        </w:rPr>
        <w:t>Multiagente</w:t>
      </w:r>
      <w:proofErr w:type="spellEnd"/>
      <w:r w:rsidRPr="006B6B24">
        <w:rPr>
          <w:rFonts w:asciiTheme="majorHAnsi" w:hAnsiTheme="majorHAnsi" w:cstheme="majorHAnsi"/>
          <w:i/>
          <w:iCs/>
          <w:sz w:val="22"/>
          <w:szCs w:val="22"/>
        </w:rPr>
        <w:t xml:space="preserve"> de Transición Social y Agenda 2030. </w:t>
      </w:r>
    </w:p>
    <w:p w14:paraId="2D652B0C" w14:textId="7CC8CB9E" w:rsidR="00286D7A" w:rsidRPr="006B6B24" w:rsidRDefault="00286D7A" w:rsidP="005E21DC">
      <w:pPr>
        <w:pStyle w:val="Textoindependiente"/>
        <w:spacing w:before="120" w:after="120" w:line="259" w:lineRule="auto"/>
        <w:jc w:val="both"/>
        <w:rPr>
          <w:rFonts w:asciiTheme="majorHAnsi" w:hAnsiTheme="majorHAnsi" w:cstheme="majorHAnsi"/>
          <w:i/>
          <w:iCs/>
          <w:sz w:val="22"/>
          <w:szCs w:val="22"/>
        </w:rPr>
      </w:pPr>
      <w:r w:rsidRPr="006B6B24">
        <w:rPr>
          <w:rFonts w:asciiTheme="majorHAnsi" w:hAnsiTheme="majorHAnsi" w:cstheme="majorHAnsi"/>
          <w:i/>
          <w:iCs/>
          <w:sz w:val="22"/>
          <w:szCs w:val="22"/>
        </w:rPr>
        <w:t>E</w:t>
      </w:r>
      <w:r w:rsidR="00D410DD" w:rsidRPr="006B6B24">
        <w:rPr>
          <w:rFonts w:asciiTheme="majorHAnsi" w:hAnsiTheme="majorHAnsi" w:cstheme="majorHAnsi"/>
          <w:i/>
          <w:iCs/>
          <w:sz w:val="22"/>
          <w:szCs w:val="22"/>
        </w:rPr>
        <w:t>l</w:t>
      </w:r>
      <w:r w:rsidRPr="006B6B24">
        <w:rPr>
          <w:rFonts w:asciiTheme="majorHAnsi" w:hAnsiTheme="majorHAnsi" w:cstheme="majorHAnsi"/>
          <w:i/>
          <w:iCs/>
          <w:sz w:val="22"/>
          <w:szCs w:val="22"/>
        </w:rPr>
        <w:t xml:space="preserve"> Foro </w:t>
      </w:r>
      <w:proofErr w:type="spellStart"/>
      <w:r w:rsidR="00694D03" w:rsidRPr="006B6B24">
        <w:rPr>
          <w:rFonts w:asciiTheme="majorHAnsi" w:hAnsiTheme="majorHAnsi" w:cstheme="majorHAnsi"/>
          <w:i/>
          <w:iCs/>
          <w:sz w:val="22"/>
          <w:szCs w:val="22"/>
        </w:rPr>
        <w:t>Multiagente</w:t>
      </w:r>
      <w:proofErr w:type="spellEnd"/>
      <w:r w:rsidR="00694D03" w:rsidRPr="006B6B24">
        <w:rPr>
          <w:rFonts w:asciiTheme="majorHAnsi" w:hAnsiTheme="majorHAnsi" w:cstheme="majorHAnsi"/>
          <w:i/>
          <w:iCs/>
          <w:sz w:val="22"/>
          <w:szCs w:val="22"/>
        </w:rPr>
        <w:t xml:space="preserve"> </w:t>
      </w:r>
      <w:r w:rsidRPr="006B6B24">
        <w:rPr>
          <w:rFonts w:asciiTheme="majorHAnsi" w:hAnsiTheme="majorHAnsi" w:cstheme="majorHAnsi"/>
          <w:i/>
          <w:iCs/>
          <w:sz w:val="22"/>
          <w:szCs w:val="22"/>
        </w:rPr>
        <w:t>se creó como espacio operativo de encuentro y coordinación, integrando a los distintos departamentos del Gobierno, las tres diputaciones forales, EUDEL, los ayuntamientos de las tres capitales, entidades representativas de la colaboración público</w:t>
      </w:r>
      <w:r w:rsidRPr="006B6B24">
        <w:rPr>
          <w:rFonts w:asciiTheme="majorHAnsi" w:hAnsiTheme="majorHAnsi" w:cstheme="majorHAnsi"/>
          <w:i/>
          <w:iCs/>
          <w:sz w:val="22"/>
          <w:szCs w:val="22"/>
        </w:rPr>
        <w:noBreakHyphen/>
        <w:t xml:space="preserve">privada, y personas expertas en temáticas relacionadas con los </w:t>
      </w:r>
      <w:r w:rsidR="00295BC7" w:rsidRPr="006B6B24">
        <w:rPr>
          <w:rFonts w:asciiTheme="majorHAnsi" w:hAnsiTheme="majorHAnsi" w:cstheme="majorHAnsi"/>
          <w:i/>
          <w:iCs/>
          <w:sz w:val="22"/>
          <w:szCs w:val="22"/>
        </w:rPr>
        <w:t>Objetivos de Desarrollo Sostenible (</w:t>
      </w:r>
      <w:r w:rsidRPr="006B6B24">
        <w:rPr>
          <w:rFonts w:asciiTheme="majorHAnsi" w:hAnsiTheme="majorHAnsi" w:cstheme="majorHAnsi"/>
          <w:i/>
          <w:iCs/>
          <w:sz w:val="22"/>
          <w:szCs w:val="22"/>
        </w:rPr>
        <w:t>ODS</w:t>
      </w:r>
      <w:r w:rsidR="00295BC7" w:rsidRPr="006B6B24">
        <w:rPr>
          <w:rFonts w:asciiTheme="majorHAnsi" w:hAnsiTheme="majorHAnsi" w:cstheme="majorHAnsi"/>
          <w:i/>
          <w:iCs/>
          <w:sz w:val="22"/>
          <w:szCs w:val="22"/>
        </w:rPr>
        <w:t>)</w:t>
      </w:r>
      <w:r w:rsidRPr="006B6B24">
        <w:rPr>
          <w:rFonts w:asciiTheme="majorHAnsi" w:hAnsiTheme="majorHAnsi" w:cstheme="majorHAnsi"/>
          <w:i/>
          <w:iCs/>
          <w:sz w:val="22"/>
          <w:szCs w:val="22"/>
        </w:rPr>
        <w:t>. Su función principal fue facilitar la puesta en común de prioridades, enfoques y estrategias, generando una visión compartida y una acción conjunta entre los actores responsables del impulso de la Agenda 2030 en Euskadi.</w:t>
      </w:r>
    </w:p>
    <w:p w14:paraId="401F2B5D" w14:textId="28381096" w:rsidR="00360F7E" w:rsidRPr="006B6B24" w:rsidRDefault="00286D7A" w:rsidP="005E21DC">
      <w:pPr>
        <w:pStyle w:val="Textoindependiente"/>
        <w:spacing w:before="120" w:after="120" w:line="259" w:lineRule="auto"/>
        <w:jc w:val="both"/>
        <w:rPr>
          <w:rFonts w:asciiTheme="majorHAnsi" w:hAnsiTheme="majorHAnsi" w:cstheme="majorHAnsi"/>
          <w:i/>
          <w:iCs/>
          <w:sz w:val="22"/>
          <w:szCs w:val="22"/>
        </w:rPr>
      </w:pPr>
      <w:r w:rsidRPr="006B6B24">
        <w:rPr>
          <w:rFonts w:asciiTheme="majorHAnsi" w:hAnsiTheme="majorHAnsi" w:cstheme="majorHAnsi"/>
          <w:i/>
          <w:iCs/>
          <w:sz w:val="22"/>
          <w:szCs w:val="22"/>
        </w:rPr>
        <w:t>En 2024, con el inicio de una nueva legislatura</w:t>
      </w:r>
      <w:r w:rsidR="00947425" w:rsidRPr="006B6B24">
        <w:rPr>
          <w:rFonts w:asciiTheme="majorHAnsi" w:hAnsiTheme="majorHAnsi" w:cstheme="majorHAnsi"/>
          <w:i/>
          <w:iCs/>
          <w:sz w:val="22"/>
          <w:szCs w:val="22"/>
        </w:rPr>
        <w:t xml:space="preserve"> y la</w:t>
      </w:r>
      <w:r w:rsidRPr="006B6B24">
        <w:rPr>
          <w:rFonts w:asciiTheme="majorHAnsi" w:hAnsiTheme="majorHAnsi" w:cstheme="majorHAnsi"/>
          <w:i/>
          <w:iCs/>
          <w:sz w:val="22"/>
          <w:szCs w:val="22"/>
        </w:rPr>
        <w:t xml:space="preserve"> incorpora</w:t>
      </w:r>
      <w:r w:rsidR="00947425" w:rsidRPr="006B6B24">
        <w:rPr>
          <w:rFonts w:asciiTheme="majorHAnsi" w:hAnsiTheme="majorHAnsi" w:cstheme="majorHAnsi"/>
          <w:i/>
          <w:iCs/>
          <w:sz w:val="22"/>
          <w:szCs w:val="22"/>
        </w:rPr>
        <w:t>ción de</w:t>
      </w:r>
      <w:r w:rsidRPr="006B6B24">
        <w:rPr>
          <w:rFonts w:asciiTheme="majorHAnsi" w:hAnsiTheme="majorHAnsi" w:cstheme="majorHAnsi"/>
          <w:i/>
          <w:iCs/>
          <w:sz w:val="22"/>
          <w:szCs w:val="22"/>
        </w:rPr>
        <w:t xml:space="preserve"> nuevas funciones a la Secretaría </w:t>
      </w:r>
      <w:r w:rsidR="00567EDE" w:rsidRPr="006B6B24">
        <w:rPr>
          <w:rFonts w:asciiTheme="majorHAnsi" w:hAnsiTheme="majorHAnsi" w:cstheme="majorHAnsi"/>
          <w:i/>
          <w:iCs/>
          <w:sz w:val="22"/>
          <w:szCs w:val="22"/>
        </w:rPr>
        <w:t>General</w:t>
      </w:r>
      <w:r w:rsidR="006C5642" w:rsidRPr="006B6B24">
        <w:rPr>
          <w:rFonts w:asciiTheme="majorHAnsi" w:hAnsiTheme="majorHAnsi" w:cstheme="majorHAnsi"/>
          <w:i/>
          <w:iCs/>
          <w:sz w:val="22"/>
          <w:szCs w:val="22"/>
        </w:rPr>
        <w:t xml:space="preserve"> </w:t>
      </w:r>
      <w:r w:rsidR="00567EDE" w:rsidRPr="006B6B24">
        <w:rPr>
          <w:rFonts w:asciiTheme="majorHAnsi" w:hAnsiTheme="majorHAnsi" w:cstheme="majorHAnsi"/>
          <w:i/>
          <w:iCs/>
          <w:sz w:val="22"/>
          <w:szCs w:val="22"/>
        </w:rPr>
        <w:t>en materia de innovación social</w:t>
      </w:r>
      <w:r w:rsidR="00694D03" w:rsidRPr="006B6B24">
        <w:rPr>
          <w:rFonts w:asciiTheme="majorHAnsi" w:hAnsiTheme="majorHAnsi" w:cstheme="majorHAnsi"/>
          <w:i/>
          <w:iCs/>
          <w:sz w:val="22"/>
          <w:szCs w:val="22"/>
        </w:rPr>
        <w:t xml:space="preserve">, </w:t>
      </w:r>
      <w:r w:rsidR="00567EDE" w:rsidRPr="006B6B24">
        <w:rPr>
          <w:rFonts w:asciiTheme="majorHAnsi" w:hAnsiTheme="majorHAnsi" w:cstheme="majorHAnsi"/>
          <w:i/>
          <w:iCs/>
          <w:sz w:val="22"/>
          <w:szCs w:val="22"/>
        </w:rPr>
        <w:t>se</w:t>
      </w:r>
      <w:r w:rsidRPr="006B6B24">
        <w:rPr>
          <w:rFonts w:asciiTheme="majorHAnsi" w:hAnsiTheme="majorHAnsi" w:cstheme="majorHAnsi"/>
          <w:i/>
          <w:iCs/>
          <w:sz w:val="22"/>
          <w:szCs w:val="22"/>
        </w:rPr>
        <w:t xml:space="preserve"> </w:t>
      </w:r>
      <w:r w:rsidR="00694D03" w:rsidRPr="006B6B24">
        <w:rPr>
          <w:rFonts w:asciiTheme="majorHAnsi" w:hAnsiTheme="majorHAnsi" w:cstheme="majorHAnsi"/>
          <w:i/>
          <w:iCs/>
          <w:sz w:val="22"/>
          <w:szCs w:val="22"/>
        </w:rPr>
        <w:t>actualiza</w:t>
      </w:r>
      <w:r w:rsidRPr="006B6B24">
        <w:rPr>
          <w:rFonts w:asciiTheme="majorHAnsi" w:hAnsiTheme="majorHAnsi" w:cstheme="majorHAnsi"/>
          <w:i/>
          <w:iCs/>
          <w:sz w:val="22"/>
          <w:szCs w:val="22"/>
        </w:rPr>
        <w:t xml:space="preserve"> el Foro </w:t>
      </w:r>
      <w:proofErr w:type="spellStart"/>
      <w:r w:rsidRPr="006B6B24">
        <w:rPr>
          <w:rFonts w:asciiTheme="majorHAnsi" w:hAnsiTheme="majorHAnsi" w:cstheme="majorHAnsi"/>
          <w:i/>
          <w:iCs/>
          <w:sz w:val="22"/>
          <w:szCs w:val="22"/>
        </w:rPr>
        <w:t>Multiagente</w:t>
      </w:r>
      <w:proofErr w:type="spellEnd"/>
      <w:r w:rsidR="00694D03" w:rsidRPr="006B6B24">
        <w:rPr>
          <w:rFonts w:asciiTheme="majorHAnsi" w:hAnsiTheme="majorHAnsi" w:cstheme="majorHAnsi"/>
          <w:i/>
          <w:iCs/>
          <w:sz w:val="22"/>
          <w:szCs w:val="22"/>
        </w:rPr>
        <w:t xml:space="preserve"> </w:t>
      </w:r>
      <w:r w:rsidR="00E02A53" w:rsidRPr="006B6B24">
        <w:rPr>
          <w:rFonts w:asciiTheme="majorHAnsi" w:hAnsiTheme="majorHAnsi" w:cstheme="majorHAnsi"/>
          <w:i/>
          <w:iCs/>
          <w:sz w:val="22"/>
          <w:szCs w:val="22"/>
        </w:rPr>
        <w:t>para transformarlo e</w:t>
      </w:r>
      <w:r w:rsidR="00694D03" w:rsidRPr="006B6B24">
        <w:rPr>
          <w:rFonts w:asciiTheme="majorHAnsi" w:hAnsiTheme="majorHAnsi" w:cstheme="majorHAnsi"/>
          <w:i/>
          <w:iCs/>
          <w:sz w:val="22"/>
          <w:szCs w:val="22"/>
        </w:rPr>
        <w:t>n</w:t>
      </w:r>
      <w:r w:rsidRPr="006B6B24">
        <w:rPr>
          <w:rFonts w:asciiTheme="majorHAnsi" w:hAnsiTheme="majorHAnsi" w:cstheme="majorHAnsi"/>
          <w:i/>
          <w:iCs/>
          <w:sz w:val="22"/>
          <w:szCs w:val="22"/>
        </w:rPr>
        <w:t xml:space="preserve"> </w:t>
      </w:r>
      <w:r w:rsidR="00360F7E" w:rsidRPr="006B6B24">
        <w:rPr>
          <w:rFonts w:asciiTheme="majorHAnsi" w:hAnsiTheme="majorHAnsi" w:cstheme="majorHAnsi"/>
          <w:i/>
          <w:iCs/>
          <w:sz w:val="22"/>
          <w:szCs w:val="22"/>
        </w:rPr>
        <w:t>el</w:t>
      </w:r>
      <w:r w:rsidRPr="006B6B24">
        <w:rPr>
          <w:rFonts w:asciiTheme="majorHAnsi" w:hAnsiTheme="majorHAnsi" w:cstheme="majorHAnsi"/>
          <w:i/>
          <w:iCs/>
          <w:sz w:val="22"/>
          <w:szCs w:val="22"/>
        </w:rPr>
        <w:t xml:space="preserve"> </w:t>
      </w:r>
      <w:r w:rsidRPr="006B6B24">
        <w:rPr>
          <w:rFonts w:asciiTheme="majorHAnsi" w:hAnsiTheme="majorHAnsi" w:cstheme="majorHAnsi"/>
          <w:i/>
          <w:iCs/>
          <w:sz w:val="22"/>
          <w:szCs w:val="22"/>
          <w14:ligatures w14:val="standardContextual"/>
        </w:rPr>
        <w:t xml:space="preserve">Foro de Innovación Social y Agenda 2030 - Euskadi Local 2030 </w:t>
      </w:r>
      <w:proofErr w:type="gramStart"/>
      <w:r w:rsidRPr="006B6B24">
        <w:rPr>
          <w:rFonts w:asciiTheme="majorHAnsi" w:hAnsiTheme="majorHAnsi" w:cstheme="majorHAnsi"/>
          <w:i/>
          <w:iCs/>
          <w:sz w:val="22"/>
          <w:szCs w:val="22"/>
          <w14:ligatures w14:val="standardContextual"/>
        </w:rPr>
        <w:t>HUB</w:t>
      </w:r>
      <w:proofErr w:type="gramEnd"/>
      <w:r w:rsidRPr="006B6B24">
        <w:rPr>
          <w:rFonts w:asciiTheme="majorHAnsi" w:hAnsiTheme="majorHAnsi" w:cstheme="majorHAnsi"/>
          <w:i/>
          <w:iCs/>
          <w:sz w:val="22"/>
          <w:szCs w:val="22"/>
          <w14:ligatures w14:val="standardContextual"/>
        </w:rPr>
        <w:t>.</w:t>
      </w:r>
      <w:r w:rsidRPr="006B6B24">
        <w:rPr>
          <w:rFonts w:asciiTheme="majorHAnsi" w:hAnsiTheme="majorHAnsi" w:cstheme="majorHAnsi"/>
          <w:i/>
          <w:iCs/>
          <w:sz w:val="22"/>
          <w:szCs w:val="22"/>
        </w:rPr>
        <w:t xml:space="preserve"> </w:t>
      </w:r>
      <w:r w:rsidR="00E02A53" w:rsidRPr="006B6B24">
        <w:rPr>
          <w:rFonts w:asciiTheme="majorHAnsi" w:hAnsiTheme="majorHAnsi" w:cstheme="majorHAnsi"/>
          <w:i/>
          <w:iCs/>
          <w:sz w:val="22"/>
          <w:szCs w:val="22"/>
        </w:rPr>
        <w:t xml:space="preserve">Esta </w:t>
      </w:r>
      <w:r w:rsidR="00101BC4" w:rsidRPr="006B6B24">
        <w:rPr>
          <w:rFonts w:asciiTheme="majorHAnsi" w:hAnsiTheme="majorHAnsi" w:cstheme="majorHAnsi"/>
          <w:i/>
          <w:iCs/>
          <w:sz w:val="22"/>
          <w:szCs w:val="22"/>
        </w:rPr>
        <w:t>reconversión s</w:t>
      </w:r>
      <w:r w:rsidR="00360F7E" w:rsidRPr="006B6B24">
        <w:rPr>
          <w:rFonts w:asciiTheme="majorHAnsi" w:hAnsiTheme="majorHAnsi" w:cstheme="majorHAnsi"/>
          <w:i/>
          <w:iCs/>
          <w:sz w:val="22"/>
          <w:szCs w:val="22"/>
        </w:rPr>
        <w:t xml:space="preserve">implifica </w:t>
      </w:r>
      <w:r w:rsidR="00101BC4" w:rsidRPr="006B6B24">
        <w:rPr>
          <w:rFonts w:asciiTheme="majorHAnsi" w:hAnsiTheme="majorHAnsi" w:cstheme="majorHAnsi"/>
          <w:i/>
          <w:iCs/>
          <w:sz w:val="22"/>
          <w:szCs w:val="22"/>
        </w:rPr>
        <w:t>su</w:t>
      </w:r>
      <w:r w:rsidR="00360F7E" w:rsidRPr="006B6B24">
        <w:rPr>
          <w:rFonts w:asciiTheme="majorHAnsi" w:hAnsiTheme="majorHAnsi" w:cstheme="majorHAnsi"/>
          <w:i/>
          <w:iCs/>
          <w:sz w:val="22"/>
          <w:szCs w:val="22"/>
        </w:rPr>
        <w:t xml:space="preserve"> estructura, facilita la participación </w:t>
      </w:r>
      <w:r w:rsidR="0014614F" w:rsidRPr="006B6B24">
        <w:rPr>
          <w:rFonts w:asciiTheme="majorHAnsi" w:hAnsiTheme="majorHAnsi" w:cstheme="majorHAnsi"/>
          <w:i/>
          <w:iCs/>
          <w:sz w:val="22"/>
          <w:szCs w:val="22"/>
        </w:rPr>
        <w:t>multinive</w:t>
      </w:r>
      <w:r w:rsidR="00342494" w:rsidRPr="006B6B24">
        <w:rPr>
          <w:rFonts w:asciiTheme="majorHAnsi" w:hAnsiTheme="majorHAnsi" w:cstheme="majorHAnsi"/>
          <w:i/>
          <w:iCs/>
          <w:sz w:val="22"/>
          <w:szCs w:val="22"/>
        </w:rPr>
        <w:t>l,</w:t>
      </w:r>
      <w:r w:rsidR="00360F7E" w:rsidRPr="006B6B24">
        <w:rPr>
          <w:rFonts w:asciiTheme="majorHAnsi" w:hAnsiTheme="majorHAnsi" w:cstheme="majorHAnsi"/>
          <w:i/>
          <w:iCs/>
          <w:sz w:val="22"/>
          <w:szCs w:val="22"/>
        </w:rPr>
        <w:t xml:space="preserve"> actualiza la composición de sus órganos</w:t>
      </w:r>
      <w:r w:rsidR="00D8312A" w:rsidRPr="006B6B24">
        <w:rPr>
          <w:rFonts w:asciiTheme="majorHAnsi" w:hAnsiTheme="majorHAnsi" w:cstheme="majorHAnsi"/>
          <w:i/>
          <w:iCs/>
          <w:sz w:val="22"/>
          <w:szCs w:val="22"/>
        </w:rPr>
        <w:t xml:space="preserve"> y </w:t>
      </w:r>
      <w:r w:rsidR="00711551" w:rsidRPr="006B6B24">
        <w:rPr>
          <w:rFonts w:asciiTheme="majorHAnsi" w:hAnsiTheme="majorHAnsi" w:cstheme="majorHAnsi"/>
          <w:i/>
          <w:iCs/>
          <w:sz w:val="22"/>
          <w:szCs w:val="22"/>
        </w:rPr>
        <w:t>lo</w:t>
      </w:r>
      <w:r w:rsidR="00360F7E" w:rsidRPr="006B6B24">
        <w:rPr>
          <w:rFonts w:asciiTheme="majorHAnsi" w:hAnsiTheme="majorHAnsi" w:cstheme="majorHAnsi"/>
          <w:i/>
          <w:iCs/>
          <w:sz w:val="22"/>
          <w:szCs w:val="22"/>
        </w:rPr>
        <w:t xml:space="preserve"> </w:t>
      </w:r>
      <w:r w:rsidR="00711551" w:rsidRPr="006B6B24">
        <w:rPr>
          <w:rFonts w:asciiTheme="majorHAnsi" w:hAnsiTheme="majorHAnsi" w:cstheme="majorHAnsi"/>
          <w:i/>
          <w:iCs/>
          <w:sz w:val="22"/>
          <w:szCs w:val="22"/>
        </w:rPr>
        <w:t>convierte en</w:t>
      </w:r>
      <w:r w:rsidR="00360F7E" w:rsidRPr="006B6B24">
        <w:rPr>
          <w:rFonts w:asciiTheme="majorHAnsi" w:hAnsiTheme="majorHAnsi" w:cstheme="majorHAnsi"/>
          <w:i/>
          <w:iCs/>
          <w:sz w:val="22"/>
          <w:szCs w:val="22"/>
        </w:rPr>
        <w:t xml:space="preserve"> </w:t>
      </w:r>
      <w:proofErr w:type="gramStart"/>
      <w:r w:rsidR="00360F7E" w:rsidRPr="006B6B24">
        <w:rPr>
          <w:rFonts w:asciiTheme="majorHAnsi" w:hAnsiTheme="majorHAnsi" w:cstheme="majorHAnsi"/>
          <w:i/>
          <w:iCs/>
          <w:sz w:val="22"/>
          <w:szCs w:val="22"/>
        </w:rPr>
        <w:t>Hub</w:t>
      </w:r>
      <w:proofErr w:type="gramEnd"/>
      <w:r w:rsidR="00360F7E" w:rsidRPr="006B6B24">
        <w:rPr>
          <w:rFonts w:asciiTheme="majorHAnsi" w:hAnsiTheme="majorHAnsi" w:cstheme="majorHAnsi"/>
          <w:i/>
          <w:iCs/>
          <w:sz w:val="22"/>
          <w:szCs w:val="22"/>
        </w:rPr>
        <w:t xml:space="preserve"> del Secretariado Local 2030 de Naciones Unidas</w:t>
      </w:r>
      <w:r w:rsidR="00342494" w:rsidRPr="006B6B24">
        <w:rPr>
          <w:rFonts w:asciiTheme="majorHAnsi" w:hAnsiTheme="majorHAnsi" w:cstheme="majorHAnsi"/>
          <w:i/>
          <w:iCs/>
          <w:sz w:val="22"/>
          <w:szCs w:val="22"/>
        </w:rPr>
        <w:t>. E</w:t>
      </w:r>
      <w:r w:rsidR="0014614F" w:rsidRPr="006B6B24">
        <w:rPr>
          <w:rFonts w:asciiTheme="majorHAnsi" w:hAnsiTheme="majorHAnsi" w:cstheme="majorHAnsi"/>
          <w:i/>
          <w:iCs/>
          <w:sz w:val="22"/>
          <w:szCs w:val="22"/>
        </w:rPr>
        <w:t xml:space="preserve">s importante destacar </w:t>
      </w:r>
      <w:r w:rsidR="005554DA" w:rsidRPr="006B6B24">
        <w:rPr>
          <w:rFonts w:asciiTheme="majorHAnsi" w:hAnsiTheme="majorHAnsi" w:cstheme="majorHAnsi"/>
          <w:i/>
          <w:iCs/>
          <w:sz w:val="22"/>
          <w:szCs w:val="22"/>
        </w:rPr>
        <w:t>que la condición</w:t>
      </w:r>
      <w:r w:rsidR="00E41CEE" w:rsidRPr="006B6B24">
        <w:rPr>
          <w:rFonts w:asciiTheme="majorHAnsi" w:hAnsiTheme="majorHAnsi" w:cstheme="majorHAnsi"/>
          <w:i/>
          <w:iCs/>
          <w:sz w:val="22"/>
          <w:szCs w:val="22"/>
        </w:rPr>
        <w:t xml:space="preserve"> de</w:t>
      </w:r>
      <w:r w:rsidR="00134AFF" w:rsidRPr="006B6B24">
        <w:rPr>
          <w:rFonts w:asciiTheme="majorHAnsi" w:hAnsiTheme="majorHAnsi" w:cstheme="majorHAnsi"/>
          <w:i/>
          <w:iCs/>
          <w:sz w:val="22"/>
          <w:szCs w:val="22"/>
        </w:rPr>
        <w:t xml:space="preserve"> </w:t>
      </w:r>
      <w:proofErr w:type="gramStart"/>
      <w:r w:rsidR="00134AFF" w:rsidRPr="006B6B24">
        <w:rPr>
          <w:rFonts w:asciiTheme="majorHAnsi" w:hAnsiTheme="majorHAnsi" w:cstheme="majorHAnsi"/>
          <w:i/>
          <w:iCs/>
          <w:sz w:val="22"/>
          <w:szCs w:val="22"/>
        </w:rPr>
        <w:t>HUB</w:t>
      </w:r>
      <w:proofErr w:type="gramEnd"/>
      <w:r w:rsidR="00134AFF" w:rsidRPr="006B6B24">
        <w:rPr>
          <w:rFonts w:asciiTheme="majorHAnsi" w:hAnsiTheme="majorHAnsi" w:cstheme="majorHAnsi"/>
          <w:i/>
          <w:iCs/>
          <w:sz w:val="22"/>
          <w:szCs w:val="22"/>
        </w:rPr>
        <w:t xml:space="preserve"> otorga a</w:t>
      </w:r>
      <w:r w:rsidR="00360F7E" w:rsidRPr="006B6B24">
        <w:rPr>
          <w:rFonts w:asciiTheme="majorHAnsi" w:hAnsiTheme="majorHAnsi" w:cstheme="majorHAnsi"/>
          <w:i/>
          <w:iCs/>
          <w:sz w:val="22"/>
          <w:szCs w:val="22"/>
        </w:rPr>
        <w:t xml:space="preserve"> Euskadi </w:t>
      </w:r>
      <w:r w:rsidR="00134AFF" w:rsidRPr="006B6B24">
        <w:rPr>
          <w:rFonts w:asciiTheme="majorHAnsi" w:hAnsiTheme="majorHAnsi" w:cstheme="majorHAnsi"/>
          <w:i/>
          <w:iCs/>
          <w:sz w:val="22"/>
          <w:szCs w:val="22"/>
        </w:rPr>
        <w:t>una posición</w:t>
      </w:r>
      <w:r w:rsidR="00360F7E" w:rsidRPr="006B6B24">
        <w:rPr>
          <w:rFonts w:asciiTheme="majorHAnsi" w:hAnsiTheme="majorHAnsi" w:cstheme="majorHAnsi"/>
          <w:i/>
          <w:iCs/>
          <w:sz w:val="22"/>
          <w:szCs w:val="22"/>
        </w:rPr>
        <w:t xml:space="preserve"> internacional </w:t>
      </w:r>
      <w:r w:rsidR="00E41CEE" w:rsidRPr="006B6B24">
        <w:rPr>
          <w:rFonts w:asciiTheme="majorHAnsi" w:hAnsiTheme="majorHAnsi" w:cstheme="majorHAnsi"/>
          <w:i/>
          <w:iCs/>
          <w:sz w:val="22"/>
          <w:szCs w:val="22"/>
        </w:rPr>
        <w:t>reforzada como referente</w:t>
      </w:r>
      <w:r w:rsidR="0071041A" w:rsidRPr="006B6B24">
        <w:rPr>
          <w:rFonts w:asciiTheme="majorHAnsi" w:hAnsiTheme="majorHAnsi" w:cstheme="majorHAnsi"/>
          <w:i/>
          <w:iCs/>
          <w:sz w:val="22"/>
          <w:szCs w:val="22"/>
        </w:rPr>
        <w:t xml:space="preserve"> </w:t>
      </w:r>
      <w:r w:rsidR="00360F7E" w:rsidRPr="006B6B24">
        <w:rPr>
          <w:rFonts w:asciiTheme="majorHAnsi" w:hAnsiTheme="majorHAnsi" w:cstheme="majorHAnsi"/>
          <w:i/>
          <w:iCs/>
          <w:sz w:val="22"/>
          <w:szCs w:val="22"/>
        </w:rPr>
        <w:t>en la localización de los ODS.</w:t>
      </w:r>
    </w:p>
    <w:p w14:paraId="45D1FF61" w14:textId="3E13142B" w:rsidR="003A532C" w:rsidRPr="006B6B24" w:rsidRDefault="003A532C" w:rsidP="005E21DC">
      <w:pPr>
        <w:pStyle w:val="Textoindependiente"/>
        <w:spacing w:before="120" w:after="120" w:line="259" w:lineRule="auto"/>
        <w:jc w:val="both"/>
        <w:rPr>
          <w:rFonts w:asciiTheme="majorHAnsi" w:hAnsiTheme="majorHAnsi" w:cstheme="majorHAnsi"/>
          <w:i/>
          <w:iCs/>
          <w:sz w:val="22"/>
          <w:szCs w:val="22"/>
        </w:rPr>
      </w:pPr>
      <w:r w:rsidRPr="006B6B24">
        <w:rPr>
          <w:rFonts w:asciiTheme="majorHAnsi" w:hAnsiTheme="majorHAnsi" w:cstheme="majorHAnsi"/>
          <w:i/>
          <w:iCs/>
          <w:sz w:val="22"/>
          <w:szCs w:val="22"/>
        </w:rPr>
        <w:t>E</w:t>
      </w:r>
      <w:r w:rsidR="00D2372D" w:rsidRPr="006B6B24">
        <w:rPr>
          <w:rFonts w:asciiTheme="majorHAnsi" w:hAnsiTheme="majorHAnsi" w:cstheme="majorHAnsi"/>
          <w:i/>
          <w:iCs/>
          <w:sz w:val="22"/>
          <w:szCs w:val="22"/>
        </w:rPr>
        <w:t>n resumen</w:t>
      </w:r>
      <w:r w:rsidR="00585701" w:rsidRPr="006B6B24">
        <w:rPr>
          <w:rFonts w:asciiTheme="majorHAnsi" w:hAnsiTheme="majorHAnsi" w:cstheme="majorHAnsi"/>
          <w:i/>
          <w:iCs/>
          <w:sz w:val="22"/>
          <w:szCs w:val="22"/>
        </w:rPr>
        <w:t>, e</w:t>
      </w:r>
      <w:r w:rsidRPr="006B6B24">
        <w:rPr>
          <w:rFonts w:asciiTheme="majorHAnsi" w:hAnsiTheme="majorHAnsi" w:cstheme="majorHAnsi"/>
          <w:i/>
          <w:iCs/>
          <w:sz w:val="22"/>
          <w:szCs w:val="22"/>
        </w:rPr>
        <w:t xml:space="preserve">l </w:t>
      </w:r>
      <w:r w:rsidR="00810E90" w:rsidRPr="006B6B24">
        <w:rPr>
          <w:rFonts w:asciiTheme="majorHAnsi" w:hAnsiTheme="majorHAnsi" w:cstheme="majorHAnsi"/>
          <w:i/>
          <w:iCs/>
          <w:sz w:val="22"/>
          <w:szCs w:val="22"/>
        </w:rPr>
        <w:t xml:space="preserve">proyecto de </w:t>
      </w:r>
      <w:r w:rsidR="007708D9" w:rsidRPr="006B6B24">
        <w:rPr>
          <w:rFonts w:asciiTheme="majorHAnsi" w:hAnsiTheme="majorHAnsi" w:cstheme="majorHAnsi"/>
          <w:i/>
          <w:iCs/>
          <w:sz w:val="22"/>
          <w:szCs w:val="22"/>
        </w:rPr>
        <w:t xml:space="preserve">Decreto que </w:t>
      </w:r>
      <w:r w:rsidRPr="006B6B24">
        <w:rPr>
          <w:rFonts w:asciiTheme="majorHAnsi" w:hAnsiTheme="majorHAnsi" w:cstheme="majorHAnsi"/>
          <w:i/>
          <w:iCs/>
          <w:sz w:val="22"/>
          <w:szCs w:val="22"/>
        </w:rPr>
        <w:t xml:space="preserve">crea y regula </w:t>
      </w:r>
      <w:r w:rsidR="007805BB" w:rsidRPr="006B6B24">
        <w:rPr>
          <w:rFonts w:asciiTheme="majorHAnsi" w:hAnsiTheme="majorHAnsi" w:cstheme="majorHAnsi"/>
          <w:i/>
          <w:iCs/>
          <w:sz w:val="22"/>
          <w:szCs w:val="22"/>
        </w:rPr>
        <w:t xml:space="preserve">este Foro </w:t>
      </w:r>
      <w:r w:rsidR="002279C2" w:rsidRPr="006B6B24">
        <w:rPr>
          <w:rFonts w:asciiTheme="majorHAnsi" w:hAnsiTheme="majorHAnsi" w:cstheme="majorHAnsi"/>
          <w:i/>
          <w:iCs/>
          <w:sz w:val="22"/>
          <w:szCs w:val="22"/>
        </w:rPr>
        <w:t xml:space="preserve">tiene </w:t>
      </w:r>
      <w:r w:rsidRPr="006B6B24">
        <w:rPr>
          <w:rFonts w:asciiTheme="majorHAnsi" w:hAnsiTheme="majorHAnsi" w:cstheme="majorHAnsi"/>
          <w:i/>
          <w:iCs/>
          <w:sz w:val="22"/>
          <w:szCs w:val="22"/>
        </w:rPr>
        <w:t>los siguientes objetivos g</w:t>
      </w:r>
      <w:r w:rsidR="0086298B" w:rsidRPr="006B6B24">
        <w:rPr>
          <w:rFonts w:asciiTheme="majorHAnsi" w:hAnsiTheme="majorHAnsi" w:cstheme="majorHAnsi"/>
          <w:i/>
          <w:iCs/>
          <w:sz w:val="22"/>
          <w:szCs w:val="22"/>
        </w:rPr>
        <w:t>e</w:t>
      </w:r>
      <w:r w:rsidRPr="006B6B24">
        <w:rPr>
          <w:rFonts w:asciiTheme="majorHAnsi" w:hAnsiTheme="majorHAnsi" w:cstheme="majorHAnsi"/>
          <w:i/>
          <w:iCs/>
          <w:sz w:val="22"/>
          <w:szCs w:val="22"/>
        </w:rPr>
        <w:t>nerales:</w:t>
      </w:r>
    </w:p>
    <w:p w14:paraId="503A733D" w14:textId="77777777" w:rsidR="007B2BD5" w:rsidRPr="006B6B24" w:rsidRDefault="002F52AE" w:rsidP="00DE00E4">
      <w:pPr>
        <w:pStyle w:val="Prrafodelista"/>
        <w:numPr>
          <w:ilvl w:val="0"/>
          <w:numId w:val="15"/>
        </w:numPr>
        <w:spacing w:before="120" w:after="120" w:line="259" w:lineRule="auto"/>
        <w:jc w:val="both"/>
        <w:rPr>
          <w:rFonts w:asciiTheme="majorHAnsi" w:hAnsiTheme="majorHAnsi" w:cstheme="majorHAnsi"/>
          <w:i/>
          <w:iCs/>
          <w:sz w:val="22"/>
          <w:szCs w:val="22"/>
          <w:lang w:val="es-ES"/>
        </w:rPr>
      </w:pPr>
      <w:r w:rsidRPr="006B6B24">
        <w:rPr>
          <w:rFonts w:asciiTheme="majorHAnsi" w:hAnsiTheme="majorHAnsi" w:cstheme="majorHAnsi"/>
          <w:i/>
          <w:iCs/>
          <w:sz w:val="22"/>
          <w:szCs w:val="22"/>
          <w:lang w:val="es-ES"/>
        </w:rPr>
        <w:lastRenderedPageBreak/>
        <w:t>simplificar y actualizar la estructura organizativa del Foro</w:t>
      </w:r>
      <w:r w:rsidR="007B2BD5" w:rsidRPr="006B6B24">
        <w:rPr>
          <w:rFonts w:asciiTheme="majorHAnsi" w:hAnsiTheme="majorHAnsi" w:cstheme="majorHAnsi"/>
          <w:i/>
          <w:iCs/>
          <w:sz w:val="22"/>
          <w:szCs w:val="22"/>
          <w:lang w:val="es-ES"/>
        </w:rPr>
        <w:t>;</w:t>
      </w:r>
    </w:p>
    <w:p w14:paraId="01968836" w14:textId="15A0ADDB" w:rsidR="001641A3" w:rsidRPr="006B6B24" w:rsidRDefault="004D444B" w:rsidP="00DE00E4">
      <w:pPr>
        <w:pStyle w:val="Prrafodelista"/>
        <w:numPr>
          <w:ilvl w:val="0"/>
          <w:numId w:val="15"/>
        </w:numPr>
        <w:spacing w:before="120" w:after="120" w:line="259" w:lineRule="auto"/>
        <w:jc w:val="both"/>
        <w:rPr>
          <w:rFonts w:asciiTheme="majorHAnsi" w:hAnsiTheme="majorHAnsi" w:cstheme="majorHAnsi"/>
          <w:i/>
          <w:iCs/>
          <w:sz w:val="22"/>
          <w:szCs w:val="22"/>
          <w:lang w:val="es-ES"/>
        </w:rPr>
      </w:pPr>
      <w:r w:rsidRPr="006B6B24">
        <w:rPr>
          <w:rFonts w:asciiTheme="majorHAnsi" w:hAnsiTheme="majorHAnsi" w:cstheme="majorHAnsi"/>
          <w:i/>
          <w:iCs/>
          <w:sz w:val="22"/>
          <w:szCs w:val="22"/>
          <w:lang w:val="es-ES"/>
        </w:rPr>
        <w:t>ampliar sus</w:t>
      </w:r>
      <w:r w:rsidR="00273358" w:rsidRPr="006B6B24">
        <w:rPr>
          <w:rFonts w:asciiTheme="majorHAnsi" w:hAnsiTheme="majorHAnsi" w:cstheme="majorHAnsi"/>
          <w:i/>
          <w:iCs/>
          <w:sz w:val="22"/>
          <w:szCs w:val="22"/>
          <w:lang w:val="es-ES"/>
        </w:rPr>
        <w:t xml:space="preserve"> funciones </w:t>
      </w:r>
      <w:r w:rsidRPr="006B6B24">
        <w:rPr>
          <w:rFonts w:asciiTheme="majorHAnsi" w:hAnsiTheme="majorHAnsi" w:cstheme="majorHAnsi"/>
          <w:i/>
          <w:iCs/>
          <w:sz w:val="22"/>
          <w:szCs w:val="22"/>
          <w:lang w:val="es-ES"/>
        </w:rPr>
        <w:t>para</w:t>
      </w:r>
      <w:r w:rsidR="001641A3" w:rsidRPr="006B6B24">
        <w:rPr>
          <w:rFonts w:asciiTheme="majorHAnsi" w:hAnsiTheme="majorHAnsi" w:cstheme="majorHAnsi"/>
          <w:i/>
          <w:iCs/>
          <w:sz w:val="22"/>
          <w:szCs w:val="22"/>
          <w:lang w:val="es-ES"/>
        </w:rPr>
        <w:t xml:space="preserve"> </w:t>
      </w:r>
      <w:r w:rsidR="00762F52" w:rsidRPr="006B6B24">
        <w:rPr>
          <w:rFonts w:asciiTheme="majorHAnsi" w:hAnsiTheme="majorHAnsi" w:cstheme="majorHAnsi"/>
          <w:i/>
          <w:iCs/>
          <w:sz w:val="22"/>
          <w:szCs w:val="22"/>
          <w:lang w:val="es-ES"/>
        </w:rPr>
        <w:t>que</w:t>
      </w:r>
      <w:r w:rsidR="002E7CBF" w:rsidRPr="006B6B24">
        <w:rPr>
          <w:rFonts w:asciiTheme="majorHAnsi" w:hAnsiTheme="majorHAnsi" w:cstheme="majorHAnsi"/>
          <w:i/>
          <w:iCs/>
          <w:sz w:val="22"/>
          <w:szCs w:val="22"/>
          <w:lang w:val="es-ES"/>
        </w:rPr>
        <w:t xml:space="preserve"> </w:t>
      </w:r>
      <w:r w:rsidR="00585701" w:rsidRPr="006B6B24">
        <w:rPr>
          <w:rFonts w:asciiTheme="majorHAnsi" w:hAnsiTheme="majorHAnsi" w:cstheme="majorHAnsi"/>
          <w:i/>
          <w:iCs/>
          <w:sz w:val="22"/>
          <w:szCs w:val="22"/>
          <w:lang w:val="es-ES"/>
        </w:rPr>
        <w:t xml:space="preserve">instituciones y agentes </w:t>
      </w:r>
      <w:r w:rsidR="00E905BD" w:rsidRPr="006B6B24">
        <w:rPr>
          <w:rFonts w:asciiTheme="majorHAnsi" w:hAnsiTheme="majorHAnsi" w:cstheme="majorHAnsi"/>
          <w:i/>
          <w:iCs/>
          <w:sz w:val="22"/>
          <w:szCs w:val="22"/>
          <w:lang w:val="es-ES"/>
        </w:rPr>
        <w:t xml:space="preserve">implicados </w:t>
      </w:r>
      <w:r w:rsidR="00094F9A" w:rsidRPr="006B6B24">
        <w:rPr>
          <w:rFonts w:asciiTheme="majorHAnsi" w:hAnsiTheme="majorHAnsi" w:cstheme="majorHAnsi"/>
          <w:i/>
          <w:iCs/>
          <w:sz w:val="22"/>
          <w:szCs w:val="22"/>
          <w:lang w:val="es-ES"/>
        </w:rPr>
        <w:t>puedan trabajar coordinadamente</w:t>
      </w:r>
      <w:r w:rsidR="00B471ED" w:rsidRPr="006B6B24">
        <w:rPr>
          <w:rFonts w:asciiTheme="majorHAnsi" w:hAnsiTheme="majorHAnsi" w:cstheme="majorHAnsi"/>
          <w:i/>
          <w:iCs/>
          <w:sz w:val="22"/>
          <w:szCs w:val="22"/>
          <w:lang w:val="es-ES"/>
        </w:rPr>
        <w:t xml:space="preserve"> y dar</w:t>
      </w:r>
      <w:r w:rsidR="00585701" w:rsidRPr="006B6B24">
        <w:rPr>
          <w:rFonts w:asciiTheme="majorHAnsi" w:hAnsiTheme="majorHAnsi" w:cstheme="majorHAnsi"/>
          <w:i/>
          <w:iCs/>
          <w:sz w:val="22"/>
          <w:szCs w:val="22"/>
          <w:lang w:val="es-ES"/>
        </w:rPr>
        <w:t xml:space="preserve"> </w:t>
      </w:r>
      <w:r w:rsidR="00EF1DFB" w:rsidRPr="006B6B24">
        <w:rPr>
          <w:rFonts w:asciiTheme="majorHAnsi" w:hAnsiTheme="majorHAnsi" w:cstheme="majorHAnsi"/>
          <w:i/>
          <w:iCs/>
          <w:sz w:val="22"/>
          <w:szCs w:val="22"/>
          <w:lang w:val="es-ES"/>
        </w:rPr>
        <w:t>respuesta</w:t>
      </w:r>
      <w:r w:rsidR="00C4472E" w:rsidRPr="006B6B24">
        <w:rPr>
          <w:rFonts w:asciiTheme="majorHAnsi" w:hAnsiTheme="majorHAnsi" w:cstheme="majorHAnsi"/>
          <w:i/>
          <w:iCs/>
          <w:sz w:val="22"/>
          <w:szCs w:val="22"/>
          <w:lang w:val="es-ES"/>
        </w:rPr>
        <w:t>s</w:t>
      </w:r>
      <w:r w:rsidR="00585701" w:rsidRPr="006B6B24">
        <w:rPr>
          <w:rFonts w:asciiTheme="majorHAnsi" w:hAnsiTheme="majorHAnsi" w:cstheme="majorHAnsi"/>
          <w:i/>
          <w:iCs/>
          <w:sz w:val="22"/>
          <w:szCs w:val="22"/>
          <w:lang w:val="es-ES"/>
        </w:rPr>
        <w:t xml:space="preserve"> conjunta</w:t>
      </w:r>
      <w:r w:rsidR="00C4472E" w:rsidRPr="006B6B24">
        <w:rPr>
          <w:rFonts w:asciiTheme="majorHAnsi" w:hAnsiTheme="majorHAnsi" w:cstheme="majorHAnsi"/>
          <w:i/>
          <w:iCs/>
          <w:sz w:val="22"/>
          <w:szCs w:val="22"/>
          <w:lang w:val="es-ES"/>
        </w:rPr>
        <w:t>s</w:t>
      </w:r>
      <w:r w:rsidR="00585701" w:rsidRPr="006B6B24">
        <w:rPr>
          <w:rFonts w:asciiTheme="majorHAnsi" w:hAnsiTheme="majorHAnsi" w:cstheme="majorHAnsi"/>
          <w:i/>
          <w:iCs/>
          <w:sz w:val="22"/>
          <w:szCs w:val="22"/>
          <w:lang w:val="es-ES"/>
        </w:rPr>
        <w:t xml:space="preserve"> </w:t>
      </w:r>
      <w:r w:rsidR="001D298E" w:rsidRPr="006B6B24">
        <w:rPr>
          <w:rFonts w:asciiTheme="majorHAnsi" w:hAnsiTheme="majorHAnsi" w:cstheme="majorHAnsi"/>
          <w:i/>
          <w:iCs/>
          <w:sz w:val="22"/>
          <w:szCs w:val="22"/>
          <w:lang w:val="es-ES"/>
        </w:rPr>
        <w:t>a</w:t>
      </w:r>
      <w:r w:rsidR="001641A3" w:rsidRPr="006B6B24">
        <w:rPr>
          <w:rFonts w:asciiTheme="majorHAnsi" w:hAnsiTheme="majorHAnsi" w:cstheme="majorHAnsi"/>
          <w:i/>
          <w:iCs/>
          <w:sz w:val="22"/>
          <w:szCs w:val="22"/>
          <w:lang w:val="es-ES"/>
        </w:rPr>
        <w:t xml:space="preserve"> los retos globales</w:t>
      </w:r>
      <w:r w:rsidR="007B2BD5" w:rsidRPr="006B6B24">
        <w:rPr>
          <w:rFonts w:asciiTheme="majorHAnsi" w:hAnsiTheme="majorHAnsi" w:cstheme="majorHAnsi"/>
          <w:i/>
          <w:iCs/>
          <w:sz w:val="22"/>
          <w:szCs w:val="22"/>
          <w:lang w:val="es-ES"/>
        </w:rPr>
        <w:t>;</w:t>
      </w:r>
    </w:p>
    <w:p w14:paraId="58D23F82" w14:textId="6930AEB7" w:rsidR="006E22B9" w:rsidRPr="006B6B24" w:rsidRDefault="001C1DA0" w:rsidP="00DE00E4">
      <w:pPr>
        <w:pStyle w:val="Prrafodelista"/>
        <w:numPr>
          <w:ilvl w:val="0"/>
          <w:numId w:val="15"/>
        </w:numPr>
        <w:spacing w:before="120" w:after="120" w:line="259" w:lineRule="auto"/>
        <w:jc w:val="both"/>
        <w:rPr>
          <w:rFonts w:asciiTheme="majorHAnsi" w:hAnsiTheme="majorHAnsi" w:cstheme="majorHAnsi"/>
          <w:i/>
          <w:iCs/>
          <w:sz w:val="22"/>
          <w:szCs w:val="22"/>
          <w:lang w:val="es-ES"/>
        </w:rPr>
      </w:pPr>
      <w:r w:rsidRPr="006B6B24">
        <w:rPr>
          <w:rFonts w:asciiTheme="majorHAnsi" w:hAnsiTheme="majorHAnsi" w:cstheme="majorHAnsi"/>
          <w:i/>
          <w:iCs/>
          <w:sz w:val="22"/>
          <w:szCs w:val="22"/>
          <w:lang w:val="es-ES"/>
        </w:rPr>
        <w:t xml:space="preserve">convertir </w:t>
      </w:r>
      <w:r w:rsidR="001641A3" w:rsidRPr="006B6B24">
        <w:rPr>
          <w:rFonts w:asciiTheme="majorHAnsi" w:hAnsiTheme="majorHAnsi" w:cstheme="majorHAnsi"/>
          <w:i/>
          <w:iCs/>
          <w:sz w:val="22"/>
          <w:szCs w:val="22"/>
          <w:lang w:val="es-ES"/>
        </w:rPr>
        <w:t>e</w:t>
      </w:r>
      <w:r w:rsidR="00BD1432" w:rsidRPr="006B6B24">
        <w:rPr>
          <w:rFonts w:asciiTheme="majorHAnsi" w:hAnsiTheme="majorHAnsi" w:cstheme="majorHAnsi"/>
          <w:i/>
          <w:iCs/>
          <w:sz w:val="22"/>
          <w:szCs w:val="22"/>
          <w:lang w:val="es-ES"/>
        </w:rPr>
        <w:t xml:space="preserve">l Foro en </w:t>
      </w:r>
      <w:r w:rsidR="00BB34A2" w:rsidRPr="006B6B24">
        <w:rPr>
          <w:rFonts w:asciiTheme="majorHAnsi" w:hAnsiTheme="majorHAnsi" w:cstheme="majorHAnsi"/>
          <w:i/>
          <w:iCs/>
          <w:sz w:val="22"/>
          <w:szCs w:val="22"/>
          <w:lang w:val="es-ES"/>
        </w:rPr>
        <w:t xml:space="preserve">un </w:t>
      </w:r>
      <w:proofErr w:type="gramStart"/>
      <w:r w:rsidR="00BD1432" w:rsidRPr="006B6B24">
        <w:rPr>
          <w:rFonts w:asciiTheme="majorHAnsi" w:hAnsiTheme="majorHAnsi" w:cstheme="majorHAnsi"/>
          <w:i/>
          <w:iCs/>
          <w:sz w:val="22"/>
          <w:szCs w:val="22"/>
          <w:lang w:val="es-ES"/>
        </w:rPr>
        <w:t>HUB</w:t>
      </w:r>
      <w:proofErr w:type="gramEnd"/>
      <w:r w:rsidR="00BD1432" w:rsidRPr="006B6B24">
        <w:rPr>
          <w:rFonts w:asciiTheme="majorHAnsi" w:hAnsiTheme="majorHAnsi" w:cstheme="majorHAnsi"/>
          <w:i/>
          <w:iCs/>
          <w:sz w:val="22"/>
          <w:szCs w:val="22"/>
          <w:lang w:val="es-ES"/>
        </w:rPr>
        <w:t xml:space="preserve"> de Naciones Unidas </w:t>
      </w:r>
      <w:r w:rsidR="00BB34A2" w:rsidRPr="006B6B24">
        <w:rPr>
          <w:rFonts w:asciiTheme="majorHAnsi" w:hAnsiTheme="majorHAnsi" w:cstheme="majorHAnsi"/>
          <w:i/>
          <w:iCs/>
          <w:sz w:val="22"/>
          <w:szCs w:val="22"/>
          <w:lang w:val="es-ES"/>
        </w:rPr>
        <w:t xml:space="preserve">que refuerce el posicionamiento de </w:t>
      </w:r>
      <w:r w:rsidR="00BD1432" w:rsidRPr="006B6B24">
        <w:rPr>
          <w:rFonts w:asciiTheme="majorHAnsi" w:hAnsiTheme="majorHAnsi" w:cstheme="majorHAnsi"/>
          <w:i/>
          <w:iCs/>
          <w:sz w:val="22"/>
          <w:szCs w:val="22"/>
          <w:lang w:val="es-ES"/>
        </w:rPr>
        <w:t>E</w:t>
      </w:r>
      <w:r w:rsidR="00E6186B" w:rsidRPr="006B6B24">
        <w:rPr>
          <w:rFonts w:asciiTheme="majorHAnsi" w:hAnsiTheme="majorHAnsi" w:cstheme="majorHAnsi"/>
          <w:i/>
          <w:iCs/>
          <w:sz w:val="22"/>
          <w:szCs w:val="22"/>
          <w:lang w:val="es-ES"/>
        </w:rPr>
        <w:t>uskadi como referente a nivel mundial en la localización de los ODS</w:t>
      </w:r>
      <w:r w:rsidR="007B2BD5" w:rsidRPr="006B6B24">
        <w:rPr>
          <w:rFonts w:asciiTheme="majorHAnsi" w:hAnsiTheme="majorHAnsi" w:cstheme="majorHAnsi"/>
          <w:i/>
          <w:iCs/>
          <w:sz w:val="22"/>
          <w:szCs w:val="22"/>
          <w:lang w:val="es-ES"/>
        </w:rPr>
        <w:t>.</w:t>
      </w:r>
    </w:p>
    <w:p w14:paraId="04A8900C" w14:textId="47F1B3E2" w:rsidR="00A52841" w:rsidRPr="006E6B3E" w:rsidRDefault="006C56D0" w:rsidP="005E21DC">
      <w:pPr>
        <w:pStyle w:val="Textoindependiente"/>
        <w:spacing w:before="120" w:line="259" w:lineRule="auto"/>
        <w:rPr>
          <w:rFonts w:asciiTheme="majorHAnsi" w:hAnsiTheme="majorHAnsi" w:cstheme="majorHAnsi"/>
          <w:b/>
          <w:sz w:val="22"/>
          <w:szCs w:val="22"/>
          <w:lang w:val="eu-ES"/>
        </w:rPr>
      </w:pPr>
      <w:r w:rsidRPr="006E6B3E">
        <w:rPr>
          <w:rStyle w:val="Textoennegrita"/>
          <w:rFonts w:asciiTheme="majorHAnsi" w:hAnsiTheme="majorHAnsi" w:cstheme="majorHAnsi"/>
          <w:sz w:val="22"/>
          <w:szCs w:val="22"/>
          <w:lang w:val="eu-ES"/>
        </w:rPr>
        <w:t xml:space="preserve">5.– </w:t>
      </w:r>
      <w:r w:rsidR="00A52841" w:rsidRPr="006E6B3E">
        <w:rPr>
          <w:rFonts w:asciiTheme="majorHAnsi" w:hAnsiTheme="majorHAnsi" w:cstheme="majorHAnsi"/>
          <w:b/>
          <w:sz w:val="22"/>
          <w:szCs w:val="22"/>
          <w:lang w:val="eu-ES"/>
        </w:rPr>
        <w:t>Azaldu emakumeen eta gizonen berdintasuna sustatzeko helburuak:</w:t>
      </w:r>
    </w:p>
    <w:p w14:paraId="6C916AB7" w14:textId="507B890F" w:rsidR="00EE0E92" w:rsidRPr="006E6B3E" w:rsidRDefault="00430294" w:rsidP="005E21DC">
      <w:pPr>
        <w:pStyle w:val="Textoindependiente"/>
        <w:spacing w:after="120" w:line="259" w:lineRule="auto"/>
        <w:jc w:val="both"/>
        <w:rPr>
          <w:rFonts w:asciiTheme="majorHAnsi" w:hAnsiTheme="majorHAnsi" w:cstheme="majorHAnsi"/>
          <w:sz w:val="22"/>
          <w:szCs w:val="22"/>
          <w:lang w:val="eu-ES"/>
        </w:rPr>
      </w:pPr>
      <w:r w:rsidRPr="006E6B3E">
        <w:rPr>
          <w:rFonts w:asciiTheme="majorHAnsi" w:hAnsiTheme="majorHAnsi" w:cstheme="majorHAnsi"/>
          <w:sz w:val="22"/>
          <w:szCs w:val="22"/>
          <w:lang w:val="eu-ES"/>
        </w:rPr>
        <w:t>Proiektu d</w:t>
      </w:r>
      <w:r w:rsidR="00B1357C" w:rsidRPr="006E6B3E">
        <w:rPr>
          <w:rFonts w:asciiTheme="majorHAnsi" w:hAnsiTheme="majorHAnsi" w:cstheme="majorHAnsi"/>
          <w:sz w:val="22"/>
          <w:szCs w:val="22"/>
          <w:lang w:val="eu-ES"/>
        </w:rPr>
        <w:t>ekretuak ez du genero-berdintasunaren sustapena ardatz nagusitzat hartzen; hala ere, gobernu-organo baten egitura arautzen duen araua denez, ikuspegi hori txertat</w:t>
      </w:r>
      <w:r w:rsidR="006E3E90" w:rsidRPr="006E6B3E">
        <w:rPr>
          <w:rFonts w:asciiTheme="majorHAnsi" w:hAnsiTheme="majorHAnsi" w:cstheme="majorHAnsi"/>
          <w:sz w:val="22"/>
          <w:szCs w:val="22"/>
          <w:lang w:val="eu-ES"/>
        </w:rPr>
        <w:t>uko</w:t>
      </w:r>
      <w:r w:rsidR="00B1357C" w:rsidRPr="006E6B3E">
        <w:rPr>
          <w:rFonts w:asciiTheme="majorHAnsi" w:hAnsiTheme="majorHAnsi" w:cstheme="majorHAnsi"/>
          <w:sz w:val="22"/>
          <w:szCs w:val="22"/>
          <w:lang w:val="eu-ES"/>
        </w:rPr>
        <w:t xml:space="preserve"> du </w:t>
      </w:r>
      <w:r w:rsidR="007607A3" w:rsidRPr="006E6B3E">
        <w:rPr>
          <w:rFonts w:asciiTheme="majorHAnsi" w:hAnsiTheme="majorHAnsi" w:cstheme="majorHAnsi"/>
          <w:sz w:val="22"/>
          <w:szCs w:val="22"/>
          <w:lang w:val="eu-ES"/>
        </w:rPr>
        <w:t>F</w:t>
      </w:r>
      <w:r w:rsidR="00B1357C" w:rsidRPr="006E6B3E">
        <w:rPr>
          <w:rFonts w:asciiTheme="majorHAnsi" w:hAnsiTheme="majorHAnsi" w:cstheme="majorHAnsi"/>
          <w:sz w:val="22"/>
          <w:szCs w:val="22"/>
          <w:lang w:val="eu-ES"/>
        </w:rPr>
        <w:t xml:space="preserve">oroaren eta haren lantaldeen osaeran. </w:t>
      </w:r>
      <w:r w:rsidR="00615CE8" w:rsidRPr="006E6B3E">
        <w:rPr>
          <w:rFonts w:asciiTheme="majorHAnsi" w:hAnsiTheme="majorHAnsi" w:cstheme="majorHAnsi"/>
          <w:sz w:val="22"/>
          <w:szCs w:val="22"/>
          <w:lang w:val="eu-ES"/>
        </w:rPr>
        <w:t>Horrez gain, z</w:t>
      </w:r>
      <w:r w:rsidR="00B1357C" w:rsidRPr="006E6B3E">
        <w:rPr>
          <w:rFonts w:asciiTheme="majorHAnsi" w:hAnsiTheme="majorHAnsi" w:cstheme="majorHAnsi"/>
          <w:sz w:val="22"/>
          <w:szCs w:val="22"/>
          <w:lang w:val="eu-ES"/>
        </w:rPr>
        <w:t xml:space="preserve">eharka eta 2030 Agendaren konpromisoak betetzean aurrerapen koordinatua, inklusiboa eta eraginkorra sustatzeko eta bermatzeko duen eginkizunarekin koherente izanik, Foroak </w:t>
      </w:r>
      <w:r w:rsidR="000C06F4" w:rsidRPr="006E6B3E">
        <w:rPr>
          <w:rFonts w:asciiTheme="majorHAnsi" w:hAnsiTheme="majorHAnsi" w:cstheme="majorHAnsi"/>
          <w:sz w:val="22"/>
          <w:szCs w:val="22"/>
          <w:lang w:val="eu-ES"/>
        </w:rPr>
        <w:t>genero</w:t>
      </w:r>
      <w:r w:rsidR="00B1357C" w:rsidRPr="006E6B3E">
        <w:rPr>
          <w:rFonts w:asciiTheme="majorHAnsi" w:hAnsiTheme="majorHAnsi" w:cstheme="majorHAnsi"/>
          <w:sz w:val="22"/>
          <w:szCs w:val="22"/>
          <w:lang w:val="eu-ES"/>
        </w:rPr>
        <w:t xml:space="preserve"> ikuspegia txertat</w:t>
      </w:r>
      <w:r w:rsidR="000C36D1" w:rsidRPr="006E6B3E">
        <w:rPr>
          <w:rFonts w:asciiTheme="majorHAnsi" w:hAnsiTheme="majorHAnsi" w:cstheme="majorHAnsi"/>
          <w:sz w:val="22"/>
          <w:szCs w:val="22"/>
          <w:lang w:val="eu-ES"/>
        </w:rPr>
        <w:t>uko</w:t>
      </w:r>
      <w:r w:rsidR="00B1357C" w:rsidRPr="006E6B3E">
        <w:rPr>
          <w:rFonts w:asciiTheme="majorHAnsi" w:hAnsiTheme="majorHAnsi" w:cstheme="majorHAnsi"/>
          <w:sz w:val="22"/>
          <w:szCs w:val="22"/>
          <w:lang w:val="eu-ES"/>
        </w:rPr>
        <w:t xml:space="preserve"> du eztabaidagai diren gai eta lan-ildoetan eta gogoeta egi</w:t>
      </w:r>
      <w:r w:rsidR="006E3E90" w:rsidRPr="006E6B3E">
        <w:rPr>
          <w:rFonts w:asciiTheme="majorHAnsi" w:hAnsiTheme="majorHAnsi" w:cstheme="majorHAnsi"/>
          <w:sz w:val="22"/>
          <w:szCs w:val="22"/>
          <w:lang w:val="eu-ES"/>
        </w:rPr>
        <w:t>ngo</w:t>
      </w:r>
      <w:r w:rsidR="00B1357C" w:rsidRPr="006E6B3E">
        <w:rPr>
          <w:rFonts w:asciiTheme="majorHAnsi" w:hAnsiTheme="majorHAnsi" w:cstheme="majorHAnsi"/>
          <w:sz w:val="22"/>
          <w:szCs w:val="22"/>
          <w:lang w:val="eu-ES"/>
        </w:rPr>
        <w:t xml:space="preserve"> du.</w:t>
      </w:r>
    </w:p>
    <w:p w14:paraId="77656337" w14:textId="0F27C664" w:rsidR="006C56D0" w:rsidRPr="006B6B24" w:rsidRDefault="005E21DC" w:rsidP="005E21DC">
      <w:pPr>
        <w:pStyle w:val="Listaconvietas"/>
        <w:numPr>
          <w:ilvl w:val="0"/>
          <w:numId w:val="0"/>
        </w:numPr>
        <w:spacing w:before="120" w:after="0"/>
        <w:ind w:left="357" w:hanging="357"/>
        <w:rPr>
          <w:rStyle w:val="Textoennegrita"/>
          <w:rFonts w:asciiTheme="majorHAnsi" w:hAnsiTheme="majorHAnsi" w:cstheme="majorHAnsi"/>
          <w:i/>
          <w:iCs/>
          <w:lang w:val="es-ES"/>
        </w:rPr>
      </w:pPr>
      <w:r w:rsidRPr="006B6B24">
        <w:rPr>
          <w:rStyle w:val="Textoennegrita"/>
          <w:rFonts w:asciiTheme="majorHAnsi" w:hAnsiTheme="majorHAnsi" w:cstheme="majorHAnsi"/>
          <w:i/>
          <w:iCs/>
          <w:lang w:val="es-ES"/>
        </w:rPr>
        <w:t xml:space="preserve">– </w:t>
      </w:r>
      <w:r w:rsidR="006C56D0" w:rsidRPr="006B6B24">
        <w:rPr>
          <w:rStyle w:val="Textoennegrita"/>
          <w:rFonts w:asciiTheme="majorHAnsi" w:hAnsiTheme="majorHAnsi" w:cstheme="majorHAnsi"/>
          <w:i/>
          <w:iCs/>
          <w:lang w:val="es-ES"/>
        </w:rPr>
        <w:t>Exponer los objetivos para promover la igualdad de mujeres y hombres:</w:t>
      </w:r>
    </w:p>
    <w:p w14:paraId="76E8E792" w14:textId="47589DC6" w:rsidR="00A9110B" w:rsidRPr="006B6B24" w:rsidRDefault="00A9110B" w:rsidP="005E21DC">
      <w:pPr>
        <w:pStyle w:val="Textoindependiente"/>
        <w:spacing w:after="120" w:line="259" w:lineRule="auto"/>
        <w:jc w:val="both"/>
        <w:rPr>
          <w:rFonts w:asciiTheme="majorHAnsi" w:hAnsiTheme="majorHAnsi" w:cstheme="majorHAnsi"/>
          <w:i/>
          <w:iCs/>
          <w:sz w:val="22"/>
          <w:szCs w:val="22"/>
        </w:rPr>
      </w:pPr>
      <w:r w:rsidRPr="006B6B24">
        <w:rPr>
          <w:rFonts w:asciiTheme="majorHAnsi" w:hAnsiTheme="majorHAnsi" w:cstheme="majorHAnsi"/>
          <w:i/>
          <w:iCs/>
          <w:sz w:val="22"/>
          <w:szCs w:val="22"/>
        </w:rPr>
        <w:t xml:space="preserve">El </w:t>
      </w:r>
      <w:r w:rsidR="00430294" w:rsidRPr="006B6B24">
        <w:rPr>
          <w:rFonts w:asciiTheme="majorHAnsi" w:hAnsiTheme="majorHAnsi" w:cstheme="majorHAnsi"/>
          <w:i/>
          <w:iCs/>
          <w:sz w:val="22"/>
          <w:szCs w:val="22"/>
        </w:rPr>
        <w:t xml:space="preserve">proyecto de </w:t>
      </w:r>
      <w:r w:rsidR="00840949" w:rsidRPr="006B6B24">
        <w:rPr>
          <w:rFonts w:asciiTheme="majorHAnsi" w:hAnsiTheme="majorHAnsi" w:cstheme="majorHAnsi"/>
          <w:i/>
          <w:iCs/>
          <w:sz w:val="22"/>
          <w:szCs w:val="22"/>
        </w:rPr>
        <w:t>D</w:t>
      </w:r>
      <w:r w:rsidRPr="006B6B24">
        <w:rPr>
          <w:rFonts w:asciiTheme="majorHAnsi" w:hAnsiTheme="majorHAnsi" w:cstheme="majorHAnsi"/>
          <w:i/>
          <w:iCs/>
          <w:sz w:val="22"/>
          <w:szCs w:val="22"/>
        </w:rPr>
        <w:t>ecreto no sitúa la promoción de la igualdad de género como eje central; sin embargo, al tratarse de una norma que regula la estructura de un órgano de gobierno, incorpora</w:t>
      </w:r>
      <w:r w:rsidR="0033089F" w:rsidRPr="006B6B24">
        <w:rPr>
          <w:rFonts w:asciiTheme="majorHAnsi" w:hAnsiTheme="majorHAnsi" w:cstheme="majorHAnsi"/>
          <w:i/>
          <w:iCs/>
          <w:sz w:val="22"/>
          <w:szCs w:val="22"/>
        </w:rPr>
        <w:t>rá</w:t>
      </w:r>
      <w:r w:rsidRPr="006B6B24">
        <w:rPr>
          <w:rFonts w:asciiTheme="majorHAnsi" w:hAnsiTheme="majorHAnsi" w:cstheme="majorHAnsi"/>
          <w:i/>
          <w:iCs/>
          <w:sz w:val="22"/>
          <w:szCs w:val="22"/>
        </w:rPr>
        <w:t xml:space="preserve"> este enfoque en la composición del Foro y de sus grupos de trabajo. </w:t>
      </w:r>
      <w:r w:rsidR="00615CE8" w:rsidRPr="006B6B24">
        <w:rPr>
          <w:rFonts w:asciiTheme="majorHAnsi" w:hAnsiTheme="majorHAnsi" w:cstheme="majorHAnsi"/>
          <w:i/>
          <w:iCs/>
          <w:sz w:val="22"/>
          <w:szCs w:val="22"/>
        </w:rPr>
        <w:t>Además, d</w:t>
      </w:r>
      <w:r w:rsidRPr="006B6B24">
        <w:rPr>
          <w:rFonts w:asciiTheme="majorHAnsi" w:hAnsiTheme="majorHAnsi" w:cstheme="majorHAnsi"/>
          <w:i/>
          <w:iCs/>
          <w:sz w:val="22"/>
          <w:szCs w:val="22"/>
        </w:rPr>
        <w:t>e forma transversal y coherente con su misión de impulsar y garantizar un avance coordinado, inclusivo y eficaz en el cumplimiento de los compromisos de la Agenda 2030, el Foro integra</w:t>
      </w:r>
      <w:r w:rsidR="006E3E90" w:rsidRPr="006B6B24">
        <w:rPr>
          <w:rFonts w:asciiTheme="majorHAnsi" w:hAnsiTheme="majorHAnsi" w:cstheme="majorHAnsi"/>
          <w:i/>
          <w:iCs/>
          <w:sz w:val="22"/>
          <w:szCs w:val="22"/>
        </w:rPr>
        <w:t>rá</w:t>
      </w:r>
      <w:r w:rsidRPr="006B6B24">
        <w:rPr>
          <w:rFonts w:asciiTheme="majorHAnsi" w:hAnsiTheme="majorHAnsi" w:cstheme="majorHAnsi"/>
          <w:i/>
          <w:iCs/>
          <w:sz w:val="22"/>
          <w:szCs w:val="22"/>
        </w:rPr>
        <w:t xml:space="preserve"> la perspectiva de </w:t>
      </w:r>
      <w:r w:rsidR="000C06F4" w:rsidRPr="006B6B24">
        <w:rPr>
          <w:rFonts w:asciiTheme="majorHAnsi" w:hAnsiTheme="majorHAnsi" w:cstheme="majorHAnsi"/>
          <w:i/>
          <w:iCs/>
          <w:sz w:val="22"/>
          <w:szCs w:val="22"/>
        </w:rPr>
        <w:t>género</w:t>
      </w:r>
      <w:r w:rsidRPr="006B6B24">
        <w:rPr>
          <w:rFonts w:asciiTheme="majorHAnsi" w:hAnsiTheme="majorHAnsi" w:cstheme="majorHAnsi"/>
          <w:i/>
          <w:iCs/>
          <w:sz w:val="22"/>
          <w:szCs w:val="22"/>
        </w:rPr>
        <w:t xml:space="preserve"> en los temas y líneas de trabajo sobre los que debate y reflexiona.</w:t>
      </w:r>
    </w:p>
    <w:p w14:paraId="202E2175" w14:textId="7EE1A088" w:rsidR="00007041" w:rsidRPr="00DE00E4" w:rsidRDefault="00007041" w:rsidP="00DE00E4">
      <w:pPr>
        <w:spacing w:before="120" w:after="120"/>
        <w:rPr>
          <w:rFonts w:asciiTheme="majorHAnsi" w:hAnsiTheme="majorHAnsi" w:cstheme="majorHAnsi"/>
          <w:lang w:val="es-ES"/>
        </w:rPr>
      </w:pPr>
      <w:r w:rsidRPr="00DE00E4">
        <w:rPr>
          <w:rFonts w:asciiTheme="majorHAnsi" w:hAnsiTheme="majorHAnsi" w:cstheme="majorHAnsi"/>
          <w:lang w:val="es-ES"/>
        </w:rPr>
        <w:br w:type="page"/>
      </w:r>
    </w:p>
    <w:p w14:paraId="4B999B5D" w14:textId="77777777" w:rsidR="006E0B5A" w:rsidRPr="00DE00E4" w:rsidRDefault="006E0B5A" w:rsidP="00DE00E4">
      <w:pPr>
        <w:spacing w:before="120" w:after="120"/>
        <w:jc w:val="both"/>
        <w:rPr>
          <w:rFonts w:asciiTheme="majorHAnsi" w:hAnsiTheme="majorHAnsi" w:cstheme="majorHAnsi"/>
          <w:lang w:val="es-ES"/>
        </w:rPr>
      </w:pPr>
    </w:p>
    <w:p w14:paraId="20E9EFDA" w14:textId="69A7B04C" w:rsidR="00C233E0" w:rsidRPr="0052399E" w:rsidRDefault="00C233E0" w:rsidP="00DE00E4">
      <w:pPr>
        <w:pStyle w:val="Ttulo3"/>
        <w:spacing w:before="120" w:after="120"/>
        <w:rPr>
          <w:rFonts w:cstheme="majorHAnsi"/>
          <w:b/>
          <w:bCs/>
          <w:color w:val="auto"/>
          <w:sz w:val="22"/>
          <w:szCs w:val="22"/>
        </w:rPr>
      </w:pPr>
      <w:r w:rsidRPr="0052399E">
        <w:rPr>
          <w:rFonts w:cstheme="majorHAnsi"/>
          <w:b/>
          <w:bCs/>
          <w:color w:val="auto"/>
          <w:sz w:val="22"/>
          <w:szCs w:val="22"/>
        </w:rPr>
        <w:t>GENEROAREN ARABERAKO ERAGINAREN AURRETIAZKO EBALUAZIOA</w:t>
      </w:r>
    </w:p>
    <w:p w14:paraId="0ABD4B59" w14:textId="690E3ED4" w:rsidR="006C56D0" w:rsidRPr="0052399E" w:rsidRDefault="006C56D0" w:rsidP="00DE00E4">
      <w:pPr>
        <w:pStyle w:val="Ttulo2"/>
        <w:spacing w:before="120" w:after="120"/>
        <w:rPr>
          <w:rFonts w:cstheme="majorHAnsi"/>
          <w:b/>
          <w:bCs/>
          <w:color w:val="auto"/>
          <w:sz w:val="22"/>
          <w:szCs w:val="22"/>
        </w:rPr>
      </w:pPr>
      <w:r w:rsidRPr="0052399E">
        <w:rPr>
          <w:rFonts w:cstheme="majorHAnsi"/>
          <w:b/>
          <w:bCs/>
          <w:color w:val="auto"/>
          <w:sz w:val="22"/>
          <w:szCs w:val="22"/>
        </w:rPr>
        <w:t>EVALUACIÓN PREVIA DEL IMPACTO EN FUNCIÓN DEL GÉNERO</w:t>
      </w:r>
    </w:p>
    <w:p w14:paraId="35354058" w14:textId="77777777" w:rsidR="00792E5C" w:rsidRPr="00DE00E4" w:rsidRDefault="002E1C88" w:rsidP="0052399E">
      <w:pPr>
        <w:pStyle w:val="Textoindependiente"/>
        <w:spacing w:before="240" w:line="259" w:lineRule="auto"/>
        <w:jc w:val="both"/>
        <w:rPr>
          <w:rFonts w:asciiTheme="majorHAnsi" w:hAnsiTheme="majorHAnsi" w:cstheme="majorHAnsi"/>
          <w:b/>
          <w:sz w:val="22"/>
          <w:szCs w:val="22"/>
          <w:lang w:val="eu-ES"/>
        </w:rPr>
      </w:pPr>
      <w:r w:rsidRPr="00DE00E4">
        <w:rPr>
          <w:rFonts w:asciiTheme="majorHAnsi" w:hAnsiTheme="majorHAnsi" w:cstheme="majorHAnsi"/>
          <w:b/>
          <w:sz w:val="22"/>
          <w:szCs w:val="22"/>
          <w:lang w:val="eu-ES"/>
        </w:rPr>
        <w:t>6. – Aurreikusten al da emakumeek eta gizonek etorkizuneko arauaren edo administrazio-egintzaren ondoriozko onuretan edo emaitzetan duten presentziak sektoreko desberdintasunak murrizten lagunduko duela? (2.a)</w:t>
      </w:r>
    </w:p>
    <w:p w14:paraId="12D3B0BD" w14:textId="167BCADD" w:rsidR="005E57B8" w:rsidRPr="00DE00E4" w:rsidRDefault="00FB5B55" w:rsidP="0052399E">
      <w:pPr>
        <w:pStyle w:val="Textoindependiente"/>
        <w:spacing w:after="120" w:line="259" w:lineRule="auto"/>
        <w:jc w:val="both"/>
        <w:rPr>
          <w:rFonts w:asciiTheme="majorHAnsi" w:hAnsiTheme="majorHAnsi" w:cstheme="majorHAnsi"/>
          <w:sz w:val="22"/>
          <w:szCs w:val="22"/>
          <w:lang w:val="eu-ES"/>
        </w:rPr>
      </w:pPr>
      <w:r w:rsidRPr="00DE00E4">
        <w:rPr>
          <w:rFonts w:asciiTheme="majorHAnsi" w:hAnsiTheme="majorHAnsi" w:cstheme="majorHAnsi"/>
          <w:sz w:val="22"/>
          <w:szCs w:val="22"/>
          <w:lang w:val="eu-ES"/>
        </w:rPr>
        <w:t>Dekretu-proiektu honen 4.</w:t>
      </w:r>
      <w:r w:rsidR="009C44C7">
        <w:rPr>
          <w:rFonts w:asciiTheme="majorHAnsi" w:hAnsiTheme="majorHAnsi" w:cstheme="majorHAnsi"/>
          <w:sz w:val="22"/>
          <w:szCs w:val="22"/>
          <w:lang w:val="eu-ES"/>
        </w:rPr>
        <w:t>4</w:t>
      </w:r>
      <w:r w:rsidRPr="00DE00E4">
        <w:rPr>
          <w:rFonts w:asciiTheme="majorHAnsi" w:hAnsiTheme="majorHAnsi" w:cstheme="majorHAnsi"/>
          <w:sz w:val="22"/>
          <w:szCs w:val="22"/>
          <w:lang w:val="eu-ES"/>
        </w:rPr>
        <w:t xml:space="preserve"> artikuluak, Foroaren osaerari buruzkoak, ezartzen du kideak </w:t>
      </w:r>
      <w:r w:rsidR="00886D99" w:rsidRPr="00DE00E4">
        <w:rPr>
          <w:rFonts w:asciiTheme="majorHAnsi" w:hAnsiTheme="majorHAnsi" w:cstheme="majorHAnsi"/>
          <w:sz w:val="22"/>
          <w:szCs w:val="22"/>
          <w:lang w:val="eu-ES"/>
        </w:rPr>
        <w:t xml:space="preserve">honako </w:t>
      </w:r>
      <w:r w:rsidRPr="00DE00E4">
        <w:rPr>
          <w:rFonts w:asciiTheme="majorHAnsi" w:hAnsiTheme="majorHAnsi" w:cstheme="majorHAnsi"/>
          <w:sz w:val="22"/>
          <w:szCs w:val="22"/>
          <w:lang w:val="eu-ES"/>
        </w:rPr>
        <w:t>irizpide haue</w:t>
      </w:r>
      <w:r w:rsidR="00AD66C2" w:rsidRPr="00DE00E4">
        <w:rPr>
          <w:rFonts w:asciiTheme="majorHAnsi" w:hAnsiTheme="majorHAnsi" w:cstheme="majorHAnsi"/>
          <w:sz w:val="22"/>
          <w:szCs w:val="22"/>
          <w:lang w:val="eu-ES"/>
        </w:rPr>
        <w:t>n arabera</w:t>
      </w:r>
      <w:r w:rsidRPr="00DE00E4">
        <w:rPr>
          <w:rFonts w:asciiTheme="majorHAnsi" w:hAnsiTheme="majorHAnsi" w:cstheme="majorHAnsi"/>
          <w:sz w:val="22"/>
          <w:szCs w:val="22"/>
          <w:lang w:val="eu-ES"/>
        </w:rPr>
        <w:t xml:space="preserve"> </w:t>
      </w:r>
      <w:r w:rsidR="00AD66C2" w:rsidRPr="00DE00E4">
        <w:rPr>
          <w:rFonts w:asciiTheme="majorHAnsi" w:hAnsiTheme="majorHAnsi" w:cstheme="majorHAnsi"/>
          <w:sz w:val="22"/>
          <w:szCs w:val="22"/>
          <w:lang w:val="eu-ES"/>
        </w:rPr>
        <w:t>izendatuko direla</w:t>
      </w:r>
      <w:r w:rsidRPr="00DE00E4">
        <w:rPr>
          <w:rFonts w:asciiTheme="majorHAnsi" w:hAnsiTheme="majorHAnsi" w:cstheme="majorHAnsi"/>
          <w:sz w:val="22"/>
          <w:szCs w:val="22"/>
          <w:lang w:val="eu-ES"/>
        </w:rPr>
        <w:t>: ordezkaritza, aniztasuna, genero-berdintasuna eta Foroar</w:t>
      </w:r>
      <w:r w:rsidR="00AD66C2" w:rsidRPr="00DE00E4">
        <w:rPr>
          <w:rFonts w:asciiTheme="majorHAnsi" w:hAnsiTheme="majorHAnsi" w:cstheme="majorHAnsi"/>
          <w:sz w:val="22"/>
          <w:szCs w:val="22"/>
          <w:lang w:val="eu-ES"/>
        </w:rPr>
        <w:t>en</w:t>
      </w:r>
      <w:r w:rsidRPr="00DE00E4">
        <w:rPr>
          <w:rFonts w:asciiTheme="majorHAnsi" w:hAnsiTheme="majorHAnsi" w:cstheme="majorHAnsi"/>
          <w:sz w:val="22"/>
          <w:szCs w:val="22"/>
          <w:lang w:val="eu-ES"/>
        </w:rPr>
        <w:t xml:space="preserve"> berar</w:t>
      </w:r>
      <w:r w:rsidR="00AD66C2" w:rsidRPr="00DE00E4">
        <w:rPr>
          <w:rFonts w:asciiTheme="majorHAnsi" w:hAnsiTheme="majorHAnsi" w:cstheme="majorHAnsi"/>
          <w:sz w:val="22"/>
          <w:szCs w:val="22"/>
          <w:lang w:val="eu-ES"/>
        </w:rPr>
        <w:t>en</w:t>
      </w:r>
      <w:r w:rsidRPr="00DE00E4">
        <w:rPr>
          <w:rFonts w:asciiTheme="majorHAnsi" w:hAnsiTheme="majorHAnsi" w:cstheme="majorHAnsi"/>
          <w:sz w:val="22"/>
          <w:szCs w:val="22"/>
          <w:lang w:val="eu-ES"/>
        </w:rPr>
        <w:t xml:space="preserve"> oinarri</w:t>
      </w:r>
      <w:r w:rsidR="00A155D8" w:rsidRPr="00DE00E4">
        <w:rPr>
          <w:rFonts w:asciiTheme="majorHAnsi" w:hAnsiTheme="majorHAnsi" w:cstheme="majorHAnsi"/>
          <w:sz w:val="22"/>
          <w:szCs w:val="22"/>
          <w:lang w:val="eu-ES"/>
        </w:rPr>
        <w:t xml:space="preserve"> diren gaie</w:t>
      </w:r>
      <w:r w:rsidR="00AD66C2" w:rsidRPr="00DE00E4">
        <w:rPr>
          <w:rFonts w:asciiTheme="majorHAnsi" w:hAnsiTheme="majorHAnsi" w:cstheme="majorHAnsi"/>
          <w:sz w:val="22"/>
          <w:szCs w:val="22"/>
          <w:lang w:val="eu-ES"/>
        </w:rPr>
        <w:t>ta</w:t>
      </w:r>
      <w:r w:rsidR="00A155D8" w:rsidRPr="00DE00E4">
        <w:rPr>
          <w:rFonts w:asciiTheme="majorHAnsi" w:hAnsiTheme="majorHAnsi" w:cstheme="majorHAnsi"/>
          <w:sz w:val="22"/>
          <w:szCs w:val="22"/>
          <w:lang w:val="eu-ES"/>
        </w:rPr>
        <w:t xml:space="preserve">n </w:t>
      </w:r>
      <w:r w:rsidR="00BE1179" w:rsidRPr="00DE00E4">
        <w:rPr>
          <w:rFonts w:asciiTheme="majorHAnsi" w:hAnsiTheme="majorHAnsi" w:cstheme="majorHAnsi"/>
          <w:sz w:val="22"/>
          <w:szCs w:val="22"/>
          <w:lang w:val="eu-ES"/>
        </w:rPr>
        <w:t>aditu diren</w:t>
      </w:r>
      <w:r w:rsidR="00123192" w:rsidRPr="00DE00E4">
        <w:rPr>
          <w:rFonts w:asciiTheme="majorHAnsi" w:hAnsiTheme="majorHAnsi" w:cstheme="majorHAnsi"/>
          <w:sz w:val="22"/>
          <w:szCs w:val="22"/>
          <w:lang w:val="eu-ES"/>
        </w:rPr>
        <w:t xml:space="preserve"> </w:t>
      </w:r>
      <w:r w:rsidRPr="00DE00E4">
        <w:rPr>
          <w:rFonts w:asciiTheme="majorHAnsi" w:hAnsiTheme="majorHAnsi" w:cstheme="majorHAnsi"/>
          <w:sz w:val="22"/>
          <w:szCs w:val="22"/>
          <w:lang w:val="eu-ES"/>
        </w:rPr>
        <w:t>pertson</w:t>
      </w:r>
      <w:r w:rsidR="00123192" w:rsidRPr="00DE00E4">
        <w:rPr>
          <w:rFonts w:asciiTheme="majorHAnsi" w:hAnsiTheme="majorHAnsi" w:cstheme="majorHAnsi"/>
          <w:sz w:val="22"/>
          <w:szCs w:val="22"/>
          <w:lang w:val="eu-ES"/>
        </w:rPr>
        <w:t>a</w:t>
      </w:r>
      <w:r w:rsidRPr="00DE00E4">
        <w:rPr>
          <w:rFonts w:asciiTheme="majorHAnsi" w:hAnsiTheme="majorHAnsi" w:cstheme="majorHAnsi"/>
          <w:sz w:val="22"/>
          <w:szCs w:val="22"/>
          <w:lang w:val="eu-ES"/>
        </w:rPr>
        <w:t>k.</w:t>
      </w:r>
      <w:r w:rsidR="00DE6A4E" w:rsidRPr="00DE00E4">
        <w:rPr>
          <w:rFonts w:asciiTheme="majorHAnsi" w:hAnsiTheme="majorHAnsi" w:cstheme="majorHAnsi"/>
          <w:color w:val="7030A0"/>
          <w:sz w:val="22"/>
          <w:szCs w:val="22"/>
          <w:lang w:val="eu-ES"/>
        </w:rPr>
        <w:t xml:space="preserve"> </w:t>
      </w:r>
      <w:r w:rsidRPr="00DE00E4">
        <w:rPr>
          <w:rFonts w:asciiTheme="majorHAnsi" w:hAnsiTheme="majorHAnsi" w:cstheme="majorHAnsi"/>
          <w:sz w:val="22"/>
          <w:szCs w:val="22"/>
          <w:lang w:val="eu-ES"/>
        </w:rPr>
        <w:t>Agindu horrek irizpide objektibo bat ezartzen du, organoan emakumeen eta gizonen presentzia orekatua sustatzeko.</w:t>
      </w:r>
    </w:p>
    <w:p w14:paraId="5C80D707" w14:textId="5BD84A58" w:rsidR="00744389" w:rsidRPr="00DE00E4" w:rsidRDefault="00FB5B55" w:rsidP="0052399E">
      <w:pPr>
        <w:pStyle w:val="Textoindependiente"/>
        <w:spacing w:before="120" w:after="120" w:line="259" w:lineRule="auto"/>
        <w:jc w:val="both"/>
        <w:rPr>
          <w:rFonts w:asciiTheme="majorHAnsi" w:hAnsiTheme="majorHAnsi" w:cstheme="majorHAnsi"/>
          <w:sz w:val="22"/>
          <w:szCs w:val="22"/>
          <w:lang w:val="eu-ES"/>
        </w:rPr>
      </w:pPr>
      <w:r w:rsidRPr="00DE00E4">
        <w:rPr>
          <w:rFonts w:asciiTheme="majorHAnsi" w:hAnsiTheme="majorHAnsi" w:cstheme="majorHAnsi"/>
          <w:sz w:val="22"/>
          <w:szCs w:val="22"/>
          <w:lang w:val="eu-ES"/>
        </w:rPr>
        <w:t>Era berean, xedatzen da Foroa osatzen duten erakunde eta organoek beren kargua dela-eta parte hartzen duten pertsonak izango dituztela ordezkari, eta horiek izendatzeko baldintza galtzen dutenean automatikoki utziko dutela kargua. Hala ere, adierazi behar da parte hartzen duten erakunde guztiak ez direla irizpide horren arabera arautuko; izan ere, kasu batzuetan, bereziki beste mota bateko erakundeen ordezkaritzan, lankidetza publiko-pribatuko erakundeen ordezkaritzan edo adituen ordezkaritzan, izendapena ez da kargu instituzional baten okupazioaren araberakoa izango.</w:t>
      </w:r>
      <w:r w:rsidR="00DA6A94">
        <w:rPr>
          <w:rFonts w:asciiTheme="majorHAnsi" w:hAnsiTheme="majorHAnsi" w:cstheme="majorHAnsi"/>
          <w:sz w:val="22"/>
          <w:szCs w:val="22"/>
          <w:lang w:val="eu-ES"/>
        </w:rPr>
        <w:t xml:space="preserve"> </w:t>
      </w:r>
      <w:r w:rsidRPr="00DE00E4">
        <w:rPr>
          <w:rFonts w:asciiTheme="majorHAnsi" w:hAnsiTheme="majorHAnsi" w:cstheme="majorHAnsi"/>
          <w:sz w:val="22"/>
          <w:szCs w:val="22"/>
          <w:lang w:val="eu-ES"/>
        </w:rPr>
        <w:t>Eremu horietan tarte bat dago genero-berdintasuneko irizpideak aplikatzeko eta ordezkaritza orekatuagoa sustatzeko, karguei hertsiki lotutako izendapenetatik eratorritako mugak konpentsatuz.</w:t>
      </w:r>
    </w:p>
    <w:p w14:paraId="23DC6957" w14:textId="67CE87A1" w:rsidR="00FB5B55" w:rsidRPr="00DE00E4" w:rsidRDefault="00FB5B55" w:rsidP="0052399E">
      <w:pPr>
        <w:pStyle w:val="Textoindependiente"/>
        <w:spacing w:before="120" w:after="120" w:line="259" w:lineRule="auto"/>
        <w:jc w:val="both"/>
        <w:rPr>
          <w:rFonts w:asciiTheme="majorHAnsi" w:hAnsiTheme="majorHAnsi" w:cstheme="majorHAnsi"/>
          <w:sz w:val="22"/>
          <w:szCs w:val="22"/>
          <w:lang w:val="eu-ES"/>
        </w:rPr>
      </w:pPr>
      <w:r w:rsidRPr="00DE00E4">
        <w:rPr>
          <w:rFonts w:asciiTheme="majorHAnsi" w:hAnsiTheme="majorHAnsi" w:cstheme="majorHAnsi"/>
          <w:sz w:val="22"/>
          <w:szCs w:val="22"/>
          <w:lang w:val="eu-ES"/>
        </w:rPr>
        <w:t>Izendapen-irizpide horiek Foroaren osaeran duten eragina ebaluatzeko, egon daitezkeen desorekak bistaratzeko aukera ematen duten taulak aurkezten dira jarraian</w:t>
      </w:r>
      <w:r w:rsidR="00AA7CC9" w:rsidRPr="00DE00E4">
        <w:rPr>
          <w:rFonts w:asciiTheme="majorHAnsi" w:hAnsiTheme="majorHAnsi" w:cstheme="majorHAnsi"/>
          <w:sz w:val="22"/>
          <w:szCs w:val="22"/>
          <w:lang w:val="eu-ES"/>
        </w:rPr>
        <w:t>.</w:t>
      </w:r>
    </w:p>
    <w:p w14:paraId="74DC2008" w14:textId="3849FCA9" w:rsidR="006C56D0" w:rsidRPr="00EC0A43" w:rsidRDefault="005D4C0D" w:rsidP="005D4C0D">
      <w:pPr>
        <w:pStyle w:val="Listaconvietas"/>
        <w:numPr>
          <w:ilvl w:val="0"/>
          <w:numId w:val="0"/>
        </w:numPr>
        <w:spacing w:before="120" w:after="0"/>
        <w:jc w:val="both"/>
        <w:rPr>
          <w:rStyle w:val="Textoennegrita"/>
          <w:rFonts w:asciiTheme="majorHAnsi" w:hAnsiTheme="majorHAnsi" w:cstheme="majorHAnsi"/>
          <w:i/>
          <w:iCs/>
          <w:lang w:val="es-ES"/>
        </w:rPr>
      </w:pPr>
      <w:r w:rsidRPr="00EC0A43">
        <w:rPr>
          <w:rStyle w:val="Textoennegrita"/>
          <w:rFonts w:asciiTheme="majorHAnsi" w:hAnsiTheme="majorHAnsi" w:cstheme="majorHAnsi"/>
          <w:i/>
          <w:iCs/>
          <w:lang w:val="es-ES"/>
        </w:rPr>
        <w:t xml:space="preserve">– </w:t>
      </w:r>
      <w:r w:rsidR="006C56D0" w:rsidRPr="00EC0A43">
        <w:rPr>
          <w:rStyle w:val="Textoennegrita"/>
          <w:rFonts w:asciiTheme="majorHAnsi" w:hAnsiTheme="majorHAnsi" w:cstheme="majorHAnsi"/>
          <w:i/>
          <w:iCs/>
          <w:lang w:val="es-ES"/>
        </w:rPr>
        <w:t xml:space="preserve">¿Se prevé que la presencia de mujeres y hombres en los beneficios o resultados derivados de la futura norma o acto administrativo contribuya a la disminución de las desigualdades en el sector? (2.a) </w:t>
      </w:r>
    </w:p>
    <w:p w14:paraId="0F1D465D" w14:textId="16B9E3FB" w:rsidR="00ED3A7E" w:rsidRPr="00EC0A43" w:rsidRDefault="00F50CFC" w:rsidP="005D4C0D">
      <w:pPr>
        <w:pStyle w:val="Textoindependiente"/>
        <w:spacing w:after="120" w:line="259" w:lineRule="auto"/>
        <w:jc w:val="both"/>
        <w:rPr>
          <w:rFonts w:asciiTheme="majorHAnsi" w:hAnsiTheme="majorHAnsi" w:cstheme="majorHAnsi"/>
          <w:i/>
          <w:iCs/>
          <w:sz w:val="22"/>
          <w:szCs w:val="22"/>
        </w:rPr>
      </w:pPr>
      <w:r w:rsidRPr="00EC0A43">
        <w:rPr>
          <w:rFonts w:asciiTheme="majorHAnsi" w:hAnsiTheme="majorHAnsi" w:cstheme="majorHAnsi"/>
          <w:i/>
          <w:iCs/>
          <w:sz w:val="22"/>
          <w:szCs w:val="22"/>
        </w:rPr>
        <w:t xml:space="preserve">El </w:t>
      </w:r>
      <w:r w:rsidRPr="009C44C7">
        <w:rPr>
          <w:rFonts w:asciiTheme="majorHAnsi" w:hAnsiTheme="majorHAnsi" w:cstheme="majorHAnsi"/>
          <w:i/>
          <w:iCs/>
          <w:sz w:val="22"/>
          <w:szCs w:val="22"/>
        </w:rPr>
        <w:t>artículo 4</w:t>
      </w:r>
      <w:r w:rsidR="009C44C7" w:rsidRPr="009C44C7">
        <w:rPr>
          <w:rFonts w:asciiTheme="majorHAnsi" w:hAnsiTheme="majorHAnsi" w:cstheme="majorHAnsi"/>
          <w:i/>
          <w:iCs/>
          <w:sz w:val="22"/>
          <w:szCs w:val="22"/>
        </w:rPr>
        <w:t>.4</w:t>
      </w:r>
      <w:r w:rsidRPr="00EC0A43">
        <w:rPr>
          <w:rFonts w:asciiTheme="majorHAnsi" w:hAnsiTheme="majorHAnsi" w:cstheme="majorHAnsi"/>
          <w:i/>
          <w:iCs/>
          <w:sz w:val="22"/>
          <w:szCs w:val="22"/>
        </w:rPr>
        <w:t xml:space="preserve"> de este </w:t>
      </w:r>
      <w:r w:rsidR="00840949" w:rsidRPr="00EC0A43">
        <w:rPr>
          <w:rFonts w:asciiTheme="majorHAnsi" w:hAnsiTheme="majorHAnsi" w:cstheme="majorHAnsi"/>
          <w:i/>
          <w:iCs/>
          <w:sz w:val="22"/>
          <w:szCs w:val="22"/>
        </w:rPr>
        <w:t xml:space="preserve">proyecto de </w:t>
      </w:r>
      <w:r w:rsidRPr="00EC0A43">
        <w:rPr>
          <w:rFonts w:asciiTheme="majorHAnsi" w:hAnsiTheme="majorHAnsi" w:cstheme="majorHAnsi"/>
          <w:i/>
          <w:iCs/>
          <w:sz w:val="22"/>
          <w:szCs w:val="22"/>
        </w:rPr>
        <w:t xml:space="preserve">Decreto, relativo a la composición del Foro, establece que </w:t>
      </w:r>
      <w:r w:rsidR="003D73A6" w:rsidRPr="00EC0A43">
        <w:rPr>
          <w:rFonts w:asciiTheme="majorHAnsi" w:hAnsiTheme="majorHAnsi" w:cstheme="majorHAnsi"/>
          <w:i/>
          <w:iCs/>
          <w:sz w:val="22"/>
          <w:szCs w:val="22"/>
        </w:rPr>
        <w:t xml:space="preserve">las </w:t>
      </w:r>
      <w:r w:rsidR="000B4A31" w:rsidRPr="00EC0A43">
        <w:rPr>
          <w:rFonts w:asciiTheme="majorHAnsi" w:hAnsiTheme="majorHAnsi" w:cstheme="majorHAnsi"/>
          <w:i/>
          <w:iCs/>
          <w:sz w:val="22"/>
          <w:szCs w:val="22"/>
        </w:rPr>
        <w:t>personas integrantes</w:t>
      </w:r>
      <w:r w:rsidRPr="00EC0A43">
        <w:rPr>
          <w:rFonts w:asciiTheme="majorHAnsi" w:hAnsiTheme="majorHAnsi" w:cstheme="majorHAnsi"/>
          <w:i/>
          <w:iCs/>
          <w:sz w:val="22"/>
          <w:szCs w:val="22"/>
        </w:rPr>
        <w:t xml:space="preserve"> serán designad</w:t>
      </w:r>
      <w:r w:rsidR="003D73A6" w:rsidRPr="00EC0A43">
        <w:rPr>
          <w:rFonts w:asciiTheme="majorHAnsi" w:hAnsiTheme="majorHAnsi" w:cstheme="majorHAnsi"/>
          <w:i/>
          <w:iCs/>
          <w:sz w:val="22"/>
          <w:szCs w:val="22"/>
        </w:rPr>
        <w:t>a</w:t>
      </w:r>
      <w:r w:rsidRPr="00EC0A43">
        <w:rPr>
          <w:rFonts w:asciiTheme="majorHAnsi" w:hAnsiTheme="majorHAnsi" w:cstheme="majorHAnsi"/>
          <w:i/>
          <w:iCs/>
          <w:sz w:val="22"/>
          <w:szCs w:val="22"/>
        </w:rPr>
        <w:t xml:space="preserve">s </w:t>
      </w:r>
      <w:r w:rsidR="00924205" w:rsidRPr="00EC0A43">
        <w:rPr>
          <w:rFonts w:asciiTheme="majorHAnsi" w:hAnsiTheme="majorHAnsi" w:cstheme="majorHAnsi"/>
          <w:i/>
          <w:iCs/>
          <w:sz w:val="22"/>
          <w:szCs w:val="22"/>
        </w:rPr>
        <w:t>según</w:t>
      </w:r>
      <w:r w:rsidRPr="00EC0A43">
        <w:rPr>
          <w:rFonts w:asciiTheme="majorHAnsi" w:hAnsiTheme="majorHAnsi" w:cstheme="majorHAnsi"/>
          <w:i/>
          <w:iCs/>
          <w:sz w:val="22"/>
          <w:szCs w:val="22"/>
        </w:rPr>
        <w:t xml:space="preserve"> criterios de representatividad, diversidad, igualdad de género y </w:t>
      </w:r>
      <w:r w:rsidR="00BC1702" w:rsidRPr="00EC0A43">
        <w:rPr>
          <w:rFonts w:asciiTheme="majorHAnsi" w:hAnsiTheme="majorHAnsi" w:cstheme="majorHAnsi"/>
          <w:i/>
          <w:iCs/>
          <w:sz w:val="22"/>
          <w:szCs w:val="22"/>
        </w:rPr>
        <w:t>de</w:t>
      </w:r>
      <w:r w:rsidRPr="00EC0A43">
        <w:rPr>
          <w:rFonts w:asciiTheme="majorHAnsi" w:hAnsiTheme="majorHAnsi" w:cstheme="majorHAnsi"/>
          <w:i/>
          <w:iCs/>
          <w:sz w:val="22"/>
          <w:szCs w:val="22"/>
        </w:rPr>
        <w:t xml:space="preserve"> reconoci</w:t>
      </w:r>
      <w:r w:rsidR="00BC1702" w:rsidRPr="00EC0A43">
        <w:rPr>
          <w:rFonts w:asciiTheme="majorHAnsi" w:hAnsiTheme="majorHAnsi" w:cstheme="majorHAnsi"/>
          <w:i/>
          <w:iCs/>
          <w:sz w:val="22"/>
          <w:szCs w:val="22"/>
        </w:rPr>
        <w:t xml:space="preserve">miento como expertas </w:t>
      </w:r>
      <w:r w:rsidRPr="00EC0A43">
        <w:rPr>
          <w:rFonts w:asciiTheme="majorHAnsi" w:hAnsiTheme="majorHAnsi" w:cstheme="majorHAnsi"/>
          <w:i/>
          <w:iCs/>
          <w:sz w:val="22"/>
          <w:szCs w:val="22"/>
        </w:rPr>
        <w:t xml:space="preserve">en las materias que </w:t>
      </w:r>
      <w:r w:rsidR="00BC1702" w:rsidRPr="00EC0A43">
        <w:rPr>
          <w:rFonts w:asciiTheme="majorHAnsi" w:hAnsiTheme="majorHAnsi" w:cstheme="majorHAnsi"/>
          <w:i/>
          <w:iCs/>
          <w:sz w:val="22"/>
          <w:szCs w:val="22"/>
        </w:rPr>
        <w:t>sustentan</w:t>
      </w:r>
      <w:r w:rsidRPr="00EC0A43">
        <w:rPr>
          <w:rFonts w:asciiTheme="majorHAnsi" w:hAnsiTheme="majorHAnsi" w:cstheme="majorHAnsi"/>
          <w:i/>
          <w:iCs/>
          <w:sz w:val="22"/>
          <w:szCs w:val="22"/>
        </w:rPr>
        <w:t xml:space="preserve"> </w:t>
      </w:r>
      <w:r w:rsidR="00CB40EE" w:rsidRPr="00EC0A43">
        <w:rPr>
          <w:rFonts w:asciiTheme="majorHAnsi" w:hAnsiTheme="majorHAnsi" w:cstheme="majorHAnsi"/>
          <w:i/>
          <w:iCs/>
          <w:sz w:val="22"/>
          <w:szCs w:val="22"/>
        </w:rPr>
        <w:t>e</w:t>
      </w:r>
      <w:r w:rsidRPr="00EC0A43">
        <w:rPr>
          <w:rFonts w:asciiTheme="majorHAnsi" w:hAnsiTheme="majorHAnsi" w:cstheme="majorHAnsi"/>
          <w:i/>
          <w:iCs/>
          <w:sz w:val="22"/>
          <w:szCs w:val="22"/>
        </w:rPr>
        <w:t>l propio Foro.</w:t>
      </w:r>
      <w:r w:rsidR="00ED3A7E" w:rsidRPr="00EC0A43">
        <w:rPr>
          <w:rFonts w:asciiTheme="majorHAnsi" w:hAnsiTheme="majorHAnsi" w:cstheme="majorHAnsi"/>
          <w:i/>
          <w:iCs/>
          <w:sz w:val="22"/>
          <w:szCs w:val="22"/>
        </w:rPr>
        <w:t xml:space="preserve"> Este mandato</w:t>
      </w:r>
      <w:r w:rsidR="003F632F" w:rsidRPr="00EC0A43">
        <w:rPr>
          <w:rFonts w:asciiTheme="majorHAnsi" w:hAnsiTheme="majorHAnsi" w:cstheme="majorHAnsi"/>
          <w:i/>
          <w:iCs/>
          <w:sz w:val="22"/>
          <w:szCs w:val="22"/>
        </w:rPr>
        <w:t>,</w:t>
      </w:r>
      <w:r w:rsidR="00ED3A7E" w:rsidRPr="00EC0A43">
        <w:rPr>
          <w:rFonts w:asciiTheme="majorHAnsi" w:hAnsiTheme="majorHAnsi" w:cstheme="majorHAnsi"/>
          <w:i/>
          <w:iCs/>
          <w:sz w:val="22"/>
          <w:szCs w:val="22"/>
        </w:rPr>
        <w:t xml:space="preserve"> introduce </w:t>
      </w:r>
      <w:r w:rsidR="00982760" w:rsidRPr="00EC0A43">
        <w:rPr>
          <w:rFonts w:asciiTheme="majorHAnsi" w:hAnsiTheme="majorHAnsi" w:cstheme="majorHAnsi"/>
          <w:i/>
          <w:iCs/>
          <w:sz w:val="22"/>
          <w:szCs w:val="22"/>
        </w:rPr>
        <w:t>de esta manera</w:t>
      </w:r>
      <w:r w:rsidR="003F632F" w:rsidRPr="00EC0A43">
        <w:rPr>
          <w:rFonts w:asciiTheme="majorHAnsi" w:hAnsiTheme="majorHAnsi" w:cstheme="majorHAnsi"/>
          <w:i/>
          <w:iCs/>
          <w:sz w:val="22"/>
          <w:szCs w:val="22"/>
        </w:rPr>
        <w:t>,</w:t>
      </w:r>
      <w:r w:rsidR="00982760" w:rsidRPr="00EC0A43">
        <w:rPr>
          <w:rFonts w:asciiTheme="majorHAnsi" w:hAnsiTheme="majorHAnsi" w:cstheme="majorHAnsi"/>
          <w:i/>
          <w:iCs/>
          <w:sz w:val="22"/>
          <w:szCs w:val="22"/>
        </w:rPr>
        <w:t xml:space="preserve"> </w:t>
      </w:r>
      <w:r w:rsidR="00ED3A7E" w:rsidRPr="00EC0A43">
        <w:rPr>
          <w:rFonts w:asciiTheme="majorHAnsi" w:hAnsiTheme="majorHAnsi" w:cstheme="majorHAnsi"/>
          <w:i/>
          <w:iCs/>
          <w:sz w:val="22"/>
          <w:szCs w:val="22"/>
        </w:rPr>
        <w:t>un criterio objetivo para promover una presencia equilibrada de mujeres y hombres en el órgano.</w:t>
      </w:r>
    </w:p>
    <w:p w14:paraId="4E0C2742" w14:textId="240C4399" w:rsidR="00DF7965" w:rsidRPr="00EC0A43" w:rsidRDefault="00D544A5" w:rsidP="005D4C0D">
      <w:pPr>
        <w:pStyle w:val="Textoindependiente"/>
        <w:spacing w:before="120" w:after="120" w:line="259" w:lineRule="auto"/>
        <w:jc w:val="both"/>
        <w:rPr>
          <w:rFonts w:asciiTheme="majorHAnsi" w:hAnsiTheme="majorHAnsi" w:cstheme="majorHAnsi"/>
          <w:i/>
          <w:iCs/>
          <w:sz w:val="22"/>
          <w:szCs w:val="22"/>
        </w:rPr>
      </w:pPr>
      <w:r w:rsidRPr="00EC0A43">
        <w:rPr>
          <w:rFonts w:asciiTheme="majorHAnsi" w:hAnsiTheme="majorHAnsi" w:cstheme="majorHAnsi"/>
          <w:i/>
          <w:iCs/>
          <w:sz w:val="22"/>
          <w:szCs w:val="22"/>
        </w:rPr>
        <w:t xml:space="preserve">Asimismo, se dispone que las instituciones y órganos que integran el Foro estarán representados, por personas que participen </w:t>
      </w:r>
      <w:proofErr w:type="gramStart"/>
      <w:r w:rsidR="004654B0" w:rsidRPr="00EC0A43">
        <w:rPr>
          <w:rFonts w:asciiTheme="majorHAnsi" w:hAnsiTheme="majorHAnsi" w:cstheme="majorHAnsi"/>
          <w:i/>
          <w:iCs/>
          <w:sz w:val="22"/>
          <w:szCs w:val="22"/>
        </w:rPr>
        <w:t>en razón de</w:t>
      </w:r>
      <w:proofErr w:type="gramEnd"/>
      <w:r w:rsidR="004654B0" w:rsidRPr="00EC0A43">
        <w:rPr>
          <w:rFonts w:asciiTheme="majorHAnsi" w:hAnsiTheme="majorHAnsi" w:cstheme="majorHAnsi"/>
          <w:i/>
          <w:iCs/>
          <w:sz w:val="22"/>
          <w:szCs w:val="22"/>
        </w:rPr>
        <w:t xml:space="preserve"> </w:t>
      </w:r>
      <w:r w:rsidRPr="00EC0A43">
        <w:rPr>
          <w:rFonts w:asciiTheme="majorHAnsi" w:hAnsiTheme="majorHAnsi" w:cstheme="majorHAnsi"/>
          <w:i/>
          <w:iCs/>
          <w:sz w:val="22"/>
          <w:szCs w:val="22"/>
        </w:rPr>
        <w:t xml:space="preserve">su cargo, cesando automáticamente cuando pierdan la condición por la cual fueron nombradas. No obstante, conviene señalar que no todas las entidades participantes se regirán por este criterio, </w:t>
      </w:r>
      <w:r w:rsidR="0058242A" w:rsidRPr="00EC0A43">
        <w:rPr>
          <w:rFonts w:asciiTheme="majorHAnsi" w:hAnsiTheme="majorHAnsi" w:cstheme="majorHAnsi"/>
          <w:i/>
          <w:iCs/>
          <w:sz w:val="22"/>
          <w:szCs w:val="22"/>
        </w:rPr>
        <w:t>ya</w:t>
      </w:r>
      <w:r w:rsidR="00524EC6" w:rsidRPr="00EC0A43">
        <w:rPr>
          <w:rFonts w:asciiTheme="majorHAnsi" w:hAnsiTheme="majorHAnsi" w:cstheme="majorHAnsi"/>
          <w:i/>
          <w:iCs/>
          <w:sz w:val="22"/>
          <w:szCs w:val="22"/>
        </w:rPr>
        <w:t xml:space="preserve"> que,</w:t>
      </w:r>
      <w:r w:rsidRPr="00EC0A43">
        <w:rPr>
          <w:rFonts w:asciiTheme="majorHAnsi" w:hAnsiTheme="majorHAnsi" w:cstheme="majorHAnsi"/>
          <w:i/>
          <w:iCs/>
          <w:sz w:val="22"/>
          <w:szCs w:val="22"/>
        </w:rPr>
        <w:t xml:space="preserve"> en algunos casos</w:t>
      </w:r>
      <w:r w:rsidR="00EB60A2" w:rsidRPr="00EC0A43">
        <w:rPr>
          <w:rFonts w:asciiTheme="majorHAnsi" w:hAnsiTheme="majorHAnsi" w:cstheme="majorHAnsi"/>
          <w:i/>
          <w:iCs/>
          <w:sz w:val="22"/>
          <w:szCs w:val="22"/>
        </w:rPr>
        <w:t xml:space="preserve">, </w:t>
      </w:r>
      <w:r w:rsidRPr="00EC0A43">
        <w:rPr>
          <w:rFonts w:asciiTheme="majorHAnsi" w:hAnsiTheme="majorHAnsi" w:cstheme="majorHAnsi"/>
          <w:i/>
          <w:iCs/>
          <w:sz w:val="22"/>
          <w:szCs w:val="22"/>
        </w:rPr>
        <w:t xml:space="preserve">especialmente en la representación de </w:t>
      </w:r>
      <w:r w:rsidR="00C149C6" w:rsidRPr="00EC0A43">
        <w:rPr>
          <w:rFonts w:asciiTheme="majorHAnsi" w:hAnsiTheme="majorHAnsi" w:cstheme="majorHAnsi"/>
          <w:i/>
          <w:iCs/>
          <w:sz w:val="22"/>
          <w:szCs w:val="22"/>
        </w:rPr>
        <w:t>otro tipo de</w:t>
      </w:r>
      <w:r w:rsidRPr="00EC0A43">
        <w:rPr>
          <w:rFonts w:asciiTheme="majorHAnsi" w:hAnsiTheme="majorHAnsi" w:cstheme="majorHAnsi"/>
          <w:i/>
          <w:iCs/>
          <w:sz w:val="22"/>
          <w:szCs w:val="22"/>
        </w:rPr>
        <w:t xml:space="preserve"> entidades</w:t>
      </w:r>
      <w:r w:rsidR="00AC0336" w:rsidRPr="00EC0A43">
        <w:rPr>
          <w:rFonts w:asciiTheme="majorHAnsi" w:hAnsiTheme="majorHAnsi" w:cstheme="majorHAnsi"/>
          <w:i/>
          <w:iCs/>
          <w:sz w:val="22"/>
          <w:szCs w:val="22"/>
        </w:rPr>
        <w:t>,</w:t>
      </w:r>
      <w:r w:rsidR="00C149C6" w:rsidRPr="00EC0A43">
        <w:rPr>
          <w:rFonts w:asciiTheme="majorHAnsi" w:hAnsiTheme="majorHAnsi" w:cstheme="majorHAnsi"/>
          <w:i/>
          <w:iCs/>
          <w:sz w:val="22"/>
          <w:szCs w:val="22"/>
        </w:rPr>
        <w:t xml:space="preserve"> </w:t>
      </w:r>
      <w:r w:rsidRPr="00EC0A43">
        <w:rPr>
          <w:rFonts w:asciiTheme="majorHAnsi" w:hAnsiTheme="majorHAnsi" w:cstheme="majorHAnsi"/>
          <w:i/>
          <w:iCs/>
          <w:sz w:val="22"/>
          <w:szCs w:val="22"/>
        </w:rPr>
        <w:t xml:space="preserve">de </w:t>
      </w:r>
      <w:r w:rsidR="00F10E79" w:rsidRPr="00EC0A43">
        <w:rPr>
          <w:rFonts w:asciiTheme="majorHAnsi" w:hAnsiTheme="majorHAnsi" w:cstheme="majorHAnsi"/>
          <w:i/>
          <w:iCs/>
          <w:sz w:val="22"/>
          <w:szCs w:val="22"/>
        </w:rPr>
        <w:t>organizaciones de colaboración</w:t>
      </w:r>
      <w:r w:rsidRPr="00EC0A43">
        <w:rPr>
          <w:rFonts w:asciiTheme="majorHAnsi" w:hAnsiTheme="majorHAnsi" w:cstheme="majorHAnsi"/>
          <w:i/>
          <w:iCs/>
          <w:sz w:val="22"/>
          <w:szCs w:val="22"/>
        </w:rPr>
        <w:t xml:space="preserve"> público-privada </w:t>
      </w:r>
      <w:r w:rsidR="00F10E79" w:rsidRPr="00EC0A43">
        <w:rPr>
          <w:rFonts w:asciiTheme="majorHAnsi" w:hAnsiTheme="majorHAnsi" w:cstheme="majorHAnsi"/>
          <w:i/>
          <w:iCs/>
          <w:sz w:val="22"/>
          <w:szCs w:val="22"/>
        </w:rPr>
        <w:t>o de</w:t>
      </w:r>
      <w:r w:rsidRPr="00EC0A43">
        <w:rPr>
          <w:rFonts w:asciiTheme="majorHAnsi" w:hAnsiTheme="majorHAnsi" w:cstheme="majorHAnsi"/>
          <w:i/>
          <w:iCs/>
          <w:sz w:val="22"/>
          <w:szCs w:val="22"/>
        </w:rPr>
        <w:t xml:space="preserve"> personas expertas</w:t>
      </w:r>
      <w:r w:rsidR="00EB60A2" w:rsidRPr="00EC0A43">
        <w:rPr>
          <w:rFonts w:asciiTheme="majorHAnsi" w:hAnsiTheme="majorHAnsi" w:cstheme="majorHAnsi"/>
          <w:i/>
          <w:iCs/>
          <w:sz w:val="22"/>
          <w:szCs w:val="22"/>
        </w:rPr>
        <w:t xml:space="preserve">, </w:t>
      </w:r>
      <w:r w:rsidRPr="00EC0A43">
        <w:rPr>
          <w:rFonts w:asciiTheme="majorHAnsi" w:hAnsiTheme="majorHAnsi" w:cstheme="majorHAnsi"/>
          <w:i/>
          <w:iCs/>
          <w:sz w:val="22"/>
          <w:szCs w:val="22"/>
        </w:rPr>
        <w:t>la designación no dependerá de la ocupación de un cargo institucional. En estos ámbitos existe un margen para aplicar criterios de igualdad de género y promover una representación más equilibrada, compensando así las limitaciones derivadas de los nombramientos estrictamente vinculados a cargos.</w:t>
      </w:r>
    </w:p>
    <w:p w14:paraId="3E571D46" w14:textId="1F7A3978" w:rsidR="00E232C7" w:rsidRPr="00EC0A43" w:rsidRDefault="007E2589" w:rsidP="005D4C0D">
      <w:pPr>
        <w:pStyle w:val="Textoindependiente"/>
        <w:spacing w:before="120" w:after="120" w:line="259" w:lineRule="auto"/>
        <w:jc w:val="both"/>
        <w:rPr>
          <w:rFonts w:asciiTheme="majorHAnsi" w:hAnsiTheme="majorHAnsi" w:cstheme="majorHAnsi"/>
          <w:i/>
          <w:iCs/>
          <w:sz w:val="22"/>
          <w:szCs w:val="22"/>
        </w:rPr>
      </w:pPr>
      <w:r w:rsidRPr="00EC0A43">
        <w:rPr>
          <w:rFonts w:asciiTheme="majorHAnsi" w:hAnsiTheme="majorHAnsi" w:cstheme="majorHAnsi"/>
          <w:i/>
          <w:iCs/>
          <w:sz w:val="22"/>
          <w:szCs w:val="22"/>
        </w:rPr>
        <w:t>Con el fin de evaluar el impacto de estos criterios de designación en la composición del Foro, se presentan a continuación</w:t>
      </w:r>
      <w:r w:rsidR="00B638A5" w:rsidRPr="00EC0A43">
        <w:rPr>
          <w:rFonts w:asciiTheme="majorHAnsi" w:hAnsiTheme="majorHAnsi" w:cstheme="majorHAnsi"/>
          <w:i/>
          <w:iCs/>
          <w:sz w:val="22"/>
          <w:szCs w:val="22"/>
        </w:rPr>
        <w:t>,</w:t>
      </w:r>
      <w:r w:rsidRPr="00EC0A43">
        <w:rPr>
          <w:rFonts w:asciiTheme="majorHAnsi" w:hAnsiTheme="majorHAnsi" w:cstheme="majorHAnsi"/>
          <w:i/>
          <w:iCs/>
          <w:sz w:val="22"/>
          <w:szCs w:val="22"/>
        </w:rPr>
        <w:t xml:space="preserve"> las tablas que permiten visualizar los posibles desequilibrios existentes:</w:t>
      </w:r>
    </w:p>
    <w:p w14:paraId="581837E6" w14:textId="5892AE1D" w:rsidR="00E232C7" w:rsidRPr="00E232C7" w:rsidRDefault="00E232C7" w:rsidP="00E232C7">
      <w:pPr>
        <w:spacing w:after="240"/>
        <w:rPr>
          <w:rFonts w:asciiTheme="majorHAnsi" w:eastAsia="Tahoma" w:hAnsiTheme="majorHAnsi" w:cstheme="majorHAnsi"/>
          <w:lang w:val="es-ES"/>
        </w:rPr>
      </w:pPr>
      <w:r>
        <w:rPr>
          <w:rFonts w:asciiTheme="majorHAnsi" w:hAnsiTheme="majorHAnsi" w:cstheme="majorHAnsi"/>
        </w:rPr>
        <w:br w:type="page"/>
      </w:r>
    </w:p>
    <w:p w14:paraId="0F93B149" w14:textId="728AF64F" w:rsidR="00AA7CC9" w:rsidRPr="00E232C7" w:rsidRDefault="00AA7CC9" w:rsidP="00E232C7">
      <w:pPr>
        <w:pStyle w:val="Ttulo4"/>
        <w:spacing w:before="480"/>
        <w:rPr>
          <w:rFonts w:cstheme="majorHAnsi"/>
          <w:b/>
          <w:bCs/>
          <w:i w:val="0"/>
          <w:iCs w:val="0"/>
          <w:color w:val="auto"/>
        </w:rPr>
      </w:pPr>
      <w:r w:rsidRPr="00E232C7">
        <w:rPr>
          <w:rFonts w:cstheme="majorHAnsi"/>
          <w:b/>
          <w:bCs/>
          <w:i w:val="0"/>
          <w:iCs w:val="0"/>
          <w:color w:val="auto"/>
        </w:rPr>
        <w:lastRenderedPageBreak/>
        <w:t>1.</w:t>
      </w:r>
      <w:r w:rsidR="0022018D" w:rsidRPr="00E232C7">
        <w:rPr>
          <w:rFonts w:cstheme="majorHAnsi"/>
          <w:b/>
          <w:bCs/>
          <w:i w:val="0"/>
          <w:iCs w:val="0"/>
          <w:color w:val="auto"/>
        </w:rPr>
        <w:tab/>
      </w:r>
      <w:r w:rsidRPr="00E232C7">
        <w:rPr>
          <w:rFonts w:cstheme="majorHAnsi"/>
          <w:b/>
          <w:bCs/>
          <w:i w:val="0"/>
          <w:iCs w:val="0"/>
          <w:color w:val="auto"/>
        </w:rPr>
        <w:t>TAULA. Foroaren osaera</w:t>
      </w:r>
    </w:p>
    <w:p w14:paraId="3E634026" w14:textId="77777777" w:rsidR="00E232C7" w:rsidRPr="00E70AD6" w:rsidRDefault="00AA7CC9" w:rsidP="00E232C7">
      <w:pPr>
        <w:pStyle w:val="Textoindependiente"/>
        <w:spacing w:after="120" w:line="259" w:lineRule="auto"/>
        <w:jc w:val="both"/>
        <w:rPr>
          <w:rFonts w:asciiTheme="majorHAnsi" w:hAnsiTheme="majorHAnsi" w:cstheme="majorHAnsi"/>
          <w:sz w:val="22"/>
          <w:szCs w:val="22"/>
          <w:lang w:val="eu-ES"/>
        </w:rPr>
      </w:pPr>
      <w:r w:rsidRPr="00E70AD6">
        <w:rPr>
          <w:rFonts w:asciiTheme="majorHAnsi" w:hAnsiTheme="majorHAnsi" w:cstheme="majorHAnsi"/>
          <w:sz w:val="22"/>
          <w:szCs w:val="22"/>
          <w:lang w:val="eu-ES"/>
        </w:rPr>
        <w:t xml:space="preserve">Foroaren egungo </w:t>
      </w:r>
      <w:r w:rsidR="00012615" w:rsidRPr="00E70AD6">
        <w:rPr>
          <w:rFonts w:asciiTheme="majorHAnsi" w:hAnsiTheme="majorHAnsi" w:cstheme="majorHAnsi"/>
          <w:sz w:val="22"/>
          <w:szCs w:val="22"/>
          <w:lang w:val="eu-ES"/>
        </w:rPr>
        <w:t>osaera</w:t>
      </w:r>
      <w:r w:rsidRPr="00E70AD6">
        <w:rPr>
          <w:rFonts w:asciiTheme="majorHAnsi" w:hAnsiTheme="majorHAnsi" w:cstheme="majorHAnsi"/>
          <w:sz w:val="22"/>
          <w:szCs w:val="22"/>
          <w:lang w:val="eu-ES"/>
        </w:rPr>
        <w:t>ren ikuspegi osoa emateko, jarraian, foroko kideen zerrenda aurkeztuko dugu, ordezkatzen dituzten erakunde eta instituzioekin batera. Informazio horri esker, inplikatutako eragileen aniztasuna jakin daiteke, bai eta organoaren funtzionamenduaren euskarri izango den ordezkaritza-egitura ere.</w:t>
      </w:r>
    </w:p>
    <w:p w14:paraId="56042712" w14:textId="3D645661" w:rsidR="00FB7DAA" w:rsidRPr="00EC0A43" w:rsidRDefault="00FB7DAA" w:rsidP="00E232C7">
      <w:pPr>
        <w:pStyle w:val="Textoindependiente"/>
        <w:spacing w:line="259" w:lineRule="auto"/>
        <w:jc w:val="both"/>
        <w:rPr>
          <w:rFonts w:asciiTheme="majorHAnsi" w:hAnsiTheme="majorHAnsi" w:cstheme="majorHAnsi"/>
          <w:i/>
          <w:iCs/>
          <w:sz w:val="22"/>
          <w:szCs w:val="22"/>
        </w:rPr>
      </w:pPr>
      <w:r w:rsidRPr="00EC0A43">
        <w:rPr>
          <w:rFonts w:asciiTheme="majorHAnsi" w:hAnsiTheme="majorHAnsi" w:cstheme="majorHAnsi"/>
          <w:b/>
          <w:bCs/>
          <w:i/>
          <w:iCs/>
          <w:sz w:val="22"/>
          <w:szCs w:val="22"/>
        </w:rPr>
        <w:t>TABLA 1. Composición del Foro</w:t>
      </w:r>
    </w:p>
    <w:p w14:paraId="52B121E9" w14:textId="421BEC18" w:rsidR="00224861" w:rsidRPr="00EC0A43" w:rsidRDefault="00224861" w:rsidP="000D069F">
      <w:pPr>
        <w:pStyle w:val="Textoindependiente"/>
        <w:spacing w:after="360" w:line="259" w:lineRule="auto"/>
        <w:jc w:val="both"/>
        <w:rPr>
          <w:rFonts w:asciiTheme="majorHAnsi" w:hAnsiTheme="majorHAnsi" w:cstheme="majorHAnsi"/>
          <w:i/>
          <w:iCs/>
          <w:sz w:val="22"/>
          <w:szCs w:val="22"/>
        </w:rPr>
      </w:pPr>
      <w:r w:rsidRPr="00EC0A43">
        <w:rPr>
          <w:rFonts w:asciiTheme="majorHAnsi" w:hAnsiTheme="majorHAnsi" w:cstheme="majorHAnsi"/>
          <w:i/>
          <w:iCs/>
          <w:sz w:val="22"/>
          <w:szCs w:val="22"/>
        </w:rPr>
        <w:t>Con el objetivo de ofrecer una visión completa de la configuración actual del Foro, se presenta a continuación la relación de sus integrantes, junto con las entidades e instituciones a las que representan. Esta información permite conocer la diversidad de actores implicados, así como la estructura de representación que sustenta</w:t>
      </w:r>
      <w:r w:rsidR="004E33D8" w:rsidRPr="00EC0A43">
        <w:rPr>
          <w:rFonts w:asciiTheme="majorHAnsi" w:hAnsiTheme="majorHAnsi" w:cstheme="majorHAnsi"/>
          <w:i/>
          <w:iCs/>
          <w:sz w:val="22"/>
          <w:szCs w:val="22"/>
        </w:rPr>
        <w:t>rá</w:t>
      </w:r>
      <w:r w:rsidRPr="00EC0A43">
        <w:rPr>
          <w:rFonts w:asciiTheme="majorHAnsi" w:hAnsiTheme="majorHAnsi" w:cstheme="majorHAnsi"/>
          <w:i/>
          <w:iCs/>
          <w:sz w:val="22"/>
          <w:szCs w:val="22"/>
        </w:rPr>
        <w:t xml:space="preserve"> el funcionamiento del órgano.</w:t>
      </w:r>
    </w:p>
    <w:tbl>
      <w:tblPr>
        <w:tblStyle w:val="Tablaconcuadrcula1clara-nfasis3"/>
        <w:tblW w:w="8926" w:type="dxa"/>
        <w:jc w:val="center"/>
        <w:tblLook w:val="04A0" w:firstRow="1" w:lastRow="0" w:firstColumn="1" w:lastColumn="0" w:noHBand="0" w:noVBand="1"/>
      </w:tblPr>
      <w:tblGrid>
        <w:gridCol w:w="2263"/>
        <w:gridCol w:w="6663"/>
      </w:tblGrid>
      <w:tr w:rsidR="00524EC6" w:rsidRPr="00B638A5" w14:paraId="76727B69" w14:textId="77777777" w:rsidTr="00BC4B05">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vAlign w:val="center"/>
          </w:tcPr>
          <w:p w14:paraId="6762EA94" w14:textId="1F4B4E95" w:rsidR="00524EC6" w:rsidRPr="00BC4B05" w:rsidRDefault="000D1631" w:rsidP="00AF6E70">
            <w:pPr>
              <w:spacing w:before="120" w:after="120" w:line="276" w:lineRule="auto"/>
              <w:jc w:val="center"/>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Izendutako</w:t>
            </w:r>
            <w:proofErr w:type="spellEnd"/>
            <w:r w:rsidRPr="00BC4B05">
              <w:rPr>
                <w:rFonts w:ascii="Calibri Light" w:hAnsi="Calibri Light" w:cs="Calibri Light"/>
                <w:sz w:val="14"/>
                <w:szCs w:val="14"/>
                <w:lang w:val="es-ES"/>
              </w:rPr>
              <w:t xml:space="preserve"> persona / </w:t>
            </w:r>
            <w:r w:rsidR="00C2776E" w:rsidRPr="00BC4B05">
              <w:rPr>
                <w:rFonts w:ascii="Calibri Light" w:hAnsi="Calibri Light" w:cs="Calibri Light"/>
                <w:sz w:val="14"/>
                <w:szCs w:val="14"/>
                <w:lang w:val="es-ES"/>
              </w:rPr>
              <w:t>Persona designada</w:t>
            </w:r>
          </w:p>
        </w:tc>
        <w:tc>
          <w:tcPr>
            <w:tcW w:w="6663" w:type="dxa"/>
            <w:vAlign w:val="center"/>
          </w:tcPr>
          <w:p w14:paraId="58CE1E6F" w14:textId="1EFEF487" w:rsidR="00524EC6" w:rsidRPr="00BC4B05" w:rsidRDefault="00A5502A" w:rsidP="00A5502A">
            <w:pPr>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BC4B05">
              <w:rPr>
                <w:rFonts w:ascii="Calibri Light" w:hAnsi="Calibri Light" w:cs="Calibri Light"/>
                <w:sz w:val="14"/>
                <w:szCs w:val="14"/>
              </w:rPr>
              <w:t xml:space="preserve">Erakunde/entitate/organismoen ordezkaritza / </w:t>
            </w:r>
            <w:r w:rsidR="008E5A0D" w:rsidRPr="00BC4B05">
              <w:rPr>
                <w:rFonts w:ascii="Calibri Light" w:hAnsi="Calibri Light" w:cs="Calibri Light"/>
                <w:sz w:val="14"/>
                <w:szCs w:val="14"/>
                <w:lang w:val="es-ES"/>
              </w:rPr>
              <w:t>Representa</w:t>
            </w:r>
            <w:r w:rsidR="008301FC" w:rsidRPr="00BC4B05">
              <w:rPr>
                <w:rFonts w:ascii="Calibri Light" w:hAnsi="Calibri Light" w:cs="Calibri Light"/>
                <w:sz w:val="14"/>
                <w:szCs w:val="14"/>
                <w:lang w:val="es-ES"/>
              </w:rPr>
              <w:t>ción instituciones/entidades/organismos</w:t>
            </w:r>
          </w:p>
        </w:tc>
      </w:tr>
      <w:tr w:rsidR="00FB7DAA" w:rsidRPr="00037C61" w14:paraId="527775AA"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CF3582F"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Imanol Pradales Gil</w:t>
            </w:r>
          </w:p>
        </w:tc>
        <w:tc>
          <w:tcPr>
            <w:tcW w:w="6663" w:type="dxa"/>
            <w:hideMark/>
          </w:tcPr>
          <w:p w14:paraId="1E8AEB74" w14:textId="16A3618F" w:rsidR="00FB7DAA" w:rsidRPr="00BC4B05" w:rsidRDefault="00576494" w:rsidP="00C96B7E">
            <w:pPr>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Lehendakaria</w:t>
            </w:r>
            <w:proofErr w:type="spellEnd"/>
            <w:r w:rsidR="00DE0E77">
              <w:rPr>
                <w:rFonts w:ascii="Calibri Light" w:hAnsi="Calibri Light" w:cs="Calibri Light"/>
                <w:sz w:val="14"/>
                <w:szCs w:val="14"/>
                <w:lang w:val="es-ES"/>
              </w:rPr>
              <w:t>.</w:t>
            </w:r>
          </w:p>
        </w:tc>
      </w:tr>
      <w:tr w:rsidR="00FB7DAA" w:rsidRPr="00037C61" w14:paraId="7A045586"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BE9E142"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Ion Muñoa Errasti</w:t>
            </w:r>
          </w:p>
        </w:tc>
        <w:tc>
          <w:tcPr>
            <w:tcW w:w="6663" w:type="dxa"/>
            <w:hideMark/>
          </w:tcPr>
          <w:p w14:paraId="66738D65" w14:textId="2E052684" w:rsidR="00FB7DAA" w:rsidRPr="00BC4B05" w:rsidRDefault="00C96B7E" w:rsidP="00C96B7E">
            <w:pPr>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Presidenteordea</w:t>
            </w:r>
            <w:proofErr w:type="spellEnd"/>
            <w:r w:rsidRPr="00BC4B05">
              <w:rPr>
                <w:rFonts w:ascii="Calibri Light" w:hAnsi="Calibri Light" w:cs="Calibri Light"/>
                <w:sz w:val="14"/>
                <w:szCs w:val="14"/>
                <w:lang w:val="es-ES"/>
              </w:rPr>
              <w:t xml:space="preserve"> </w:t>
            </w:r>
            <w:r w:rsidR="00356D7F" w:rsidRPr="00BC4B05">
              <w:rPr>
                <w:rFonts w:ascii="Calibri Light" w:hAnsi="Calibri Light" w:cs="Calibri Light"/>
                <w:sz w:val="14"/>
                <w:szCs w:val="14"/>
                <w:lang w:val="es-ES"/>
              </w:rPr>
              <w:t>–</w:t>
            </w:r>
            <w:r w:rsidRPr="00BC4B05">
              <w:rPr>
                <w:rFonts w:ascii="Calibri Light" w:hAnsi="Calibri Light" w:cs="Calibri Light"/>
                <w:sz w:val="14"/>
                <w:szCs w:val="14"/>
                <w:lang w:val="es-ES"/>
              </w:rPr>
              <w:t xml:space="preserve"> </w:t>
            </w:r>
            <w:proofErr w:type="gramStart"/>
            <w:r w:rsidR="00FB7DAA" w:rsidRPr="00BC4B05">
              <w:rPr>
                <w:rFonts w:ascii="Calibri Light" w:hAnsi="Calibri Light" w:cs="Calibri Light"/>
                <w:sz w:val="14"/>
                <w:szCs w:val="14"/>
                <w:lang w:val="es-ES"/>
              </w:rPr>
              <w:t>Vicepresidente</w:t>
            </w:r>
            <w:proofErr w:type="gramEnd"/>
            <w:r w:rsidR="00DE0E77">
              <w:rPr>
                <w:rFonts w:ascii="Calibri Light" w:hAnsi="Calibri Light" w:cs="Calibri Light"/>
                <w:sz w:val="14"/>
                <w:szCs w:val="14"/>
                <w:lang w:val="es-ES"/>
              </w:rPr>
              <w:t>.</w:t>
            </w:r>
          </w:p>
        </w:tc>
      </w:tr>
      <w:tr w:rsidR="00FB7DAA" w:rsidRPr="00037C61" w14:paraId="01792DB6" w14:textId="77777777" w:rsidTr="00BC4B05">
        <w:trPr>
          <w:trHeight w:val="264"/>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351DCDC"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Asier Aranbarri Urzelai</w:t>
            </w:r>
          </w:p>
        </w:tc>
        <w:tc>
          <w:tcPr>
            <w:tcW w:w="6663" w:type="dxa"/>
            <w:hideMark/>
          </w:tcPr>
          <w:p w14:paraId="46929C0B" w14:textId="6AB95713" w:rsidR="00FB7DAA" w:rsidRPr="00BC4B05" w:rsidRDefault="00C96B7E" w:rsidP="00C96B7E">
            <w:pPr>
              <w:spacing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Berrikuntza</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Soziala</w:t>
            </w:r>
            <w:r w:rsidR="00557CC1" w:rsidRPr="00BC4B05">
              <w:rPr>
                <w:rFonts w:ascii="Calibri Light" w:hAnsi="Calibri Light" w:cs="Calibri Light"/>
                <w:sz w:val="14"/>
                <w:szCs w:val="14"/>
                <w:lang w:val="es-ES"/>
              </w:rPr>
              <w:t>ren</w:t>
            </w:r>
            <w:proofErr w:type="spellEnd"/>
            <w:r w:rsidR="00557CC1" w:rsidRPr="00BC4B05">
              <w:rPr>
                <w:rFonts w:ascii="Calibri Light" w:hAnsi="Calibri Light" w:cs="Calibri Light"/>
                <w:sz w:val="14"/>
                <w:szCs w:val="14"/>
                <w:lang w:val="es-ES"/>
              </w:rPr>
              <w:t xml:space="preserve"> </w:t>
            </w:r>
            <w:proofErr w:type="spellStart"/>
            <w:r w:rsidR="00557CC1" w:rsidRPr="00BC4B05">
              <w:rPr>
                <w:rFonts w:ascii="Calibri Light" w:hAnsi="Calibri Light" w:cs="Calibri Light"/>
                <w:sz w:val="14"/>
                <w:szCs w:val="14"/>
                <w:lang w:val="es-ES"/>
              </w:rPr>
              <w:t>arloko</w:t>
            </w:r>
            <w:proofErr w:type="spellEnd"/>
            <w:r w:rsidR="00557CC1"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zuzendaritza</w:t>
            </w:r>
            <w:r w:rsidR="000C6518" w:rsidRPr="00BC4B05">
              <w:rPr>
                <w:rFonts w:ascii="Calibri Light" w:hAnsi="Calibri Light" w:cs="Calibri Light"/>
                <w:sz w:val="14"/>
                <w:szCs w:val="14"/>
                <w:lang w:val="es-ES"/>
              </w:rPr>
              <w:t>ren</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titularra</w:t>
            </w:r>
            <w:proofErr w:type="spellEnd"/>
            <w:r w:rsidRPr="00BC4B05">
              <w:rPr>
                <w:rFonts w:ascii="Calibri Light" w:hAnsi="Calibri Light" w:cs="Calibri Light"/>
                <w:sz w:val="14"/>
                <w:szCs w:val="14"/>
                <w:lang w:val="es-ES"/>
              </w:rPr>
              <w:t xml:space="preserve"> </w:t>
            </w:r>
            <w:r w:rsidR="00356D7F" w:rsidRPr="00BC4B05">
              <w:rPr>
                <w:rFonts w:ascii="Calibri Light" w:hAnsi="Calibri Light" w:cs="Calibri Light"/>
                <w:sz w:val="14"/>
                <w:szCs w:val="14"/>
                <w:lang w:val="es-ES"/>
              </w:rPr>
              <w:t>–</w:t>
            </w:r>
            <w:r w:rsidR="00DE0E77">
              <w:rPr>
                <w:rFonts w:ascii="Calibri Light" w:hAnsi="Calibri Light" w:cs="Calibri Light"/>
                <w:sz w:val="14"/>
                <w:szCs w:val="14"/>
                <w:lang w:val="es-ES"/>
              </w:rPr>
              <w:t xml:space="preserve"> T</w:t>
            </w:r>
            <w:r w:rsidR="00FB7DAA" w:rsidRPr="00BC4B05">
              <w:rPr>
                <w:rFonts w:ascii="Calibri Light" w:hAnsi="Calibri Light" w:cs="Calibri Light"/>
                <w:sz w:val="14"/>
                <w:szCs w:val="14"/>
                <w:lang w:val="es-ES"/>
              </w:rPr>
              <w:t>itular de la Dirección en materia de Innovación Social.</w:t>
            </w:r>
          </w:p>
        </w:tc>
      </w:tr>
      <w:tr w:rsidR="009E222C" w:rsidRPr="00037C61" w14:paraId="7A02D377" w14:textId="77777777" w:rsidTr="00BC4B05">
        <w:trPr>
          <w:trHeight w:val="226"/>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419C2C2C" w14:textId="4E2A2D10" w:rsidR="009E222C" w:rsidRPr="00BC4B05" w:rsidRDefault="00E722CF"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 xml:space="preserve">Juan Carlos Abascal </w:t>
            </w:r>
            <w:proofErr w:type="spellStart"/>
            <w:r w:rsidRPr="00BC4B05">
              <w:rPr>
                <w:rFonts w:ascii="Calibri Light" w:hAnsi="Calibri Light" w:cs="Calibri Light"/>
                <w:b w:val="0"/>
                <w:bCs w:val="0"/>
                <w:sz w:val="14"/>
                <w:szCs w:val="14"/>
                <w:lang w:val="es-ES"/>
              </w:rPr>
              <w:t>Candás</w:t>
            </w:r>
            <w:proofErr w:type="spellEnd"/>
          </w:p>
        </w:tc>
        <w:tc>
          <w:tcPr>
            <w:tcW w:w="6663" w:type="dxa"/>
          </w:tcPr>
          <w:p w14:paraId="1F577A7D" w14:textId="14E268FE" w:rsidR="009E222C" w:rsidRPr="00BC4B05" w:rsidRDefault="00773654"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773654">
              <w:rPr>
                <w:rFonts w:ascii="Calibri Light" w:hAnsi="Calibri Light" w:cs="Calibri Light"/>
                <w:sz w:val="14"/>
                <w:szCs w:val="14"/>
              </w:rPr>
              <w:t>Hiri Agendaren arloko Zuzendaritzaren titularra</w:t>
            </w:r>
            <w:r w:rsidRPr="00BC4B05">
              <w:rPr>
                <w:rFonts w:ascii="Calibri Light" w:hAnsi="Calibri Light" w:cs="Calibri Light"/>
                <w:sz w:val="14"/>
                <w:szCs w:val="14"/>
                <w:lang w:val="es-ES"/>
              </w:rPr>
              <w:t xml:space="preserve"> – </w:t>
            </w:r>
            <w:r w:rsidR="00DE0E77">
              <w:rPr>
                <w:rFonts w:ascii="Calibri Light" w:hAnsi="Calibri Light" w:cs="Calibri Light"/>
                <w:sz w:val="14"/>
                <w:szCs w:val="14"/>
                <w:lang w:val="es-ES"/>
              </w:rPr>
              <w:t>T</w:t>
            </w:r>
            <w:r w:rsidR="00CC0AAE" w:rsidRPr="00BC4B05">
              <w:rPr>
                <w:rFonts w:ascii="Calibri Light" w:hAnsi="Calibri Light" w:cs="Calibri Light"/>
                <w:sz w:val="14"/>
                <w:szCs w:val="14"/>
                <w:lang w:val="es-ES"/>
              </w:rPr>
              <w:t>itular de la Dirección en materia de Agenda Urbana</w:t>
            </w:r>
            <w:r w:rsidR="00DE0E77">
              <w:rPr>
                <w:rFonts w:ascii="Calibri Light" w:hAnsi="Calibri Light" w:cs="Calibri Light"/>
                <w:sz w:val="14"/>
                <w:szCs w:val="14"/>
                <w:lang w:val="es-ES"/>
              </w:rPr>
              <w:t>.</w:t>
            </w:r>
          </w:p>
        </w:tc>
      </w:tr>
      <w:tr w:rsidR="00FB7DAA" w:rsidRPr="00037C61" w14:paraId="03A0275B"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0DB5F2F"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Aimar Rico Ruiz</w:t>
            </w:r>
          </w:p>
        </w:tc>
        <w:tc>
          <w:tcPr>
            <w:tcW w:w="6663" w:type="dxa"/>
            <w:hideMark/>
          </w:tcPr>
          <w:p w14:paraId="1ADF4D2B" w14:textId="7CEFDA46" w:rsidR="00FB7DAA" w:rsidRPr="00BC4B05" w:rsidRDefault="00B210D3" w:rsidP="00B210D3">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B210D3">
              <w:rPr>
                <w:rFonts w:ascii="Calibri Light" w:hAnsi="Calibri Light" w:cs="Calibri Light"/>
                <w:sz w:val="14"/>
                <w:szCs w:val="14"/>
              </w:rPr>
              <w:t>Lehendakaritzako Koordinazio Zuzendaritzako titularra</w:t>
            </w:r>
            <w:r w:rsidRPr="00BC4B05">
              <w:rPr>
                <w:rFonts w:ascii="Calibri Light" w:hAnsi="Calibri Light" w:cs="Calibri Light"/>
                <w:sz w:val="14"/>
                <w:szCs w:val="14"/>
              </w:rPr>
              <w:t xml:space="preserve"> – </w:t>
            </w:r>
            <w:r w:rsidR="00DE0E77">
              <w:rPr>
                <w:rFonts w:ascii="Calibri Light" w:hAnsi="Calibri Light" w:cs="Calibri Light"/>
                <w:sz w:val="14"/>
                <w:szCs w:val="14"/>
              </w:rPr>
              <w:t>T</w:t>
            </w:r>
            <w:proofErr w:type="spellStart"/>
            <w:r w:rsidR="00FB7DAA" w:rsidRPr="00BC4B05">
              <w:rPr>
                <w:rFonts w:ascii="Calibri Light" w:hAnsi="Calibri Light" w:cs="Calibri Light"/>
                <w:sz w:val="14"/>
                <w:szCs w:val="14"/>
                <w:lang w:val="es-ES"/>
              </w:rPr>
              <w:t>itular</w:t>
            </w:r>
            <w:proofErr w:type="spellEnd"/>
            <w:r w:rsidR="00FB7DAA" w:rsidRPr="00BC4B05">
              <w:rPr>
                <w:rFonts w:ascii="Calibri Light" w:hAnsi="Calibri Light" w:cs="Calibri Light"/>
                <w:sz w:val="14"/>
                <w:szCs w:val="14"/>
                <w:lang w:val="es-ES"/>
              </w:rPr>
              <w:t xml:space="preserve"> de la Dirección en materia de Coordinación de Lehendakaritza.</w:t>
            </w:r>
          </w:p>
        </w:tc>
      </w:tr>
      <w:tr w:rsidR="00FB7DAA" w:rsidRPr="00037C61" w14:paraId="51BD0B21"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21276C9"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Ander Caballero Barturen</w:t>
            </w:r>
          </w:p>
        </w:tc>
        <w:tc>
          <w:tcPr>
            <w:tcW w:w="6663" w:type="dxa"/>
            <w:hideMark/>
          </w:tcPr>
          <w:p w14:paraId="0963B901" w14:textId="6950039C" w:rsidR="00FB7DAA" w:rsidRPr="00BC4B05" w:rsidRDefault="003441C1"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3441C1">
              <w:rPr>
                <w:rFonts w:ascii="Calibri Light" w:hAnsi="Calibri Light" w:cs="Calibri Light"/>
                <w:sz w:val="14"/>
                <w:szCs w:val="14"/>
              </w:rPr>
              <w:t>Kanpo Harremanen arloko Zuzendaritzaren titularra</w:t>
            </w:r>
            <w:r w:rsidRPr="00BC4B05">
              <w:rPr>
                <w:rFonts w:ascii="Calibri Light" w:hAnsi="Calibri Light" w:cs="Calibri Light"/>
                <w:sz w:val="14"/>
                <w:szCs w:val="14"/>
              </w:rPr>
              <w:t xml:space="preserve"> –</w:t>
            </w:r>
            <w:r w:rsidRPr="00BC4B05">
              <w:rPr>
                <w:rFonts w:ascii="Calibri Light" w:hAnsi="Calibri Light" w:cs="Calibri Light"/>
                <w:sz w:val="14"/>
                <w:szCs w:val="14"/>
                <w:lang w:val="es-ES"/>
              </w:rPr>
              <w:t xml:space="preserve"> </w:t>
            </w:r>
            <w:r w:rsidR="00DE0E77">
              <w:rPr>
                <w:rFonts w:ascii="Calibri Light" w:hAnsi="Calibri Light" w:cs="Calibri Light"/>
                <w:sz w:val="14"/>
                <w:szCs w:val="14"/>
                <w:lang w:val="es-ES"/>
              </w:rPr>
              <w:t>T</w:t>
            </w:r>
            <w:r w:rsidR="00576494" w:rsidRPr="00BC4B05">
              <w:rPr>
                <w:rFonts w:ascii="Calibri Light" w:hAnsi="Calibri Light" w:cs="Calibri Light"/>
                <w:sz w:val="14"/>
                <w:szCs w:val="14"/>
                <w:lang w:val="es-ES"/>
              </w:rPr>
              <w:t>itular de la Dirección</w:t>
            </w:r>
            <w:r w:rsidR="00FB7DAA" w:rsidRPr="00BC4B05">
              <w:rPr>
                <w:rFonts w:ascii="Calibri Light" w:hAnsi="Calibri Light" w:cs="Calibri Light"/>
                <w:sz w:val="14"/>
                <w:szCs w:val="14"/>
                <w:lang w:val="es-ES"/>
              </w:rPr>
              <w:t xml:space="preserve"> en materia de Acción Exterior.</w:t>
            </w:r>
          </w:p>
        </w:tc>
      </w:tr>
      <w:tr w:rsidR="00FB7DAA" w:rsidRPr="00037C61" w14:paraId="0E6B6BB3" w14:textId="77777777" w:rsidTr="00BC4B05">
        <w:trPr>
          <w:trHeight w:val="186"/>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C60D62D" w14:textId="381908E4" w:rsidR="00FB7DAA" w:rsidRPr="00BC4B05" w:rsidRDefault="00E6292B"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EUSKADI BERRIA</w:t>
            </w:r>
          </w:p>
        </w:tc>
        <w:tc>
          <w:tcPr>
            <w:tcW w:w="6663" w:type="dxa"/>
            <w:noWrap/>
            <w:hideMark/>
          </w:tcPr>
          <w:p w14:paraId="0A057523" w14:textId="39564667" w:rsidR="00FB7DAA" w:rsidRPr="00BC4B05" w:rsidRDefault="002053DD"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BC4B05">
              <w:rPr>
                <w:rFonts w:ascii="Calibri Light" w:hAnsi="Calibri Light" w:cs="Calibri Light"/>
                <w:sz w:val="14"/>
                <w:szCs w:val="14"/>
                <w:lang w:val="es-ES"/>
              </w:rPr>
              <w:t xml:space="preserve">EUSKADI </w:t>
            </w:r>
            <w:proofErr w:type="spellStart"/>
            <w:r w:rsidRPr="00BC4B05">
              <w:rPr>
                <w:rFonts w:ascii="Calibri Light" w:hAnsi="Calibri Light" w:cs="Calibri Light"/>
                <w:sz w:val="14"/>
                <w:szCs w:val="14"/>
                <w:lang w:val="es-ES"/>
              </w:rPr>
              <w:t>BERRIAren</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komisionatua</w:t>
            </w:r>
            <w:proofErr w:type="spellEnd"/>
            <w:r w:rsidRPr="00BC4B05">
              <w:rPr>
                <w:rFonts w:ascii="Calibri Light" w:hAnsi="Calibri Light" w:cs="Calibri Light"/>
                <w:sz w:val="14"/>
                <w:szCs w:val="14"/>
                <w:lang w:val="es-ES"/>
              </w:rPr>
              <w:t xml:space="preserve"> </w:t>
            </w:r>
            <w:r w:rsidR="007D03B3">
              <w:rPr>
                <w:rFonts w:ascii="Calibri Light" w:hAnsi="Calibri Light" w:cs="Calibri Light"/>
                <w:sz w:val="14"/>
                <w:szCs w:val="14"/>
                <w:lang w:val="es-ES"/>
              </w:rPr>
              <w:t>(</w:t>
            </w:r>
            <w:proofErr w:type="spellStart"/>
            <w:r w:rsidR="007D03B3">
              <w:rPr>
                <w:rFonts w:ascii="Calibri Light" w:hAnsi="Calibri Light" w:cs="Calibri Light"/>
                <w:sz w:val="14"/>
                <w:szCs w:val="14"/>
                <w:lang w:val="es-ES"/>
              </w:rPr>
              <w:t>izendatu</w:t>
            </w:r>
            <w:proofErr w:type="spellEnd"/>
            <w:r w:rsidR="007D03B3">
              <w:rPr>
                <w:rFonts w:ascii="Calibri Light" w:hAnsi="Calibri Light" w:cs="Calibri Light"/>
                <w:sz w:val="14"/>
                <w:szCs w:val="14"/>
                <w:lang w:val="es-ES"/>
              </w:rPr>
              <w:t xml:space="preserve"> gabe)</w:t>
            </w:r>
            <w:r w:rsidRPr="00BC4B05">
              <w:rPr>
                <w:rFonts w:ascii="Calibri Light" w:hAnsi="Calibri Light" w:cs="Calibri Light"/>
                <w:sz w:val="14"/>
                <w:szCs w:val="14"/>
                <w:lang w:val="es-ES"/>
              </w:rPr>
              <w:t xml:space="preserve">– </w:t>
            </w:r>
            <w:r w:rsidR="00FB7DAA" w:rsidRPr="00BC4B05">
              <w:rPr>
                <w:rFonts w:ascii="Calibri Light" w:hAnsi="Calibri Light" w:cs="Calibri Light"/>
                <w:sz w:val="14"/>
                <w:szCs w:val="14"/>
                <w:lang w:val="es-ES"/>
              </w:rPr>
              <w:t xml:space="preserve">La persona Comisionada Euskadi </w:t>
            </w:r>
            <w:proofErr w:type="spellStart"/>
            <w:r w:rsidR="00FB7DAA" w:rsidRPr="00BC4B05">
              <w:rPr>
                <w:rFonts w:ascii="Calibri Light" w:hAnsi="Calibri Light" w:cs="Calibri Light"/>
                <w:sz w:val="14"/>
                <w:szCs w:val="14"/>
                <w:lang w:val="es-ES"/>
              </w:rPr>
              <w:t>Berria</w:t>
            </w:r>
            <w:proofErr w:type="spellEnd"/>
            <w:r w:rsidR="007D03B3">
              <w:rPr>
                <w:rFonts w:ascii="Calibri Light" w:hAnsi="Calibri Light" w:cs="Calibri Light"/>
                <w:sz w:val="14"/>
                <w:szCs w:val="14"/>
                <w:lang w:val="es-ES"/>
              </w:rPr>
              <w:t xml:space="preserve"> (sin nombramiento).</w:t>
            </w:r>
          </w:p>
        </w:tc>
      </w:tr>
      <w:tr w:rsidR="00FB7DAA" w:rsidRPr="00037C61" w14:paraId="03D86F49"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A0F7D68" w14:textId="77777777" w:rsidR="00FB7DAA" w:rsidRPr="00BC4B05" w:rsidRDefault="00FB7DAA" w:rsidP="00665A71">
            <w:pPr>
              <w:spacing w:after="120" w:line="276" w:lineRule="auto"/>
              <w:rPr>
                <w:rFonts w:ascii="Calibri Light" w:hAnsi="Calibri Light" w:cs="Calibri Light"/>
                <w:b w:val="0"/>
                <w:bCs w:val="0"/>
                <w:sz w:val="14"/>
                <w:szCs w:val="14"/>
                <w:lang w:val="es-ES"/>
              </w:rPr>
            </w:pPr>
            <w:proofErr w:type="spellStart"/>
            <w:r w:rsidRPr="00BC4B05">
              <w:rPr>
                <w:rFonts w:ascii="Calibri Light" w:hAnsi="Calibri Light" w:cs="Calibri Light"/>
                <w:b w:val="0"/>
                <w:bCs w:val="0"/>
                <w:sz w:val="14"/>
                <w:szCs w:val="14"/>
                <w:lang w:val="es-ES"/>
              </w:rPr>
              <w:t>Ibone</w:t>
            </w:r>
            <w:proofErr w:type="spellEnd"/>
            <w:r w:rsidRPr="00BC4B05">
              <w:rPr>
                <w:rFonts w:ascii="Calibri Light" w:hAnsi="Calibri Light" w:cs="Calibri Light"/>
                <w:b w:val="0"/>
                <w:bCs w:val="0"/>
                <w:sz w:val="14"/>
                <w:szCs w:val="14"/>
                <w:lang w:val="es-ES"/>
              </w:rPr>
              <w:t xml:space="preserve"> </w:t>
            </w:r>
            <w:proofErr w:type="spellStart"/>
            <w:r w:rsidRPr="00BC4B05">
              <w:rPr>
                <w:rFonts w:ascii="Calibri Light" w:hAnsi="Calibri Light" w:cs="Calibri Light"/>
                <w:b w:val="0"/>
                <w:bCs w:val="0"/>
                <w:sz w:val="14"/>
                <w:szCs w:val="14"/>
                <w:lang w:val="es-ES"/>
              </w:rPr>
              <w:t>Bengoetxea</w:t>
            </w:r>
            <w:proofErr w:type="spellEnd"/>
            <w:r w:rsidRPr="00BC4B05">
              <w:rPr>
                <w:rFonts w:ascii="Calibri Light" w:hAnsi="Calibri Light" w:cs="Calibri Light"/>
                <w:b w:val="0"/>
                <w:bCs w:val="0"/>
                <w:sz w:val="14"/>
                <w:szCs w:val="14"/>
                <w:lang w:val="es-ES"/>
              </w:rPr>
              <w:t xml:space="preserve"> </w:t>
            </w:r>
            <w:proofErr w:type="spellStart"/>
            <w:r w:rsidRPr="00BC4B05">
              <w:rPr>
                <w:rFonts w:ascii="Calibri Light" w:hAnsi="Calibri Light" w:cs="Calibri Light"/>
                <w:b w:val="0"/>
                <w:bCs w:val="0"/>
                <w:sz w:val="14"/>
                <w:szCs w:val="14"/>
                <w:lang w:val="es-ES"/>
              </w:rPr>
              <w:t>Otaolea</w:t>
            </w:r>
            <w:proofErr w:type="spellEnd"/>
          </w:p>
        </w:tc>
        <w:tc>
          <w:tcPr>
            <w:tcW w:w="6663" w:type="dxa"/>
            <w:hideMark/>
          </w:tcPr>
          <w:p w14:paraId="4F4ACE48" w14:textId="47FFD912" w:rsidR="00FB7DAA" w:rsidRPr="00BC4B05" w:rsidRDefault="00FA2CE4"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009E222C" w:rsidRPr="00BC4B05">
              <w:rPr>
                <w:rFonts w:ascii="Calibri Light" w:hAnsi="Calibri Light" w:cs="Calibri Light"/>
                <w:sz w:val="14"/>
                <w:szCs w:val="14"/>
                <w:lang w:val="es-ES"/>
              </w:rPr>
              <w:t>C</w:t>
            </w:r>
            <w:r w:rsidR="00FB7DAA" w:rsidRPr="00BC4B05">
              <w:rPr>
                <w:rFonts w:ascii="Calibri Light" w:hAnsi="Calibri Light" w:cs="Calibri Light"/>
                <w:sz w:val="14"/>
                <w:szCs w:val="14"/>
                <w:lang w:val="es-ES"/>
              </w:rPr>
              <w:t xml:space="preserve">argo público </w:t>
            </w:r>
            <w:r w:rsidR="009E222C" w:rsidRPr="00BC4B05">
              <w:rPr>
                <w:rFonts w:ascii="Calibri Light" w:hAnsi="Calibri Light" w:cs="Calibri Light"/>
                <w:sz w:val="14"/>
                <w:szCs w:val="14"/>
                <w:lang w:val="es-ES"/>
              </w:rPr>
              <w:t>de</w:t>
            </w:r>
            <w:r w:rsidR="00FB7DAA" w:rsidRPr="00BC4B05">
              <w:rPr>
                <w:rFonts w:ascii="Calibri Light" w:hAnsi="Calibri Light" w:cs="Calibri Light"/>
                <w:sz w:val="14"/>
                <w:szCs w:val="14"/>
                <w:lang w:val="es-ES"/>
              </w:rPr>
              <w:t xml:space="preserve"> </w:t>
            </w:r>
            <w:r w:rsidR="00860BA8" w:rsidRPr="00BC4B05">
              <w:rPr>
                <w:rFonts w:ascii="Calibri Light" w:hAnsi="Calibri Light" w:cs="Calibri Light"/>
                <w:sz w:val="14"/>
                <w:szCs w:val="14"/>
                <w:lang w:val="es-ES"/>
              </w:rPr>
              <w:t xml:space="preserve">cada </w:t>
            </w:r>
            <w:r w:rsidR="00FB7DAA" w:rsidRPr="00BC4B05">
              <w:rPr>
                <w:rFonts w:ascii="Calibri Light" w:hAnsi="Calibri Light" w:cs="Calibri Light"/>
                <w:sz w:val="14"/>
                <w:szCs w:val="14"/>
                <w:lang w:val="es-ES"/>
              </w:rPr>
              <w:t xml:space="preserve">departamento </w:t>
            </w:r>
            <w:r w:rsidR="00860BA8" w:rsidRPr="00BC4B05">
              <w:rPr>
                <w:rFonts w:ascii="Calibri Light" w:hAnsi="Calibri Light" w:cs="Calibri Light"/>
                <w:sz w:val="14"/>
                <w:szCs w:val="14"/>
                <w:lang w:val="es-ES"/>
              </w:rPr>
              <w:t>d</w:t>
            </w:r>
            <w:r w:rsidR="00FB7DAA" w:rsidRPr="00BC4B05">
              <w:rPr>
                <w:rFonts w:ascii="Calibri Light" w:hAnsi="Calibri Light" w:cs="Calibri Light"/>
                <w:sz w:val="14"/>
                <w:szCs w:val="14"/>
                <w:lang w:val="es-ES"/>
              </w:rPr>
              <w:t>el Gobierno Vasco.</w:t>
            </w:r>
          </w:p>
        </w:tc>
      </w:tr>
      <w:tr w:rsidR="007804CE" w:rsidRPr="00037C61" w14:paraId="32430896"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31EFCE"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Mikel Torres Lorenzo</w:t>
            </w:r>
          </w:p>
        </w:tc>
        <w:tc>
          <w:tcPr>
            <w:tcW w:w="6663" w:type="dxa"/>
            <w:hideMark/>
          </w:tcPr>
          <w:p w14:paraId="13C972BA" w14:textId="05066BAC"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43F9CC10"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0AD331D" w14:textId="1A05DB01" w:rsidR="007804CE" w:rsidRPr="00BC4B05" w:rsidRDefault="007804CE" w:rsidP="007804CE">
            <w:pPr>
              <w:spacing w:after="120" w:line="276" w:lineRule="auto"/>
              <w:rPr>
                <w:rFonts w:ascii="Calibri Light" w:hAnsi="Calibri Light" w:cs="Calibri Light"/>
                <w:b w:val="0"/>
                <w:bCs w:val="0"/>
                <w:sz w:val="14"/>
                <w:szCs w:val="14"/>
                <w:lang w:val="es-ES"/>
              </w:rPr>
            </w:pPr>
            <w:proofErr w:type="spellStart"/>
            <w:r w:rsidRPr="00BC4B05">
              <w:rPr>
                <w:rFonts w:ascii="Calibri Light" w:hAnsi="Calibri Light" w:cs="Calibri Light"/>
                <w:b w:val="0"/>
                <w:bCs w:val="0"/>
                <w:sz w:val="14"/>
                <w:szCs w:val="14"/>
                <w:lang w:val="es-ES"/>
              </w:rPr>
              <w:t>Noël</w:t>
            </w:r>
            <w:proofErr w:type="spellEnd"/>
            <w:r w:rsidRPr="00BC4B05">
              <w:rPr>
                <w:rFonts w:ascii="Calibri Light" w:hAnsi="Calibri Light" w:cs="Calibri Light"/>
                <w:b w:val="0"/>
                <w:bCs w:val="0"/>
                <w:sz w:val="14"/>
                <w:szCs w:val="14"/>
                <w:lang w:val="es-ES"/>
              </w:rPr>
              <w:t xml:space="preserve"> </w:t>
            </w:r>
            <w:proofErr w:type="spellStart"/>
            <w:r w:rsidRPr="00BC4B05">
              <w:rPr>
                <w:rFonts w:ascii="Calibri Light" w:hAnsi="Calibri Light" w:cs="Calibri Light"/>
                <w:b w:val="0"/>
                <w:bCs w:val="0"/>
                <w:sz w:val="14"/>
                <w:szCs w:val="14"/>
                <w:lang w:val="es-ES"/>
              </w:rPr>
              <w:t>d</w:t>
            </w:r>
            <w:r w:rsidR="0022018D">
              <w:rPr>
                <w:rFonts w:ascii="Calibri Light" w:hAnsi="Calibri Light" w:cs="Calibri Light"/>
                <w:b w:val="0"/>
                <w:bCs w:val="0"/>
                <w:sz w:val="14"/>
                <w:szCs w:val="14"/>
                <w:lang w:val="es-ES"/>
              </w:rPr>
              <w:t>’</w:t>
            </w:r>
            <w:r w:rsidRPr="00BC4B05">
              <w:rPr>
                <w:rFonts w:ascii="Calibri Light" w:hAnsi="Calibri Light" w:cs="Calibri Light"/>
                <w:b w:val="0"/>
                <w:bCs w:val="0"/>
                <w:sz w:val="14"/>
                <w:szCs w:val="14"/>
                <w:lang w:val="es-ES"/>
              </w:rPr>
              <w:t>Anjou</w:t>
            </w:r>
            <w:proofErr w:type="spellEnd"/>
            <w:r w:rsidRPr="00BC4B05">
              <w:rPr>
                <w:rFonts w:ascii="Calibri Light" w:hAnsi="Calibri Light" w:cs="Calibri Light"/>
                <w:b w:val="0"/>
                <w:bCs w:val="0"/>
                <w:sz w:val="14"/>
                <w:szCs w:val="14"/>
                <w:lang w:val="es-ES"/>
              </w:rPr>
              <w:t xml:space="preserve"> Olaizola</w:t>
            </w:r>
          </w:p>
        </w:tc>
        <w:tc>
          <w:tcPr>
            <w:tcW w:w="6663" w:type="dxa"/>
            <w:hideMark/>
          </w:tcPr>
          <w:p w14:paraId="1F8ECA76" w14:textId="34D3E864"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13AF1635"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1164851"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 xml:space="preserve">Maria </w:t>
            </w:r>
            <w:proofErr w:type="spellStart"/>
            <w:r w:rsidRPr="00BC4B05">
              <w:rPr>
                <w:rFonts w:ascii="Calibri Light" w:hAnsi="Calibri Light" w:cs="Calibri Light"/>
                <w:b w:val="0"/>
                <w:bCs w:val="0"/>
                <w:sz w:val="14"/>
                <w:szCs w:val="14"/>
                <w:lang w:val="es-ES"/>
              </w:rPr>
              <w:t>Ubarretxena</w:t>
            </w:r>
            <w:proofErr w:type="spellEnd"/>
            <w:r w:rsidRPr="00BC4B05">
              <w:rPr>
                <w:rFonts w:ascii="Calibri Light" w:hAnsi="Calibri Light" w:cs="Calibri Light"/>
                <w:b w:val="0"/>
                <w:bCs w:val="0"/>
                <w:sz w:val="14"/>
                <w:szCs w:val="14"/>
                <w:lang w:val="es-ES"/>
              </w:rPr>
              <w:t xml:space="preserve"> Cid</w:t>
            </w:r>
          </w:p>
        </w:tc>
        <w:tc>
          <w:tcPr>
            <w:tcW w:w="6663" w:type="dxa"/>
            <w:hideMark/>
          </w:tcPr>
          <w:p w14:paraId="2EE148B5" w14:textId="17E86877"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65D004BF"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EF3A98C"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Mikel Jauregi Letemendia</w:t>
            </w:r>
          </w:p>
        </w:tc>
        <w:tc>
          <w:tcPr>
            <w:tcW w:w="6663" w:type="dxa"/>
            <w:hideMark/>
          </w:tcPr>
          <w:p w14:paraId="24BC45D7" w14:textId="6EFBE992"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62DEB8C3"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85303B3" w14:textId="77777777" w:rsidR="007804CE" w:rsidRPr="00BC4B05" w:rsidRDefault="007804CE" w:rsidP="007804CE">
            <w:pPr>
              <w:spacing w:after="120" w:line="276" w:lineRule="auto"/>
              <w:rPr>
                <w:rFonts w:ascii="Calibri Light" w:hAnsi="Calibri Light" w:cs="Calibri Light"/>
                <w:b w:val="0"/>
                <w:bCs w:val="0"/>
                <w:sz w:val="14"/>
                <w:szCs w:val="14"/>
                <w:lang w:val="es-ES"/>
              </w:rPr>
            </w:pPr>
            <w:proofErr w:type="spellStart"/>
            <w:r w:rsidRPr="00BC4B05">
              <w:rPr>
                <w:rFonts w:ascii="Calibri Light" w:hAnsi="Calibri Light" w:cs="Calibri Light"/>
                <w:b w:val="0"/>
                <w:bCs w:val="0"/>
                <w:sz w:val="14"/>
                <w:szCs w:val="14"/>
                <w:lang w:val="es-ES"/>
              </w:rPr>
              <w:t>Bingen</w:t>
            </w:r>
            <w:proofErr w:type="spellEnd"/>
            <w:r w:rsidRPr="00BC4B05">
              <w:rPr>
                <w:rFonts w:ascii="Calibri Light" w:hAnsi="Calibri Light" w:cs="Calibri Light"/>
                <w:b w:val="0"/>
                <w:bCs w:val="0"/>
                <w:sz w:val="14"/>
                <w:szCs w:val="14"/>
                <w:lang w:val="es-ES"/>
              </w:rPr>
              <w:t xml:space="preserve"> </w:t>
            </w:r>
            <w:proofErr w:type="spellStart"/>
            <w:r w:rsidRPr="00BC4B05">
              <w:rPr>
                <w:rFonts w:ascii="Calibri Light" w:hAnsi="Calibri Light" w:cs="Calibri Light"/>
                <w:b w:val="0"/>
                <w:bCs w:val="0"/>
                <w:sz w:val="14"/>
                <w:szCs w:val="14"/>
                <w:lang w:val="es-ES"/>
              </w:rPr>
              <w:t>Zupiria</w:t>
            </w:r>
            <w:proofErr w:type="spellEnd"/>
            <w:r w:rsidRPr="00BC4B05">
              <w:rPr>
                <w:rFonts w:ascii="Calibri Light" w:hAnsi="Calibri Light" w:cs="Calibri Light"/>
                <w:b w:val="0"/>
                <w:bCs w:val="0"/>
                <w:sz w:val="14"/>
                <w:szCs w:val="14"/>
                <w:lang w:val="es-ES"/>
              </w:rPr>
              <w:t xml:space="preserve"> Gorostidi</w:t>
            </w:r>
          </w:p>
        </w:tc>
        <w:tc>
          <w:tcPr>
            <w:tcW w:w="6663" w:type="dxa"/>
            <w:hideMark/>
          </w:tcPr>
          <w:p w14:paraId="23C1F4F2" w14:textId="188F7A83"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7E333409"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562EA4F"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María Begoña Pedrosa Lobato</w:t>
            </w:r>
          </w:p>
        </w:tc>
        <w:tc>
          <w:tcPr>
            <w:tcW w:w="6663" w:type="dxa"/>
            <w:hideMark/>
          </w:tcPr>
          <w:p w14:paraId="0EC38788" w14:textId="029FF540"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148E916F"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D602FFD"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Denis Itxaso González</w:t>
            </w:r>
          </w:p>
        </w:tc>
        <w:tc>
          <w:tcPr>
            <w:tcW w:w="6663" w:type="dxa"/>
            <w:hideMark/>
          </w:tcPr>
          <w:p w14:paraId="3E1DB3FC" w14:textId="3470C7D7"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0C91863D"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C6DFC5B"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Alberto Martínez Ruiz</w:t>
            </w:r>
          </w:p>
        </w:tc>
        <w:tc>
          <w:tcPr>
            <w:tcW w:w="6663" w:type="dxa"/>
            <w:hideMark/>
          </w:tcPr>
          <w:p w14:paraId="62770F44" w14:textId="1148DBB7"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3B3E9ED6"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5D7802B"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 xml:space="preserve">Nerea </w:t>
            </w:r>
            <w:proofErr w:type="spellStart"/>
            <w:r w:rsidRPr="00BC4B05">
              <w:rPr>
                <w:rFonts w:ascii="Calibri Light" w:hAnsi="Calibri Light" w:cs="Calibri Light"/>
                <w:b w:val="0"/>
                <w:bCs w:val="0"/>
                <w:sz w:val="14"/>
                <w:szCs w:val="14"/>
                <w:lang w:val="es-ES"/>
              </w:rPr>
              <w:t>Melgosa</w:t>
            </w:r>
            <w:proofErr w:type="spellEnd"/>
            <w:r w:rsidRPr="00BC4B05">
              <w:rPr>
                <w:rFonts w:ascii="Calibri Light" w:hAnsi="Calibri Light" w:cs="Calibri Light"/>
                <w:b w:val="0"/>
                <w:bCs w:val="0"/>
                <w:sz w:val="14"/>
                <w:szCs w:val="14"/>
                <w:lang w:val="es-ES"/>
              </w:rPr>
              <w:t xml:space="preserve"> Vega</w:t>
            </w:r>
          </w:p>
        </w:tc>
        <w:tc>
          <w:tcPr>
            <w:tcW w:w="6663" w:type="dxa"/>
            <w:hideMark/>
          </w:tcPr>
          <w:p w14:paraId="775CB953" w14:textId="2C75D35F"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5EA74CE3"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6C6050FB"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Susana García Chueca</w:t>
            </w:r>
          </w:p>
        </w:tc>
        <w:tc>
          <w:tcPr>
            <w:tcW w:w="6663" w:type="dxa"/>
            <w:hideMark/>
          </w:tcPr>
          <w:p w14:paraId="460F93D6" w14:textId="46C1EDF1"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7A1D7119"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33D79A1"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Juan Ignacio Pérez Iglesias</w:t>
            </w:r>
          </w:p>
        </w:tc>
        <w:tc>
          <w:tcPr>
            <w:tcW w:w="6663" w:type="dxa"/>
            <w:hideMark/>
          </w:tcPr>
          <w:p w14:paraId="786FF52B" w14:textId="4FA308CA"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7685FCED"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688BD4C"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Javier Hurtado Domínguez</w:t>
            </w:r>
          </w:p>
        </w:tc>
        <w:tc>
          <w:tcPr>
            <w:tcW w:w="6663" w:type="dxa"/>
            <w:hideMark/>
          </w:tcPr>
          <w:p w14:paraId="56D2F821" w14:textId="3E650ECF"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4964228A"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D45025E"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Amaia Barredo Martín</w:t>
            </w:r>
          </w:p>
        </w:tc>
        <w:tc>
          <w:tcPr>
            <w:tcW w:w="6663" w:type="dxa"/>
            <w:hideMark/>
          </w:tcPr>
          <w:p w14:paraId="2B7883C7" w14:textId="05596E3E"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7804CE" w:rsidRPr="00037C61" w14:paraId="6BEED30F"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8DD948" w14:textId="77777777" w:rsidR="007804CE" w:rsidRPr="00BC4B05" w:rsidRDefault="007804CE" w:rsidP="007804C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María Jesús Carmen San José López</w:t>
            </w:r>
          </w:p>
        </w:tc>
        <w:tc>
          <w:tcPr>
            <w:tcW w:w="6663" w:type="dxa"/>
            <w:hideMark/>
          </w:tcPr>
          <w:p w14:paraId="59D56E21" w14:textId="02452901" w:rsidR="007804CE" w:rsidRPr="00BC4B05" w:rsidRDefault="007804CE" w:rsidP="007804C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FA2CE4">
              <w:rPr>
                <w:rFonts w:ascii="Calibri Light" w:hAnsi="Calibri Light" w:cs="Calibri Light"/>
                <w:sz w:val="14"/>
                <w:szCs w:val="14"/>
              </w:rPr>
              <w:t>Eusko Jaurlaritzako sail bakoitzeko kargu publikoa</w:t>
            </w:r>
            <w:r w:rsidRPr="00BC4B05">
              <w:rPr>
                <w:rFonts w:ascii="Calibri Light" w:hAnsi="Calibri Light" w:cs="Calibri Light"/>
                <w:sz w:val="14"/>
                <w:szCs w:val="14"/>
              </w:rPr>
              <w:t xml:space="preserve"> – </w:t>
            </w:r>
            <w:r w:rsidRPr="00BC4B05">
              <w:rPr>
                <w:rFonts w:ascii="Calibri Light" w:hAnsi="Calibri Light" w:cs="Calibri Light"/>
                <w:sz w:val="14"/>
                <w:szCs w:val="14"/>
                <w:lang w:val="es-ES"/>
              </w:rPr>
              <w:t>Cargo público de cada departamento del Gobierno Vasco</w:t>
            </w:r>
          </w:p>
        </w:tc>
      </w:tr>
      <w:tr w:rsidR="00FB7DAA" w:rsidRPr="00037C61" w14:paraId="2190B361"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423D5F1" w14:textId="77777777" w:rsidR="00FB7DAA" w:rsidRPr="00BC4B05" w:rsidRDefault="00FB7DAA" w:rsidP="00665A71">
            <w:pPr>
              <w:spacing w:after="120" w:line="276" w:lineRule="auto"/>
              <w:rPr>
                <w:rFonts w:ascii="Calibri Light" w:hAnsi="Calibri Light" w:cs="Calibri Light"/>
                <w:b w:val="0"/>
                <w:bCs w:val="0"/>
                <w:sz w:val="14"/>
                <w:szCs w:val="14"/>
                <w:highlight w:val="yellow"/>
                <w:lang w:val="es-ES"/>
              </w:rPr>
            </w:pPr>
            <w:r w:rsidRPr="00BC4B05">
              <w:rPr>
                <w:rFonts w:ascii="Calibri Light" w:hAnsi="Calibri Light" w:cs="Calibri Light"/>
                <w:b w:val="0"/>
                <w:bCs w:val="0"/>
                <w:sz w:val="14"/>
                <w:szCs w:val="14"/>
                <w:lang w:val="es-ES"/>
              </w:rPr>
              <w:t xml:space="preserve">Alexander Boto </w:t>
            </w:r>
            <w:proofErr w:type="spellStart"/>
            <w:r w:rsidRPr="00BC4B05">
              <w:rPr>
                <w:rFonts w:ascii="Calibri Light" w:hAnsi="Calibri Light" w:cs="Calibri Light"/>
                <w:b w:val="0"/>
                <w:bCs w:val="0"/>
                <w:sz w:val="14"/>
                <w:szCs w:val="14"/>
                <w:lang w:val="es-ES"/>
              </w:rPr>
              <w:t>Basteguieta</w:t>
            </w:r>
            <w:proofErr w:type="spellEnd"/>
          </w:p>
        </w:tc>
        <w:tc>
          <w:tcPr>
            <w:tcW w:w="6663" w:type="dxa"/>
            <w:hideMark/>
          </w:tcPr>
          <w:p w14:paraId="2DD3632E" w14:textId="278E2600" w:rsidR="00FB7DAA" w:rsidRPr="00BC4B05" w:rsidRDefault="00E742B8"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E742B8">
              <w:rPr>
                <w:rFonts w:ascii="Calibri Light" w:hAnsi="Calibri Light" w:cs="Calibri Light"/>
                <w:sz w:val="14"/>
                <w:szCs w:val="14"/>
              </w:rPr>
              <w:t>IHOBEren ordezkari gisa</w:t>
            </w:r>
            <w:r w:rsidR="00440187" w:rsidRPr="00BC4B05">
              <w:rPr>
                <w:rFonts w:ascii="Calibri Light" w:hAnsi="Calibri Light" w:cs="Calibri Light"/>
                <w:sz w:val="14"/>
                <w:szCs w:val="14"/>
              </w:rPr>
              <w:t xml:space="preserve"> – </w:t>
            </w:r>
            <w:r w:rsidR="00356D7F" w:rsidRPr="00BC4B05">
              <w:rPr>
                <w:rFonts w:ascii="Calibri Light" w:hAnsi="Calibri Light" w:cs="Calibri Light"/>
                <w:sz w:val="14"/>
                <w:szCs w:val="14"/>
              </w:rPr>
              <w:t>En r</w:t>
            </w:r>
            <w:proofErr w:type="spellStart"/>
            <w:r w:rsidR="00FB7DAA" w:rsidRPr="00BC4B05">
              <w:rPr>
                <w:rFonts w:ascii="Calibri Light" w:hAnsi="Calibri Light" w:cs="Calibri Light"/>
                <w:sz w:val="14"/>
                <w:szCs w:val="14"/>
                <w:lang w:val="es-ES"/>
              </w:rPr>
              <w:t>epresentación</w:t>
            </w:r>
            <w:proofErr w:type="spellEnd"/>
            <w:r w:rsidR="00FB7DAA" w:rsidRPr="00BC4B05">
              <w:rPr>
                <w:rFonts w:ascii="Calibri Light" w:hAnsi="Calibri Light" w:cs="Calibri Light"/>
                <w:sz w:val="14"/>
                <w:szCs w:val="14"/>
                <w:lang w:val="es-ES"/>
              </w:rPr>
              <w:t xml:space="preserve"> de IHOBE.</w:t>
            </w:r>
          </w:p>
        </w:tc>
      </w:tr>
      <w:tr w:rsidR="00FB7DAA" w:rsidRPr="00037C61" w14:paraId="6B68D979"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73E57A5" w14:textId="77777777" w:rsidR="00FB7DAA" w:rsidRPr="00BC4B05" w:rsidRDefault="00FB7DAA" w:rsidP="00665A71">
            <w:pPr>
              <w:spacing w:after="120" w:line="276" w:lineRule="auto"/>
              <w:rPr>
                <w:rFonts w:ascii="Calibri Light" w:hAnsi="Calibri Light" w:cs="Calibri Light"/>
                <w:b w:val="0"/>
                <w:bCs w:val="0"/>
                <w:sz w:val="14"/>
                <w:szCs w:val="14"/>
                <w:highlight w:val="yellow"/>
                <w:lang w:val="es-ES"/>
              </w:rPr>
            </w:pPr>
            <w:r w:rsidRPr="00BC4B05">
              <w:rPr>
                <w:rFonts w:ascii="Calibri Light" w:hAnsi="Calibri Light" w:cs="Calibri Light"/>
                <w:b w:val="0"/>
                <w:bCs w:val="0"/>
                <w:sz w:val="14"/>
                <w:szCs w:val="14"/>
                <w:lang w:val="es-ES"/>
              </w:rPr>
              <w:t>Francisco Javier Cortés Fernández</w:t>
            </w:r>
          </w:p>
        </w:tc>
        <w:tc>
          <w:tcPr>
            <w:tcW w:w="6663" w:type="dxa"/>
            <w:noWrap/>
            <w:hideMark/>
          </w:tcPr>
          <w:p w14:paraId="3DB532C1" w14:textId="759EBF40" w:rsidR="00FB7DAA" w:rsidRPr="00BC4B05" w:rsidRDefault="00A53E87"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eLankidetzako</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Zuzendaritzako</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titularra</w:t>
            </w:r>
            <w:proofErr w:type="spellEnd"/>
            <w:r w:rsidRPr="00BC4B05">
              <w:rPr>
                <w:rFonts w:ascii="Calibri Light" w:hAnsi="Calibri Light" w:cs="Calibri Light"/>
                <w:sz w:val="14"/>
                <w:szCs w:val="14"/>
                <w:lang w:val="es-ES"/>
              </w:rPr>
              <w:t xml:space="preserve"> – </w:t>
            </w:r>
            <w:r w:rsidR="00931B02" w:rsidRPr="00BC4B05">
              <w:rPr>
                <w:rFonts w:ascii="Calibri Light" w:hAnsi="Calibri Light" w:cs="Calibri Light"/>
                <w:sz w:val="14"/>
                <w:szCs w:val="14"/>
                <w:lang w:val="es-ES"/>
              </w:rPr>
              <w:t xml:space="preserve">El </w:t>
            </w:r>
            <w:r w:rsidR="00B22298" w:rsidRPr="00BC4B05">
              <w:rPr>
                <w:rFonts w:ascii="Calibri Light" w:hAnsi="Calibri Light" w:cs="Calibri Light"/>
                <w:sz w:val="14"/>
                <w:szCs w:val="14"/>
                <w:lang w:val="es-ES"/>
              </w:rPr>
              <w:t>titular</w:t>
            </w:r>
            <w:r w:rsidR="00FB7DAA" w:rsidRPr="00BC4B05">
              <w:rPr>
                <w:rFonts w:ascii="Calibri Light" w:hAnsi="Calibri Light" w:cs="Calibri Light"/>
                <w:sz w:val="14"/>
                <w:szCs w:val="14"/>
                <w:lang w:val="es-ES"/>
              </w:rPr>
              <w:t xml:space="preserve"> de la Dirección de </w:t>
            </w:r>
            <w:proofErr w:type="spellStart"/>
            <w:r w:rsidR="00FB7DAA" w:rsidRPr="00BC4B05">
              <w:rPr>
                <w:rFonts w:ascii="Calibri Light" w:hAnsi="Calibri Light" w:cs="Calibri Light"/>
                <w:sz w:val="14"/>
                <w:szCs w:val="14"/>
                <w:lang w:val="es-ES"/>
              </w:rPr>
              <w:t>eLankidetza</w:t>
            </w:r>
            <w:proofErr w:type="spellEnd"/>
            <w:r w:rsidR="00484417" w:rsidRPr="00BC4B05">
              <w:rPr>
                <w:rFonts w:ascii="Calibri Light" w:hAnsi="Calibri Light" w:cs="Calibri Light"/>
                <w:sz w:val="14"/>
                <w:szCs w:val="14"/>
                <w:lang w:val="es-ES"/>
              </w:rPr>
              <w:t>.</w:t>
            </w:r>
          </w:p>
        </w:tc>
      </w:tr>
      <w:tr w:rsidR="00FB7DAA" w:rsidRPr="00037C61" w14:paraId="43644E47"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06BDC1D"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Ramiro González Vicente</w:t>
            </w:r>
          </w:p>
        </w:tc>
        <w:tc>
          <w:tcPr>
            <w:tcW w:w="6663" w:type="dxa"/>
            <w:hideMark/>
          </w:tcPr>
          <w:p w14:paraId="34E80067" w14:textId="6C30D20C" w:rsidR="00FB7DAA" w:rsidRPr="00BC4B05" w:rsidRDefault="00867C5E"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867C5E">
              <w:rPr>
                <w:rFonts w:ascii="Calibri Light" w:hAnsi="Calibri Light" w:cs="Calibri Light"/>
                <w:sz w:val="14"/>
                <w:szCs w:val="14"/>
              </w:rPr>
              <w:t>Foru Aldundi bakoitzeko kargu publikoa</w:t>
            </w:r>
            <w:r w:rsidRPr="00BC4B05">
              <w:rPr>
                <w:rFonts w:ascii="Calibri Light" w:hAnsi="Calibri Light" w:cs="Calibri Light"/>
                <w:sz w:val="14"/>
                <w:szCs w:val="14"/>
              </w:rPr>
              <w:t xml:space="preserve"> – C</w:t>
            </w:r>
            <w:proofErr w:type="spellStart"/>
            <w:r w:rsidR="00FB7DAA" w:rsidRPr="00BC4B05">
              <w:rPr>
                <w:rFonts w:ascii="Calibri Light" w:hAnsi="Calibri Light" w:cs="Calibri Light"/>
                <w:sz w:val="14"/>
                <w:szCs w:val="14"/>
                <w:lang w:val="es-ES"/>
              </w:rPr>
              <w:t>argo</w:t>
            </w:r>
            <w:proofErr w:type="spellEnd"/>
            <w:r w:rsidR="00FB7DAA" w:rsidRPr="00BC4B05">
              <w:rPr>
                <w:rFonts w:ascii="Calibri Light" w:hAnsi="Calibri Light" w:cs="Calibri Light"/>
                <w:sz w:val="14"/>
                <w:szCs w:val="14"/>
                <w:lang w:val="es-ES"/>
              </w:rPr>
              <w:t xml:space="preserve"> público</w:t>
            </w:r>
            <w:r w:rsidRPr="00BC4B05">
              <w:rPr>
                <w:rFonts w:ascii="Calibri Light" w:hAnsi="Calibri Light" w:cs="Calibri Light"/>
                <w:sz w:val="14"/>
                <w:szCs w:val="14"/>
                <w:lang w:val="es-ES"/>
              </w:rPr>
              <w:t xml:space="preserve"> de cada Diputación Foral</w:t>
            </w:r>
            <w:r w:rsidR="00FB7DAA" w:rsidRPr="00BC4B05">
              <w:rPr>
                <w:rFonts w:ascii="Calibri Light" w:hAnsi="Calibri Light" w:cs="Calibri Light"/>
                <w:sz w:val="14"/>
                <w:szCs w:val="14"/>
                <w:lang w:val="es-ES"/>
              </w:rPr>
              <w:t>.</w:t>
            </w:r>
          </w:p>
        </w:tc>
      </w:tr>
      <w:tr w:rsidR="00867C5E" w:rsidRPr="00037C61" w14:paraId="56BD3779"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A1BD1FB" w14:textId="77777777" w:rsidR="00867C5E" w:rsidRPr="00BC4B05" w:rsidRDefault="00867C5E" w:rsidP="00867C5E">
            <w:pPr>
              <w:spacing w:after="120" w:line="276" w:lineRule="auto"/>
              <w:rPr>
                <w:rFonts w:ascii="Calibri Light" w:hAnsi="Calibri Light" w:cs="Calibri Light"/>
                <w:b w:val="0"/>
                <w:bCs w:val="0"/>
                <w:sz w:val="14"/>
                <w:szCs w:val="14"/>
                <w:lang w:val="es-ES"/>
              </w:rPr>
            </w:pPr>
            <w:proofErr w:type="spellStart"/>
            <w:r w:rsidRPr="00BC4B05">
              <w:rPr>
                <w:rFonts w:ascii="Calibri Light" w:hAnsi="Calibri Light" w:cs="Calibri Light"/>
                <w:b w:val="0"/>
                <w:bCs w:val="0"/>
                <w:sz w:val="14"/>
                <w:szCs w:val="14"/>
                <w:lang w:val="es-ES"/>
              </w:rPr>
              <w:t>Elixabete</w:t>
            </w:r>
            <w:proofErr w:type="spellEnd"/>
            <w:r w:rsidRPr="00BC4B05">
              <w:rPr>
                <w:rFonts w:ascii="Calibri Light" w:hAnsi="Calibri Light" w:cs="Calibri Light"/>
                <w:b w:val="0"/>
                <w:bCs w:val="0"/>
                <w:sz w:val="14"/>
                <w:szCs w:val="14"/>
                <w:lang w:val="es-ES"/>
              </w:rPr>
              <w:t xml:space="preserve"> </w:t>
            </w:r>
            <w:proofErr w:type="spellStart"/>
            <w:r w:rsidRPr="00BC4B05">
              <w:rPr>
                <w:rFonts w:ascii="Calibri Light" w:hAnsi="Calibri Light" w:cs="Calibri Light"/>
                <w:b w:val="0"/>
                <w:bCs w:val="0"/>
                <w:sz w:val="14"/>
                <w:szCs w:val="14"/>
                <w:lang w:val="es-ES"/>
              </w:rPr>
              <w:t>Etxanobe</w:t>
            </w:r>
            <w:proofErr w:type="spellEnd"/>
            <w:r w:rsidRPr="00BC4B05">
              <w:rPr>
                <w:rFonts w:ascii="Calibri Light" w:hAnsi="Calibri Light" w:cs="Calibri Light"/>
                <w:b w:val="0"/>
                <w:bCs w:val="0"/>
                <w:sz w:val="14"/>
                <w:szCs w:val="14"/>
                <w:lang w:val="es-ES"/>
              </w:rPr>
              <w:t xml:space="preserve"> </w:t>
            </w:r>
            <w:proofErr w:type="spellStart"/>
            <w:r w:rsidRPr="00BC4B05">
              <w:rPr>
                <w:rFonts w:ascii="Calibri Light" w:hAnsi="Calibri Light" w:cs="Calibri Light"/>
                <w:b w:val="0"/>
                <w:bCs w:val="0"/>
                <w:sz w:val="14"/>
                <w:szCs w:val="14"/>
                <w:lang w:val="es-ES"/>
              </w:rPr>
              <w:t>Landajuela</w:t>
            </w:r>
            <w:proofErr w:type="spellEnd"/>
          </w:p>
        </w:tc>
        <w:tc>
          <w:tcPr>
            <w:tcW w:w="6663" w:type="dxa"/>
            <w:hideMark/>
          </w:tcPr>
          <w:p w14:paraId="1853825F" w14:textId="528744D5" w:rsidR="00867C5E" w:rsidRPr="00BC4B05" w:rsidRDefault="00867C5E" w:rsidP="00867C5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867C5E">
              <w:rPr>
                <w:rFonts w:ascii="Calibri Light" w:hAnsi="Calibri Light" w:cs="Calibri Light"/>
                <w:sz w:val="14"/>
                <w:szCs w:val="14"/>
              </w:rPr>
              <w:t>Foru Aldundi bakoitzeko kargu publikoa</w:t>
            </w:r>
            <w:r w:rsidRPr="00BC4B05">
              <w:rPr>
                <w:rFonts w:ascii="Calibri Light" w:hAnsi="Calibri Light" w:cs="Calibri Light"/>
                <w:sz w:val="14"/>
                <w:szCs w:val="14"/>
              </w:rPr>
              <w:t xml:space="preserve"> – C</w:t>
            </w:r>
            <w:proofErr w:type="spellStart"/>
            <w:r w:rsidRPr="00BC4B05">
              <w:rPr>
                <w:rFonts w:ascii="Calibri Light" w:hAnsi="Calibri Light" w:cs="Calibri Light"/>
                <w:sz w:val="14"/>
                <w:szCs w:val="14"/>
                <w:lang w:val="es-ES"/>
              </w:rPr>
              <w:t>argo</w:t>
            </w:r>
            <w:proofErr w:type="spellEnd"/>
            <w:r w:rsidRPr="00BC4B05">
              <w:rPr>
                <w:rFonts w:ascii="Calibri Light" w:hAnsi="Calibri Light" w:cs="Calibri Light"/>
                <w:sz w:val="14"/>
                <w:szCs w:val="14"/>
                <w:lang w:val="es-ES"/>
              </w:rPr>
              <w:t xml:space="preserve"> público de cada Diputación Foral.</w:t>
            </w:r>
          </w:p>
        </w:tc>
      </w:tr>
      <w:tr w:rsidR="00867C5E" w:rsidRPr="00037C61" w14:paraId="19DC1A0B"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3406094E" w14:textId="77777777" w:rsidR="00867C5E" w:rsidRPr="00BC4B05" w:rsidRDefault="00867C5E" w:rsidP="00867C5E">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Eider Mendoza Larrañaga</w:t>
            </w:r>
          </w:p>
        </w:tc>
        <w:tc>
          <w:tcPr>
            <w:tcW w:w="6663" w:type="dxa"/>
            <w:hideMark/>
          </w:tcPr>
          <w:p w14:paraId="669FC1D6" w14:textId="076C0F16" w:rsidR="00867C5E" w:rsidRPr="00BC4B05" w:rsidRDefault="00867C5E" w:rsidP="00867C5E">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867C5E">
              <w:rPr>
                <w:rFonts w:ascii="Calibri Light" w:hAnsi="Calibri Light" w:cs="Calibri Light"/>
                <w:sz w:val="14"/>
                <w:szCs w:val="14"/>
              </w:rPr>
              <w:t>Foru Aldundi bakoitzeko kargu publikoa</w:t>
            </w:r>
            <w:r w:rsidRPr="00BC4B05">
              <w:rPr>
                <w:rFonts w:ascii="Calibri Light" w:hAnsi="Calibri Light" w:cs="Calibri Light"/>
                <w:sz w:val="14"/>
                <w:szCs w:val="14"/>
              </w:rPr>
              <w:t xml:space="preserve"> – C</w:t>
            </w:r>
            <w:proofErr w:type="spellStart"/>
            <w:r w:rsidRPr="00BC4B05">
              <w:rPr>
                <w:rFonts w:ascii="Calibri Light" w:hAnsi="Calibri Light" w:cs="Calibri Light"/>
                <w:sz w:val="14"/>
                <w:szCs w:val="14"/>
                <w:lang w:val="es-ES"/>
              </w:rPr>
              <w:t>argo</w:t>
            </w:r>
            <w:proofErr w:type="spellEnd"/>
            <w:r w:rsidRPr="00BC4B05">
              <w:rPr>
                <w:rFonts w:ascii="Calibri Light" w:hAnsi="Calibri Light" w:cs="Calibri Light"/>
                <w:sz w:val="14"/>
                <w:szCs w:val="14"/>
                <w:lang w:val="es-ES"/>
              </w:rPr>
              <w:t xml:space="preserve"> público de cada Diputación Foral.</w:t>
            </w:r>
          </w:p>
        </w:tc>
      </w:tr>
      <w:tr w:rsidR="00FB7DAA" w:rsidRPr="00037C61" w14:paraId="4D71CDC1"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BDFCFAB"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Maider Etxebarria García</w:t>
            </w:r>
          </w:p>
        </w:tc>
        <w:tc>
          <w:tcPr>
            <w:tcW w:w="6663" w:type="dxa"/>
            <w:hideMark/>
          </w:tcPr>
          <w:p w14:paraId="442EAB63" w14:textId="0E38A535" w:rsidR="00FB7DAA" w:rsidRPr="00BC4B05" w:rsidRDefault="00576494"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576494">
              <w:rPr>
                <w:rFonts w:ascii="Calibri Light" w:hAnsi="Calibri Light" w:cs="Calibri Light"/>
                <w:sz w:val="14"/>
                <w:szCs w:val="14"/>
              </w:rPr>
              <w:t>Lurralde Historiko bakoitzeko hiriburu bakoitzeko kargu publikoa</w:t>
            </w:r>
            <w:r w:rsidRPr="00BC4B05">
              <w:rPr>
                <w:rFonts w:ascii="Calibri Light" w:hAnsi="Calibri Light" w:cs="Calibri Light"/>
                <w:sz w:val="14"/>
                <w:szCs w:val="14"/>
              </w:rPr>
              <w:t xml:space="preserve"> </w:t>
            </w:r>
            <w:r w:rsidR="00867C5E" w:rsidRPr="00BC4B05">
              <w:rPr>
                <w:rFonts w:ascii="Calibri Light" w:hAnsi="Calibri Light" w:cs="Calibri Light"/>
                <w:sz w:val="14"/>
                <w:szCs w:val="14"/>
              </w:rPr>
              <w:t>– C</w:t>
            </w:r>
            <w:proofErr w:type="spellStart"/>
            <w:r w:rsidR="00867C5E" w:rsidRPr="00BC4B05">
              <w:rPr>
                <w:rFonts w:ascii="Calibri Light" w:hAnsi="Calibri Light" w:cs="Calibri Light"/>
                <w:sz w:val="14"/>
                <w:szCs w:val="14"/>
                <w:lang w:val="es-ES"/>
              </w:rPr>
              <w:t>argo</w:t>
            </w:r>
            <w:proofErr w:type="spellEnd"/>
            <w:r w:rsidR="00867C5E" w:rsidRPr="00BC4B05">
              <w:rPr>
                <w:rFonts w:ascii="Calibri Light" w:hAnsi="Calibri Light" w:cs="Calibri Light"/>
                <w:sz w:val="14"/>
                <w:szCs w:val="14"/>
                <w:lang w:val="es-ES"/>
              </w:rPr>
              <w:t xml:space="preserve"> público de cada capital de TH.</w:t>
            </w:r>
          </w:p>
        </w:tc>
      </w:tr>
      <w:tr w:rsidR="00576494" w:rsidRPr="00037C61" w14:paraId="3094D2C9"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EF4852" w14:textId="77777777" w:rsidR="00576494" w:rsidRPr="00BC4B05" w:rsidRDefault="00576494" w:rsidP="00576494">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 xml:space="preserve">Juan Mari Aburto </w:t>
            </w:r>
            <w:proofErr w:type="spellStart"/>
            <w:r w:rsidRPr="00BC4B05">
              <w:rPr>
                <w:rFonts w:ascii="Calibri Light" w:hAnsi="Calibri Light" w:cs="Calibri Light"/>
                <w:b w:val="0"/>
                <w:bCs w:val="0"/>
                <w:sz w:val="14"/>
                <w:szCs w:val="14"/>
                <w:lang w:val="es-ES"/>
              </w:rPr>
              <w:t>Rike</w:t>
            </w:r>
            <w:proofErr w:type="spellEnd"/>
          </w:p>
        </w:tc>
        <w:tc>
          <w:tcPr>
            <w:tcW w:w="6663" w:type="dxa"/>
            <w:hideMark/>
          </w:tcPr>
          <w:p w14:paraId="73B63825" w14:textId="6AEE751D" w:rsidR="00576494" w:rsidRPr="00BC4B05" w:rsidRDefault="00576494" w:rsidP="00576494">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576494">
              <w:rPr>
                <w:rFonts w:ascii="Calibri Light" w:hAnsi="Calibri Light" w:cs="Calibri Light"/>
                <w:sz w:val="14"/>
                <w:szCs w:val="14"/>
              </w:rPr>
              <w:t>Lurralde Historiko bakoitzeko hiriburu bakoitzeko kargu publikoa</w:t>
            </w:r>
            <w:r w:rsidRPr="00BC4B05">
              <w:rPr>
                <w:rFonts w:ascii="Calibri Light" w:hAnsi="Calibri Light" w:cs="Calibri Light"/>
                <w:sz w:val="14"/>
                <w:szCs w:val="14"/>
              </w:rPr>
              <w:t xml:space="preserve"> – C</w:t>
            </w:r>
            <w:proofErr w:type="spellStart"/>
            <w:r w:rsidRPr="00BC4B05">
              <w:rPr>
                <w:rFonts w:ascii="Calibri Light" w:hAnsi="Calibri Light" w:cs="Calibri Light"/>
                <w:sz w:val="14"/>
                <w:szCs w:val="14"/>
                <w:lang w:val="es-ES"/>
              </w:rPr>
              <w:t>argo</w:t>
            </w:r>
            <w:proofErr w:type="spellEnd"/>
            <w:r w:rsidRPr="00BC4B05">
              <w:rPr>
                <w:rFonts w:ascii="Calibri Light" w:hAnsi="Calibri Light" w:cs="Calibri Light"/>
                <w:sz w:val="14"/>
                <w:szCs w:val="14"/>
                <w:lang w:val="es-ES"/>
              </w:rPr>
              <w:t xml:space="preserve"> público de cada capital de TH.</w:t>
            </w:r>
          </w:p>
        </w:tc>
      </w:tr>
      <w:tr w:rsidR="00576494" w:rsidRPr="00037C61" w14:paraId="6E67EBFB"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8673FDC" w14:textId="77777777" w:rsidR="00576494" w:rsidRPr="00BC4B05" w:rsidRDefault="00576494" w:rsidP="00576494">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lastRenderedPageBreak/>
              <w:t xml:space="preserve">Jon Insausti </w:t>
            </w:r>
            <w:proofErr w:type="spellStart"/>
            <w:r w:rsidRPr="00BC4B05">
              <w:rPr>
                <w:rFonts w:ascii="Calibri Light" w:hAnsi="Calibri Light" w:cs="Calibri Light"/>
                <w:b w:val="0"/>
                <w:bCs w:val="0"/>
                <w:sz w:val="14"/>
                <w:szCs w:val="14"/>
                <w:lang w:val="es-ES"/>
              </w:rPr>
              <w:t>Maisterrena</w:t>
            </w:r>
            <w:proofErr w:type="spellEnd"/>
          </w:p>
        </w:tc>
        <w:tc>
          <w:tcPr>
            <w:tcW w:w="6663" w:type="dxa"/>
            <w:hideMark/>
          </w:tcPr>
          <w:p w14:paraId="0C09C8C5" w14:textId="4BBFEBD8" w:rsidR="00576494" w:rsidRPr="00BC4B05" w:rsidRDefault="00576494" w:rsidP="00576494">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576494">
              <w:rPr>
                <w:rFonts w:ascii="Calibri Light" w:hAnsi="Calibri Light" w:cs="Calibri Light"/>
                <w:sz w:val="14"/>
                <w:szCs w:val="14"/>
              </w:rPr>
              <w:t>Lurralde Historiko bakoitzeko hiriburu bakoitzeko kargu publikoa</w:t>
            </w:r>
            <w:r w:rsidRPr="00BC4B05">
              <w:rPr>
                <w:rFonts w:ascii="Calibri Light" w:hAnsi="Calibri Light" w:cs="Calibri Light"/>
                <w:sz w:val="14"/>
                <w:szCs w:val="14"/>
              </w:rPr>
              <w:t xml:space="preserve"> – C</w:t>
            </w:r>
            <w:proofErr w:type="spellStart"/>
            <w:r w:rsidRPr="00BC4B05">
              <w:rPr>
                <w:rFonts w:ascii="Calibri Light" w:hAnsi="Calibri Light" w:cs="Calibri Light"/>
                <w:sz w:val="14"/>
                <w:szCs w:val="14"/>
                <w:lang w:val="es-ES"/>
              </w:rPr>
              <w:t>argo</w:t>
            </w:r>
            <w:proofErr w:type="spellEnd"/>
            <w:r w:rsidRPr="00BC4B05">
              <w:rPr>
                <w:rFonts w:ascii="Calibri Light" w:hAnsi="Calibri Light" w:cs="Calibri Light"/>
                <w:sz w:val="14"/>
                <w:szCs w:val="14"/>
                <w:lang w:val="es-ES"/>
              </w:rPr>
              <w:t xml:space="preserve"> público de cada capital de TH.</w:t>
            </w:r>
          </w:p>
        </w:tc>
      </w:tr>
      <w:tr w:rsidR="00FB7DAA" w:rsidRPr="00037C61" w14:paraId="079BF66C"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3D4E1CA"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Esther Apraiz Fernandez la Peña</w:t>
            </w:r>
          </w:p>
        </w:tc>
        <w:tc>
          <w:tcPr>
            <w:tcW w:w="6663" w:type="dxa"/>
            <w:hideMark/>
          </w:tcPr>
          <w:p w14:paraId="38E6C18C" w14:textId="772EC153" w:rsidR="00FB7DAA" w:rsidRPr="00BC4B05" w:rsidRDefault="00680349"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680349">
              <w:rPr>
                <w:rFonts w:ascii="Calibri Light" w:hAnsi="Calibri Light" w:cs="Calibri Light"/>
                <w:sz w:val="14"/>
                <w:szCs w:val="14"/>
              </w:rPr>
              <w:t>EUDEL-Euskadiko Udalen Elkartearen ordezkari gisa</w:t>
            </w:r>
            <w:r w:rsidRPr="00BC4B05">
              <w:rPr>
                <w:rFonts w:ascii="Calibri Light" w:hAnsi="Calibri Light" w:cs="Calibri Light"/>
                <w:sz w:val="14"/>
                <w:szCs w:val="14"/>
              </w:rPr>
              <w:t xml:space="preserve"> – </w:t>
            </w:r>
            <w:r w:rsidR="00FB7DAA" w:rsidRPr="00BC4B05">
              <w:rPr>
                <w:rFonts w:ascii="Calibri Light" w:hAnsi="Calibri Light" w:cs="Calibri Light"/>
                <w:sz w:val="14"/>
                <w:szCs w:val="14"/>
                <w:lang w:val="es-ES"/>
              </w:rPr>
              <w:t xml:space="preserve">En representación de </w:t>
            </w:r>
            <w:proofErr w:type="spellStart"/>
            <w:r w:rsidR="00FB7DAA" w:rsidRPr="00BC4B05">
              <w:rPr>
                <w:rFonts w:ascii="Calibri Light" w:hAnsi="Calibri Light" w:cs="Calibri Light"/>
                <w:sz w:val="14"/>
                <w:szCs w:val="14"/>
                <w:lang w:val="es-ES"/>
              </w:rPr>
              <w:t>Asoc</w:t>
            </w:r>
            <w:proofErr w:type="spellEnd"/>
            <w:r w:rsidRPr="00BC4B05">
              <w:rPr>
                <w:rFonts w:ascii="Calibri Light" w:hAnsi="Calibri Light" w:cs="Calibri Light"/>
                <w:sz w:val="14"/>
                <w:szCs w:val="14"/>
                <w:lang w:val="es-ES"/>
              </w:rPr>
              <w:t>.</w:t>
            </w:r>
            <w:r w:rsidR="00FB7DAA" w:rsidRPr="00BC4B05">
              <w:rPr>
                <w:rFonts w:ascii="Calibri Light" w:hAnsi="Calibri Light" w:cs="Calibri Light"/>
                <w:sz w:val="14"/>
                <w:szCs w:val="14"/>
                <w:lang w:val="es-ES"/>
              </w:rPr>
              <w:t xml:space="preserve"> de Municipios Vascos-EUDEL.</w:t>
            </w:r>
          </w:p>
        </w:tc>
      </w:tr>
      <w:tr w:rsidR="00FB7DAA" w:rsidRPr="00037C61" w14:paraId="3B5D88DF"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549498E"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 xml:space="preserve">José Ramón </w:t>
            </w:r>
            <w:proofErr w:type="spellStart"/>
            <w:r w:rsidRPr="00BC4B05">
              <w:rPr>
                <w:rFonts w:ascii="Calibri Light" w:hAnsi="Calibri Light" w:cs="Calibri Light"/>
                <w:b w:val="0"/>
                <w:bCs w:val="0"/>
                <w:sz w:val="14"/>
                <w:szCs w:val="14"/>
                <w:lang w:val="es-ES"/>
              </w:rPr>
              <w:t>Bengoetxea</w:t>
            </w:r>
            <w:proofErr w:type="spellEnd"/>
            <w:r w:rsidRPr="00BC4B05">
              <w:rPr>
                <w:rFonts w:ascii="Calibri Light" w:hAnsi="Calibri Light" w:cs="Calibri Light"/>
                <w:b w:val="0"/>
                <w:bCs w:val="0"/>
                <w:sz w:val="14"/>
                <w:szCs w:val="14"/>
                <w:lang w:val="es-ES"/>
              </w:rPr>
              <w:t xml:space="preserve"> Caballero</w:t>
            </w:r>
          </w:p>
        </w:tc>
        <w:tc>
          <w:tcPr>
            <w:tcW w:w="6663" w:type="dxa"/>
            <w:hideMark/>
          </w:tcPr>
          <w:p w14:paraId="67978887" w14:textId="7544471F" w:rsidR="00FB7DAA" w:rsidRPr="00BC4B05" w:rsidRDefault="003F1A54"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3F1A54">
              <w:rPr>
                <w:rFonts w:ascii="Calibri Light" w:hAnsi="Calibri Light" w:cs="Calibri Light"/>
                <w:sz w:val="14"/>
                <w:szCs w:val="14"/>
              </w:rPr>
              <w:t>Hiru euskal unibertsitateen ordezkari gisa.</w:t>
            </w:r>
            <w:r w:rsidR="00091F85" w:rsidRPr="00BC4B05">
              <w:rPr>
                <w:rFonts w:ascii="Calibri Light" w:hAnsi="Calibri Light" w:cs="Calibri Light"/>
                <w:sz w:val="14"/>
                <w:szCs w:val="14"/>
              </w:rPr>
              <w:t xml:space="preserve"> – </w:t>
            </w:r>
            <w:r w:rsidR="008E59A6" w:rsidRPr="00BC4B05">
              <w:rPr>
                <w:rFonts w:ascii="Calibri Light" w:hAnsi="Calibri Light" w:cs="Calibri Light"/>
                <w:sz w:val="14"/>
                <w:szCs w:val="14"/>
              </w:rPr>
              <w:t>E</w:t>
            </w:r>
            <w:r w:rsidR="00EC5F27" w:rsidRPr="00BC4B05">
              <w:rPr>
                <w:rFonts w:ascii="Calibri Light" w:hAnsi="Calibri Light" w:cs="Calibri Light"/>
                <w:sz w:val="14"/>
                <w:szCs w:val="14"/>
                <w:lang w:val="es-ES"/>
              </w:rPr>
              <w:t>n representación</w:t>
            </w:r>
            <w:r w:rsidR="00FB7DAA" w:rsidRPr="00BC4B05">
              <w:rPr>
                <w:rFonts w:ascii="Calibri Light" w:hAnsi="Calibri Light" w:cs="Calibri Light"/>
                <w:sz w:val="14"/>
                <w:szCs w:val="14"/>
                <w:lang w:val="es-ES"/>
              </w:rPr>
              <w:t xml:space="preserve"> </w:t>
            </w:r>
            <w:r w:rsidR="00EC5F27" w:rsidRPr="00BC4B05">
              <w:rPr>
                <w:rFonts w:ascii="Calibri Light" w:hAnsi="Calibri Light" w:cs="Calibri Light"/>
                <w:sz w:val="14"/>
                <w:szCs w:val="14"/>
                <w:lang w:val="es-ES"/>
              </w:rPr>
              <w:t xml:space="preserve">de </w:t>
            </w:r>
            <w:r w:rsidR="00FB7DAA" w:rsidRPr="00BC4B05">
              <w:rPr>
                <w:rFonts w:ascii="Calibri Light" w:hAnsi="Calibri Light" w:cs="Calibri Light"/>
                <w:sz w:val="14"/>
                <w:szCs w:val="14"/>
                <w:lang w:val="es-ES"/>
              </w:rPr>
              <w:t>las tres Universidades</w:t>
            </w:r>
            <w:r w:rsidR="00805388" w:rsidRPr="00BC4B05">
              <w:rPr>
                <w:rFonts w:ascii="Calibri Light" w:hAnsi="Calibri Light" w:cs="Calibri Light"/>
                <w:sz w:val="14"/>
                <w:szCs w:val="14"/>
                <w:lang w:val="es-ES"/>
              </w:rPr>
              <w:t xml:space="preserve"> vasc</w:t>
            </w:r>
            <w:r w:rsidR="00E761B5" w:rsidRPr="00BC4B05">
              <w:rPr>
                <w:rFonts w:ascii="Calibri Light" w:hAnsi="Calibri Light" w:cs="Calibri Light"/>
                <w:sz w:val="14"/>
                <w:szCs w:val="14"/>
                <w:lang w:val="es-ES"/>
              </w:rPr>
              <w:t>as.</w:t>
            </w:r>
          </w:p>
        </w:tc>
      </w:tr>
      <w:tr w:rsidR="00091F85" w:rsidRPr="00037C61" w14:paraId="1E895C76"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E58A716" w14:textId="77777777" w:rsidR="00091F85" w:rsidRPr="00BC4B05" w:rsidRDefault="00091F85" w:rsidP="00091F85">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Juan José Etxebarria Sagastume</w:t>
            </w:r>
          </w:p>
        </w:tc>
        <w:tc>
          <w:tcPr>
            <w:tcW w:w="6663" w:type="dxa"/>
            <w:hideMark/>
          </w:tcPr>
          <w:p w14:paraId="7A0EA2D2" w14:textId="123A3374" w:rsidR="00091F85" w:rsidRPr="00BC4B05" w:rsidRDefault="009162B1" w:rsidP="00091F85">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3F1A54">
              <w:rPr>
                <w:rFonts w:ascii="Calibri Light" w:hAnsi="Calibri Light" w:cs="Calibri Light"/>
                <w:sz w:val="14"/>
                <w:szCs w:val="14"/>
              </w:rPr>
              <w:t>Hiru euskal unibertsitateen ordezkari gisa.</w:t>
            </w:r>
            <w:r w:rsidRPr="00BC4B05">
              <w:rPr>
                <w:rFonts w:ascii="Calibri Light" w:hAnsi="Calibri Light" w:cs="Calibri Light"/>
                <w:sz w:val="14"/>
                <w:szCs w:val="14"/>
              </w:rPr>
              <w:t xml:space="preserve"> – E</w:t>
            </w:r>
            <w:r w:rsidRPr="00BC4B05">
              <w:rPr>
                <w:rFonts w:ascii="Calibri Light" w:hAnsi="Calibri Light" w:cs="Calibri Light"/>
                <w:sz w:val="14"/>
                <w:szCs w:val="14"/>
                <w:lang w:val="es-ES"/>
              </w:rPr>
              <w:t>n representación de las tres Universidades vascas.</w:t>
            </w:r>
          </w:p>
        </w:tc>
      </w:tr>
      <w:tr w:rsidR="00091F85" w:rsidRPr="00037C61" w14:paraId="53CDF307"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6ACCC3F" w14:textId="1588B6DD" w:rsidR="00091F85" w:rsidRPr="00BC4B05" w:rsidRDefault="00091F85" w:rsidP="00091F85">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Vicente Atxa Uribe</w:t>
            </w:r>
          </w:p>
        </w:tc>
        <w:tc>
          <w:tcPr>
            <w:tcW w:w="6663" w:type="dxa"/>
            <w:hideMark/>
          </w:tcPr>
          <w:p w14:paraId="7E245B42" w14:textId="2847FEC5" w:rsidR="00091F85" w:rsidRPr="00BC4B05" w:rsidRDefault="009162B1" w:rsidP="00091F85">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3F1A54">
              <w:rPr>
                <w:rFonts w:ascii="Calibri Light" w:hAnsi="Calibri Light" w:cs="Calibri Light"/>
                <w:sz w:val="14"/>
                <w:szCs w:val="14"/>
              </w:rPr>
              <w:t>Hiru euskal unibertsitateen ordezkari gisa.</w:t>
            </w:r>
            <w:r w:rsidRPr="00BC4B05">
              <w:rPr>
                <w:rFonts w:ascii="Calibri Light" w:hAnsi="Calibri Light" w:cs="Calibri Light"/>
                <w:sz w:val="14"/>
                <w:szCs w:val="14"/>
              </w:rPr>
              <w:t xml:space="preserve"> – E</w:t>
            </w:r>
            <w:r w:rsidRPr="00BC4B05">
              <w:rPr>
                <w:rFonts w:ascii="Calibri Light" w:hAnsi="Calibri Light" w:cs="Calibri Light"/>
                <w:sz w:val="14"/>
                <w:szCs w:val="14"/>
                <w:lang w:val="es-ES"/>
              </w:rPr>
              <w:t>n representación de las tres Universidades vascas.</w:t>
            </w:r>
          </w:p>
        </w:tc>
      </w:tr>
      <w:tr w:rsidR="00FB7DAA" w:rsidRPr="00037C61" w14:paraId="5DC6B4FB"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EF13DB8"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Mikel Barturen Nuño</w:t>
            </w:r>
          </w:p>
        </w:tc>
        <w:tc>
          <w:tcPr>
            <w:tcW w:w="6663" w:type="dxa"/>
            <w:hideMark/>
          </w:tcPr>
          <w:p w14:paraId="27D97E15" w14:textId="40891E1E" w:rsidR="00FB7DAA" w:rsidRPr="00BC4B05" w:rsidRDefault="00C17680"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D2C42">
              <w:rPr>
                <w:rFonts w:asciiTheme="majorHAnsi" w:hAnsiTheme="majorHAnsi" w:cstheme="majorHAnsi"/>
                <w:sz w:val="14"/>
                <w:szCs w:val="14"/>
              </w:rPr>
              <w:t>EHSen</w:t>
            </w:r>
            <w:proofErr w:type="spellEnd"/>
            <w:r w:rsidRPr="00BD2C42">
              <w:rPr>
                <w:rFonts w:asciiTheme="majorHAnsi" w:hAnsiTheme="majorHAnsi" w:cstheme="majorHAnsi"/>
                <w:sz w:val="14"/>
                <w:szCs w:val="14"/>
              </w:rPr>
              <w:t xml:space="preserve"> ordezkari</w:t>
            </w:r>
            <w:r w:rsidR="009A29FB" w:rsidRPr="00BC4B05">
              <w:rPr>
                <w:rFonts w:asciiTheme="majorHAnsi" w:hAnsiTheme="majorHAnsi" w:cstheme="majorHAnsi"/>
                <w:sz w:val="14"/>
                <w:szCs w:val="14"/>
              </w:rPr>
              <w:t xml:space="preserve"> gisa</w:t>
            </w:r>
            <w:r w:rsidRPr="00BD2C42">
              <w:rPr>
                <w:rFonts w:asciiTheme="majorHAnsi" w:hAnsiTheme="majorHAnsi" w:cstheme="majorHAnsi"/>
                <w:sz w:val="14"/>
                <w:szCs w:val="14"/>
              </w:rPr>
              <w:t>, Sareen Sareak proposatuta</w:t>
            </w:r>
            <w:r w:rsidR="003C6520" w:rsidRPr="00BC4B05">
              <w:rPr>
                <w:rFonts w:asciiTheme="majorHAnsi" w:hAnsiTheme="majorHAnsi" w:cstheme="majorHAnsi"/>
                <w:sz w:val="14"/>
                <w:szCs w:val="14"/>
              </w:rPr>
              <w:t xml:space="preserve"> – </w:t>
            </w:r>
            <w:r w:rsidR="009A29FB" w:rsidRPr="00BC4B05">
              <w:rPr>
                <w:rFonts w:asciiTheme="majorHAnsi" w:hAnsiTheme="majorHAnsi" w:cstheme="majorHAnsi"/>
                <w:sz w:val="14"/>
                <w:szCs w:val="14"/>
              </w:rPr>
              <w:t>En</w:t>
            </w:r>
            <w:r w:rsidR="00FB7DAA" w:rsidRPr="00BC4B05">
              <w:rPr>
                <w:rFonts w:asciiTheme="majorHAnsi" w:hAnsiTheme="majorHAnsi" w:cstheme="majorHAnsi"/>
                <w:sz w:val="14"/>
                <w:szCs w:val="14"/>
                <w:lang w:val="es-ES"/>
              </w:rPr>
              <w:t xml:space="preserve"> representación de</w:t>
            </w:r>
            <w:r w:rsidR="003C6520" w:rsidRPr="00BC4B05">
              <w:rPr>
                <w:rFonts w:asciiTheme="majorHAnsi" w:hAnsiTheme="majorHAnsi" w:cstheme="majorHAnsi"/>
                <w:sz w:val="14"/>
                <w:szCs w:val="14"/>
                <w:lang w:val="es-ES"/>
              </w:rPr>
              <w:t xml:space="preserve"> </w:t>
            </w:r>
            <w:r w:rsidR="00FB7DAA" w:rsidRPr="00BC4B05">
              <w:rPr>
                <w:rFonts w:ascii="Calibri Light" w:hAnsi="Calibri Light" w:cs="Calibri Light"/>
                <w:sz w:val="14"/>
                <w:szCs w:val="14"/>
                <w:lang w:val="es-ES"/>
              </w:rPr>
              <w:t>TSE, a propuesta de Sareen Sarea.</w:t>
            </w:r>
          </w:p>
        </w:tc>
      </w:tr>
      <w:tr w:rsidR="0036545B" w:rsidRPr="00037C61" w14:paraId="01A7EA57"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B19FAB8" w14:textId="448CC837" w:rsidR="0036545B" w:rsidRPr="00BC4B05" w:rsidRDefault="0036545B" w:rsidP="0036545B">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Celia Gomez</w:t>
            </w:r>
          </w:p>
        </w:tc>
        <w:tc>
          <w:tcPr>
            <w:tcW w:w="6663" w:type="dxa"/>
            <w:hideMark/>
          </w:tcPr>
          <w:p w14:paraId="1EB43026" w14:textId="777024AE" w:rsidR="0036545B" w:rsidRPr="00BC4B05" w:rsidRDefault="0036545B" w:rsidP="0036545B">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D2C42">
              <w:rPr>
                <w:rFonts w:asciiTheme="majorHAnsi" w:hAnsiTheme="majorHAnsi" w:cstheme="majorHAnsi"/>
                <w:sz w:val="14"/>
                <w:szCs w:val="14"/>
              </w:rPr>
              <w:t>EHSen</w:t>
            </w:r>
            <w:proofErr w:type="spellEnd"/>
            <w:r w:rsidRPr="00BD2C42">
              <w:rPr>
                <w:rFonts w:asciiTheme="majorHAnsi" w:hAnsiTheme="majorHAnsi" w:cstheme="majorHAnsi"/>
                <w:sz w:val="14"/>
                <w:szCs w:val="14"/>
              </w:rPr>
              <w:t xml:space="preserve"> ordezkari</w:t>
            </w:r>
            <w:r w:rsidRPr="00BC4B05">
              <w:rPr>
                <w:rFonts w:asciiTheme="majorHAnsi" w:hAnsiTheme="majorHAnsi" w:cstheme="majorHAnsi"/>
                <w:sz w:val="14"/>
                <w:szCs w:val="14"/>
              </w:rPr>
              <w:t xml:space="preserve"> gisa</w:t>
            </w:r>
            <w:r w:rsidRPr="00BD2C42">
              <w:rPr>
                <w:rFonts w:asciiTheme="majorHAnsi" w:hAnsiTheme="majorHAnsi" w:cstheme="majorHAnsi"/>
                <w:sz w:val="14"/>
                <w:szCs w:val="14"/>
              </w:rPr>
              <w:t>, Sareen Sareak proposatuta</w:t>
            </w:r>
            <w:r w:rsidRPr="00BC4B05">
              <w:rPr>
                <w:rFonts w:asciiTheme="majorHAnsi" w:hAnsiTheme="majorHAnsi" w:cstheme="majorHAnsi"/>
                <w:sz w:val="14"/>
                <w:szCs w:val="14"/>
              </w:rPr>
              <w:t xml:space="preserve"> – En</w:t>
            </w:r>
            <w:r w:rsidRPr="00BC4B05">
              <w:rPr>
                <w:rFonts w:asciiTheme="majorHAnsi" w:hAnsiTheme="majorHAnsi" w:cstheme="majorHAnsi"/>
                <w:sz w:val="14"/>
                <w:szCs w:val="14"/>
                <w:lang w:val="es-ES"/>
              </w:rPr>
              <w:t xml:space="preserve"> representación de </w:t>
            </w:r>
            <w:r w:rsidRPr="00BC4B05">
              <w:rPr>
                <w:rFonts w:ascii="Calibri Light" w:hAnsi="Calibri Light" w:cs="Calibri Light"/>
                <w:sz w:val="14"/>
                <w:szCs w:val="14"/>
                <w:lang w:val="es-ES"/>
              </w:rPr>
              <w:t>TSE, a propuesta de Sareen Sarea.</w:t>
            </w:r>
          </w:p>
        </w:tc>
      </w:tr>
      <w:tr w:rsidR="0036545B" w:rsidRPr="00037C61" w14:paraId="4630BA7C"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1D5B87D" w14:textId="5D7DBA0A" w:rsidR="0036545B" w:rsidRPr="00BC4B05" w:rsidRDefault="0036545B" w:rsidP="0036545B">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Ma. José Cano</w:t>
            </w:r>
          </w:p>
        </w:tc>
        <w:tc>
          <w:tcPr>
            <w:tcW w:w="6663" w:type="dxa"/>
            <w:hideMark/>
          </w:tcPr>
          <w:p w14:paraId="1F1365AF" w14:textId="2FB8C22D" w:rsidR="0036545B" w:rsidRPr="00BC4B05" w:rsidRDefault="0036545B" w:rsidP="0036545B">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D2C42">
              <w:rPr>
                <w:rFonts w:asciiTheme="majorHAnsi" w:hAnsiTheme="majorHAnsi" w:cstheme="majorHAnsi"/>
                <w:sz w:val="14"/>
                <w:szCs w:val="14"/>
              </w:rPr>
              <w:t>EHSen</w:t>
            </w:r>
            <w:proofErr w:type="spellEnd"/>
            <w:r w:rsidRPr="00BD2C42">
              <w:rPr>
                <w:rFonts w:asciiTheme="majorHAnsi" w:hAnsiTheme="majorHAnsi" w:cstheme="majorHAnsi"/>
                <w:sz w:val="14"/>
                <w:szCs w:val="14"/>
              </w:rPr>
              <w:t xml:space="preserve"> ordezkari</w:t>
            </w:r>
            <w:r w:rsidRPr="00BC4B05">
              <w:rPr>
                <w:rFonts w:asciiTheme="majorHAnsi" w:hAnsiTheme="majorHAnsi" w:cstheme="majorHAnsi"/>
                <w:sz w:val="14"/>
                <w:szCs w:val="14"/>
              </w:rPr>
              <w:t xml:space="preserve"> gisa</w:t>
            </w:r>
            <w:r w:rsidRPr="00BD2C42">
              <w:rPr>
                <w:rFonts w:asciiTheme="majorHAnsi" w:hAnsiTheme="majorHAnsi" w:cstheme="majorHAnsi"/>
                <w:sz w:val="14"/>
                <w:szCs w:val="14"/>
              </w:rPr>
              <w:t>, Sareen Sareak proposatuta</w:t>
            </w:r>
            <w:r w:rsidRPr="00BC4B05">
              <w:rPr>
                <w:rFonts w:asciiTheme="majorHAnsi" w:hAnsiTheme="majorHAnsi" w:cstheme="majorHAnsi"/>
                <w:sz w:val="14"/>
                <w:szCs w:val="14"/>
              </w:rPr>
              <w:t xml:space="preserve"> – En</w:t>
            </w:r>
            <w:r w:rsidRPr="00BC4B05">
              <w:rPr>
                <w:rFonts w:asciiTheme="majorHAnsi" w:hAnsiTheme="majorHAnsi" w:cstheme="majorHAnsi"/>
                <w:sz w:val="14"/>
                <w:szCs w:val="14"/>
                <w:lang w:val="es-ES"/>
              </w:rPr>
              <w:t xml:space="preserve"> representación de </w:t>
            </w:r>
            <w:r w:rsidRPr="00BC4B05">
              <w:rPr>
                <w:rFonts w:ascii="Calibri Light" w:hAnsi="Calibri Light" w:cs="Calibri Light"/>
                <w:sz w:val="14"/>
                <w:szCs w:val="14"/>
                <w:lang w:val="es-ES"/>
              </w:rPr>
              <w:t>TSE, a propuesta de Sareen Sarea.</w:t>
            </w:r>
          </w:p>
        </w:tc>
      </w:tr>
      <w:tr w:rsidR="00FB7DAA" w:rsidRPr="00037C61" w14:paraId="34F0EEDF"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566F0950" w14:textId="687E2772" w:rsidR="00FB7DAA" w:rsidRPr="00BC4B05" w:rsidRDefault="00012E83"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Adolfo Morais</w:t>
            </w:r>
            <w:r w:rsidR="004C5923" w:rsidRPr="00BC4B05">
              <w:rPr>
                <w:rFonts w:ascii="Calibri Light" w:hAnsi="Calibri Light" w:cs="Calibri Light"/>
                <w:b w:val="0"/>
                <w:bCs w:val="0"/>
                <w:sz w:val="14"/>
                <w:szCs w:val="14"/>
                <w:lang w:val="es-ES"/>
              </w:rPr>
              <w:t xml:space="preserve"> Ezquerro</w:t>
            </w:r>
          </w:p>
        </w:tc>
        <w:tc>
          <w:tcPr>
            <w:tcW w:w="6663" w:type="dxa"/>
            <w:hideMark/>
          </w:tcPr>
          <w:p w14:paraId="7CC5378C" w14:textId="58368659" w:rsidR="00FB7DAA" w:rsidRPr="00BC4B05" w:rsidRDefault="0036545B"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BC4B05">
              <w:rPr>
                <w:rFonts w:ascii="Calibri Light" w:hAnsi="Calibri Light" w:cs="Calibri Light"/>
                <w:sz w:val="14"/>
                <w:szCs w:val="14"/>
                <w:lang w:val="es-ES"/>
              </w:rPr>
              <w:t xml:space="preserve">BC3ren </w:t>
            </w:r>
            <w:proofErr w:type="spellStart"/>
            <w:r w:rsidRPr="00BC4B05">
              <w:rPr>
                <w:rFonts w:ascii="Calibri Light" w:hAnsi="Calibri Light" w:cs="Calibri Light"/>
                <w:sz w:val="14"/>
                <w:szCs w:val="14"/>
                <w:lang w:val="es-ES"/>
              </w:rPr>
              <w:t>ordezkari</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gisa</w:t>
            </w:r>
            <w:proofErr w:type="spellEnd"/>
            <w:r w:rsidRPr="00BC4B05">
              <w:rPr>
                <w:rFonts w:ascii="Calibri Light" w:hAnsi="Calibri Light" w:cs="Calibri Light"/>
                <w:sz w:val="14"/>
                <w:szCs w:val="14"/>
                <w:lang w:val="es-ES"/>
              </w:rPr>
              <w:t xml:space="preserve"> – E</w:t>
            </w:r>
            <w:r w:rsidR="00FB7DAA" w:rsidRPr="00BC4B05">
              <w:rPr>
                <w:rFonts w:ascii="Calibri Light" w:hAnsi="Calibri Light" w:cs="Calibri Light"/>
                <w:sz w:val="14"/>
                <w:szCs w:val="14"/>
                <w:lang w:val="es-ES"/>
              </w:rPr>
              <w:t>n representación de BC3.</w:t>
            </w:r>
          </w:p>
        </w:tc>
      </w:tr>
      <w:tr w:rsidR="00FB7DAA" w:rsidRPr="00037C61" w14:paraId="5FF6E056"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A08A1FA"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Ricardo Bueno Zabalo</w:t>
            </w:r>
          </w:p>
        </w:tc>
        <w:tc>
          <w:tcPr>
            <w:tcW w:w="6663" w:type="dxa"/>
            <w:hideMark/>
          </w:tcPr>
          <w:p w14:paraId="583AB9CD" w14:textId="17AC95A7" w:rsidR="00FB7DAA" w:rsidRPr="00BC4B05" w:rsidRDefault="0036545B"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BRTAren</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ordezkari</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gisa</w:t>
            </w:r>
            <w:proofErr w:type="spellEnd"/>
            <w:r w:rsidRPr="00BC4B05">
              <w:rPr>
                <w:rFonts w:ascii="Calibri Light" w:hAnsi="Calibri Light" w:cs="Calibri Light"/>
                <w:sz w:val="14"/>
                <w:szCs w:val="14"/>
                <w:lang w:val="es-ES"/>
              </w:rPr>
              <w:t xml:space="preserve"> – E</w:t>
            </w:r>
            <w:r w:rsidR="00FB7DAA" w:rsidRPr="00BC4B05">
              <w:rPr>
                <w:rFonts w:ascii="Calibri Light" w:hAnsi="Calibri Light" w:cs="Calibri Light"/>
                <w:sz w:val="14"/>
                <w:szCs w:val="14"/>
                <w:lang w:val="es-ES"/>
              </w:rPr>
              <w:t>n representación de</w:t>
            </w:r>
            <w:r w:rsidRPr="00BC4B05">
              <w:rPr>
                <w:rFonts w:ascii="Calibri Light" w:hAnsi="Calibri Light" w:cs="Calibri Light"/>
                <w:sz w:val="14"/>
                <w:szCs w:val="14"/>
                <w:lang w:val="es-ES"/>
              </w:rPr>
              <w:t xml:space="preserve"> </w:t>
            </w:r>
            <w:r w:rsidR="00FB7DAA" w:rsidRPr="00BC4B05">
              <w:rPr>
                <w:rFonts w:ascii="Calibri Light" w:hAnsi="Calibri Light" w:cs="Calibri Light"/>
                <w:sz w:val="14"/>
                <w:szCs w:val="14"/>
                <w:lang w:val="es-ES"/>
              </w:rPr>
              <w:t>BRTA.</w:t>
            </w:r>
          </w:p>
        </w:tc>
      </w:tr>
      <w:tr w:rsidR="00FB7DAA" w:rsidRPr="00037C61" w14:paraId="563643E3"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1D092E8B"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Xabier Caño Gonzalez</w:t>
            </w:r>
          </w:p>
        </w:tc>
        <w:tc>
          <w:tcPr>
            <w:tcW w:w="6663" w:type="dxa"/>
            <w:hideMark/>
          </w:tcPr>
          <w:p w14:paraId="044B422C" w14:textId="11ACBDEA" w:rsidR="00FB7DAA" w:rsidRPr="00BC4B05" w:rsidRDefault="0036545B"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ACLIMA</w:t>
            </w:r>
            <w:r w:rsidR="000D0BB4" w:rsidRPr="00BC4B05">
              <w:rPr>
                <w:rFonts w:ascii="Calibri Light" w:hAnsi="Calibri Light" w:cs="Calibri Light"/>
                <w:sz w:val="14"/>
                <w:szCs w:val="14"/>
                <w:lang w:val="es-ES"/>
              </w:rPr>
              <w:t>ren</w:t>
            </w:r>
            <w:proofErr w:type="spellEnd"/>
            <w:r w:rsidR="000D0BB4" w:rsidRPr="00BC4B05">
              <w:rPr>
                <w:rFonts w:ascii="Calibri Light" w:hAnsi="Calibri Light" w:cs="Calibri Light"/>
                <w:sz w:val="14"/>
                <w:szCs w:val="14"/>
                <w:lang w:val="es-ES"/>
              </w:rPr>
              <w:t xml:space="preserve"> </w:t>
            </w:r>
            <w:proofErr w:type="spellStart"/>
            <w:r w:rsidR="000D0BB4" w:rsidRPr="00BC4B05">
              <w:rPr>
                <w:rFonts w:ascii="Calibri Light" w:hAnsi="Calibri Light" w:cs="Calibri Light"/>
                <w:sz w:val="14"/>
                <w:szCs w:val="14"/>
                <w:lang w:val="es-ES"/>
              </w:rPr>
              <w:t>ordezkari</w:t>
            </w:r>
            <w:proofErr w:type="spellEnd"/>
            <w:r w:rsidR="000D0BB4" w:rsidRPr="00BC4B05">
              <w:rPr>
                <w:rFonts w:ascii="Calibri Light" w:hAnsi="Calibri Light" w:cs="Calibri Light"/>
                <w:sz w:val="14"/>
                <w:szCs w:val="14"/>
                <w:lang w:val="es-ES"/>
              </w:rPr>
              <w:t xml:space="preserve"> </w:t>
            </w:r>
            <w:proofErr w:type="spellStart"/>
            <w:r w:rsidR="000D0BB4" w:rsidRPr="00BC4B05">
              <w:rPr>
                <w:rFonts w:ascii="Calibri Light" w:hAnsi="Calibri Light" w:cs="Calibri Light"/>
                <w:sz w:val="14"/>
                <w:szCs w:val="14"/>
                <w:lang w:val="es-ES"/>
              </w:rPr>
              <w:t>gisa</w:t>
            </w:r>
            <w:proofErr w:type="spellEnd"/>
            <w:r w:rsidR="000D0BB4" w:rsidRPr="00BC4B05">
              <w:rPr>
                <w:rFonts w:ascii="Calibri Light" w:hAnsi="Calibri Light" w:cs="Calibri Light"/>
                <w:sz w:val="14"/>
                <w:szCs w:val="14"/>
                <w:lang w:val="es-ES"/>
              </w:rPr>
              <w:t xml:space="preserve"> – </w:t>
            </w:r>
            <w:r w:rsidRPr="00BC4B05">
              <w:rPr>
                <w:rFonts w:ascii="Calibri Light" w:hAnsi="Calibri Light" w:cs="Calibri Light"/>
                <w:sz w:val="14"/>
                <w:szCs w:val="14"/>
                <w:lang w:val="es-ES"/>
              </w:rPr>
              <w:t>E</w:t>
            </w:r>
            <w:r w:rsidR="00FB7DAA" w:rsidRPr="00BC4B05">
              <w:rPr>
                <w:rFonts w:ascii="Calibri Light" w:hAnsi="Calibri Light" w:cs="Calibri Light"/>
                <w:sz w:val="14"/>
                <w:szCs w:val="14"/>
                <w:lang w:val="es-ES"/>
              </w:rPr>
              <w:t>n representación de ACLIMA.</w:t>
            </w:r>
          </w:p>
        </w:tc>
      </w:tr>
      <w:tr w:rsidR="00FB7DAA" w:rsidRPr="00037C61" w14:paraId="6E8032A5"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AD73440"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Miren Elgarresta Larrabide</w:t>
            </w:r>
          </w:p>
        </w:tc>
        <w:tc>
          <w:tcPr>
            <w:tcW w:w="6663" w:type="dxa"/>
            <w:hideMark/>
          </w:tcPr>
          <w:p w14:paraId="2CFC84D2" w14:textId="236DF602" w:rsidR="00FB7DAA" w:rsidRPr="00BC4B05" w:rsidRDefault="000D0BB4"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Emakunde</w:t>
            </w:r>
            <w:r w:rsidR="009C064B" w:rsidRPr="00BC4B05">
              <w:rPr>
                <w:rFonts w:ascii="Calibri Light" w:hAnsi="Calibri Light" w:cs="Calibri Light"/>
                <w:sz w:val="14"/>
                <w:szCs w:val="14"/>
                <w:lang w:val="es-ES"/>
              </w:rPr>
              <w:t>-ren</w:t>
            </w:r>
            <w:proofErr w:type="spellEnd"/>
            <w:r w:rsidR="009C064B" w:rsidRPr="00BC4B05">
              <w:rPr>
                <w:rFonts w:ascii="Calibri Light" w:hAnsi="Calibri Light" w:cs="Calibri Light"/>
                <w:sz w:val="14"/>
                <w:szCs w:val="14"/>
                <w:lang w:val="es-ES"/>
              </w:rPr>
              <w:t xml:space="preserve"> </w:t>
            </w:r>
            <w:proofErr w:type="spellStart"/>
            <w:r w:rsidR="009C064B" w:rsidRPr="00BC4B05">
              <w:rPr>
                <w:rFonts w:ascii="Calibri Light" w:hAnsi="Calibri Light" w:cs="Calibri Light"/>
                <w:sz w:val="14"/>
                <w:szCs w:val="14"/>
                <w:lang w:val="es-ES"/>
              </w:rPr>
              <w:t>ordezkari</w:t>
            </w:r>
            <w:proofErr w:type="spellEnd"/>
            <w:r w:rsidR="009C064B" w:rsidRPr="00BC4B05">
              <w:rPr>
                <w:rFonts w:ascii="Calibri Light" w:hAnsi="Calibri Light" w:cs="Calibri Light"/>
                <w:sz w:val="14"/>
                <w:szCs w:val="14"/>
                <w:lang w:val="es-ES"/>
              </w:rPr>
              <w:t xml:space="preserve"> </w:t>
            </w:r>
            <w:proofErr w:type="spellStart"/>
            <w:r w:rsidR="009C064B" w:rsidRPr="00BC4B05">
              <w:rPr>
                <w:rFonts w:ascii="Calibri Light" w:hAnsi="Calibri Light" w:cs="Calibri Light"/>
                <w:sz w:val="14"/>
                <w:szCs w:val="14"/>
                <w:lang w:val="es-ES"/>
              </w:rPr>
              <w:t>gisa</w:t>
            </w:r>
            <w:proofErr w:type="spellEnd"/>
            <w:r w:rsidR="009C064B" w:rsidRPr="00BC4B05">
              <w:rPr>
                <w:rFonts w:ascii="Calibri Light" w:hAnsi="Calibri Light" w:cs="Calibri Light"/>
                <w:sz w:val="14"/>
                <w:szCs w:val="14"/>
                <w:lang w:val="es-ES"/>
              </w:rPr>
              <w:t xml:space="preserve"> – </w:t>
            </w:r>
            <w:r w:rsidRPr="00BC4B05">
              <w:rPr>
                <w:rFonts w:ascii="Calibri Light" w:hAnsi="Calibri Light" w:cs="Calibri Light"/>
                <w:sz w:val="14"/>
                <w:szCs w:val="14"/>
                <w:lang w:val="es-ES"/>
              </w:rPr>
              <w:t>E</w:t>
            </w:r>
            <w:r w:rsidR="00FB7DAA" w:rsidRPr="00BC4B05">
              <w:rPr>
                <w:rFonts w:ascii="Calibri Light" w:hAnsi="Calibri Light" w:cs="Calibri Light"/>
                <w:sz w:val="14"/>
                <w:szCs w:val="14"/>
                <w:lang w:val="es-ES"/>
              </w:rPr>
              <w:t>n representación de Emakunde</w:t>
            </w:r>
          </w:p>
        </w:tc>
      </w:tr>
      <w:tr w:rsidR="00FB7DAA" w:rsidRPr="00037C61" w14:paraId="352FAD45"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4723D349"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 xml:space="preserve">Mikel Amundarain </w:t>
            </w:r>
            <w:proofErr w:type="spellStart"/>
            <w:r w:rsidRPr="00BC4B05">
              <w:rPr>
                <w:rFonts w:ascii="Calibri Light" w:hAnsi="Calibri Light" w:cs="Calibri Light"/>
                <w:b w:val="0"/>
                <w:bCs w:val="0"/>
                <w:sz w:val="14"/>
                <w:szCs w:val="14"/>
                <w:lang w:val="es-ES"/>
              </w:rPr>
              <w:t>Leibar</w:t>
            </w:r>
            <w:proofErr w:type="spellEnd"/>
          </w:p>
        </w:tc>
        <w:tc>
          <w:tcPr>
            <w:tcW w:w="6663" w:type="dxa"/>
            <w:hideMark/>
          </w:tcPr>
          <w:p w14:paraId="446D6E5D" w14:textId="6EB49716" w:rsidR="00FB7DAA" w:rsidRPr="00BC4B05" w:rsidRDefault="009C064B"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EVEren</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zuzendaritzaren</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ordezkari</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gisa</w:t>
            </w:r>
            <w:proofErr w:type="spellEnd"/>
            <w:r w:rsidRPr="00BC4B05">
              <w:rPr>
                <w:rFonts w:ascii="Calibri Light" w:hAnsi="Calibri Light" w:cs="Calibri Light"/>
                <w:sz w:val="14"/>
                <w:szCs w:val="14"/>
                <w:lang w:val="es-ES"/>
              </w:rPr>
              <w:t xml:space="preserve"> – E</w:t>
            </w:r>
            <w:r w:rsidR="00FB7DAA" w:rsidRPr="00BC4B05">
              <w:rPr>
                <w:rFonts w:ascii="Calibri Light" w:hAnsi="Calibri Light" w:cs="Calibri Light"/>
                <w:sz w:val="14"/>
                <w:szCs w:val="14"/>
                <w:lang w:val="es-ES"/>
              </w:rPr>
              <w:t>n representación de la Dirección del EVE.</w:t>
            </w:r>
          </w:p>
        </w:tc>
      </w:tr>
      <w:tr w:rsidR="00FB7DAA" w:rsidRPr="00037C61" w14:paraId="76A8380C"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116EE7C" w14:textId="77777777" w:rsidR="00FB7DAA" w:rsidRPr="00BC4B05" w:rsidRDefault="00FB7DAA" w:rsidP="00665A71">
            <w:pPr>
              <w:spacing w:after="120" w:line="276" w:lineRule="auto"/>
              <w:rPr>
                <w:rFonts w:ascii="Calibri Light" w:hAnsi="Calibri Light" w:cs="Calibri Light"/>
                <w:b w:val="0"/>
                <w:bCs w:val="0"/>
                <w:sz w:val="14"/>
                <w:szCs w:val="14"/>
                <w:highlight w:val="yellow"/>
                <w:lang w:val="es-ES"/>
              </w:rPr>
            </w:pPr>
            <w:r w:rsidRPr="00BC4B05">
              <w:rPr>
                <w:rFonts w:ascii="Calibri Light" w:hAnsi="Calibri Light" w:cs="Calibri Light"/>
                <w:b w:val="0"/>
                <w:bCs w:val="0"/>
                <w:sz w:val="14"/>
                <w:szCs w:val="14"/>
                <w:lang w:val="es-ES"/>
              </w:rPr>
              <w:t>Asier Lopez Etxeberria</w:t>
            </w:r>
          </w:p>
        </w:tc>
        <w:tc>
          <w:tcPr>
            <w:tcW w:w="6663" w:type="dxa"/>
            <w:hideMark/>
          </w:tcPr>
          <w:p w14:paraId="67C7CA49" w14:textId="66A03A41" w:rsidR="00FB7DAA" w:rsidRPr="00BC4B05" w:rsidRDefault="009C064B"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URA</w:t>
            </w:r>
            <w:r w:rsidR="00C13034" w:rsidRPr="00BC4B05">
              <w:rPr>
                <w:rFonts w:ascii="Calibri Light" w:hAnsi="Calibri Light" w:cs="Calibri Light"/>
                <w:sz w:val="14"/>
                <w:szCs w:val="14"/>
                <w:lang w:val="es-ES"/>
              </w:rPr>
              <w:t>ren</w:t>
            </w:r>
            <w:proofErr w:type="spellEnd"/>
            <w:r w:rsidR="00C13034" w:rsidRPr="00BC4B05">
              <w:rPr>
                <w:rFonts w:ascii="Calibri Light" w:hAnsi="Calibri Light" w:cs="Calibri Light"/>
                <w:sz w:val="14"/>
                <w:szCs w:val="14"/>
                <w:lang w:val="es-ES"/>
              </w:rPr>
              <w:t xml:space="preserve"> </w:t>
            </w:r>
            <w:proofErr w:type="spellStart"/>
            <w:r w:rsidR="00C13034" w:rsidRPr="00BC4B05">
              <w:rPr>
                <w:rFonts w:ascii="Calibri Light" w:hAnsi="Calibri Light" w:cs="Calibri Light"/>
                <w:sz w:val="14"/>
                <w:szCs w:val="14"/>
                <w:lang w:val="es-ES"/>
              </w:rPr>
              <w:t>zuzendaritzaren</w:t>
            </w:r>
            <w:proofErr w:type="spellEnd"/>
            <w:r w:rsidR="00C13034" w:rsidRPr="00BC4B05">
              <w:rPr>
                <w:rFonts w:ascii="Calibri Light" w:hAnsi="Calibri Light" w:cs="Calibri Light"/>
                <w:sz w:val="14"/>
                <w:szCs w:val="14"/>
                <w:lang w:val="es-ES"/>
              </w:rPr>
              <w:t xml:space="preserve"> </w:t>
            </w:r>
            <w:proofErr w:type="spellStart"/>
            <w:r w:rsidR="00C13034" w:rsidRPr="00BC4B05">
              <w:rPr>
                <w:rFonts w:ascii="Calibri Light" w:hAnsi="Calibri Light" w:cs="Calibri Light"/>
                <w:sz w:val="14"/>
                <w:szCs w:val="14"/>
                <w:lang w:val="es-ES"/>
              </w:rPr>
              <w:t>ordezkari</w:t>
            </w:r>
            <w:proofErr w:type="spellEnd"/>
            <w:r w:rsidR="00C13034" w:rsidRPr="00BC4B05">
              <w:rPr>
                <w:rFonts w:ascii="Calibri Light" w:hAnsi="Calibri Light" w:cs="Calibri Light"/>
                <w:sz w:val="14"/>
                <w:szCs w:val="14"/>
                <w:lang w:val="es-ES"/>
              </w:rPr>
              <w:t xml:space="preserve"> </w:t>
            </w:r>
            <w:proofErr w:type="spellStart"/>
            <w:r w:rsidR="00C13034" w:rsidRPr="00BC4B05">
              <w:rPr>
                <w:rFonts w:ascii="Calibri Light" w:hAnsi="Calibri Light" w:cs="Calibri Light"/>
                <w:sz w:val="14"/>
                <w:szCs w:val="14"/>
                <w:lang w:val="es-ES"/>
              </w:rPr>
              <w:t>gisa</w:t>
            </w:r>
            <w:proofErr w:type="spellEnd"/>
            <w:r w:rsidR="00C13034" w:rsidRPr="00BC4B05">
              <w:rPr>
                <w:rFonts w:ascii="Calibri Light" w:hAnsi="Calibri Light" w:cs="Calibri Light"/>
                <w:sz w:val="14"/>
                <w:szCs w:val="14"/>
                <w:lang w:val="es-ES"/>
              </w:rPr>
              <w:t xml:space="preserve"> – </w:t>
            </w:r>
            <w:r w:rsidRPr="00BC4B05">
              <w:rPr>
                <w:rFonts w:ascii="Calibri Light" w:hAnsi="Calibri Light" w:cs="Calibri Light"/>
                <w:sz w:val="14"/>
                <w:szCs w:val="14"/>
                <w:lang w:val="es-ES"/>
              </w:rPr>
              <w:t>E</w:t>
            </w:r>
            <w:r w:rsidR="00FB7DAA" w:rsidRPr="00BC4B05">
              <w:rPr>
                <w:rFonts w:ascii="Calibri Light" w:hAnsi="Calibri Light" w:cs="Calibri Light"/>
                <w:sz w:val="14"/>
                <w:szCs w:val="14"/>
                <w:lang w:val="es-ES"/>
              </w:rPr>
              <w:t>n representación de la Dirección de URA.</w:t>
            </w:r>
          </w:p>
        </w:tc>
      </w:tr>
      <w:tr w:rsidR="00FB7DAA" w:rsidRPr="00037C61" w14:paraId="548B022B"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E7B0E62"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Aranzazu Atxa</w:t>
            </w:r>
          </w:p>
        </w:tc>
        <w:tc>
          <w:tcPr>
            <w:tcW w:w="6663" w:type="dxa"/>
            <w:hideMark/>
          </w:tcPr>
          <w:p w14:paraId="41E3A057" w14:textId="4ECBFC62" w:rsidR="00FB7DAA" w:rsidRPr="00BC4B05" w:rsidRDefault="00CD250F"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BC4B05">
              <w:rPr>
                <w:rFonts w:ascii="Calibri Light" w:hAnsi="Calibri Light" w:cs="Calibri Light"/>
                <w:sz w:val="14"/>
                <w:szCs w:val="14"/>
                <w:lang w:val="es-ES"/>
              </w:rPr>
              <w:t xml:space="preserve">UNESCO- UN </w:t>
            </w:r>
            <w:proofErr w:type="spellStart"/>
            <w:r w:rsidRPr="00BC4B05">
              <w:rPr>
                <w:rFonts w:ascii="Calibri Light" w:hAnsi="Calibri Light" w:cs="Calibri Light"/>
                <w:sz w:val="14"/>
                <w:szCs w:val="14"/>
                <w:lang w:val="es-ES"/>
              </w:rPr>
              <w:t>Etxearen</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ordezkari</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gisa</w:t>
            </w:r>
            <w:proofErr w:type="spellEnd"/>
            <w:r w:rsidRPr="00BC4B05">
              <w:rPr>
                <w:rFonts w:ascii="Calibri Light" w:hAnsi="Calibri Light" w:cs="Calibri Light"/>
                <w:sz w:val="14"/>
                <w:szCs w:val="14"/>
                <w:lang w:val="es-ES"/>
              </w:rPr>
              <w:t xml:space="preserve"> – </w:t>
            </w:r>
            <w:r w:rsidR="009162B1" w:rsidRPr="00BC4B05">
              <w:rPr>
                <w:rFonts w:ascii="Calibri Light" w:hAnsi="Calibri Light" w:cs="Calibri Light"/>
                <w:sz w:val="14"/>
                <w:szCs w:val="14"/>
                <w:lang w:val="es-ES"/>
              </w:rPr>
              <w:t>E</w:t>
            </w:r>
            <w:r w:rsidR="00FB7DAA" w:rsidRPr="00BC4B05">
              <w:rPr>
                <w:rFonts w:ascii="Calibri Light" w:hAnsi="Calibri Light" w:cs="Calibri Light"/>
                <w:sz w:val="14"/>
                <w:szCs w:val="14"/>
                <w:lang w:val="es-ES"/>
              </w:rPr>
              <w:t xml:space="preserve">n representación de </w:t>
            </w:r>
            <w:proofErr w:type="gramStart"/>
            <w:r w:rsidR="00FB7DAA" w:rsidRPr="00BC4B05">
              <w:rPr>
                <w:rFonts w:ascii="Calibri Light" w:hAnsi="Calibri Light" w:cs="Calibri Light"/>
                <w:sz w:val="14"/>
                <w:szCs w:val="14"/>
                <w:lang w:val="es-ES"/>
              </w:rPr>
              <w:t>UNESCO</w:t>
            </w:r>
            <w:proofErr w:type="gramEnd"/>
            <w:r w:rsidR="00FB7DAA" w:rsidRPr="00BC4B05">
              <w:rPr>
                <w:rFonts w:ascii="Calibri Light" w:hAnsi="Calibri Light" w:cs="Calibri Light"/>
                <w:sz w:val="14"/>
                <w:szCs w:val="14"/>
                <w:lang w:val="es-ES"/>
              </w:rPr>
              <w:t>- UN Etxea.</w:t>
            </w:r>
          </w:p>
        </w:tc>
      </w:tr>
      <w:tr w:rsidR="00FB7DAA" w:rsidRPr="00037C61" w14:paraId="0E7A0962"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3DF2048"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Elsa Fuentes</w:t>
            </w:r>
          </w:p>
        </w:tc>
        <w:tc>
          <w:tcPr>
            <w:tcW w:w="6663" w:type="dxa"/>
            <w:hideMark/>
          </w:tcPr>
          <w:p w14:paraId="51E6633D" w14:textId="6F1DD98C" w:rsidR="00FB7DAA" w:rsidRPr="00BC4B05" w:rsidRDefault="00CD250F"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BC4B05">
              <w:rPr>
                <w:rFonts w:ascii="Calibri Light" w:hAnsi="Calibri Light" w:cs="Calibri Light"/>
                <w:sz w:val="14"/>
                <w:szCs w:val="14"/>
                <w:lang w:val="es-ES"/>
              </w:rPr>
              <w:t>UNICEF</w:t>
            </w:r>
            <w:r w:rsidR="00614587" w:rsidRPr="00BC4B05">
              <w:rPr>
                <w:rFonts w:ascii="Calibri Light" w:hAnsi="Calibri Light" w:cs="Calibri Light"/>
                <w:sz w:val="14"/>
                <w:szCs w:val="14"/>
                <w:lang w:val="es-ES"/>
              </w:rPr>
              <w:t xml:space="preserve">-en </w:t>
            </w:r>
            <w:proofErr w:type="spellStart"/>
            <w:r w:rsidR="00614587" w:rsidRPr="00BC4B05">
              <w:rPr>
                <w:rFonts w:ascii="Calibri Light" w:hAnsi="Calibri Light" w:cs="Calibri Light"/>
                <w:sz w:val="14"/>
                <w:szCs w:val="14"/>
                <w:lang w:val="es-ES"/>
              </w:rPr>
              <w:t>ordezkari</w:t>
            </w:r>
            <w:proofErr w:type="spellEnd"/>
            <w:r w:rsidR="00614587" w:rsidRPr="00BC4B05">
              <w:rPr>
                <w:rFonts w:ascii="Calibri Light" w:hAnsi="Calibri Light" w:cs="Calibri Light"/>
                <w:sz w:val="14"/>
                <w:szCs w:val="14"/>
                <w:lang w:val="es-ES"/>
              </w:rPr>
              <w:t xml:space="preserve"> </w:t>
            </w:r>
            <w:proofErr w:type="spellStart"/>
            <w:r w:rsidR="00614587" w:rsidRPr="00BC4B05">
              <w:rPr>
                <w:rFonts w:ascii="Calibri Light" w:hAnsi="Calibri Light" w:cs="Calibri Light"/>
                <w:sz w:val="14"/>
                <w:szCs w:val="14"/>
                <w:lang w:val="es-ES"/>
              </w:rPr>
              <w:t>gisa</w:t>
            </w:r>
            <w:proofErr w:type="spellEnd"/>
            <w:r w:rsidR="00614587" w:rsidRPr="00BC4B05">
              <w:rPr>
                <w:rFonts w:ascii="Calibri Light" w:hAnsi="Calibri Light" w:cs="Calibri Light"/>
                <w:sz w:val="14"/>
                <w:szCs w:val="14"/>
                <w:lang w:val="es-ES"/>
              </w:rPr>
              <w:t xml:space="preserve"> – </w:t>
            </w:r>
            <w:r w:rsidRPr="00BC4B05">
              <w:rPr>
                <w:rFonts w:ascii="Calibri Light" w:hAnsi="Calibri Light" w:cs="Calibri Light"/>
                <w:sz w:val="14"/>
                <w:szCs w:val="14"/>
                <w:lang w:val="es-ES"/>
              </w:rPr>
              <w:t>E</w:t>
            </w:r>
            <w:r w:rsidR="00FB7DAA" w:rsidRPr="00BC4B05">
              <w:rPr>
                <w:rFonts w:ascii="Calibri Light" w:hAnsi="Calibri Light" w:cs="Calibri Light"/>
                <w:sz w:val="14"/>
                <w:szCs w:val="14"/>
                <w:lang w:val="es-ES"/>
              </w:rPr>
              <w:t>n representación de UNICEF.</w:t>
            </w:r>
          </w:p>
        </w:tc>
      </w:tr>
      <w:tr w:rsidR="00FB7DAA" w:rsidRPr="00037C61" w14:paraId="560C3BD4"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AC6AF7E" w14:textId="77777777" w:rsidR="00FB7DAA" w:rsidRPr="00BC4B05" w:rsidRDefault="00FB7DAA" w:rsidP="00665A71">
            <w:pPr>
              <w:spacing w:after="120" w:line="276" w:lineRule="auto"/>
              <w:rPr>
                <w:rFonts w:ascii="Calibri Light" w:hAnsi="Calibri Light" w:cs="Calibri Light"/>
                <w:b w:val="0"/>
                <w:bCs w:val="0"/>
                <w:sz w:val="14"/>
                <w:szCs w:val="14"/>
                <w:highlight w:val="yellow"/>
                <w:lang w:val="es-ES"/>
              </w:rPr>
            </w:pPr>
            <w:r w:rsidRPr="00BC4B05">
              <w:rPr>
                <w:rFonts w:ascii="Calibri Light" w:hAnsi="Calibri Light" w:cs="Calibri Light"/>
                <w:b w:val="0"/>
                <w:bCs w:val="0"/>
                <w:sz w:val="14"/>
                <w:szCs w:val="14"/>
                <w:lang w:val="es-ES"/>
              </w:rPr>
              <w:t xml:space="preserve">Naiara </w:t>
            </w:r>
            <w:proofErr w:type="spellStart"/>
            <w:r w:rsidRPr="00BC4B05">
              <w:rPr>
                <w:rFonts w:ascii="Calibri Light" w:hAnsi="Calibri Light" w:cs="Calibri Light"/>
                <w:b w:val="0"/>
                <w:bCs w:val="0"/>
                <w:sz w:val="14"/>
                <w:szCs w:val="14"/>
                <w:lang w:val="es-ES"/>
              </w:rPr>
              <w:t>Goia</w:t>
            </w:r>
            <w:proofErr w:type="spellEnd"/>
          </w:p>
        </w:tc>
        <w:tc>
          <w:tcPr>
            <w:tcW w:w="6663" w:type="dxa"/>
            <w:hideMark/>
          </w:tcPr>
          <w:p w14:paraId="33476C23" w14:textId="09AEEE2F" w:rsidR="00FB7DAA" w:rsidRPr="00BC4B05" w:rsidRDefault="00614587"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ArantzazuLab</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Fundazioaren</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ordezkari</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gisa</w:t>
            </w:r>
            <w:proofErr w:type="spellEnd"/>
            <w:r w:rsidRPr="00BC4B05">
              <w:rPr>
                <w:rFonts w:ascii="Calibri Light" w:hAnsi="Calibri Light" w:cs="Calibri Light"/>
                <w:sz w:val="14"/>
                <w:szCs w:val="14"/>
                <w:lang w:val="es-ES"/>
              </w:rPr>
              <w:t xml:space="preserve"> – E</w:t>
            </w:r>
            <w:r w:rsidR="00FB7DAA" w:rsidRPr="00BC4B05">
              <w:rPr>
                <w:rFonts w:ascii="Calibri Light" w:hAnsi="Calibri Light" w:cs="Calibri Light"/>
                <w:sz w:val="14"/>
                <w:szCs w:val="14"/>
                <w:lang w:val="es-ES"/>
              </w:rPr>
              <w:t xml:space="preserve">n representación de la Fundación </w:t>
            </w:r>
            <w:proofErr w:type="spellStart"/>
            <w:r w:rsidR="00FB7DAA" w:rsidRPr="00BC4B05">
              <w:rPr>
                <w:rFonts w:ascii="Calibri Light" w:hAnsi="Calibri Light" w:cs="Calibri Light"/>
                <w:sz w:val="14"/>
                <w:szCs w:val="14"/>
                <w:lang w:val="es-ES"/>
              </w:rPr>
              <w:t>ArantzazuLab</w:t>
            </w:r>
            <w:proofErr w:type="spellEnd"/>
            <w:r w:rsidR="00FB7DAA" w:rsidRPr="00BC4B05">
              <w:rPr>
                <w:rFonts w:ascii="Calibri Light" w:hAnsi="Calibri Light" w:cs="Calibri Light"/>
                <w:sz w:val="14"/>
                <w:szCs w:val="14"/>
                <w:lang w:val="es-ES"/>
              </w:rPr>
              <w:t>.</w:t>
            </w:r>
          </w:p>
        </w:tc>
      </w:tr>
      <w:tr w:rsidR="00FB7DAA" w:rsidRPr="00037C61" w14:paraId="3F246F76"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2E6007F0" w14:textId="77777777" w:rsidR="00FB7DAA" w:rsidRPr="00BC4B05" w:rsidRDefault="00FB7DAA" w:rsidP="00665A71">
            <w:pPr>
              <w:spacing w:after="120" w:line="276" w:lineRule="auto"/>
              <w:rPr>
                <w:rFonts w:ascii="Calibri Light" w:hAnsi="Calibri Light" w:cs="Calibri Light"/>
                <w:b w:val="0"/>
                <w:bCs w:val="0"/>
                <w:sz w:val="14"/>
                <w:szCs w:val="14"/>
                <w:highlight w:val="yellow"/>
                <w:lang w:val="es-ES"/>
              </w:rPr>
            </w:pPr>
            <w:proofErr w:type="spellStart"/>
            <w:r w:rsidRPr="00BC4B05">
              <w:rPr>
                <w:rFonts w:ascii="Calibri Light" w:hAnsi="Calibri Light" w:cs="Calibri Light"/>
                <w:b w:val="0"/>
                <w:bCs w:val="0"/>
                <w:sz w:val="14"/>
                <w:szCs w:val="14"/>
                <w:lang w:val="es-ES"/>
              </w:rPr>
              <w:t>Kristian</w:t>
            </w:r>
            <w:proofErr w:type="spellEnd"/>
            <w:r w:rsidRPr="00BC4B05">
              <w:rPr>
                <w:rFonts w:ascii="Calibri Light" w:hAnsi="Calibri Light" w:cs="Calibri Light"/>
                <w:b w:val="0"/>
                <w:bCs w:val="0"/>
                <w:sz w:val="14"/>
                <w:szCs w:val="14"/>
                <w:lang w:val="es-ES"/>
              </w:rPr>
              <w:t xml:space="preserve"> Prieto</w:t>
            </w:r>
          </w:p>
        </w:tc>
        <w:tc>
          <w:tcPr>
            <w:tcW w:w="6663" w:type="dxa"/>
            <w:hideMark/>
          </w:tcPr>
          <w:p w14:paraId="351D4673" w14:textId="6448F72C" w:rsidR="00FB7DAA" w:rsidRPr="00BC4B05" w:rsidRDefault="00596DC0"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BC4B05">
              <w:rPr>
                <w:rFonts w:ascii="Calibri Light" w:hAnsi="Calibri Light" w:cs="Calibri Light"/>
                <w:sz w:val="14"/>
                <w:szCs w:val="14"/>
                <w:lang w:val="es-ES"/>
              </w:rPr>
              <w:t xml:space="preserve">BBK </w:t>
            </w:r>
            <w:proofErr w:type="spellStart"/>
            <w:r w:rsidRPr="00BC4B05">
              <w:rPr>
                <w:rFonts w:ascii="Calibri Light" w:hAnsi="Calibri Light" w:cs="Calibri Light"/>
                <w:sz w:val="14"/>
                <w:szCs w:val="14"/>
                <w:lang w:val="es-ES"/>
              </w:rPr>
              <w:t>Kunaren</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ordezkari</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gisa</w:t>
            </w:r>
            <w:proofErr w:type="spellEnd"/>
            <w:r w:rsidRPr="00BC4B05">
              <w:rPr>
                <w:rFonts w:ascii="Calibri Light" w:hAnsi="Calibri Light" w:cs="Calibri Light"/>
                <w:sz w:val="14"/>
                <w:szCs w:val="14"/>
                <w:lang w:val="es-ES"/>
              </w:rPr>
              <w:t xml:space="preserve"> – </w:t>
            </w:r>
            <w:r w:rsidR="00614587" w:rsidRPr="00BC4B05">
              <w:rPr>
                <w:rFonts w:ascii="Calibri Light" w:hAnsi="Calibri Light" w:cs="Calibri Light"/>
                <w:sz w:val="14"/>
                <w:szCs w:val="14"/>
                <w:lang w:val="es-ES"/>
              </w:rPr>
              <w:t>E</w:t>
            </w:r>
            <w:r w:rsidR="00FB7DAA" w:rsidRPr="00BC4B05">
              <w:rPr>
                <w:rFonts w:ascii="Calibri Light" w:hAnsi="Calibri Light" w:cs="Calibri Light"/>
                <w:sz w:val="14"/>
                <w:szCs w:val="14"/>
                <w:lang w:val="es-ES"/>
              </w:rPr>
              <w:t xml:space="preserve">n representación de BBK Kuna </w:t>
            </w:r>
          </w:p>
        </w:tc>
      </w:tr>
      <w:tr w:rsidR="00FB7DAA" w:rsidRPr="00037C61" w14:paraId="04C0F725"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3D4D8DB" w14:textId="2F7C882F" w:rsidR="00FB7DAA" w:rsidRPr="00BC4B05" w:rsidRDefault="00B82CDF" w:rsidP="00665A71">
            <w:pPr>
              <w:spacing w:after="120" w:line="276" w:lineRule="auto"/>
              <w:rPr>
                <w:rFonts w:ascii="Calibri Light" w:hAnsi="Calibri Light" w:cs="Calibri Light"/>
                <w:b w:val="0"/>
                <w:bCs w:val="0"/>
                <w:sz w:val="14"/>
                <w:szCs w:val="14"/>
                <w:highlight w:val="yellow"/>
                <w:lang w:val="es-ES"/>
              </w:rPr>
            </w:pPr>
            <w:r w:rsidRPr="00BC4B05">
              <w:rPr>
                <w:rFonts w:ascii="Calibri Light" w:hAnsi="Calibri Light" w:cs="Calibri Light"/>
                <w:b w:val="0"/>
                <w:bCs w:val="0"/>
                <w:sz w:val="14"/>
                <w:szCs w:val="14"/>
                <w:lang w:val="es-ES"/>
              </w:rPr>
              <w:t xml:space="preserve">Iñigo Albizuri </w:t>
            </w:r>
            <w:proofErr w:type="spellStart"/>
            <w:r w:rsidRPr="00BC4B05">
              <w:rPr>
                <w:rFonts w:ascii="Calibri Light" w:hAnsi="Calibri Light" w:cs="Calibri Light"/>
                <w:b w:val="0"/>
                <w:bCs w:val="0"/>
                <w:sz w:val="14"/>
                <w:szCs w:val="14"/>
                <w:lang w:val="es-ES"/>
              </w:rPr>
              <w:t>Landazabal</w:t>
            </w:r>
            <w:proofErr w:type="spellEnd"/>
          </w:p>
        </w:tc>
        <w:tc>
          <w:tcPr>
            <w:tcW w:w="6663" w:type="dxa"/>
            <w:hideMark/>
          </w:tcPr>
          <w:p w14:paraId="47904557" w14:textId="264B906C" w:rsidR="00FB7DAA" w:rsidRPr="00BC4B05" w:rsidRDefault="009C4DFF"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BC4B05">
              <w:rPr>
                <w:rFonts w:ascii="Calibri Light" w:hAnsi="Calibri Light" w:cs="Calibri Light"/>
                <w:sz w:val="14"/>
                <w:szCs w:val="14"/>
                <w:lang w:val="es-ES"/>
              </w:rPr>
              <w:t xml:space="preserve">ASETT </w:t>
            </w:r>
            <w:r w:rsidR="006964F7" w:rsidRPr="00BC4B05">
              <w:rPr>
                <w:rFonts w:ascii="Calibri Light" w:hAnsi="Calibri Light" w:cs="Calibri Light"/>
                <w:sz w:val="14"/>
                <w:szCs w:val="14"/>
                <w:lang w:val="es-ES"/>
              </w:rPr>
              <w:t xml:space="preserve">Ekonomia </w:t>
            </w:r>
            <w:proofErr w:type="spellStart"/>
            <w:r w:rsidR="006964F7" w:rsidRPr="00BC4B05">
              <w:rPr>
                <w:rFonts w:ascii="Calibri Light" w:hAnsi="Calibri Light" w:cs="Calibri Light"/>
                <w:sz w:val="14"/>
                <w:szCs w:val="14"/>
                <w:lang w:val="es-ES"/>
              </w:rPr>
              <w:t>Sozial</w:t>
            </w:r>
            <w:proofErr w:type="spellEnd"/>
            <w:r w:rsidR="003E0EF0" w:rsidRPr="00BC4B05">
              <w:rPr>
                <w:rFonts w:ascii="Calibri Light" w:hAnsi="Calibri Light" w:cs="Calibri Light"/>
                <w:sz w:val="14"/>
                <w:szCs w:val="14"/>
                <w:lang w:val="es-ES"/>
              </w:rPr>
              <w:t xml:space="preserve"> </w:t>
            </w:r>
            <w:proofErr w:type="spellStart"/>
            <w:r w:rsidR="003E0EF0" w:rsidRPr="00BC4B05">
              <w:rPr>
                <w:rFonts w:ascii="Calibri Light" w:hAnsi="Calibri Light" w:cs="Calibri Light"/>
                <w:sz w:val="14"/>
                <w:szCs w:val="14"/>
                <w:lang w:val="es-ES"/>
              </w:rPr>
              <w:t>HUBaren</w:t>
            </w:r>
            <w:proofErr w:type="spellEnd"/>
            <w:r w:rsidR="003E0EF0" w:rsidRPr="00BC4B05">
              <w:rPr>
                <w:rFonts w:ascii="Calibri Light" w:hAnsi="Calibri Light" w:cs="Calibri Light"/>
                <w:sz w:val="14"/>
                <w:szCs w:val="14"/>
                <w:lang w:val="es-ES"/>
              </w:rPr>
              <w:t xml:space="preserve"> </w:t>
            </w:r>
            <w:proofErr w:type="spellStart"/>
            <w:r w:rsidR="003E0EF0" w:rsidRPr="00BC4B05">
              <w:rPr>
                <w:rFonts w:ascii="Calibri Light" w:hAnsi="Calibri Light" w:cs="Calibri Light"/>
                <w:sz w:val="14"/>
                <w:szCs w:val="14"/>
                <w:lang w:val="es-ES"/>
              </w:rPr>
              <w:t>ordezkari</w:t>
            </w:r>
            <w:proofErr w:type="spellEnd"/>
            <w:r w:rsidR="003E0EF0" w:rsidRPr="00BC4B05">
              <w:rPr>
                <w:rFonts w:ascii="Calibri Light" w:hAnsi="Calibri Light" w:cs="Calibri Light"/>
                <w:sz w:val="14"/>
                <w:szCs w:val="14"/>
                <w:lang w:val="es-ES"/>
              </w:rPr>
              <w:t xml:space="preserve"> </w:t>
            </w:r>
            <w:proofErr w:type="spellStart"/>
            <w:r w:rsidR="003E0EF0" w:rsidRPr="00BC4B05">
              <w:rPr>
                <w:rFonts w:ascii="Calibri Light" w:hAnsi="Calibri Light" w:cs="Calibri Light"/>
                <w:sz w:val="14"/>
                <w:szCs w:val="14"/>
                <w:lang w:val="es-ES"/>
              </w:rPr>
              <w:t>gisa</w:t>
            </w:r>
            <w:proofErr w:type="spellEnd"/>
            <w:r w:rsidR="003E0EF0" w:rsidRPr="00BC4B05">
              <w:rPr>
                <w:rFonts w:ascii="Calibri Light" w:hAnsi="Calibri Light" w:cs="Calibri Light"/>
                <w:sz w:val="14"/>
                <w:szCs w:val="14"/>
                <w:lang w:val="es-ES"/>
              </w:rPr>
              <w:t xml:space="preserve"> –</w:t>
            </w:r>
            <w:r w:rsidR="00FB7DAA" w:rsidRPr="00BC4B05">
              <w:rPr>
                <w:rFonts w:ascii="Calibri Light" w:hAnsi="Calibri Light" w:cs="Calibri Light"/>
                <w:sz w:val="14"/>
                <w:szCs w:val="14"/>
                <w:lang w:val="es-ES"/>
              </w:rPr>
              <w:t xml:space="preserve"> </w:t>
            </w:r>
            <w:r w:rsidR="003E0EF0" w:rsidRPr="00BC4B05">
              <w:rPr>
                <w:rFonts w:ascii="Calibri Light" w:hAnsi="Calibri Light" w:cs="Calibri Light"/>
                <w:sz w:val="14"/>
                <w:szCs w:val="14"/>
                <w:lang w:val="es-ES"/>
              </w:rPr>
              <w:t xml:space="preserve">En </w:t>
            </w:r>
            <w:r w:rsidR="00FB7DAA" w:rsidRPr="00BC4B05">
              <w:rPr>
                <w:rFonts w:ascii="Calibri Light" w:hAnsi="Calibri Light" w:cs="Calibri Light"/>
                <w:sz w:val="14"/>
                <w:szCs w:val="14"/>
                <w:lang w:val="es-ES"/>
              </w:rPr>
              <w:t xml:space="preserve">representación del </w:t>
            </w:r>
            <w:proofErr w:type="gramStart"/>
            <w:r w:rsidR="00FB7DAA" w:rsidRPr="00BC4B05">
              <w:rPr>
                <w:rFonts w:ascii="Calibri Light" w:hAnsi="Calibri Light" w:cs="Calibri Light"/>
                <w:sz w:val="14"/>
                <w:szCs w:val="14"/>
                <w:lang w:val="es-ES"/>
              </w:rPr>
              <w:t>Hub</w:t>
            </w:r>
            <w:proofErr w:type="gramEnd"/>
            <w:r w:rsidR="00FB7DAA" w:rsidRPr="00BC4B05">
              <w:rPr>
                <w:rFonts w:ascii="Calibri Light" w:hAnsi="Calibri Light" w:cs="Calibri Light"/>
                <w:sz w:val="14"/>
                <w:szCs w:val="14"/>
                <w:lang w:val="es-ES"/>
              </w:rPr>
              <w:t xml:space="preserve"> de Economía Social - ASETT </w:t>
            </w:r>
          </w:p>
        </w:tc>
      </w:tr>
      <w:tr w:rsidR="00FB7DAA" w:rsidRPr="00037C61" w14:paraId="759C5933"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79D6066D" w14:textId="77777777" w:rsidR="00FB7DAA" w:rsidRPr="00BC4B05" w:rsidRDefault="00FB7DAA" w:rsidP="00665A71">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Leire Bilbao</w:t>
            </w:r>
          </w:p>
        </w:tc>
        <w:tc>
          <w:tcPr>
            <w:tcW w:w="6663" w:type="dxa"/>
            <w:hideMark/>
          </w:tcPr>
          <w:p w14:paraId="22C18873" w14:textId="1430B15A" w:rsidR="00FB7DAA" w:rsidRPr="00BC4B05" w:rsidRDefault="00FB7DAA"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proofErr w:type="spellStart"/>
            <w:r w:rsidRPr="00BC4B05">
              <w:rPr>
                <w:rFonts w:ascii="Calibri Light" w:hAnsi="Calibri Light" w:cs="Calibri Light"/>
                <w:sz w:val="14"/>
                <w:szCs w:val="14"/>
                <w:lang w:val="es-ES"/>
              </w:rPr>
              <w:t>Innobasque</w:t>
            </w:r>
            <w:proofErr w:type="spellEnd"/>
            <w:r w:rsidR="0085694C" w:rsidRPr="00BC4B05">
              <w:rPr>
                <w:rFonts w:ascii="Calibri Light" w:hAnsi="Calibri Light" w:cs="Calibri Light"/>
                <w:sz w:val="14"/>
                <w:szCs w:val="14"/>
                <w:lang w:val="es-ES"/>
              </w:rPr>
              <w:t xml:space="preserve">-n </w:t>
            </w:r>
            <w:proofErr w:type="spellStart"/>
            <w:r w:rsidR="0085694C" w:rsidRPr="00BC4B05">
              <w:rPr>
                <w:rFonts w:ascii="Calibri Light" w:hAnsi="Calibri Light" w:cs="Calibri Light"/>
                <w:sz w:val="14"/>
                <w:szCs w:val="14"/>
                <w:lang w:val="es-ES"/>
              </w:rPr>
              <w:t>ordezkari</w:t>
            </w:r>
            <w:proofErr w:type="spellEnd"/>
            <w:r w:rsidR="0085694C" w:rsidRPr="00BC4B05">
              <w:rPr>
                <w:rFonts w:ascii="Calibri Light" w:hAnsi="Calibri Light" w:cs="Calibri Light"/>
                <w:sz w:val="14"/>
                <w:szCs w:val="14"/>
                <w:lang w:val="es-ES"/>
              </w:rPr>
              <w:t xml:space="preserve"> </w:t>
            </w:r>
            <w:proofErr w:type="spellStart"/>
            <w:r w:rsidR="0085694C" w:rsidRPr="00BC4B05">
              <w:rPr>
                <w:rFonts w:ascii="Calibri Light" w:hAnsi="Calibri Light" w:cs="Calibri Light"/>
                <w:sz w:val="14"/>
                <w:szCs w:val="14"/>
                <w:lang w:val="es-ES"/>
              </w:rPr>
              <w:t>gisa</w:t>
            </w:r>
            <w:proofErr w:type="spellEnd"/>
            <w:r w:rsidR="0085694C" w:rsidRPr="00BC4B05">
              <w:rPr>
                <w:rFonts w:ascii="Calibri Light" w:hAnsi="Calibri Light" w:cs="Calibri Light"/>
                <w:sz w:val="14"/>
                <w:szCs w:val="14"/>
                <w:lang w:val="es-ES"/>
              </w:rPr>
              <w:t xml:space="preserve"> – En representación de </w:t>
            </w:r>
            <w:proofErr w:type="spellStart"/>
            <w:r w:rsidR="0085694C" w:rsidRPr="00BC4B05">
              <w:rPr>
                <w:rFonts w:ascii="Calibri Light" w:hAnsi="Calibri Light" w:cs="Calibri Light"/>
                <w:sz w:val="14"/>
                <w:szCs w:val="14"/>
                <w:lang w:val="es-ES"/>
              </w:rPr>
              <w:t>Innobasque</w:t>
            </w:r>
            <w:proofErr w:type="spellEnd"/>
            <w:r w:rsidRPr="00BC4B05">
              <w:rPr>
                <w:rFonts w:ascii="Calibri Light" w:hAnsi="Calibri Light" w:cs="Calibri Light"/>
                <w:sz w:val="14"/>
                <w:szCs w:val="14"/>
                <w:lang w:val="es-ES"/>
              </w:rPr>
              <w:t>.</w:t>
            </w:r>
          </w:p>
        </w:tc>
      </w:tr>
      <w:tr w:rsidR="00FB7DAA" w:rsidRPr="00037C61" w14:paraId="12B8DD25"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hideMark/>
          </w:tcPr>
          <w:p w14:paraId="0A16E6ED" w14:textId="77777777" w:rsidR="00FB7DAA" w:rsidRPr="00BC4B05" w:rsidRDefault="00FB7DAA" w:rsidP="00B76698">
            <w:pPr>
              <w:spacing w:after="120" w:line="276" w:lineRule="auto"/>
              <w:rPr>
                <w:rFonts w:ascii="Calibri Light" w:hAnsi="Calibri Light" w:cs="Calibri Light"/>
                <w:b w:val="0"/>
                <w:bCs w:val="0"/>
                <w:sz w:val="14"/>
                <w:szCs w:val="14"/>
                <w:lang w:val="es-ES"/>
              </w:rPr>
            </w:pPr>
            <w:proofErr w:type="spellStart"/>
            <w:r w:rsidRPr="00BC4B05">
              <w:rPr>
                <w:rFonts w:ascii="Calibri Light" w:hAnsi="Calibri Light" w:cs="Calibri Light"/>
                <w:b w:val="0"/>
                <w:bCs w:val="0"/>
                <w:sz w:val="14"/>
                <w:szCs w:val="14"/>
                <w:lang w:val="es-ES"/>
              </w:rPr>
              <w:t>Sèbastien</w:t>
            </w:r>
            <w:proofErr w:type="spellEnd"/>
            <w:r w:rsidRPr="00BC4B05">
              <w:rPr>
                <w:rFonts w:ascii="Calibri Light" w:hAnsi="Calibri Light" w:cs="Calibri Light"/>
                <w:b w:val="0"/>
                <w:bCs w:val="0"/>
                <w:sz w:val="14"/>
                <w:szCs w:val="14"/>
                <w:lang w:val="es-ES"/>
              </w:rPr>
              <w:t xml:space="preserve"> </w:t>
            </w:r>
            <w:proofErr w:type="spellStart"/>
            <w:r w:rsidRPr="00BC4B05">
              <w:rPr>
                <w:rFonts w:ascii="Calibri Light" w:hAnsi="Calibri Light" w:cs="Calibri Light"/>
                <w:b w:val="0"/>
                <w:bCs w:val="0"/>
                <w:sz w:val="14"/>
                <w:szCs w:val="14"/>
                <w:lang w:val="es-ES"/>
              </w:rPr>
              <w:t>Vaucelle</w:t>
            </w:r>
            <w:proofErr w:type="spellEnd"/>
          </w:p>
        </w:tc>
        <w:tc>
          <w:tcPr>
            <w:tcW w:w="6663" w:type="dxa"/>
            <w:hideMark/>
          </w:tcPr>
          <w:p w14:paraId="2BA5CD11" w14:textId="4046EDD1" w:rsidR="00FB7DAA" w:rsidRPr="00BC4B05" w:rsidRDefault="00067941"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lang w:val="es-ES"/>
              </w:rPr>
            </w:pPr>
            <w:r w:rsidRPr="00BC4B05">
              <w:rPr>
                <w:rFonts w:ascii="Calibri Light" w:hAnsi="Calibri Light" w:cs="Calibri Light"/>
                <w:sz w:val="14"/>
                <w:szCs w:val="14"/>
                <w:lang w:val="es-ES"/>
              </w:rPr>
              <w:t>2030Local</w:t>
            </w:r>
            <w:r w:rsidR="00AD2A06" w:rsidRPr="00BC4B05">
              <w:rPr>
                <w:rFonts w:ascii="Calibri Light" w:hAnsi="Calibri Light" w:cs="Calibri Light"/>
                <w:sz w:val="14"/>
                <w:szCs w:val="14"/>
                <w:lang w:val="es-ES"/>
              </w:rPr>
              <w:t xml:space="preserve"> </w:t>
            </w:r>
            <w:proofErr w:type="spellStart"/>
            <w:r w:rsidR="00AD2A06" w:rsidRPr="00BC4B05">
              <w:rPr>
                <w:rFonts w:asciiTheme="majorHAnsi" w:hAnsiTheme="majorHAnsi" w:cstheme="majorHAnsi"/>
                <w:sz w:val="14"/>
                <w:szCs w:val="14"/>
                <w:lang w:val="es-ES"/>
              </w:rPr>
              <w:t>Koalizioren</w:t>
            </w:r>
            <w:proofErr w:type="spellEnd"/>
            <w:r w:rsidR="00AD2A06" w:rsidRPr="00BC4B05">
              <w:rPr>
                <w:rFonts w:asciiTheme="majorHAnsi" w:hAnsiTheme="majorHAnsi" w:cstheme="majorHAnsi"/>
                <w:sz w:val="14"/>
                <w:szCs w:val="14"/>
                <w:lang w:val="es-ES"/>
              </w:rPr>
              <w:t xml:space="preserve"> </w:t>
            </w:r>
            <w:proofErr w:type="spellStart"/>
            <w:r w:rsidR="00AD2A06" w:rsidRPr="00BC4B05">
              <w:rPr>
                <w:rFonts w:asciiTheme="majorHAnsi" w:hAnsiTheme="majorHAnsi" w:cstheme="majorHAnsi"/>
                <w:sz w:val="14"/>
                <w:szCs w:val="14"/>
                <w:lang w:val="es-ES"/>
              </w:rPr>
              <w:t>Idazkaritza</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ordezkari</w:t>
            </w:r>
            <w:proofErr w:type="spellEnd"/>
            <w:r w:rsidRPr="00BC4B05">
              <w:rPr>
                <w:rFonts w:ascii="Calibri Light" w:hAnsi="Calibri Light" w:cs="Calibri Light"/>
                <w:sz w:val="14"/>
                <w:szCs w:val="14"/>
                <w:lang w:val="es-ES"/>
              </w:rPr>
              <w:t xml:space="preserve"> </w:t>
            </w:r>
            <w:proofErr w:type="spellStart"/>
            <w:r w:rsidRPr="00BC4B05">
              <w:rPr>
                <w:rFonts w:ascii="Calibri Light" w:hAnsi="Calibri Light" w:cs="Calibri Light"/>
                <w:sz w:val="14"/>
                <w:szCs w:val="14"/>
                <w:lang w:val="es-ES"/>
              </w:rPr>
              <w:t>gisa</w:t>
            </w:r>
            <w:proofErr w:type="spellEnd"/>
            <w:r w:rsidRPr="00BC4B05">
              <w:rPr>
                <w:rFonts w:ascii="Calibri Light" w:hAnsi="Calibri Light" w:cs="Calibri Light"/>
                <w:sz w:val="14"/>
                <w:szCs w:val="14"/>
                <w:lang w:val="es-ES"/>
              </w:rPr>
              <w:t xml:space="preserve"> – </w:t>
            </w:r>
            <w:r w:rsidR="00596DC0" w:rsidRPr="00BC4B05">
              <w:rPr>
                <w:rFonts w:ascii="Calibri Light" w:hAnsi="Calibri Light" w:cs="Calibri Light"/>
                <w:sz w:val="14"/>
                <w:szCs w:val="14"/>
                <w:lang w:val="es-ES"/>
              </w:rPr>
              <w:t>E</w:t>
            </w:r>
            <w:r w:rsidR="00FB7DAA" w:rsidRPr="00BC4B05">
              <w:rPr>
                <w:rFonts w:ascii="Calibri Light" w:hAnsi="Calibri Light" w:cs="Calibri Light"/>
                <w:sz w:val="14"/>
                <w:szCs w:val="14"/>
                <w:lang w:val="es-ES"/>
              </w:rPr>
              <w:t>n representación del Secretariado de la Coalición Local 2030</w:t>
            </w:r>
          </w:p>
        </w:tc>
      </w:tr>
      <w:tr w:rsidR="00274DD2" w:rsidRPr="00274DD2" w14:paraId="244CCD96" w14:textId="77777777" w:rsidTr="00BC4B05">
        <w:trPr>
          <w:trHeight w:val="170"/>
          <w:jc w:val="center"/>
        </w:trPr>
        <w:tc>
          <w:tcPr>
            <w:cnfStyle w:val="001000000000" w:firstRow="0" w:lastRow="0" w:firstColumn="1" w:lastColumn="0" w:oddVBand="0" w:evenVBand="0" w:oddHBand="0" w:evenHBand="0" w:firstRowFirstColumn="0" w:firstRowLastColumn="0" w:lastRowFirstColumn="0" w:lastRowLastColumn="0"/>
            <w:tcW w:w="2263" w:type="dxa"/>
            <w:noWrap/>
          </w:tcPr>
          <w:p w14:paraId="05089AB8" w14:textId="2B74A70B" w:rsidR="00223CDB" w:rsidRPr="00BC4B05" w:rsidRDefault="00587200" w:rsidP="00B76698">
            <w:pPr>
              <w:spacing w:after="120" w:line="276" w:lineRule="auto"/>
              <w:rPr>
                <w:rFonts w:ascii="Calibri Light" w:hAnsi="Calibri Light" w:cs="Calibri Light"/>
                <w:b w:val="0"/>
                <w:bCs w:val="0"/>
                <w:sz w:val="14"/>
                <w:szCs w:val="14"/>
                <w:lang w:val="es-ES"/>
              </w:rPr>
            </w:pPr>
            <w:r w:rsidRPr="00BC4B05">
              <w:rPr>
                <w:rFonts w:ascii="Calibri Light" w:hAnsi="Calibri Light" w:cs="Calibri Light"/>
                <w:b w:val="0"/>
                <w:bCs w:val="0"/>
                <w:sz w:val="14"/>
                <w:szCs w:val="14"/>
                <w:lang w:val="es-ES"/>
              </w:rPr>
              <w:t>Secretario/a</w:t>
            </w:r>
          </w:p>
        </w:tc>
        <w:tc>
          <w:tcPr>
            <w:tcW w:w="6663" w:type="dxa"/>
          </w:tcPr>
          <w:p w14:paraId="3624292F" w14:textId="2CA5D2E0" w:rsidR="00223CDB" w:rsidRPr="00BC4B05" w:rsidRDefault="00A9059F" w:rsidP="00665A71">
            <w:pPr>
              <w:spacing w:after="120" w:line="276"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14"/>
                <w:szCs w:val="14"/>
              </w:rPr>
            </w:pPr>
            <w:r w:rsidRPr="00A9059F">
              <w:rPr>
                <w:rFonts w:ascii="Calibri Light" w:hAnsi="Calibri Light" w:cs="Calibri Light"/>
                <w:sz w:val="14"/>
                <w:szCs w:val="14"/>
              </w:rPr>
              <w:t>Idazkari-lanak egiten dituen pertsona bat</w:t>
            </w:r>
            <w:r w:rsidRPr="00BC4B05">
              <w:rPr>
                <w:rFonts w:ascii="Calibri Light" w:hAnsi="Calibri Light" w:cs="Calibri Light"/>
                <w:sz w:val="14"/>
                <w:szCs w:val="14"/>
              </w:rPr>
              <w:t xml:space="preserve"> – </w:t>
            </w:r>
            <w:r w:rsidR="00223CDB" w:rsidRPr="00BC4B05">
              <w:rPr>
                <w:rFonts w:ascii="Calibri Light" w:hAnsi="Calibri Light" w:cs="Calibri Light"/>
                <w:sz w:val="14"/>
                <w:szCs w:val="14"/>
                <w:lang w:val="es-ES"/>
              </w:rPr>
              <w:t>Una persona que ejer</w:t>
            </w:r>
            <w:r w:rsidR="0016273C" w:rsidRPr="00BC4B05">
              <w:rPr>
                <w:rFonts w:ascii="Calibri Light" w:hAnsi="Calibri Light" w:cs="Calibri Light"/>
                <w:sz w:val="14"/>
                <w:szCs w:val="14"/>
                <w:lang w:val="es-ES"/>
              </w:rPr>
              <w:t>za las funciones de secretario</w:t>
            </w:r>
            <w:r w:rsidR="00AF6E70" w:rsidRPr="00BC4B05">
              <w:rPr>
                <w:rFonts w:ascii="Calibri Light" w:hAnsi="Calibri Light" w:cs="Calibri Light"/>
                <w:sz w:val="14"/>
                <w:szCs w:val="14"/>
                <w:lang w:val="es-ES"/>
              </w:rPr>
              <w:t>/a</w:t>
            </w:r>
          </w:p>
        </w:tc>
      </w:tr>
    </w:tbl>
    <w:p w14:paraId="6D3749E8" w14:textId="5CE33327" w:rsidR="001C258F" w:rsidRPr="007D03B3" w:rsidRDefault="009448B3" w:rsidP="00EB0603">
      <w:pPr>
        <w:pStyle w:val="Textoindependiente"/>
        <w:spacing w:after="120"/>
        <w:jc w:val="both"/>
        <w:rPr>
          <w:rFonts w:asciiTheme="majorHAnsi" w:hAnsiTheme="majorHAnsi" w:cstheme="majorHAnsi"/>
          <w:i/>
          <w:iCs/>
          <w:sz w:val="12"/>
          <w:szCs w:val="12"/>
        </w:rPr>
      </w:pPr>
      <w:proofErr w:type="spellStart"/>
      <w:r w:rsidRPr="007D03B3">
        <w:rPr>
          <w:rFonts w:asciiTheme="majorHAnsi" w:hAnsiTheme="majorHAnsi" w:cstheme="majorHAnsi"/>
          <w:i/>
          <w:iCs/>
          <w:sz w:val="12"/>
          <w:szCs w:val="12"/>
        </w:rPr>
        <w:t>Iturria</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Egilearena</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Berrikuntza</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Sozialaren</w:t>
      </w:r>
      <w:proofErr w:type="spellEnd"/>
      <w:r w:rsidRPr="007D03B3">
        <w:rPr>
          <w:rFonts w:asciiTheme="majorHAnsi" w:hAnsiTheme="majorHAnsi" w:cstheme="majorHAnsi"/>
          <w:i/>
          <w:iCs/>
          <w:sz w:val="12"/>
          <w:szCs w:val="12"/>
        </w:rPr>
        <w:t xml:space="preserve"> eta 2030 Agendaren </w:t>
      </w:r>
      <w:proofErr w:type="spellStart"/>
      <w:r w:rsidRPr="007D03B3">
        <w:rPr>
          <w:rFonts w:asciiTheme="majorHAnsi" w:hAnsiTheme="majorHAnsi" w:cstheme="majorHAnsi"/>
          <w:i/>
          <w:iCs/>
          <w:sz w:val="12"/>
          <w:szCs w:val="12"/>
        </w:rPr>
        <w:t>Zuzendaritzan</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eskuragarri</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dauden</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datuetatik</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abiatuta</w:t>
      </w:r>
      <w:proofErr w:type="spellEnd"/>
      <w:r w:rsidRPr="007D03B3">
        <w:rPr>
          <w:rFonts w:asciiTheme="majorHAnsi" w:hAnsiTheme="majorHAnsi" w:cstheme="majorHAnsi"/>
          <w:i/>
          <w:iCs/>
          <w:sz w:val="12"/>
          <w:szCs w:val="12"/>
        </w:rPr>
        <w:t xml:space="preserve"> – </w:t>
      </w:r>
      <w:r w:rsidR="001C258F" w:rsidRPr="007D03B3">
        <w:rPr>
          <w:rFonts w:asciiTheme="majorHAnsi" w:hAnsiTheme="majorHAnsi" w:cstheme="majorHAnsi"/>
          <w:i/>
          <w:iCs/>
          <w:sz w:val="12"/>
          <w:szCs w:val="12"/>
        </w:rPr>
        <w:t>Fuente: Elaboración propia a partir de datos disponibles en la Dirección de Innovación Social y Agenda 2030.</w:t>
      </w:r>
    </w:p>
    <w:p w14:paraId="4D4F7ABE" w14:textId="18C249C3" w:rsidR="00DC3410" w:rsidRPr="00E70AD6" w:rsidRDefault="00DC3410" w:rsidP="00765664">
      <w:pPr>
        <w:pStyle w:val="Textoindependiente"/>
        <w:spacing w:before="240"/>
        <w:rPr>
          <w:rFonts w:asciiTheme="majorHAnsi" w:hAnsiTheme="majorHAnsi" w:cstheme="majorHAnsi"/>
          <w:b/>
          <w:bCs/>
          <w:sz w:val="22"/>
          <w:szCs w:val="22"/>
        </w:rPr>
      </w:pPr>
      <w:r w:rsidRPr="00E70AD6">
        <w:rPr>
          <w:rFonts w:asciiTheme="majorHAnsi" w:hAnsiTheme="majorHAnsi" w:cstheme="majorHAnsi"/>
          <w:b/>
          <w:bCs/>
          <w:sz w:val="22"/>
          <w:szCs w:val="22"/>
        </w:rPr>
        <w:t>2.TAULA. Emakumeen eta gizonen ordezkaritza Foroko organoetan</w:t>
      </w:r>
    </w:p>
    <w:p w14:paraId="6A3ECEED" w14:textId="759D32D7" w:rsidR="002C709C" w:rsidRPr="002C709C" w:rsidRDefault="002C709C" w:rsidP="002C709C">
      <w:pPr>
        <w:pStyle w:val="Textoindependiente"/>
        <w:jc w:val="both"/>
        <w:rPr>
          <w:rFonts w:asciiTheme="majorHAnsi" w:hAnsiTheme="majorHAnsi" w:cstheme="majorHAnsi"/>
          <w:sz w:val="22"/>
          <w:szCs w:val="22"/>
          <w:lang w:val="eu-ES"/>
        </w:rPr>
      </w:pPr>
      <w:r w:rsidRPr="002C709C">
        <w:rPr>
          <w:rFonts w:asciiTheme="majorHAnsi" w:hAnsiTheme="majorHAnsi" w:cstheme="majorHAnsi"/>
          <w:sz w:val="22"/>
          <w:szCs w:val="22"/>
          <w:lang w:val="eu-ES"/>
        </w:rPr>
        <w:t>Aurreko taulan Foruaren osaeraren lehen argazkia aurkeztu ondoren, hura osatzen duten organo eta espazio desberdinak deskribatze</w:t>
      </w:r>
      <w:r w:rsidRPr="00EC3683">
        <w:rPr>
          <w:rFonts w:asciiTheme="majorHAnsi" w:hAnsiTheme="majorHAnsi" w:cstheme="majorHAnsi"/>
          <w:sz w:val="22"/>
          <w:szCs w:val="22"/>
          <w:lang w:val="eu-ES"/>
        </w:rPr>
        <w:t>n d</w:t>
      </w:r>
      <w:r w:rsidR="0085433A" w:rsidRPr="00EC3683">
        <w:rPr>
          <w:rFonts w:asciiTheme="majorHAnsi" w:hAnsiTheme="majorHAnsi" w:cstheme="majorHAnsi"/>
          <w:sz w:val="22"/>
          <w:szCs w:val="22"/>
          <w:lang w:val="eu-ES"/>
        </w:rPr>
        <w:t>ira</w:t>
      </w:r>
      <w:r w:rsidRPr="002C709C">
        <w:rPr>
          <w:rFonts w:asciiTheme="majorHAnsi" w:hAnsiTheme="majorHAnsi" w:cstheme="majorHAnsi"/>
          <w:sz w:val="22"/>
          <w:szCs w:val="22"/>
          <w:lang w:val="eu-ES"/>
        </w:rPr>
        <w:t>. Hala ere, garrantzitsua da adieraztea, gaur egun, organo horiek oraindik ez daudela formalki eratuta eta, gainera, aurreko legealdian ez zeudela egungo konfigurazio berarekin. Horregatik, oraindik ez dago haien osaerari buruzko informazio osoa.</w:t>
      </w:r>
      <w:r w:rsidRPr="00EC3683">
        <w:rPr>
          <w:rFonts w:asciiTheme="majorHAnsi" w:hAnsiTheme="majorHAnsi" w:cstheme="majorHAnsi"/>
          <w:sz w:val="22"/>
          <w:szCs w:val="22"/>
          <w:lang w:val="eu-ES"/>
        </w:rPr>
        <w:t xml:space="preserve"> </w:t>
      </w:r>
      <w:r w:rsidRPr="002C709C">
        <w:rPr>
          <w:rFonts w:asciiTheme="majorHAnsi" w:hAnsiTheme="majorHAnsi" w:cstheme="majorHAnsi"/>
          <w:sz w:val="22"/>
          <w:szCs w:val="22"/>
          <w:lang w:val="eu-ES"/>
        </w:rPr>
        <w:t xml:space="preserve">Hala eta guztiz ere, arau-artikuluak ezartzen duenez kideak izendatzeko prozedura berdintasunaren, aniztasunaren eta </w:t>
      </w:r>
      <w:proofErr w:type="spellStart"/>
      <w:r w:rsidRPr="002C709C">
        <w:rPr>
          <w:rFonts w:asciiTheme="majorHAnsi" w:hAnsiTheme="majorHAnsi" w:cstheme="majorHAnsi"/>
          <w:sz w:val="22"/>
          <w:szCs w:val="22"/>
          <w:lang w:val="eu-ES"/>
        </w:rPr>
        <w:t>ordezkaritasunaren</w:t>
      </w:r>
      <w:proofErr w:type="spellEnd"/>
      <w:r w:rsidRPr="002C709C">
        <w:rPr>
          <w:rFonts w:asciiTheme="majorHAnsi" w:hAnsiTheme="majorHAnsi" w:cstheme="majorHAnsi"/>
          <w:sz w:val="22"/>
          <w:szCs w:val="22"/>
          <w:lang w:val="eu-ES"/>
        </w:rPr>
        <w:t xml:space="preserve"> irizpideei jarraikiz egin behar dela</w:t>
      </w:r>
      <w:r w:rsidR="00F7053E" w:rsidRPr="00EC3683">
        <w:rPr>
          <w:rFonts w:asciiTheme="majorHAnsi" w:hAnsiTheme="majorHAnsi" w:cstheme="majorHAnsi"/>
          <w:sz w:val="22"/>
          <w:szCs w:val="22"/>
          <w:lang w:val="eu-ES"/>
        </w:rPr>
        <w:t xml:space="preserve"> (</w:t>
      </w:r>
      <w:r w:rsidRPr="002C709C">
        <w:rPr>
          <w:rFonts w:asciiTheme="majorHAnsi" w:hAnsiTheme="majorHAnsi" w:cstheme="majorHAnsi"/>
          <w:sz w:val="22"/>
          <w:szCs w:val="22"/>
          <w:lang w:val="eu-ES"/>
        </w:rPr>
        <w:t>eta ez soilik karguagatik</w:t>
      </w:r>
      <w:r w:rsidR="00F7053E" w:rsidRPr="00EC3683">
        <w:rPr>
          <w:rFonts w:asciiTheme="majorHAnsi" w:hAnsiTheme="majorHAnsi" w:cstheme="majorHAnsi"/>
          <w:sz w:val="22"/>
          <w:szCs w:val="22"/>
          <w:lang w:val="eu-ES"/>
        </w:rPr>
        <w:t>)</w:t>
      </w:r>
      <w:r w:rsidRPr="002C709C">
        <w:rPr>
          <w:rFonts w:asciiTheme="majorHAnsi" w:hAnsiTheme="majorHAnsi" w:cstheme="majorHAnsi"/>
          <w:sz w:val="22"/>
          <w:szCs w:val="22"/>
          <w:lang w:val="eu-ES"/>
        </w:rPr>
        <w:t xml:space="preserve"> espero izatekoa da, behin eratutakoan, organo hauek parekidetasun-maila jakin bat islatzea. Arau-esparru horrek aurrez egon litezkeen desoreken aurrean zuzentzaile gisa jardun dezake, eta emakumeen eta gizonen arteko ordezkaritza orekatuago baterantz aurrera egiten lagundu.</w:t>
      </w:r>
    </w:p>
    <w:p w14:paraId="0892460E" w14:textId="087DA275" w:rsidR="00605C0B" w:rsidRPr="00E70AD6" w:rsidRDefault="00605C0B" w:rsidP="00D81760">
      <w:pPr>
        <w:pStyle w:val="Textoindependiente"/>
        <w:rPr>
          <w:rFonts w:asciiTheme="majorHAnsi" w:hAnsiTheme="majorHAnsi" w:cstheme="majorHAnsi"/>
          <w:b/>
          <w:bCs/>
          <w:i/>
          <w:iCs/>
          <w:sz w:val="22"/>
          <w:szCs w:val="22"/>
        </w:rPr>
      </w:pPr>
      <w:r w:rsidRPr="00E70AD6">
        <w:rPr>
          <w:rFonts w:asciiTheme="majorHAnsi" w:hAnsiTheme="majorHAnsi" w:cstheme="majorHAnsi"/>
          <w:b/>
          <w:bCs/>
          <w:i/>
          <w:iCs/>
          <w:sz w:val="22"/>
          <w:szCs w:val="22"/>
        </w:rPr>
        <w:t xml:space="preserve">TABLA </w:t>
      </w:r>
      <w:r w:rsidR="00FB7DAA" w:rsidRPr="00E70AD6">
        <w:rPr>
          <w:rFonts w:asciiTheme="majorHAnsi" w:hAnsiTheme="majorHAnsi" w:cstheme="majorHAnsi"/>
          <w:b/>
          <w:bCs/>
          <w:i/>
          <w:iCs/>
          <w:sz w:val="22"/>
          <w:szCs w:val="22"/>
        </w:rPr>
        <w:t>2</w:t>
      </w:r>
      <w:r w:rsidRPr="00E70AD6">
        <w:rPr>
          <w:rFonts w:asciiTheme="majorHAnsi" w:hAnsiTheme="majorHAnsi" w:cstheme="majorHAnsi"/>
          <w:b/>
          <w:bCs/>
          <w:i/>
          <w:iCs/>
          <w:sz w:val="22"/>
          <w:szCs w:val="22"/>
        </w:rPr>
        <w:t>. Representación de mujeres y hombres en los órganos del Foro</w:t>
      </w:r>
    </w:p>
    <w:p w14:paraId="35226FC2" w14:textId="1365AACF" w:rsidR="00204209" w:rsidRPr="00204209" w:rsidRDefault="00204209" w:rsidP="00204209">
      <w:pPr>
        <w:pStyle w:val="Textoindependiente"/>
        <w:spacing w:after="360"/>
        <w:jc w:val="both"/>
        <w:rPr>
          <w:rFonts w:asciiTheme="majorHAnsi" w:hAnsiTheme="majorHAnsi" w:cstheme="majorHAnsi"/>
          <w:i/>
          <w:iCs/>
          <w:sz w:val="22"/>
          <w:szCs w:val="22"/>
        </w:rPr>
      </w:pPr>
      <w:r w:rsidRPr="00204209">
        <w:rPr>
          <w:rFonts w:asciiTheme="majorHAnsi" w:hAnsiTheme="majorHAnsi" w:cstheme="majorHAnsi"/>
          <w:i/>
          <w:iCs/>
          <w:sz w:val="22"/>
          <w:szCs w:val="22"/>
        </w:rPr>
        <w:t>Una vez presentada la primera fotografía de la composición del Foro en la tabla anterior, se procede a describir los diferentes órganos y espacios que lo integran. No obstante, es importante señalar que, en la actualidad, estos órganos aún no han sido formalmente constituidos y que, además, en la legislatura anterior no existían con la misma configuración. Por este motivo, la información disponible sobre la composición de algunos de ellos es todavía incompleta.</w:t>
      </w:r>
      <w:r>
        <w:rPr>
          <w:rFonts w:asciiTheme="majorHAnsi" w:hAnsiTheme="majorHAnsi" w:cstheme="majorHAnsi"/>
          <w:i/>
          <w:iCs/>
          <w:sz w:val="22"/>
          <w:szCs w:val="22"/>
        </w:rPr>
        <w:t xml:space="preserve"> </w:t>
      </w:r>
      <w:r w:rsidRPr="00204209">
        <w:rPr>
          <w:rFonts w:asciiTheme="majorHAnsi" w:hAnsiTheme="majorHAnsi" w:cstheme="majorHAnsi"/>
          <w:i/>
          <w:iCs/>
          <w:sz w:val="22"/>
          <w:szCs w:val="22"/>
        </w:rPr>
        <w:t>Aun así, y dado que el artículo regulador establece que la designación de las personas integrantes debe realizarse conforme a criterios de igualdad, diversidad y representatividad</w:t>
      </w:r>
      <w:r w:rsidR="00EC3683">
        <w:rPr>
          <w:rFonts w:asciiTheme="majorHAnsi" w:hAnsiTheme="majorHAnsi" w:cstheme="majorHAnsi"/>
          <w:i/>
          <w:iCs/>
          <w:sz w:val="22"/>
          <w:szCs w:val="22"/>
        </w:rPr>
        <w:t xml:space="preserve"> (</w:t>
      </w:r>
      <w:r w:rsidRPr="00204209">
        <w:rPr>
          <w:rFonts w:asciiTheme="majorHAnsi" w:hAnsiTheme="majorHAnsi" w:cstheme="majorHAnsi"/>
          <w:i/>
          <w:iCs/>
          <w:sz w:val="22"/>
          <w:szCs w:val="22"/>
        </w:rPr>
        <w:t>y no únicamente por razón de carg</w:t>
      </w:r>
      <w:r w:rsidR="002C709C">
        <w:rPr>
          <w:rFonts w:asciiTheme="majorHAnsi" w:hAnsiTheme="majorHAnsi" w:cstheme="majorHAnsi"/>
          <w:i/>
          <w:iCs/>
          <w:sz w:val="22"/>
          <w:szCs w:val="22"/>
        </w:rPr>
        <w:t>o</w:t>
      </w:r>
      <w:r w:rsidR="00EC3683">
        <w:rPr>
          <w:rFonts w:asciiTheme="majorHAnsi" w:hAnsiTheme="majorHAnsi" w:cstheme="majorHAnsi"/>
          <w:i/>
          <w:iCs/>
          <w:sz w:val="22"/>
          <w:szCs w:val="22"/>
        </w:rPr>
        <w:t>)</w:t>
      </w:r>
      <w:r w:rsidRPr="00204209">
        <w:rPr>
          <w:rFonts w:asciiTheme="majorHAnsi" w:hAnsiTheme="majorHAnsi" w:cstheme="majorHAnsi"/>
          <w:i/>
          <w:iCs/>
          <w:sz w:val="22"/>
          <w:szCs w:val="22"/>
        </w:rPr>
        <w:t xml:space="preserve"> cabe esperar que, una vez constituidos, estos órganos puedan reflejar un cierto grado de paridad. Este marco normativo puede actuar como elemento corrector frente a posibles desequilibrios previos, contribuyendo a avanzar hacia una representación más equilibrada entre mujeres y hombres.</w:t>
      </w:r>
    </w:p>
    <w:p w14:paraId="650ED195" w14:textId="2CB5D291" w:rsidR="00830C26" w:rsidRPr="006E6B3E" w:rsidRDefault="00AF3A23" w:rsidP="00830C26">
      <w:pPr>
        <w:pStyle w:val="Textoindependiente"/>
        <w:spacing w:after="360"/>
        <w:jc w:val="both"/>
        <w:rPr>
          <w:rFonts w:asciiTheme="majorHAnsi" w:hAnsiTheme="majorHAnsi" w:cstheme="majorHAnsi"/>
          <w:i/>
          <w:iCs/>
          <w:sz w:val="22"/>
          <w:szCs w:val="22"/>
        </w:rPr>
      </w:pPr>
      <w:r w:rsidRPr="006E6B3E">
        <w:rPr>
          <w:rFonts w:asciiTheme="majorHAnsi" w:hAnsiTheme="majorHAnsi" w:cstheme="majorHAnsi"/>
          <w:i/>
          <w:iCs/>
          <w:sz w:val="22"/>
          <w:szCs w:val="22"/>
        </w:rPr>
        <w:lastRenderedPageBreak/>
        <w:t xml:space="preserve">Foro </w:t>
      </w:r>
      <w:proofErr w:type="spellStart"/>
      <w:r w:rsidRPr="006E6B3E">
        <w:rPr>
          <w:rFonts w:asciiTheme="majorHAnsi" w:hAnsiTheme="majorHAnsi" w:cstheme="majorHAnsi"/>
          <w:i/>
          <w:iCs/>
          <w:sz w:val="22"/>
          <w:szCs w:val="22"/>
        </w:rPr>
        <w:t>berriaren</w:t>
      </w:r>
      <w:proofErr w:type="spellEnd"/>
      <w:r w:rsidRPr="006E6B3E">
        <w:rPr>
          <w:rFonts w:asciiTheme="majorHAnsi" w:hAnsiTheme="majorHAnsi" w:cstheme="majorHAnsi"/>
          <w:i/>
          <w:iCs/>
          <w:sz w:val="22"/>
          <w:szCs w:val="22"/>
        </w:rPr>
        <w:t xml:space="preserve"> </w:t>
      </w:r>
      <w:proofErr w:type="spellStart"/>
      <w:r w:rsidRPr="006E6B3E">
        <w:rPr>
          <w:rFonts w:asciiTheme="majorHAnsi" w:hAnsiTheme="majorHAnsi" w:cstheme="majorHAnsi"/>
          <w:i/>
          <w:iCs/>
          <w:sz w:val="22"/>
          <w:szCs w:val="22"/>
        </w:rPr>
        <w:t>osaera</w:t>
      </w:r>
      <w:proofErr w:type="spellEnd"/>
      <w:r w:rsidRPr="006E6B3E">
        <w:rPr>
          <w:rFonts w:asciiTheme="majorHAnsi" w:hAnsiTheme="majorHAnsi" w:cstheme="majorHAnsi"/>
          <w:i/>
          <w:iCs/>
          <w:sz w:val="22"/>
          <w:szCs w:val="22"/>
        </w:rPr>
        <w:t xml:space="preserve"> /</w:t>
      </w:r>
      <w:r w:rsidR="00FB0B17" w:rsidRPr="006E6B3E">
        <w:rPr>
          <w:rFonts w:asciiTheme="majorHAnsi" w:hAnsiTheme="majorHAnsi" w:cstheme="majorHAnsi"/>
          <w:i/>
          <w:iCs/>
          <w:sz w:val="22"/>
          <w:szCs w:val="22"/>
        </w:rPr>
        <w:t xml:space="preserve"> </w:t>
      </w:r>
      <w:r w:rsidR="008B656C" w:rsidRPr="006E6B3E">
        <w:rPr>
          <w:rFonts w:asciiTheme="majorHAnsi" w:hAnsiTheme="majorHAnsi" w:cstheme="majorHAnsi"/>
          <w:i/>
          <w:iCs/>
          <w:sz w:val="22"/>
          <w:szCs w:val="22"/>
        </w:rPr>
        <w:t xml:space="preserve">Composición </w:t>
      </w:r>
      <w:r w:rsidRPr="006E6B3E">
        <w:rPr>
          <w:rFonts w:asciiTheme="majorHAnsi" w:hAnsiTheme="majorHAnsi" w:cstheme="majorHAnsi"/>
          <w:i/>
          <w:iCs/>
          <w:sz w:val="22"/>
          <w:szCs w:val="22"/>
        </w:rPr>
        <w:t xml:space="preserve">del </w:t>
      </w:r>
      <w:r w:rsidR="008B656C" w:rsidRPr="006E6B3E">
        <w:rPr>
          <w:rFonts w:asciiTheme="majorHAnsi" w:hAnsiTheme="majorHAnsi" w:cstheme="majorHAnsi"/>
          <w:i/>
          <w:iCs/>
          <w:sz w:val="22"/>
          <w:szCs w:val="22"/>
        </w:rPr>
        <w:t>nuevo Foro:</w:t>
      </w:r>
    </w:p>
    <w:tbl>
      <w:tblPr>
        <w:tblW w:w="8647"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559"/>
        <w:gridCol w:w="1107"/>
        <w:gridCol w:w="1020"/>
        <w:gridCol w:w="850"/>
        <w:gridCol w:w="1134"/>
        <w:gridCol w:w="992"/>
        <w:gridCol w:w="851"/>
        <w:gridCol w:w="1134"/>
      </w:tblGrid>
      <w:tr w:rsidR="00C22561" w:rsidRPr="00AF6E70" w14:paraId="2F686C50" w14:textId="77777777" w:rsidTr="00AD0885">
        <w:trPr>
          <w:tblCellSpacing w:w="15" w:type="dxa"/>
          <w:jc w:val="center"/>
        </w:trPr>
        <w:tc>
          <w:tcPr>
            <w:tcW w:w="1514"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E3DCDF" w14:textId="7B3B1109" w:rsidR="009F40D7" w:rsidRPr="00F231EA" w:rsidRDefault="00A5569A" w:rsidP="00665A71">
            <w:pPr>
              <w:spacing w:after="120" w:line="276" w:lineRule="auto"/>
              <w:jc w:val="center"/>
              <w:rPr>
                <w:rFonts w:ascii="Calibri Light" w:hAnsi="Calibri Light" w:cs="Calibri Light"/>
                <w:b/>
                <w:bCs/>
                <w:sz w:val="12"/>
                <w:szCs w:val="12"/>
                <w:lang w:val="es-ES"/>
              </w:rPr>
            </w:pPr>
            <w:r>
              <w:rPr>
                <w:rFonts w:ascii="Calibri Light" w:hAnsi="Calibri Light" w:cs="Calibri Light"/>
                <w:b/>
                <w:bCs/>
                <w:sz w:val="12"/>
                <w:szCs w:val="12"/>
                <w:lang w:val="es-ES"/>
              </w:rPr>
              <w:t xml:space="preserve">  </w:t>
            </w:r>
            <w:proofErr w:type="spellStart"/>
            <w:r>
              <w:rPr>
                <w:rFonts w:ascii="Calibri Light" w:hAnsi="Calibri Light" w:cs="Calibri Light"/>
                <w:b/>
                <w:bCs/>
                <w:sz w:val="12"/>
                <w:szCs w:val="12"/>
                <w:lang w:val="es-ES"/>
              </w:rPr>
              <w:t>Organoa</w:t>
            </w:r>
            <w:proofErr w:type="spellEnd"/>
            <w:r>
              <w:rPr>
                <w:rFonts w:ascii="Calibri Light" w:hAnsi="Calibri Light" w:cs="Calibri Light"/>
                <w:b/>
                <w:bCs/>
                <w:sz w:val="12"/>
                <w:szCs w:val="12"/>
                <w:lang w:val="es-ES"/>
              </w:rPr>
              <w:t xml:space="preserve"> / </w:t>
            </w:r>
            <w:proofErr w:type="spellStart"/>
            <w:r>
              <w:rPr>
                <w:rFonts w:ascii="Calibri Light" w:hAnsi="Calibri Light" w:cs="Calibri Light"/>
                <w:b/>
                <w:bCs/>
                <w:sz w:val="12"/>
                <w:szCs w:val="12"/>
                <w:lang w:val="es-ES"/>
              </w:rPr>
              <w:t>Espazioa</w:t>
            </w:r>
            <w:proofErr w:type="spellEnd"/>
            <w:r>
              <w:rPr>
                <w:rFonts w:ascii="Calibri Light" w:hAnsi="Calibri Light" w:cs="Calibri Light"/>
                <w:b/>
                <w:bCs/>
                <w:sz w:val="12"/>
                <w:szCs w:val="12"/>
                <w:lang w:val="es-ES"/>
              </w:rPr>
              <w:t xml:space="preserve">            </w:t>
            </w:r>
            <w:r w:rsidR="009F40D7" w:rsidRPr="00F231EA">
              <w:rPr>
                <w:rFonts w:ascii="Calibri Light" w:hAnsi="Calibri Light" w:cs="Calibri Light"/>
                <w:b/>
                <w:bCs/>
                <w:sz w:val="12"/>
                <w:szCs w:val="12"/>
                <w:lang w:val="es-ES"/>
              </w:rPr>
              <w:t>Órgano / Espacio</w:t>
            </w:r>
          </w:p>
        </w:tc>
        <w:tc>
          <w:tcPr>
            <w:tcW w:w="107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2E7A69D" w14:textId="7C8E6726" w:rsidR="009F40D7" w:rsidRDefault="00A5569A" w:rsidP="00823BB8">
            <w:pPr>
              <w:spacing w:after="0" w:line="276" w:lineRule="auto"/>
              <w:jc w:val="center"/>
              <w:rPr>
                <w:rFonts w:ascii="Calibri Light" w:hAnsi="Calibri Light" w:cs="Calibri Light"/>
                <w:b/>
                <w:bCs/>
                <w:sz w:val="12"/>
                <w:szCs w:val="12"/>
                <w:lang w:val="es-ES"/>
              </w:rPr>
            </w:pPr>
            <w:proofErr w:type="spellStart"/>
            <w:r>
              <w:rPr>
                <w:rFonts w:ascii="Calibri Light" w:hAnsi="Calibri Light" w:cs="Calibri Light"/>
                <w:b/>
                <w:bCs/>
                <w:sz w:val="12"/>
                <w:szCs w:val="12"/>
                <w:lang w:val="es-ES"/>
              </w:rPr>
              <w:t>Pertsonak</w:t>
            </w:r>
            <w:proofErr w:type="spellEnd"/>
            <w:r>
              <w:rPr>
                <w:rFonts w:ascii="Calibri Light" w:hAnsi="Calibri Light" w:cs="Calibri Light"/>
                <w:b/>
                <w:bCs/>
                <w:sz w:val="12"/>
                <w:szCs w:val="12"/>
                <w:lang w:val="es-ES"/>
              </w:rPr>
              <w:t xml:space="preserve"> </w:t>
            </w:r>
            <w:proofErr w:type="spellStart"/>
            <w:proofErr w:type="gramStart"/>
            <w:r>
              <w:rPr>
                <w:rFonts w:ascii="Calibri Light" w:hAnsi="Calibri Light" w:cs="Calibri Light"/>
                <w:b/>
                <w:bCs/>
                <w:sz w:val="12"/>
                <w:szCs w:val="12"/>
                <w:lang w:val="es-ES"/>
              </w:rPr>
              <w:t>guztira</w:t>
            </w:r>
            <w:proofErr w:type="spellEnd"/>
            <w:r w:rsidRPr="00F231EA">
              <w:rPr>
                <w:rFonts w:ascii="Calibri Light" w:hAnsi="Calibri Light" w:cs="Calibri Light"/>
                <w:b/>
                <w:bCs/>
                <w:sz w:val="12"/>
                <w:szCs w:val="12"/>
                <w:lang w:val="es-ES"/>
              </w:rPr>
              <w:t xml:space="preserve"> </w:t>
            </w:r>
            <w:r>
              <w:rPr>
                <w:rFonts w:ascii="Calibri Light" w:hAnsi="Calibri Light" w:cs="Calibri Light"/>
                <w:b/>
                <w:bCs/>
                <w:sz w:val="12"/>
                <w:szCs w:val="12"/>
                <w:lang w:val="es-ES"/>
              </w:rPr>
              <w:t xml:space="preserve"> </w:t>
            </w:r>
            <w:proofErr w:type="spellStart"/>
            <w:r w:rsidR="009F40D7" w:rsidRPr="00F231EA">
              <w:rPr>
                <w:rFonts w:ascii="Calibri Light" w:hAnsi="Calibri Light" w:cs="Calibri Light"/>
                <w:b/>
                <w:bCs/>
                <w:sz w:val="12"/>
                <w:szCs w:val="12"/>
                <w:lang w:val="es-ES"/>
              </w:rPr>
              <w:t>Nº</w:t>
            </w:r>
            <w:proofErr w:type="spellEnd"/>
            <w:proofErr w:type="gramEnd"/>
            <w:r w:rsidR="009F40D7" w:rsidRPr="00F231EA">
              <w:rPr>
                <w:rFonts w:ascii="Calibri Light" w:hAnsi="Calibri Light" w:cs="Calibri Light"/>
                <w:b/>
                <w:bCs/>
                <w:sz w:val="12"/>
                <w:szCs w:val="12"/>
                <w:lang w:val="es-ES"/>
              </w:rPr>
              <w:t xml:space="preserve"> total de personas</w:t>
            </w:r>
          </w:p>
          <w:p w14:paraId="2A9D3CC4" w14:textId="28360A05" w:rsidR="00F231EA" w:rsidRPr="00F231EA" w:rsidRDefault="00F231EA" w:rsidP="00823BB8">
            <w:pPr>
              <w:spacing w:after="0" w:line="276" w:lineRule="auto"/>
              <w:jc w:val="center"/>
              <w:rPr>
                <w:rFonts w:ascii="Calibri Light" w:hAnsi="Calibri Light" w:cs="Calibri Light"/>
                <w:b/>
                <w:bCs/>
                <w:sz w:val="12"/>
                <w:szCs w:val="12"/>
                <w:lang w:val="es-ES"/>
              </w:rPr>
            </w:pPr>
          </w:p>
        </w:tc>
        <w:tc>
          <w:tcPr>
            <w:tcW w:w="99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F587DA5" w14:textId="27B564B3" w:rsidR="009F40D7" w:rsidRDefault="00A5569A" w:rsidP="00823BB8">
            <w:pPr>
              <w:spacing w:after="0" w:line="276" w:lineRule="auto"/>
              <w:jc w:val="center"/>
              <w:rPr>
                <w:rFonts w:ascii="Calibri Light" w:hAnsi="Calibri Light" w:cs="Calibri Light"/>
                <w:b/>
                <w:bCs/>
                <w:sz w:val="12"/>
                <w:szCs w:val="12"/>
                <w:lang w:val="es-ES"/>
              </w:rPr>
            </w:pPr>
            <w:proofErr w:type="spellStart"/>
            <w:r>
              <w:rPr>
                <w:rFonts w:ascii="Calibri Light" w:hAnsi="Calibri Light" w:cs="Calibri Light"/>
                <w:b/>
                <w:bCs/>
                <w:sz w:val="12"/>
                <w:szCs w:val="12"/>
                <w:lang w:val="es-ES"/>
              </w:rPr>
              <w:t>Emakumeak</w:t>
            </w:r>
            <w:proofErr w:type="spellEnd"/>
            <w:r>
              <w:rPr>
                <w:rFonts w:ascii="Calibri Light" w:hAnsi="Calibri Light" w:cs="Calibri Light"/>
                <w:b/>
                <w:bCs/>
                <w:sz w:val="12"/>
                <w:szCs w:val="12"/>
                <w:lang w:val="es-ES"/>
              </w:rPr>
              <w:t xml:space="preserve"> (z)</w:t>
            </w:r>
            <w:r w:rsidRPr="00F231EA">
              <w:rPr>
                <w:rFonts w:ascii="Calibri Light" w:hAnsi="Calibri Light" w:cs="Calibri Light"/>
                <w:b/>
                <w:bCs/>
                <w:sz w:val="12"/>
                <w:szCs w:val="12"/>
                <w:lang w:val="es-ES"/>
              </w:rPr>
              <w:t xml:space="preserve"> </w:t>
            </w:r>
            <w:r w:rsidR="009F40D7" w:rsidRPr="00F231EA">
              <w:rPr>
                <w:rFonts w:ascii="Calibri Light" w:hAnsi="Calibri Light" w:cs="Calibri Light"/>
                <w:b/>
                <w:bCs/>
                <w:sz w:val="12"/>
                <w:szCs w:val="12"/>
                <w:lang w:val="es-ES"/>
              </w:rPr>
              <w:t>Mujeres (n)</w:t>
            </w:r>
          </w:p>
          <w:p w14:paraId="6D30F874" w14:textId="1BD66158" w:rsidR="00F5698A" w:rsidRPr="00F231EA" w:rsidRDefault="00F5698A" w:rsidP="00823BB8">
            <w:pPr>
              <w:spacing w:after="0" w:line="276" w:lineRule="auto"/>
              <w:jc w:val="center"/>
              <w:rPr>
                <w:rFonts w:ascii="Calibri Light" w:hAnsi="Calibri Light" w:cs="Calibri Light"/>
                <w:b/>
                <w:bCs/>
                <w:sz w:val="12"/>
                <w:szCs w:val="12"/>
                <w:lang w:val="es-ES"/>
              </w:rPr>
            </w:pPr>
          </w:p>
        </w:tc>
        <w:tc>
          <w:tcPr>
            <w:tcW w:w="82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7325DF" w14:textId="508783BD" w:rsidR="009F40D7" w:rsidRDefault="00A5569A" w:rsidP="00823BB8">
            <w:pPr>
              <w:spacing w:after="0" w:line="276" w:lineRule="auto"/>
              <w:jc w:val="center"/>
              <w:rPr>
                <w:rFonts w:ascii="Calibri Light" w:hAnsi="Calibri Light" w:cs="Calibri Light"/>
                <w:b/>
                <w:bCs/>
                <w:sz w:val="12"/>
                <w:szCs w:val="12"/>
                <w:lang w:val="es-ES"/>
              </w:rPr>
            </w:pPr>
            <w:proofErr w:type="spellStart"/>
            <w:r>
              <w:rPr>
                <w:rFonts w:ascii="Calibri Light" w:hAnsi="Calibri Light" w:cs="Calibri Light"/>
                <w:b/>
                <w:bCs/>
                <w:sz w:val="12"/>
                <w:szCs w:val="12"/>
                <w:lang w:val="es-ES"/>
              </w:rPr>
              <w:t>Gizonak</w:t>
            </w:r>
            <w:proofErr w:type="spellEnd"/>
            <w:r w:rsidRPr="00F231EA">
              <w:rPr>
                <w:rFonts w:ascii="Calibri Light" w:hAnsi="Calibri Light" w:cs="Calibri Light"/>
                <w:b/>
                <w:bCs/>
                <w:sz w:val="12"/>
                <w:szCs w:val="12"/>
                <w:lang w:val="es-ES"/>
              </w:rPr>
              <w:t xml:space="preserve"> </w:t>
            </w:r>
            <w:r>
              <w:rPr>
                <w:rFonts w:ascii="Calibri Light" w:hAnsi="Calibri Light" w:cs="Calibri Light"/>
                <w:b/>
                <w:bCs/>
                <w:sz w:val="12"/>
                <w:szCs w:val="12"/>
                <w:lang w:val="es-ES"/>
              </w:rPr>
              <w:t xml:space="preserve">(z) </w:t>
            </w:r>
            <w:r w:rsidR="009F40D7" w:rsidRPr="00F231EA">
              <w:rPr>
                <w:rFonts w:ascii="Calibri Light" w:hAnsi="Calibri Light" w:cs="Calibri Light"/>
                <w:b/>
                <w:bCs/>
                <w:sz w:val="12"/>
                <w:szCs w:val="12"/>
                <w:lang w:val="es-ES"/>
              </w:rPr>
              <w:t>Hombres (n)</w:t>
            </w:r>
          </w:p>
          <w:p w14:paraId="0AB85E66" w14:textId="70640A20" w:rsidR="00F5698A" w:rsidRPr="00F231EA" w:rsidRDefault="00F5698A" w:rsidP="00823BB8">
            <w:pPr>
              <w:spacing w:after="0" w:line="276" w:lineRule="auto"/>
              <w:jc w:val="center"/>
              <w:rPr>
                <w:rFonts w:ascii="Calibri Light" w:hAnsi="Calibri Light" w:cs="Calibri Light"/>
                <w:b/>
                <w:bCs/>
                <w:sz w:val="12"/>
                <w:szCs w:val="12"/>
                <w:lang w:val="es-ES"/>
              </w:rPr>
            </w:pPr>
          </w:p>
        </w:tc>
        <w:tc>
          <w:tcPr>
            <w:tcW w:w="1104" w:type="dxa"/>
            <w:tcBorders>
              <w:top w:val="single" w:sz="6" w:space="0" w:color="E6E6E6"/>
              <w:left w:val="single" w:sz="6" w:space="0" w:color="E6E6E6"/>
              <w:bottom w:val="single" w:sz="6" w:space="0" w:color="E6E6E6"/>
              <w:right w:val="single" w:sz="6" w:space="0" w:color="E6E6E6"/>
            </w:tcBorders>
            <w:shd w:val="clear" w:color="auto" w:fill="F5F5F5"/>
          </w:tcPr>
          <w:p w14:paraId="3FCE1C74" w14:textId="1954D297" w:rsidR="009F40D7" w:rsidRDefault="00A5569A" w:rsidP="00823BB8">
            <w:pPr>
              <w:spacing w:after="0" w:line="276" w:lineRule="auto"/>
              <w:jc w:val="center"/>
              <w:rPr>
                <w:rFonts w:ascii="Calibri Light" w:hAnsi="Calibri Light" w:cs="Calibri Light"/>
                <w:b/>
                <w:bCs/>
                <w:sz w:val="12"/>
                <w:szCs w:val="12"/>
                <w:lang w:val="es-ES"/>
              </w:rPr>
            </w:pPr>
            <w:proofErr w:type="spellStart"/>
            <w:r>
              <w:rPr>
                <w:rFonts w:ascii="Calibri Light" w:hAnsi="Calibri Light" w:cs="Calibri Light"/>
                <w:b/>
                <w:bCs/>
                <w:sz w:val="12"/>
                <w:szCs w:val="12"/>
                <w:lang w:val="es-ES"/>
              </w:rPr>
              <w:t>Izendatu</w:t>
            </w:r>
            <w:proofErr w:type="spellEnd"/>
            <w:r>
              <w:rPr>
                <w:rFonts w:ascii="Calibri Light" w:hAnsi="Calibri Light" w:cs="Calibri Light"/>
                <w:b/>
                <w:bCs/>
                <w:sz w:val="12"/>
                <w:szCs w:val="12"/>
                <w:lang w:val="es-ES"/>
              </w:rPr>
              <w:t xml:space="preserve"> gabe</w:t>
            </w:r>
            <w:r w:rsidRPr="00F231EA">
              <w:rPr>
                <w:rFonts w:ascii="Calibri Light" w:hAnsi="Calibri Light" w:cs="Calibri Light"/>
                <w:b/>
                <w:bCs/>
                <w:sz w:val="12"/>
                <w:szCs w:val="12"/>
                <w:lang w:val="es-ES"/>
              </w:rPr>
              <w:t xml:space="preserve"> </w:t>
            </w:r>
            <w:r>
              <w:rPr>
                <w:rFonts w:ascii="Calibri Light" w:hAnsi="Calibri Light" w:cs="Calibri Light"/>
                <w:b/>
                <w:bCs/>
                <w:sz w:val="12"/>
                <w:szCs w:val="12"/>
                <w:lang w:val="es-ES"/>
              </w:rPr>
              <w:t xml:space="preserve">         </w:t>
            </w:r>
            <w:r w:rsidR="009F40D7" w:rsidRPr="00F231EA">
              <w:rPr>
                <w:rFonts w:ascii="Calibri Light" w:hAnsi="Calibri Light" w:cs="Calibri Light"/>
                <w:b/>
                <w:bCs/>
                <w:sz w:val="12"/>
                <w:szCs w:val="12"/>
                <w:lang w:val="es-ES"/>
              </w:rPr>
              <w:t>Sin designar</w:t>
            </w:r>
          </w:p>
          <w:p w14:paraId="1A04A895" w14:textId="2C233521" w:rsidR="00F5698A" w:rsidRPr="00F231EA" w:rsidRDefault="00F5698A" w:rsidP="00823BB8">
            <w:pPr>
              <w:spacing w:after="0" w:line="276" w:lineRule="auto"/>
              <w:jc w:val="center"/>
              <w:rPr>
                <w:rFonts w:ascii="Calibri Light" w:hAnsi="Calibri Light" w:cs="Calibri Light"/>
                <w:b/>
                <w:bCs/>
                <w:sz w:val="12"/>
                <w:szCs w:val="12"/>
                <w:lang w:val="es-ES"/>
              </w:rPr>
            </w:pPr>
          </w:p>
        </w:tc>
        <w:tc>
          <w:tcPr>
            <w:tcW w:w="96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5783D1C" w14:textId="2AD545D4" w:rsidR="009F40D7" w:rsidRDefault="00A5569A" w:rsidP="00823BB8">
            <w:pPr>
              <w:spacing w:after="0" w:line="276" w:lineRule="auto"/>
              <w:jc w:val="center"/>
              <w:rPr>
                <w:rFonts w:ascii="Calibri Light" w:hAnsi="Calibri Light" w:cs="Calibri Light"/>
                <w:b/>
                <w:bCs/>
                <w:sz w:val="12"/>
                <w:szCs w:val="12"/>
                <w:lang w:val="es-ES"/>
              </w:rPr>
            </w:pPr>
            <w:r>
              <w:rPr>
                <w:rFonts w:ascii="Calibri Light" w:hAnsi="Calibri Light" w:cs="Calibri Light"/>
                <w:b/>
                <w:bCs/>
                <w:sz w:val="12"/>
                <w:szCs w:val="12"/>
                <w:lang w:val="es-ES"/>
              </w:rPr>
              <w:t xml:space="preserve">% </w:t>
            </w:r>
            <w:proofErr w:type="spellStart"/>
            <w:r>
              <w:rPr>
                <w:rFonts w:ascii="Calibri Light" w:hAnsi="Calibri Light" w:cs="Calibri Light"/>
                <w:b/>
                <w:bCs/>
                <w:sz w:val="12"/>
                <w:szCs w:val="12"/>
                <w:lang w:val="es-ES"/>
              </w:rPr>
              <w:t>Emakumeak</w:t>
            </w:r>
            <w:proofErr w:type="spellEnd"/>
            <w:r w:rsidRPr="00F231EA">
              <w:rPr>
                <w:rFonts w:ascii="Calibri Light" w:hAnsi="Calibri Light" w:cs="Calibri Light"/>
                <w:b/>
                <w:bCs/>
                <w:sz w:val="12"/>
                <w:szCs w:val="12"/>
                <w:lang w:val="es-ES"/>
              </w:rPr>
              <w:t xml:space="preserve"> </w:t>
            </w:r>
            <w:r>
              <w:rPr>
                <w:rFonts w:ascii="Calibri Light" w:hAnsi="Calibri Light" w:cs="Calibri Light"/>
                <w:b/>
                <w:bCs/>
                <w:sz w:val="12"/>
                <w:szCs w:val="12"/>
                <w:lang w:val="es-ES"/>
              </w:rPr>
              <w:t xml:space="preserve">     </w:t>
            </w:r>
            <w:r w:rsidR="009F40D7" w:rsidRPr="00F231EA">
              <w:rPr>
                <w:rFonts w:ascii="Calibri Light" w:hAnsi="Calibri Light" w:cs="Calibri Light"/>
                <w:b/>
                <w:bCs/>
                <w:sz w:val="12"/>
                <w:szCs w:val="12"/>
                <w:lang w:val="es-ES"/>
              </w:rPr>
              <w:t>% Mujeres</w:t>
            </w:r>
          </w:p>
          <w:p w14:paraId="5E0A2407" w14:textId="6D426583" w:rsidR="00BD495F" w:rsidRPr="00F231EA" w:rsidRDefault="00BD495F" w:rsidP="00823BB8">
            <w:pPr>
              <w:spacing w:after="0" w:line="276" w:lineRule="auto"/>
              <w:jc w:val="center"/>
              <w:rPr>
                <w:rFonts w:ascii="Calibri Light" w:hAnsi="Calibri Light" w:cs="Calibri Light"/>
                <w:b/>
                <w:bCs/>
                <w:sz w:val="12"/>
                <w:szCs w:val="12"/>
                <w:lang w:val="es-ES"/>
              </w:rPr>
            </w:pPr>
          </w:p>
        </w:tc>
        <w:tc>
          <w:tcPr>
            <w:tcW w:w="82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27BD03C" w14:textId="22DFD226" w:rsidR="009F40D7" w:rsidRDefault="005E407B" w:rsidP="00823BB8">
            <w:pPr>
              <w:spacing w:after="0" w:line="276" w:lineRule="auto"/>
              <w:jc w:val="center"/>
              <w:rPr>
                <w:rFonts w:ascii="Calibri Light" w:hAnsi="Calibri Light" w:cs="Calibri Light"/>
                <w:b/>
                <w:bCs/>
                <w:sz w:val="12"/>
                <w:szCs w:val="12"/>
                <w:lang w:val="es-ES"/>
              </w:rPr>
            </w:pPr>
            <w:r>
              <w:rPr>
                <w:rFonts w:ascii="Calibri Light" w:hAnsi="Calibri Light" w:cs="Calibri Light"/>
                <w:b/>
                <w:bCs/>
                <w:sz w:val="12"/>
                <w:szCs w:val="12"/>
                <w:lang w:val="es-ES"/>
              </w:rPr>
              <w:t>%</w:t>
            </w:r>
            <w:r w:rsidR="00AF3A23">
              <w:rPr>
                <w:rFonts w:ascii="Calibri Light" w:hAnsi="Calibri Light" w:cs="Calibri Light"/>
                <w:b/>
                <w:bCs/>
                <w:sz w:val="12"/>
                <w:szCs w:val="12"/>
                <w:lang w:val="es-ES"/>
              </w:rPr>
              <w:t xml:space="preserve"> </w:t>
            </w:r>
            <w:proofErr w:type="spellStart"/>
            <w:r>
              <w:rPr>
                <w:rFonts w:ascii="Calibri Light" w:hAnsi="Calibri Light" w:cs="Calibri Light"/>
                <w:b/>
                <w:bCs/>
                <w:sz w:val="12"/>
                <w:szCs w:val="12"/>
                <w:lang w:val="es-ES"/>
              </w:rPr>
              <w:t>Gizonak</w:t>
            </w:r>
            <w:proofErr w:type="spellEnd"/>
            <w:r w:rsidRPr="00F231EA">
              <w:rPr>
                <w:rFonts w:ascii="Calibri Light" w:hAnsi="Calibri Light" w:cs="Calibri Light"/>
                <w:b/>
                <w:bCs/>
                <w:sz w:val="12"/>
                <w:szCs w:val="12"/>
                <w:lang w:val="es-ES"/>
              </w:rPr>
              <w:t xml:space="preserve"> </w:t>
            </w:r>
            <w:r>
              <w:rPr>
                <w:rFonts w:ascii="Calibri Light" w:hAnsi="Calibri Light" w:cs="Calibri Light"/>
                <w:b/>
                <w:bCs/>
                <w:sz w:val="12"/>
                <w:szCs w:val="12"/>
                <w:lang w:val="es-ES"/>
              </w:rPr>
              <w:t xml:space="preserve">       </w:t>
            </w:r>
            <w:r w:rsidR="009F40D7" w:rsidRPr="00F231EA">
              <w:rPr>
                <w:rFonts w:ascii="Calibri Light" w:hAnsi="Calibri Light" w:cs="Calibri Light"/>
                <w:b/>
                <w:bCs/>
                <w:sz w:val="12"/>
                <w:szCs w:val="12"/>
                <w:lang w:val="es-ES"/>
              </w:rPr>
              <w:t>% Hombres</w:t>
            </w:r>
          </w:p>
          <w:p w14:paraId="46150A7E" w14:textId="6884D70B" w:rsidR="00BD495F" w:rsidRPr="00F231EA" w:rsidRDefault="00BD495F" w:rsidP="00823BB8">
            <w:pPr>
              <w:spacing w:after="0" w:line="276" w:lineRule="auto"/>
              <w:jc w:val="center"/>
              <w:rPr>
                <w:rFonts w:ascii="Calibri Light" w:hAnsi="Calibri Light" w:cs="Calibri Light"/>
                <w:b/>
                <w:bCs/>
                <w:sz w:val="12"/>
                <w:szCs w:val="12"/>
                <w:lang w:val="es-ES"/>
              </w:rPr>
            </w:pPr>
          </w:p>
        </w:tc>
        <w:tc>
          <w:tcPr>
            <w:tcW w:w="1089"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3BFD2F3" w14:textId="61842441" w:rsidR="009F40D7" w:rsidRDefault="00AF3A23" w:rsidP="00823BB8">
            <w:pPr>
              <w:spacing w:after="0" w:line="276" w:lineRule="auto"/>
              <w:jc w:val="center"/>
              <w:rPr>
                <w:rFonts w:ascii="Calibri Light" w:hAnsi="Calibri Light" w:cs="Calibri Light"/>
                <w:b/>
                <w:bCs/>
                <w:sz w:val="12"/>
                <w:szCs w:val="12"/>
                <w:lang w:val="es-ES"/>
              </w:rPr>
            </w:pPr>
            <w:proofErr w:type="spellStart"/>
            <w:r>
              <w:rPr>
                <w:rFonts w:ascii="Calibri Light" w:hAnsi="Calibri Light" w:cs="Calibri Light"/>
                <w:b/>
                <w:bCs/>
                <w:sz w:val="12"/>
                <w:szCs w:val="12"/>
                <w:lang w:val="es-ES"/>
              </w:rPr>
              <w:t>Oreka</w:t>
            </w:r>
            <w:proofErr w:type="spellEnd"/>
            <w:r>
              <w:rPr>
                <w:rFonts w:ascii="Calibri Light" w:hAnsi="Calibri Light" w:cs="Calibri Light"/>
                <w:b/>
                <w:bCs/>
                <w:sz w:val="12"/>
                <w:szCs w:val="12"/>
                <w:lang w:val="es-ES"/>
              </w:rPr>
              <w:t xml:space="preserve"> 60-40 </w:t>
            </w:r>
            <w:r w:rsidR="009F40D7" w:rsidRPr="00F231EA">
              <w:rPr>
                <w:rFonts w:ascii="Calibri Light" w:hAnsi="Calibri Light" w:cs="Calibri Light"/>
                <w:b/>
                <w:bCs/>
                <w:sz w:val="12"/>
                <w:szCs w:val="12"/>
                <w:lang w:val="es-ES"/>
              </w:rPr>
              <w:t>Equilibrio 60-40</w:t>
            </w:r>
          </w:p>
          <w:p w14:paraId="30405778" w14:textId="6C7448C0" w:rsidR="00BD495F" w:rsidRPr="00F231EA" w:rsidRDefault="00BD495F" w:rsidP="00823BB8">
            <w:pPr>
              <w:spacing w:after="0" w:line="276" w:lineRule="auto"/>
              <w:jc w:val="center"/>
              <w:rPr>
                <w:rFonts w:ascii="Calibri Light" w:hAnsi="Calibri Light" w:cs="Calibri Light"/>
                <w:b/>
                <w:bCs/>
                <w:sz w:val="12"/>
                <w:szCs w:val="12"/>
                <w:lang w:val="es-ES"/>
              </w:rPr>
            </w:pPr>
          </w:p>
        </w:tc>
      </w:tr>
      <w:tr w:rsidR="00C22561" w:rsidRPr="00AF6E70" w14:paraId="2938D102" w14:textId="77777777" w:rsidTr="001C3E21">
        <w:trPr>
          <w:tblCellSpacing w:w="15" w:type="dxa"/>
          <w:jc w:val="center"/>
        </w:trPr>
        <w:tc>
          <w:tcPr>
            <w:tcW w:w="1514" w:type="dxa"/>
            <w:tcBorders>
              <w:top w:val="single" w:sz="6" w:space="0" w:color="E6E6E6"/>
              <w:left w:val="single" w:sz="6" w:space="0" w:color="E6E6E6"/>
              <w:bottom w:val="single" w:sz="6" w:space="0" w:color="E6E6E6"/>
              <w:right w:val="single" w:sz="6" w:space="0" w:color="E6E6E6"/>
            </w:tcBorders>
            <w:vAlign w:val="center"/>
            <w:hideMark/>
          </w:tcPr>
          <w:p w14:paraId="54100B1C" w14:textId="517FAF76" w:rsidR="009F40D7" w:rsidRPr="00AF6E70" w:rsidRDefault="00341658" w:rsidP="001857E0">
            <w:pPr>
              <w:spacing w:after="0" w:line="276" w:lineRule="auto"/>
              <w:jc w:val="both"/>
              <w:rPr>
                <w:rFonts w:ascii="Calibri Light" w:hAnsi="Calibri Light" w:cs="Calibri Light"/>
                <w:sz w:val="14"/>
                <w:szCs w:val="14"/>
                <w:lang w:val="es-ES"/>
              </w:rPr>
            </w:pPr>
            <w:proofErr w:type="spellStart"/>
            <w:r>
              <w:rPr>
                <w:rFonts w:ascii="Calibri Light" w:hAnsi="Calibri Light" w:cs="Calibri Light"/>
                <w:sz w:val="14"/>
                <w:szCs w:val="14"/>
                <w:lang w:val="es-ES"/>
              </w:rPr>
              <w:t>Foroaren</w:t>
            </w:r>
            <w:proofErr w:type="spellEnd"/>
            <w:r>
              <w:rPr>
                <w:rFonts w:ascii="Calibri Light" w:hAnsi="Calibri Light" w:cs="Calibri Light"/>
                <w:sz w:val="14"/>
                <w:szCs w:val="14"/>
                <w:lang w:val="es-ES"/>
              </w:rPr>
              <w:t xml:space="preserve"> </w:t>
            </w:r>
            <w:proofErr w:type="spellStart"/>
            <w:r>
              <w:rPr>
                <w:rFonts w:ascii="Calibri Light" w:hAnsi="Calibri Light" w:cs="Calibri Light"/>
                <w:sz w:val="14"/>
                <w:szCs w:val="14"/>
                <w:lang w:val="es-ES"/>
              </w:rPr>
              <w:t>osoko</w:t>
            </w:r>
            <w:proofErr w:type="spellEnd"/>
            <w:r>
              <w:rPr>
                <w:rFonts w:ascii="Calibri Light" w:hAnsi="Calibri Light" w:cs="Calibri Light"/>
                <w:sz w:val="14"/>
                <w:szCs w:val="14"/>
                <w:lang w:val="es-ES"/>
              </w:rPr>
              <w:t xml:space="preserve"> </w:t>
            </w:r>
            <w:proofErr w:type="spellStart"/>
            <w:r>
              <w:rPr>
                <w:rFonts w:ascii="Calibri Light" w:hAnsi="Calibri Light" w:cs="Calibri Light"/>
                <w:sz w:val="14"/>
                <w:szCs w:val="14"/>
                <w:lang w:val="es-ES"/>
              </w:rPr>
              <w:t>bilkura</w:t>
            </w:r>
            <w:proofErr w:type="spellEnd"/>
            <w:r>
              <w:rPr>
                <w:rFonts w:ascii="Calibri Light" w:hAnsi="Calibri Light" w:cs="Calibri Light"/>
                <w:sz w:val="14"/>
                <w:szCs w:val="14"/>
                <w:lang w:val="es-ES"/>
              </w:rPr>
              <w:t xml:space="preserve"> / </w:t>
            </w:r>
            <w:r w:rsidR="009F40D7" w:rsidRPr="00AF6E70">
              <w:rPr>
                <w:rFonts w:ascii="Calibri Light" w:hAnsi="Calibri Light" w:cs="Calibri Light"/>
                <w:sz w:val="14"/>
                <w:szCs w:val="14"/>
                <w:lang w:val="es-ES"/>
              </w:rPr>
              <w:t>Pleno del Foro</w:t>
            </w:r>
          </w:p>
        </w:tc>
        <w:tc>
          <w:tcPr>
            <w:tcW w:w="1077" w:type="dxa"/>
            <w:tcBorders>
              <w:top w:val="single" w:sz="6" w:space="0" w:color="E6E6E6"/>
              <w:left w:val="single" w:sz="6" w:space="0" w:color="E6E6E6"/>
              <w:bottom w:val="single" w:sz="6" w:space="0" w:color="E6E6E6"/>
              <w:right w:val="single" w:sz="6" w:space="0" w:color="E6E6E6"/>
            </w:tcBorders>
            <w:vAlign w:val="center"/>
            <w:hideMark/>
          </w:tcPr>
          <w:p w14:paraId="0687070B" w14:textId="6791BD3F" w:rsidR="009F40D7" w:rsidRPr="00AF6E70" w:rsidRDefault="00AD2A06" w:rsidP="00665A71">
            <w:pPr>
              <w:spacing w:after="120" w:line="276" w:lineRule="auto"/>
              <w:jc w:val="center"/>
              <w:rPr>
                <w:rFonts w:ascii="Calibri Light" w:hAnsi="Calibri Light" w:cs="Calibri Light"/>
                <w:sz w:val="14"/>
                <w:szCs w:val="14"/>
                <w:lang w:val="es-ES"/>
              </w:rPr>
            </w:pPr>
            <w:r>
              <w:rPr>
                <w:rFonts w:ascii="Calibri Light" w:hAnsi="Calibri Light" w:cs="Calibri Light"/>
                <w:sz w:val="14"/>
                <w:szCs w:val="14"/>
                <w:lang w:val="es-ES"/>
              </w:rPr>
              <w:t>5</w:t>
            </w:r>
            <w:r w:rsidR="00604299">
              <w:rPr>
                <w:rFonts w:ascii="Calibri Light" w:hAnsi="Calibri Light" w:cs="Calibri Light"/>
                <w:sz w:val="14"/>
                <w:szCs w:val="14"/>
                <w:lang w:val="es-ES"/>
              </w:rPr>
              <w:t>1</w:t>
            </w:r>
          </w:p>
        </w:tc>
        <w:tc>
          <w:tcPr>
            <w:tcW w:w="990" w:type="dxa"/>
            <w:tcBorders>
              <w:top w:val="single" w:sz="6" w:space="0" w:color="E6E6E6"/>
              <w:left w:val="single" w:sz="6" w:space="0" w:color="E6E6E6"/>
              <w:bottom w:val="single" w:sz="6" w:space="0" w:color="E6E6E6"/>
              <w:right w:val="single" w:sz="6" w:space="0" w:color="E6E6E6"/>
            </w:tcBorders>
            <w:vAlign w:val="center"/>
            <w:hideMark/>
          </w:tcPr>
          <w:p w14:paraId="0525EA9F" w14:textId="1F43DD47" w:rsidR="009F40D7" w:rsidRPr="00AF6E70" w:rsidRDefault="009F40D7" w:rsidP="00665A71">
            <w:pPr>
              <w:spacing w:after="120" w:line="276" w:lineRule="auto"/>
              <w:jc w:val="center"/>
              <w:rPr>
                <w:rFonts w:ascii="Calibri Light" w:hAnsi="Calibri Light" w:cs="Calibri Light"/>
                <w:sz w:val="14"/>
                <w:szCs w:val="14"/>
                <w:lang w:val="es-ES"/>
              </w:rPr>
            </w:pPr>
            <w:r w:rsidRPr="00AF6E70">
              <w:rPr>
                <w:rFonts w:ascii="Calibri Light" w:hAnsi="Calibri Light" w:cs="Calibri Light"/>
                <w:sz w:val="14"/>
                <w:szCs w:val="14"/>
                <w:lang w:val="es-ES"/>
              </w:rPr>
              <w:t>18</w:t>
            </w:r>
          </w:p>
        </w:tc>
        <w:tc>
          <w:tcPr>
            <w:tcW w:w="820" w:type="dxa"/>
            <w:tcBorders>
              <w:top w:val="single" w:sz="6" w:space="0" w:color="E6E6E6"/>
              <w:left w:val="single" w:sz="6" w:space="0" w:color="E6E6E6"/>
              <w:bottom w:val="single" w:sz="6" w:space="0" w:color="E6E6E6"/>
              <w:right w:val="single" w:sz="6" w:space="0" w:color="E6E6E6"/>
            </w:tcBorders>
            <w:vAlign w:val="center"/>
            <w:hideMark/>
          </w:tcPr>
          <w:p w14:paraId="1AA67D07" w14:textId="03D716B6" w:rsidR="009F40D7" w:rsidRPr="00AF6E70" w:rsidRDefault="00D56202" w:rsidP="00665A71">
            <w:pPr>
              <w:spacing w:after="120" w:line="276" w:lineRule="auto"/>
              <w:jc w:val="center"/>
              <w:rPr>
                <w:rFonts w:ascii="Calibri Light" w:hAnsi="Calibri Light" w:cs="Calibri Light"/>
                <w:sz w:val="14"/>
                <w:szCs w:val="14"/>
                <w:lang w:val="es-ES"/>
              </w:rPr>
            </w:pPr>
            <w:r>
              <w:rPr>
                <w:rFonts w:ascii="Calibri Light" w:hAnsi="Calibri Light" w:cs="Calibri Light"/>
                <w:sz w:val="14"/>
                <w:szCs w:val="14"/>
                <w:lang w:val="es-ES"/>
              </w:rPr>
              <w:t>31</w:t>
            </w:r>
          </w:p>
        </w:tc>
        <w:tc>
          <w:tcPr>
            <w:tcW w:w="1104" w:type="dxa"/>
            <w:tcBorders>
              <w:top w:val="single" w:sz="6" w:space="0" w:color="E6E6E6"/>
              <w:left w:val="single" w:sz="6" w:space="0" w:color="E6E6E6"/>
              <w:bottom w:val="single" w:sz="6" w:space="0" w:color="E6E6E6"/>
              <w:right w:val="single" w:sz="6" w:space="0" w:color="E6E6E6"/>
            </w:tcBorders>
            <w:vAlign w:val="center"/>
          </w:tcPr>
          <w:p w14:paraId="6308D8C7" w14:textId="34C1DD29" w:rsidR="009F40D7" w:rsidRPr="00AF6E70" w:rsidRDefault="009F40D7" w:rsidP="00665A71">
            <w:pPr>
              <w:spacing w:after="120" w:line="276" w:lineRule="auto"/>
              <w:jc w:val="center"/>
              <w:rPr>
                <w:rFonts w:ascii="Calibri Light" w:hAnsi="Calibri Light" w:cs="Calibri Light"/>
                <w:sz w:val="14"/>
                <w:szCs w:val="14"/>
                <w:lang w:val="es-ES"/>
              </w:rPr>
            </w:pPr>
            <w:r w:rsidRPr="00AF6E70">
              <w:rPr>
                <w:rFonts w:ascii="Calibri Light" w:hAnsi="Calibri Light" w:cs="Calibri Light"/>
                <w:sz w:val="14"/>
                <w:szCs w:val="14"/>
                <w:lang w:val="es-ES"/>
              </w:rPr>
              <w:t>2</w:t>
            </w:r>
          </w:p>
        </w:tc>
        <w:tc>
          <w:tcPr>
            <w:tcW w:w="962" w:type="dxa"/>
            <w:tcBorders>
              <w:top w:val="single" w:sz="6" w:space="0" w:color="E6E6E6"/>
              <w:left w:val="single" w:sz="6" w:space="0" w:color="E6E6E6"/>
              <w:bottom w:val="single" w:sz="6" w:space="0" w:color="E6E6E6"/>
              <w:right w:val="single" w:sz="6" w:space="0" w:color="E6E6E6"/>
            </w:tcBorders>
            <w:vAlign w:val="center"/>
            <w:hideMark/>
          </w:tcPr>
          <w:p w14:paraId="00172FEB" w14:textId="28A3B426" w:rsidR="009F40D7" w:rsidRPr="00AF6E70" w:rsidRDefault="008939AD" w:rsidP="00665A71">
            <w:pPr>
              <w:spacing w:after="120" w:line="276" w:lineRule="auto"/>
              <w:jc w:val="center"/>
              <w:rPr>
                <w:rFonts w:ascii="Calibri Light" w:hAnsi="Calibri Light" w:cs="Calibri Light"/>
                <w:sz w:val="14"/>
                <w:szCs w:val="14"/>
                <w:lang w:val="es-ES"/>
              </w:rPr>
            </w:pPr>
            <w:r w:rsidRPr="00AF6E70">
              <w:rPr>
                <w:rFonts w:ascii="Calibri Light" w:hAnsi="Calibri Light" w:cs="Calibri Light"/>
                <w:sz w:val="14"/>
                <w:szCs w:val="14"/>
                <w:lang w:val="es-ES"/>
              </w:rPr>
              <w:t>3</w:t>
            </w:r>
            <w:r w:rsidR="004F5EE3">
              <w:rPr>
                <w:rFonts w:ascii="Calibri Light" w:hAnsi="Calibri Light" w:cs="Calibri Light"/>
                <w:sz w:val="14"/>
                <w:szCs w:val="14"/>
                <w:lang w:val="es-ES"/>
              </w:rPr>
              <w:t>5</w:t>
            </w:r>
            <w:r w:rsidRPr="00AF6E70">
              <w:rPr>
                <w:rFonts w:ascii="Calibri Light" w:hAnsi="Calibri Light" w:cs="Calibri Light"/>
                <w:sz w:val="14"/>
                <w:szCs w:val="14"/>
                <w:lang w:val="es-ES"/>
              </w:rPr>
              <w:t>,29</w:t>
            </w:r>
          </w:p>
        </w:tc>
        <w:tc>
          <w:tcPr>
            <w:tcW w:w="821" w:type="dxa"/>
            <w:tcBorders>
              <w:top w:val="single" w:sz="6" w:space="0" w:color="E6E6E6"/>
              <w:left w:val="single" w:sz="6" w:space="0" w:color="E6E6E6"/>
              <w:bottom w:val="single" w:sz="6" w:space="0" w:color="E6E6E6"/>
              <w:right w:val="single" w:sz="6" w:space="0" w:color="E6E6E6"/>
            </w:tcBorders>
            <w:vAlign w:val="center"/>
            <w:hideMark/>
          </w:tcPr>
          <w:p w14:paraId="1495EA98" w14:textId="2C3C5FF5" w:rsidR="009F40D7" w:rsidRPr="00AF6E70" w:rsidRDefault="00590CED" w:rsidP="00665A71">
            <w:pPr>
              <w:spacing w:after="120" w:line="276" w:lineRule="auto"/>
              <w:jc w:val="center"/>
              <w:rPr>
                <w:rFonts w:ascii="Calibri Light" w:hAnsi="Calibri Light" w:cs="Calibri Light"/>
                <w:sz w:val="14"/>
                <w:szCs w:val="14"/>
                <w:lang w:val="es-ES"/>
              </w:rPr>
            </w:pPr>
            <w:r w:rsidRPr="00AF6E70">
              <w:rPr>
                <w:rFonts w:ascii="Calibri Light" w:hAnsi="Calibri Light" w:cs="Calibri Light"/>
                <w:sz w:val="14"/>
                <w:szCs w:val="14"/>
                <w:lang w:val="es-ES"/>
              </w:rPr>
              <w:t>6</w:t>
            </w:r>
            <w:r w:rsidR="001C3E21">
              <w:rPr>
                <w:rFonts w:ascii="Calibri Light" w:hAnsi="Calibri Light" w:cs="Calibri Light"/>
                <w:sz w:val="14"/>
                <w:szCs w:val="14"/>
                <w:lang w:val="es-ES"/>
              </w:rPr>
              <w:t>0</w:t>
            </w:r>
            <w:r w:rsidRPr="00AF6E70">
              <w:rPr>
                <w:rFonts w:ascii="Calibri Light" w:hAnsi="Calibri Light" w:cs="Calibri Light"/>
                <w:sz w:val="14"/>
                <w:szCs w:val="14"/>
                <w:lang w:val="es-ES"/>
              </w:rPr>
              <w:t>,7</w:t>
            </w:r>
            <w:r w:rsidR="001C3E21">
              <w:rPr>
                <w:rFonts w:ascii="Calibri Light" w:hAnsi="Calibri Light" w:cs="Calibri Light"/>
                <w:sz w:val="14"/>
                <w:szCs w:val="14"/>
                <w:lang w:val="es-ES"/>
              </w:rPr>
              <w:t>8</w:t>
            </w:r>
          </w:p>
        </w:tc>
        <w:tc>
          <w:tcPr>
            <w:tcW w:w="1089" w:type="dxa"/>
            <w:tcBorders>
              <w:top w:val="single" w:sz="6" w:space="0" w:color="E6E6E6"/>
              <w:left w:val="single" w:sz="6" w:space="0" w:color="E6E6E6"/>
              <w:bottom w:val="single" w:sz="6" w:space="0" w:color="E6E6E6"/>
              <w:right w:val="single" w:sz="6" w:space="0" w:color="E6E6E6"/>
            </w:tcBorders>
            <w:vAlign w:val="center"/>
            <w:hideMark/>
          </w:tcPr>
          <w:p w14:paraId="565580BE" w14:textId="180B0DAA" w:rsidR="009F40D7" w:rsidRPr="00AF6E70" w:rsidRDefault="00143E4E" w:rsidP="00665A71">
            <w:pPr>
              <w:spacing w:after="120" w:line="276" w:lineRule="auto"/>
              <w:jc w:val="center"/>
              <w:rPr>
                <w:rFonts w:ascii="Calibri Light" w:hAnsi="Calibri Light" w:cs="Calibri Light"/>
                <w:sz w:val="14"/>
                <w:szCs w:val="14"/>
                <w:lang w:val="es-ES"/>
              </w:rPr>
            </w:pPr>
            <w:r>
              <w:rPr>
                <w:rFonts w:ascii="Calibri Light" w:hAnsi="Calibri Light" w:cs="Calibri Light"/>
                <w:sz w:val="14"/>
                <w:szCs w:val="14"/>
                <w:lang w:val="es-ES"/>
              </w:rPr>
              <w:t xml:space="preserve">EZ / </w:t>
            </w:r>
            <w:r w:rsidR="000C1FC3" w:rsidRPr="00AF6E70">
              <w:rPr>
                <w:rFonts w:ascii="Calibri Light" w:hAnsi="Calibri Light" w:cs="Calibri Light"/>
                <w:sz w:val="14"/>
                <w:szCs w:val="14"/>
                <w:lang w:val="es-ES"/>
              </w:rPr>
              <w:t>NO</w:t>
            </w:r>
          </w:p>
        </w:tc>
      </w:tr>
      <w:tr w:rsidR="008B656C" w:rsidRPr="00AF6E70" w14:paraId="50C7B6AF" w14:textId="77777777" w:rsidTr="008B656C">
        <w:trPr>
          <w:tblCellSpacing w:w="15" w:type="dxa"/>
          <w:jc w:val="center"/>
        </w:trPr>
        <w:tc>
          <w:tcPr>
            <w:tcW w:w="1514" w:type="dxa"/>
            <w:tcBorders>
              <w:top w:val="single" w:sz="6" w:space="0" w:color="E6E6E6"/>
              <w:left w:val="single" w:sz="6" w:space="0" w:color="E6E6E6"/>
              <w:bottom w:val="single" w:sz="6" w:space="0" w:color="E6E6E6"/>
              <w:right w:val="single" w:sz="6" w:space="0" w:color="E6E6E6"/>
            </w:tcBorders>
            <w:vAlign w:val="center"/>
            <w:hideMark/>
          </w:tcPr>
          <w:p w14:paraId="03B71525" w14:textId="3B977D45" w:rsidR="008B656C" w:rsidRPr="00AF6E70" w:rsidRDefault="008B656C" w:rsidP="001857E0">
            <w:pPr>
              <w:spacing w:after="0" w:line="276" w:lineRule="auto"/>
              <w:jc w:val="both"/>
              <w:rPr>
                <w:rFonts w:ascii="Calibri Light" w:hAnsi="Calibri Light" w:cs="Calibri Light"/>
                <w:sz w:val="14"/>
                <w:szCs w:val="14"/>
                <w:lang w:val="es-ES"/>
              </w:rPr>
            </w:pPr>
            <w:proofErr w:type="spellStart"/>
            <w:r>
              <w:rPr>
                <w:rFonts w:ascii="Calibri Light" w:hAnsi="Calibri Light" w:cs="Calibri Light"/>
                <w:sz w:val="14"/>
                <w:szCs w:val="14"/>
                <w:lang w:val="es-ES"/>
              </w:rPr>
              <w:t>Gobernantza</w:t>
            </w:r>
            <w:proofErr w:type="spellEnd"/>
            <w:r>
              <w:rPr>
                <w:rFonts w:ascii="Calibri Light" w:hAnsi="Calibri Light" w:cs="Calibri Light"/>
                <w:sz w:val="14"/>
                <w:szCs w:val="14"/>
                <w:lang w:val="es-ES"/>
              </w:rPr>
              <w:t xml:space="preserve"> </w:t>
            </w:r>
            <w:proofErr w:type="spellStart"/>
            <w:r>
              <w:rPr>
                <w:rFonts w:ascii="Calibri Light" w:hAnsi="Calibri Light" w:cs="Calibri Light"/>
                <w:sz w:val="14"/>
                <w:szCs w:val="14"/>
                <w:lang w:val="es-ES"/>
              </w:rPr>
              <w:t>Batzordea</w:t>
            </w:r>
            <w:proofErr w:type="spellEnd"/>
            <w:r>
              <w:rPr>
                <w:rFonts w:ascii="Calibri Light" w:hAnsi="Calibri Light" w:cs="Calibri Light"/>
                <w:sz w:val="14"/>
                <w:szCs w:val="14"/>
                <w:lang w:val="es-ES"/>
              </w:rPr>
              <w:t xml:space="preserve"> / </w:t>
            </w:r>
            <w:r w:rsidRPr="00AF6E70">
              <w:rPr>
                <w:rFonts w:ascii="Calibri Light" w:hAnsi="Calibri Light" w:cs="Calibri Light"/>
                <w:sz w:val="14"/>
                <w:szCs w:val="14"/>
                <w:lang w:val="es-ES"/>
              </w:rPr>
              <w:t>Comisión Gobernanza</w:t>
            </w:r>
          </w:p>
        </w:tc>
        <w:tc>
          <w:tcPr>
            <w:tcW w:w="7043" w:type="dxa"/>
            <w:gridSpan w:val="7"/>
            <w:tcBorders>
              <w:top w:val="single" w:sz="6" w:space="0" w:color="E6E6E6"/>
              <w:left w:val="single" w:sz="6" w:space="0" w:color="E6E6E6"/>
              <w:bottom w:val="single" w:sz="6" w:space="0" w:color="E6E6E6"/>
              <w:right w:val="single" w:sz="6" w:space="0" w:color="E6E6E6"/>
            </w:tcBorders>
            <w:vAlign w:val="center"/>
            <w:hideMark/>
          </w:tcPr>
          <w:p w14:paraId="361681F9" w14:textId="78E745F0" w:rsidR="008B656C" w:rsidRPr="008B656C" w:rsidRDefault="00CB7AB4" w:rsidP="008B656C">
            <w:pPr>
              <w:pStyle w:val="Descripcin"/>
              <w:spacing w:after="0"/>
              <w:jc w:val="center"/>
              <w:rPr>
                <w:rFonts w:asciiTheme="majorHAnsi" w:hAnsiTheme="majorHAnsi" w:cstheme="majorHAnsi"/>
                <w:i w:val="0"/>
                <w:iCs w:val="0"/>
                <w:sz w:val="14"/>
                <w:szCs w:val="14"/>
              </w:rPr>
            </w:pPr>
            <w:r>
              <w:rPr>
                <w:rFonts w:asciiTheme="majorHAnsi" w:hAnsiTheme="majorHAnsi" w:cstheme="majorHAnsi"/>
                <w:i w:val="0"/>
                <w:iCs w:val="0"/>
                <w:sz w:val="14"/>
                <w:szCs w:val="14"/>
              </w:rPr>
              <w:t>izendatu</w:t>
            </w:r>
            <w:r w:rsidR="008B656C" w:rsidRPr="008B656C">
              <w:rPr>
                <w:rFonts w:asciiTheme="majorHAnsi" w:hAnsiTheme="majorHAnsi" w:cstheme="majorHAnsi"/>
                <w:i w:val="0"/>
                <w:iCs w:val="0"/>
                <w:sz w:val="14"/>
                <w:szCs w:val="14"/>
              </w:rPr>
              <w:t xml:space="preserve"> gabe / sin </w:t>
            </w:r>
            <w:proofErr w:type="spellStart"/>
            <w:r>
              <w:rPr>
                <w:rFonts w:asciiTheme="majorHAnsi" w:hAnsiTheme="majorHAnsi" w:cstheme="majorHAnsi"/>
                <w:i w:val="0"/>
                <w:iCs w:val="0"/>
                <w:sz w:val="14"/>
                <w:szCs w:val="14"/>
              </w:rPr>
              <w:t>designar</w:t>
            </w:r>
            <w:proofErr w:type="spellEnd"/>
          </w:p>
          <w:p w14:paraId="17A284A7" w14:textId="77777777" w:rsidR="008B656C" w:rsidRPr="008B656C" w:rsidRDefault="008B656C" w:rsidP="00665A71">
            <w:pPr>
              <w:spacing w:after="120" w:line="276" w:lineRule="auto"/>
              <w:jc w:val="center"/>
              <w:rPr>
                <w:rFonts w:ascii="Calibri Light" w:hAnsi="Calibri Light" w:cs="Calibri Light"/>
                <w:sz w:val="14"/>
                <w:szCs w:val="14"/>
              </w:rPr>
            </w:pPr>
          </w:p>
        </w:tc>
      </w:tr>
      <w:tr w:rsidR="008B656C" w:rsidRPr="00AF6E70" w14:paraId="230B8563" w14:textId="77777777" w:rsidTr="009010DC">
        <w:trPr>
          <w:tblCellSpacing w:w="15" w:type="dxa"/>
          <w:jc w:val="center"/>
        </w:trPr>
        <w:tc>
          <w:tcPr>
            <w:tcW w:w="1514" w:type="dxa"/>
            <w:tcBorders>
              <w:top w:val="single" w:sz="6" w:space="0" w:color="E6E6E6"/>
              <w:left w:val="single" w:sz="6" w:space="0" w:color="E6E6E6"/>
              <w:bottom w:val="single" w:sz="6" w:space="0" w:color="E6E6E6"/>
              <w:right w:val="single" w:sz="6" w:space="0" w:color="E6E6E6"/>
            </w:tcBorders>
            <w:vAlign w:val="center"/>
            <w:hideMark/>
          </w:tcPr>
          <w:p w14:paraId="18B8445F" w14:textId="3DADA718" w:rsidR="008B656C" w:rsidRPr="00AF6E70" w:rsidRDefault="008B656C" w:rsidP="008B656C">
            <w:pPr>
              <w:spacing w:after="0" w:line="276" w:lineRule="auto"/>
              <w:jc w:val="both"/>
              <w:rPr>
                <w:rFonts w:ascii="Calibri Light" w:hAnsi="Calibri Light" w:cs="Calibri Light"/>
                <w:sz w:val="14"/>
                <w:szCs w:val="14"/>
                <w:lang w:val="es-ES"/>
              </w:rPr>
            </w:pPr>
            <w:proofErr w:type="spellStart"/>
            <w:r>
              <w:rPr>
                <w:rFonts w:ascii="Calibri Light" w:hAnsi="Calibri Light" w:cs="Calibri Light"/>
                <w:sz w:val="14"/>
                <w:szCs w:val="14"/>
                <w:lang w:val="es-ES"/>
              </w:rPr>
              <w:t>Lan</w:t>
            </w:r>
            <w:proofErr w:type="spellEnd"/>
            <w:r>
              <w:rPr>
                <w:rFonts w:ascii="Calibri Light" w:hAnsi="Calibri Light" w:cs="Calibri Light"/>
                <w:sz w:val="14"/>
                <w:szCs w:val="14"/>
                <w:lang w:val="es-ES"/>
              </w:rPr>
              <w:t xml:space="preserve"> </w:t>
            </w:r>
            <w:proofErr w:type="spellStart"/>
            <w:r>
              <w:rPr>
                <w:rFonts w:ascii="Calibri Light" w:hAnsi="Calibri Light" w:cs="Calibri Light"/>
                <w:sz w:val="14"/>
                <w:szCs w:val="14"/>
                <w:lang w:val="es-ES"/>
              </w:rPr>
              <w:t>Taldea</w:t>
            </w:r>
            <w:proofErr w:type="spellEnd"/>
            <w:r>
              <w:rPr>
                <w:rFonts w:ascii="Calibri Light" w:hAnsi="Calibri Light" w:cs="Calibri Light"/>
                <w:sz w:val="14"/>
                <w:szCs w:val="14"/>
                <w:lang w:val="es-ES"/>
              </w:rPr>
              <w:t xml:space="preserve"> / </w:t>
            </w:r>
            <w:r w:rsidRPr="00AF6E70">
              <w:rPr>
                <w:rFonts w:ascii="Calibri Light" w:hAnsi="Calibri Light" w:cs="Calibri Light"/>
                <w:sz w:val="14"/>
                <w:szCs w:val="14"/>
                <w:lang w:val="es-ES"/>
              </w:rPr>
              <w:t>Grupo de Trabajo</w:t>
            </w:r>
          </w:p>
        </w:tc>
        <w:tc>
          <w:tcPr>
            <w:tcW w:w="7043" w:type="dxa"/>
            <w:gridSpan w:val="7"/>
            <w:tcBorders>
              <w:top w:val="single" w:sz="6" w:space="0" w:color="E6E6E6"/>
              <w:left w:val="single" w:sz="6" w:space="0" w:color="E6E6E6"/>
              <w:bottom w:val="single" w:sz="6" w:space="0" w:color="E6E6E6"/>
              <w:right w:val="single" w:sz="6" w:space="0" w:color="E6E6E6"/>
            </w:tcBorders>
            <w:hideMark/>
          </w:tcPr>
          <w:p w14:paraId="0C228315" w14:textId="5B730AB6" w:rsidR="008B656C" w:rsidRPr="008B656C" w:rsidRDefault="00794CCD" w:rsidP="008B656C">
            <w:pPr>
              <w:spacing w:after="120" w:line="276" w:lineRule="auto"/>
              <w:jc w:val="center"/>
              <w:rPr>
                <w:rFonts w:ascii="Calibri Light" w:hAnsi="Calibri Light" w:cs="Calibri Light"/>
                <w:sz w:val="14"/>
                <w:szCs w:val="14"/>
              </w:rPr>
            </w:pPr>
            <w:r w:rsidRPr="00794CCD">
              <w:rPr>
                <w:rFonts w:asciiTheme="majorHAnsi" w:hAnsiTheme="majorHAnsi" w:cstheme="majorHAnsi"/>
                <w:sz w:val="14"/>
                <w:szCs w:val="14"/>
              </w:rPr>
              <w:t>izendatu</w:t>
            </w:r>
            <w:r w:rsidR="008B656C" w:rsidRPr="00794CCD">
              <w:rPr>
                <w:rFonts w:asciiTheme="majorHAnsi" w:hAnsiTheme="majorHAnsi" w:cstheme="majorHAnsi"/>
                <w:sz w:val="14"/>
                <w:szCs w:val="14"/>
              </w:rPr>
              <w:t xml:space="preserve"> </w:t>
            </w:r>
            <w:r w:rsidR="008B656C" w:rsidRPr="008B656C">
              <w:rPr>
                <w:rFonts w:asciiTheme="majorHAnsi" w:hAnsiTheme="majorHAnsi" w:cstheme="majorHAnsi"/>
                <w:sz w:val="14"/>
                <w:szCs w:val="14"/>
              </w:rPr>
              <w:t xml:space="preserve">gabe / sin </w:t>
            </w:r>
            <w:proofErr w:type="spellStart"/>
            <w:r w:rsidR="00CB7AB4" w:rsidRPr="00CB7AB4">
              <w:rPr>
                <w:rFonts w:asciiTheme="majorHAnsi" w:hAnsiTheme="majorHAnsi" w:cstheme="majorHAnsi"/>
                <w:sz w:val="14"/>
                <w:szCs w:val="14"/>
              </w:rPr>
              <w:t>designar</w:t>
            </w:r>
            <w:proofErr w:type="spellEnd"/>
          </w:p>
        </w:tc>
      </w:tr>
      <w:tr w:rsidR="008B656C" w:rsidRPr="00AF6E70" w14:paraId="43AB5D64" w14:textId="77777777" w:rsidTr="009010DC">
        <w:trPr>
          <w:tblCellSpacing w:w="15" w:type="dxa"/>
          <w:jc w:val="center"/>
        </w:trPr>
        <w:tc>
          <w:tcPr>
            <w:tcW w:w="1514" w:type="dxa"/>
            <w:tcBorders>
              <w:top w:val="single" w:sz="6" w:space="0" w:color="E6E6E6"/>
              <w:left w:val="single" w:sz="6" w:space="0" w:color="E6E6E6"/>
              <w:bottom w:val="single" w:sz="6" w:space="0" w:color="E6E6E6"/>
              <w:right w:val="single" w:sz="6" w:space="0" w:color="E6E6E6"/>
            </w:tcBorders>
            <w:vAlign w:val="center"/>
          </w:tcPr>
          <w:p w14:paraId="7D228AFE" w14:textId="49F01431" w:rsidR="008B656C" w:rsidRPr="00AF6E70" w:rsidRDefault="008B656C" w:rsidP="008B656C">
            <w:pPr>
              <w:spacing w:after="0" w:line="276" w:lineRule="auto"/>
              <w:jc w:val="both"/>
              <w:rPr>
                <w:rFonts w:ascii="Calibri Light" w:hAnsi="Calibri Light" w:cs="Calibri Light"/>
                <w:sz w:val="14"/>
                <w:szCs w:val="14"/>
                <w:lang w:val="es-ES"/>
              </w:rPr>
            </w:pPr>
            <w:proofErr w:type="spellStart"/>
            <w:r>
              <w:rPr>
                <w:rFonts w:ascii="Calibri Light" w:hAnsi="Calibri Light" w:cs="Calibri Light"/>
                <w:sz w:val="14"/>
                <w:szCs w:val="14"/>
                <w:lang w:val="es-ES"/>
              </w:rPr>
              <w:t>Laborategiak</w:t>
            </w:r>
            <w:proofErr w:type="spellEnd"/>
            <w:r>
              <w:rPr>
                <w:rFonts w:ascii="Calibri Light" w:hAnsi="Calibri Light" w:cs="Calibri Light"/>
                <w:sz w:val="14"/>
                <w:szCs w:val="14"/>
                <w:lang w:val="es-ES"/>
              </w:rPr>
              <w:t xml:space="preserve"> / </w:t>
            </w:r>
            <w:r w:rsidRPr="00AF6E70">
              <w:rPr>
                <w:rFonts w:ascii="Calibri Light" w:hAnsi="Calibri Light" w:cs="Calibri Light"/>
                <w:sz w:val="14"/>
                <w:szCs w:val="14"/>
                <w:lang w:val="es-ES"/>
              </w:rPr>
              <w:t>Laboratorios</w:t>
            </w:r>
          </w:p>
        </w:tc>
        <w:tc>
          <w:tcPr>
            <w:tcW w:w="7043" w:type="dxa"/>
            <w:gridSpan w:val="7"/>
            <w:tcBorders>
              <w:top w:val="single" w:sz="6" w:space="0" w:color="E6E6E6"/>
              <w:left w:val="single" w:sz="6" w:space="0" w:color="E6E6E6"/>
              <w:bottom w:val="single" w:sz="6" w:space="0" w:color="E6E6E6"/>
              <w:right w:val="single" w:sz="6" w:space="0" w:color="E6E6E6"/>
            </w:tcBorders>
          </w:tcPr>
          <w:p w14:paraId="24F770B4" w14:textId="5B310F9E" w:rsidR="008B656C" w:rsidRPr="008B656C" w:rsidRDefault="00794CCD" w:rsidP="008B656C">
            <w:pPr>
              <w:spacing w:after="120" w:line="276" w:lineRule="auto"/>
              <w:jc w:val="center"/>
              <w:rPr>
                <w:rFonts w:ascii="Calibri Light" w:hAnsi="Calibri Light" w:cs="Calibri Light"/>
                <w:sz w:val="14"/>
                <w:szCs w:val="14"/>
              </w:rPr>
            </w:pPr>
            <w:r w:rsidRPr="00794CCD">
              <w:rPr>
                <w:rFonts w:asciiTheme="majorHAnsi" w:hAnsiTheme="majorHAnsi" w:cstheme="majorHAnsi"/>
                <w:sz w:val="14"/>
                <w:szCs w:val="14"/>
              </w:rPr>
              <w:t>izendatu</w:t>
            </w:r>
            <w:r w:rsidR="008B656C" w:rsidRPr="008B656C">
              <w:rPr>
                <w:rFonts w:asciiTheme="majorHAnsi" w:hAnsiTheme="majorHAnsi" w:cstheme="majorHAnsi"/>
                <w:sz w:val="14"/>
                <w:szCs w:val="14"/>
              </w:rPr>
              <w:t xml:space="preserve"> gabe / sin </w:t>
            </w:r>
            <w:proofErr w:type="spellStart"/>
            <w:r w:rsidR="00CB7AB4" w:rsidRPr="00CB7AB4">
              <w:rPr>
                <w:rFonts w:asciiTheme="majorHAnsi" w:hAnsiTheme="majorHAnsi" w:cstheme="majorHAnsi"/>
                <w:sz w:val="14"/>
                <w:szCs w:val="14"/>
              </w:rPr>
              <w:t>designar</w:t>
            </w:r>
            <w:proofErr w:type="spellEnd"/>
          </w:p>
        </w:tc>
      </w:tr>
      <w:tr w:rsidR="008B656C" w:rsidRPr="00AF6E70" w14:paraId="4A62D789" w14:textId="77777777" w:rsidTr="009010DC">
        <w:trPr>
          <w:tblCellSpacing w:w="15" w:type="dxa"/>
          <w:jc w:val="center"/>
        </w:trPr>
        <w:tc>
          <w:tcPr>
            <w:tcW w:w="1514" w:type="dxa"/>
            <w:tcBorders>
              <w:top w:val="single" w:sz="6" w:space="0" w:color="E6E6E6"/>
              <w:left w:val="single" w:sz="6" w:space="0" w:color="E6E6E6"/>
              <w:bottom w:val="single" w:sz="6" w:space="0" w:color="E6E6E6"/>
              <w:right w:val="single" w:sz="6" w:space="0" w:color="E6E6E6"/>
            </w:tcBorders>
            <w:vAlign w:val="center"/>
          </w:tcPr>
          <w:p w14:paraId="428B839B" w14:textId="1A4378CA" w:rsidR="008B656C" w:rsidRPr="00AF6E70" w:rsidRDefault="008B656C" w:rsidP="008B656C">
            <w:pPr>
              <w:spacing w:after="0" w:line="276" w:lineRule="auto"/>
              <w:jc w:val="both"/>
              <w:rPr>
                <w:rFonts w:ascii="Calibri Light" w:hAnsi="Calibri Light" w:cs="Calibri Light"/>
                <w:sz w:val="14"/>
                <w:szCs w:val="14"/>
                <w:lang w:val="es-ES"/>
              </w:rPr>
            </w:pPr>
            <w:proofErr w:type="spellStart"/>
            <w:r>
              <w:rPr>
                <w:rFonts w:ascii="Calibri Light" w:hAnsi="Calibri Light" w:cs="Calibri Light"/>
                <w:sz w:val="14"/>
                <w:szCs w:val="14"/>
                <w:lang w:val="es-ES"/>
              </w:rPr>
              <w:t>GJHen</w:t>
            </w:r>
            <w:proofErr w:type="spellEnd"/>
            <w:r>
              <w:rPr>
                <w:rFonts w:ascii="Calibri Light" w:hAnsi="Calibri Light" w:cs="Calibri Light"/>
                <w:sz w:val="14"/>
                <w:szCs w:val="14"/>
                <w:lang w:val="es-ES"/>
              </w:rPr>
              <w:t xml:space="preserve"> </w:t>
            </w:r>
            <w:proofErr w:type="spellStart"/>
            <w:r>
              <w:rPr>
                <w:rFonts w:ascii="Calibri Light" w:hAnsi="Calibri Light" w:cs="Calibri Light"/>
                <w:sz w:val="14"/>
                <w:szCs w:val="14"/>
                <w:lang w:val="es-ES"/>
              </w:rPr>
              <w:t>aldeko</w:t>
            </w:r>
            <w:proofErr w:type="spellEnd"/>
            <w:r>
              <w:rPr>
                <w:rFonts w:ascii="Calibri Light" w:hAnsi="Calibri Light" w:cs="Calibri Light"/>
                <w:sz w:val="14"/>
                <w:szCs w:val="14"/>
                <w:lang w:val="es-ES"/>
              </w:rPr>
              <w:t xml:space="preserve"> </w:t>
            </w:r>
            <w:proofErr w:type="spellStart"/>
            <w:r>
              <w:rPr>
                <w:rFonts w:ascii="Calibri Light" w:hAnsi="Calibri Light" w:cs="Calibri Light"/>
                <w:sz w:val="14"/>
                <w:szCs w:val="14"/>
                <w:lang w:val="es-ES"/>
              </w:rPr>
              <w:t>Euskal</w:t>
            </w:r>
            <w:proofErr w:type="spellEnd"/>
            <w:r>
              <w:rPr>
                <w:rFonts w:ascii="Calibri Light" w:hAnsi="Calibri Light" w:cs="Calibri Light"/>
                <w:sz w:val="14"/>
                <w:szCs w:val="14"/>
                <w:lang w:val="es-ES"/>
              </w:rPr>
              <w:t xml:space="preserve"> </w:t>
            </w:r>
            <w:proofErr w:type="spellStart"/>
            <w:r>
              <w:rPr>
                <w:rFonts w:ascii="Calibri Light" w:hAnsi="Calibri Light" w:cs="Calibri Light"/>
                <w:sz w:val="14"/>
                <w:szCs w:val="14"/>
                <w:lang w:val="es-ES"/>
              </w:rPr>
              <w:t>Aliantza</w:t>
            </w:r>
            <w:proofErr w:type="spellEnd"/>
            <w:r>
              <w:rPr>
                <w:rFonts w:ascii="Calibri Light" w:hAnsi="Calibri Light" w:cs="Calibri Light"/>
                <w:sz w:val="14"/>
                <w:szCs w:val="14"/>
                <w:lang w:val="es-ES"/>
              </w:rPr>
              <w:t xml:space="preserve"> / </w:t>
            </w:r>
            <w:r w:rsidRPr="00AF6E70">
              <w:rPr>
                <w:rFonts w:ascii="Calibri Light" w:hAnsi="Calibri Light" w:cs="Calibri Light"/>
                <w:sz w:val="14"/>
                <w:szCs w:val="14"/>
                <w:lang w:val="es-ES"/>
              </w:rPr>
              <w:t>Alianza Vasca por los ODS</w:t>
            </w:r>
          </w:p>
        </w:tc>
        <w:tc>
          <w:tcPr>
            <w:tcW w:w="7043" w:type="dxa"/>
            <w:gridSpan w:val="7"/>
            <w:tcBorders>
              <w:top w:val="single" w:sz="6" w:space="0" w:color="E6E6E6"/>
              <w:left w:val="single" w:sz="6" w:space="0" w:color="E6E6E6"/>
              <w:bottom w:val="single" w:sz="6" w:space="0" w:color="E6E6E6"/>
              <w:right w:val="single" w:sz="6" w:space="0" w:color="E6E6E6"/>
            </w:tcBorders>
          </w:tcPr>
          <w:p w14:paraId="0EA0D046" w14:textId="0E1807FF" w:rsidR="008B656C" w:rsidRPr="008B656C" w:rsidRDefault="00794CCD" w:rsidP="008B656C">
            <w:pPr>
              <w:spacing w:after="120" w:line="276" w:lineRule="auto"/>
              <w:jc w:val="center"/>
              <w:rPr>
                <w:rFonts w:ascii="Calibri Light" w:hAnsi="Calibri Light" w:cs="Calibri Light"/>
                <w:sz w:val="14"/>
                <w:szCs w:val="14"/>
              </w:rPr>
            </w:pPr>
            <w:r w:rsidRPr="00794CCD">
              <w:rPr>
                <w:rFonts w:asciiTheme="majorHAnsi" w:hAnsiTheme="majorHAnsi" w:cstheme="majorHAnsi"/>
                <w:sz w:val="14"/>
                <w:szCs w:val="14"/>
              </w:rPr>
              <w:t>izendatu</w:t>
            </w:r>
            <w:r w:rsidR="008B656C" w:rsidRPr="008B656C">
              <w:rPr>
                <w:rFonts w:asciiTheme="majorHAnsi" w:hAnsiTheme="majorHAnsi" w:cstheme="majorHAnsi"/>
                <w:sz w:val="14"/>
                <w:szCs w:val="14"/>
              </w:rPr>
              <w:t xml:space="preserve"> gab</w:t>
            </w:r>
            <w:r>
              <w:rPr>
                <w:rFonts w:asciiTheme="majorHAnsi" w:hAnsiTheme="majorHAnsi" w:cstheme="majorHAnsi"/>
                <w:sz w:val="14"/>
                <w:szCs w:val="14"/>
              </w:rPr>
              <w:t>e</w:t>
            </w:r>
            <w:r w:rsidR="008B656C" w:rsidRPr="008B656C">
              <w:rPr>
                <w:rFonts w:asciiTheme="majorHAnsi" w:hAnsiTheme="majorHAnsi" w:cstheme="majorHAnsi"/>
                <w:sz w:val="14"/>
                <w:szCs w:val="14"/>
              </w:rPr>
              <w:t xml:space="preserve"> / sin </w:t>
            </w:r>
            <w:proofErr w:type="spellStart"/>
            <w:r w:rsidR="00CB7AB4" w:rsidRPr="00CB7AB4">
              <w:rPr>
                <w:rFonts w:asciiTheme="majorHAnsi" w:hAnsiTheme="majorHAnsi" w:cstheme="majorHAnsi"/>
                <w:sz w:val="14"/>
                <w:szCs w:val="14"/>
              </w:rPr>
              <w:t>designar</w:t>
            </w:r>
            <w:proofErr w:type="spellEnd"/>
          </w:p>
        </w:tc>
      </w:tr>
    </w:tbl>
    <w:p w14:paraId="2B5E9C83" w14:textId="06A3B11A" w:rsidR="0001016C" w:rsidRPr="007D03B3" w:rsidRDefault="00D634CD" w:rsidP="007868C8">
      <w:pPr>
        <w:pStyle w:val="Textoindependiente"/>
        <w:spacing w:after="120"/>
        <w:jc w:val="both"/>
        <w:rPr>
          <w:rFonts w:asciiTheme="majorHAnsi" w:hAnsiTheme="majorHAnsi" w:cstheme="majorHAnsi"/>
          <w:i/>
          <w:iCs/>
          <w:sz w:val="12"/>
          <w:szCs w:val="12"/>
        </w:rPr>
      </w:pPr>
      <w:proofErr w:type="spellStart"/>
      <w:r w:rsidRPr="007D03B3">
        <w:rPr>
          <w:rFonts w:asciiTheme="majorHAnsi" w:hAnsiTheme="majorHAnsi" w:cstheme="majorHAnsi"/>
          <w:i/>
          <w:iCs/>
          <w:sz w:val="12"/>
          <w:szCs w:val="12"/>
        </w:rPr>
        <w:t>Iturria</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Egilearena</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Berrikuntza</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Sozialaren</w:t>
      </w:r>
      <w:proofErr w:type="spellEnd"/>
      <w:r w:rsidRPr="007D03B3">
        <w:rPr>
          <w:rFonts w:asciiTheme="majorHAnsi" w:hAnsiTheme="majorHAnsi" w:cstheme="majorHAnsi"/>
          <w:i/>
          <w:iCs/>
          <w:sz w:val="12"/>
          <w:szCs w:val="12"/>
        </w:rPr>
        <w:t xml:space="preserve"> eta 2030 Agendaren </w:t>
      </w:r>
      <w:proofErr w:type="spellStart"/>
      <w:r w:rsidRPr="007D03B3">
        <w:rPr>
          <w:rFonts w:asciiTheme="majorHAnsi" w:hAnsiTheme="majorHAnsi" w:cstheme="majorHAnsi"/>
          <w:i/>
          <w:iCs/>
          <w:sz w:val="12"/>
          <w:szCs w:val="12"/>
        </w:rPr>
        <w:t>Zuzendaritzan</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eskuragarri</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dauden</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datuetatik</w:t>
      </w:r>
      <w:proofErr w:type="spellEnd"/>
      <w:r w:rsidRPr="007D03B3">
        <w:rPr>
          <w:rFonts w:asciiTheme="majorHAnsi" w:hAnsiTheme="majorHAnsi" w:cstheme="majorHAnsi"/>
          <w:i/>
          <w:iCs/>
          <w:sz w:val="12"/>
          <w:szCs w:val="12"/>
        </w:rPr>
        <w:t xml:space="preserve"> </w:t>
      </w:r>
      <w:proofErr w:type="spellStart"/>
      <w:r w:rsidRPr="007D03B3">
        <w:rPr>
          <w:rFonts w:asciiTheme="majorHAnsi" w:hAnsiTheme="majorHAnsi" w:cstheme="majorHAnsi"/>
          <w:i/>
          <w:iCs/>
          <w:sz w:val="12"/>
          <w:szCs w:val="12"/>
        </w:rPr>
        <w:t>abiatuta</w:t>
      </w:r>
      <w:proofErr w:type="spellEnd"/>
      <w:r w:rsidRPr="007D03B3">
        <w:rPr>
          <w:rFonts w:asciiTheme="majorHAnsi" w:hAnsiTheme="majorHAnsi" w:cstheme="majorHAnsi"/>
          <w:i/>
          <w:iCs/>
          <w:sz w:val="12"/>
          <w:szCs w:val="12"/>
        </w:rPr>
        <w:t xml:space="preserve"> </w:t>
      </w:r>
      <w:r w:rsidR="00674FB3" w:rsidRPr="007D03B3">
        <w:rPr>
          <w:rFonts w:asciiTheme="majorHAnsi" w:hAnsiTheme="majorHAnsi" w:cstheme="majorHAnsi"/>
          <w:i/>
          <w:iCs/>
          <w:sz w:val="12"/>
          <w:szCs w:val="12"/>
        </w:rPr>
        <w:t xml:space="preserve">/ </w:t>
      </w:r>
      <w:r w:rsidR="0001016C" w:rsidRPr="007D03B3">
        <w:rPr>
          <w:rFonts w:asciiTheme="majorHAnsi" w:hAnsiTheme="majorHAnsi" w:cstheme="majorHAnsi"/>
          <w:i/>
          <w:iCs/>
          <w:sz w:val="12"/>
          <w:szCs w:val="12"/>
        </w:rPr>
        <w:t>Fuente: Elaboración propia a partir de datos disponibles en la Dirección de Innovación Social y Agenda 2030.</w:t>
      </w:r>
    </w:p>
    <w:p w14:paraId="16DAB161" w14:textId="24CA6FB3" w:rsidR="007D03B3" w:rsidRPr="008B0130" w:rsidRDefault="00C113B0" w:rsidP="005456C7">
      <w:pPr>
        <w:pStyle w:val="Textoindependiente"/>
        <w:spacing w:before="360" w:after="120"/>
        <w:jc w:val="both"/>
        <w:rPr>
          <w:rFonts w:asciiTheme="majorHAnsi" w:hAnsiTheme="majorHAnsi" w:cstheme="majorHAnsi"/>
          <w:sz w:val="22"/>
          <w:szCs w:val="22"/>
          <w:lang w:val="eu-ES"/>
        </w:rPr>
      </w:pPr>
      <w:r>
        <w:rPr>
          <w:rFonts w:asciiTheme="majorHAnsi" w:hAnsiTheme="majorHAnsi" w:cstheme="majorHAnsi"/>
          <w:sz w:val="22"/>
          <w:szCs w:val="22"/>
          <w:lang w:val="eu-ES"/>
        </w:rPr>
        <w:t xml:space="preserve">Egungo datuak </w:t>
      </w:r>
      <w:r w:rsidR="00AD16BC">
        <w:rPr>
          <w:rFonts w:asciiTheme="majorHAnsi" w:hAnsiTheme="majorHAnsi" w:cstheme="majorHAnsi"/>
          <w:sz w:val="22"/>
          <w:szCs w:val="22"/>
          <w:lang w:val="eu-ES"/>
        </w:rPr>
        <w:t>kontutan hartuta, t</w:t>
      </w:r>
      <w:r w:rsidR="008B656C" w:rsidRPr="00E70AD6">
        <w:rPr>
          <w:rFonts w:asciiTheme="majorHAnsi" w:hAnsiTheme="majorHAnsi" w:cstheme="majorHAnsi"/>
          <w:sz w:val="22"/>
          <w:szCs w:val="22"/>
          <w:lang w:val="eu-ES"/>
        </w:rPr>
        <w:t xml:space="preserve">aulako azterketak erakusten duenez, oraindik “izendatu gabeko” bi plazak emakumeei soilik esleituz Foroaren osoko bilkuran lor </w:t>
      </w:r>
      <w:proofErr w:type="spellStart"/>
      <w:r w:rsidR="008B656C" w:rsidRPr="00E70AD6">
        <w:rPr>
          <w:rFonts w:asciiTheme="majorHAnsi" w:hAnsiTheme="majorHAnsi" w:cstheme="majorHAnsi"/>
          <w:sz w:val="22"/>
          <w:szCs w:val="22"/>
          <w:lang w:val="eu-ES"/>
        </w:rPr>
        <w:t>daitekela</w:t>
      </w:r>
      <w:proofErr w:type="spellEnd"/>
      <w:r w:rsidR="008B656C" w:rsidRPr="00E70AD6">
        <w:rPr>
          <w:rFonts w:asciiTheme="majorHAnsi" w:hAnsiTheme="majorHAnsi" w:cstheme="majorHAnsi"/>
          <w:sz w:val="22"/>
          <w:szCs w:val="22"/>
          <w:lang w:val="eu-ES"/>
        </w:rPr>
        <w:t xml:space="preserve"> oreka. Hori bideragarria ez balitz, ordezkapenetara jo ahal izango litzateke gutxienez gizonezko </w:t>
      </w:r>
      <w:proofErr w:type="spellStart"/>
      <w:r w:rsidR="008B656C" w:rsidRPr="00E70AD6">
        <w:rPr>
          <w:rFonts w:asciiTheme="majorHAnsi" w:hAnsiTheme="majorHAnsi" w:cstheme="majorHAnsi"/>
          <w:sz w:val="22"/>
          <w:szCs w:val="22"/>
          <w:lang w:val="eu-ES"/>
        </w:rPr>
        <w:t>bokaliak</w:t>
      </w:r>
      <w:proofErr w:type="spellEnd"/>
      <w:r w:rsidR="008B656C" w:rsidRPr="00E70AD6">
        <w:rPr>
          <w:rFonts w:asciiTheme="majorHAnsi" w:hAnsiTheme="majorHAnsi" w:cstheme="majorHAnsi"/>
          <w:sz w:val="22"/>
          <w:szCs w:val="22"/>
          <w:lang w:val="eu-ES"/>
        </w:rPr>
        <w:t xml:space="preserve"> emakumezko bihurtu ahal izateko, 60 40 irizpidea betetzen dela ziurtatuz.</w:t>
      </w:r>
      <w:r w:rsidR="005456C7">
        <w:rPr>
          <w:rFonts w:asciiTheme="majorHAnsi" w:hAnsiTheme="majorHAnsi" w:cstheme="majorHAnsi"/>
          <w:sz w:val="22"/>
          <w:szCs w:val="22"/>
          <w:lang w:val="eu-ES"/>
        </w:rPr>
        <w:t xml:space="preserve"> </w:t>
      </w:r>
      <w:r w:rsidR="007D03B3" w:rsidRPr="008B0130">
        <w:rPr>
          <w:rFonts w:asciiTheme="majorHAnsi" w:hAnsiTheme="majorHAnsi" w:cstheme="majorHAnsi"/>
          <w:sz w:val="22"/>
          <w:szCs w:val="22"/>
          <w:lang w:val="eu-ES"/>
        </w:rPr>
        <w:t xml:space="preserve">Beste espazioei dagokienez, </w:t>
      </w:r>
      <w:r w:rsidR="008B0130" w:rsidRPr="008B0130">
        <w:rPr>
          <w:rFonts w:asciiTheme="majorHAnsi" w:hAnsiTheme="majorHAnsi" w:cstheme="majorHAnsi"/>
          <w:sz w:val="22"/>
          <w:szCs w:val="22"/>
          <w:lang w:val="eu-ES"/>
        </w:rPr>
        <w:t>eta aurrekoa</w:t>
      </w:r>
      <w:r w:rsidR="008B0130">
        <w:rPr>
          <w:rFonts w:asciiTheme="majorHAnsi" w:hAnsiTheme="majorHAnsi" w:cstheme="majorHAnsi"/>
          <w:sz w:val="22"/>
          <w:szCs w:val="22"/>
          <w:lang w:val="eu-ES"/>
        </w:rPr>
        <w:t xml:space="preserve">n aipatu bezala, </w:t>
      </w:r>
      <w:r w:rsidR="007D03B3" w:rsidRPr="008B0130">
        <w:rPr>
          <w:rFonts w:asciiTheme="majorHAnsi" w:hAnsiTheme="majorHAnsi" w:cstheme="majorHAnsi"/>
          <w:sz w:val="22"/>
          <w:szCs w:val="22"/>
          <w:lang w:val="eu-ES"/>
        </w:rPr>
        <w:t>aurreikusten da etorkizunean Foroaren organoen osaera berdintasun</w:t>
      </w:r>
      <w:r w:rsidR="007D03B3" w:rsidRPr="008B0130">
        <w:rPr>
          <w:rFonts w:asciiTheme="majorHAnsi" w:hAnsiTheme="majorHAnsi" w:cstheme="majorHAnsi"/>
          <w:sz w:val="22"/>
          <w:szCs w:val="22"/>
          <w:lang w:val="eu-ES"/>
        </w:rPr>
        <w:noBreakHyphen/>
        <w:t>irizpideak kontuan hartuta eratuko dela, bai haien diseinuan bai kideen izendapenean.</w:t>
      </w:r>
    </w:p>
    <w:p w14:paraId="0B9B7004" w14:textId="577F768D" w:rsidR="008B656C" w:rsidRPr="00E70AD6" w:rsidRDefault="008B656C" w:rsidP="008B656C">
      <w:pPr>
        <w:pStyle w:val="Textoindependiente"/>
        <w:spacing w:after="360"/>
        <w:jc w:val="both"/>
        <w:rPr>
          <w:rFonts w:asciiTheme="majorHAnsi" w:hAnsiTheme="majorHAnsi" w:cstheme="majorHAnsi"/>
          <w:i/>
          <w:iCs/>
          <w:sz w:val="22"/>
          <w:szCs w:val="22"/>
        </w:rPr>
      </w:pPr>
      <w:r w:rsidRPr="00E70AD6">
        <w:rPr>
          <w:rFonts w:asciiTheme="majorHAnsi" w:hAnsiTheme="majorHAnsi" w:cstheme="majorHAnsi"/>
          <w:i/>
          <w:iCs/>
          <w:sz w:val="22"/>
          <w:szCs w:val="22"/>
        </w:rPr>
        <w:t>El examen de la tabla muestra que</w:t>
      </w:r>
      <w:r w:rsidR="00C113B0">
        <w:rPr>
          <w:rFonts w:asciiTheme="majorHAnsi" w:hAnsiTheme="majorHAnsi" w:cstheme="majorHAnsi"/>
          <w:i/>
          <w:iCs/>
          <w:sz w:val="22"/>
          <w:szCs w:val="22"/>
        </w:rPr>
        <w:t xml:space="preserve">, con los datos actualmente disponibles, </w:t>
      </w:r>
      <w:r w:rsidRPr="00E70AD6">
        <w:rPr>
          <w:rFonts w:asciiTheme="majorHAnsi" w:hAnsiTheme="majorHAnsi" w:cstheme="majorHAnsi"/>
          <w:i/>
          <w:iCs/>
          <w:sz w:val="22"/>
          <w:szCs w:val="22"/>
        </w:rPr>
        <w:t>el equilibrio en el Pleno del Foro podría alcanzarse simplemente asignando a mujeres las dos plazas aún “sin designar”. Si esto no fuera viable, cabría recurrir a las suplencias para convertir al menos una vocalía masculina en femenina, asegurando así el cumplimiento del criterio 60</w:t>
      </w:r>
      <w:r w:rsidRPr="00E70AD6">
        <w:rPr>
          <w:rFonts w:asciiTheme="majorHAnsi" w:hAnsiTheme="majorHAnsi" w:cstheme="majorHAnsi"/>
          <w:i/>
          <w:iCs/>
          <w:sz w:val="22"/>
          <w:szCs w:val="22"/>
        </w:rPr>
        <w:noBreakHyphen/>
        <w:t>40.</w:t>
      </w:r>
      <w:r w:rsidR="00BF1EFC" w:rsidRPr="00E70AD6">
        <w:rPr>
          <w:rFonts w:asciiTheme="majorHAnsi" w:hAnsiTheme="majorHAnsi" w:cstheme="majorHAnsi"/>
          <w:i/>
          <w:iCs/>
          <w:sz w:val="22"/>
          <w:szCs w:val="22"/>
        </w:rPr>
        <w:t xml:space="preserve"> </w:t>
      </w:r>
      <w:r w:rsidR="007D03B3" w:rsidRPr="00E70AD6">
        <w:rPr>
          <w:rFonts w:asciiTheme="majorHAnsi" w:hAnsiTheme="majorHAnsi" w:cstheme="majorHAnsi"/>
          <w:i/>
          <w:iCs/>
          <w:sz w:val="22"/>
          <w:szCs w:val="22"/>
        </w:rPr>
        <w:t>Para el resto de los espacios</w:t>
      </w:r>
      <w:r w:rsidRPr="00E70AD6">
        <w:rPr>
          <w:rFonts w:asciiTheme="majorHAnsi" w:hAnsiTheme="majorHAnsi" w:cstheme="majorHAnsi"/>
          <w:i/>
          <w:iCs/>
          <w:sz w:val="22"/>
          <w:szCs w:val="22"/>
        </w:rPr>
        <w:t xml:space="preserve">, </w:t>
      </w:r>
      <w:r w:rsidR="008B0130">
        <w:rPr>
          <w:rFonts w:asciiTheme="majorHAnsi" w:hAnsiTheme="majorHAnsi" w:cstheme="majorHAnsi"/>
          <w:i/>
          <w:iCs/>
          <w:sz w:val="22"/>
          <w:szCs w:val="22"/>
        </w:rPr>
        <w:t xml:space="preserve">y tal y como se ha mencionado anteriormente, </w:t>
      </w:r>
      <w:r w:rsidRPr="00E70AD6">
        <w:rPr>
          <w:rFonts w:asciiTheme="majorHAnsi" w:hAnsiTheme="majorHAnsi" w:cstheme="majorHAnsi"/>
          <w:i/>
          <w:iCs/>
          <w:sz w:val="22"/>
          <w:szCs w:val="22"/>
        </w:rPr>
        <w:t>se prevé que la futura composición de los órganos del Foro se configure teniendo en cuenta los criterios de igualdad, tanto en su diseño como en la designación de sus integrantes.</w:t>
      </w:r>
    </w:p>
    <w:p w14:paraId="5931ABA8" w14:textId="0D02D54F" w:rsidR="00BA53A9" w:rsidRPr="00456224" w:rsidRDefault="00456224" w:rsidP="00456224">
      <w:pPr>
        <w:pStyle w:val="Textoindependiente"/>
        <w:spacing w:before="120"/>
        <w:jc w:val="both"/>
        <w:rPr>
          <w:rFonts w:asciiTheme="majorHAnsi" w:hAnsiTheme="majorHAnsi" w:cstheme="majorHAnsi"/>
          <w:b/>
          <w:bCs/>
          <w:sz w:val="22"/>
          <w:szCs w:val="22"/>
        </w:rPr>
      </w:pPr>
      <w:r w:rsidRPr="00456224">
        <w:rPr>
          <w:rFonts w:asciiTheme="majorHAnsi" w:hAnsiTheme="majorHAnsi" w:cstheme="majorHAnsi"/>
          <w:b/>
          <w:bCs/>
          <w:sz w:val="22"/>
          <w:szCs w:val="22"/>
        </w:rPr>
        <w:t xml:space="preserve">3. </w:t>
      </w:r>
      <w:r w:rsidR="00BA53A9" w:rsidRPr="00456224">
        <w:rPr>
          <w:rFonts w:asciiTheme="majorHAnsi" w:hAnsiTheme="majorHAnsi" w:cstheme="majorHAnsi"/>
          <w:b/>
          <w:bCs/>
          <w:sz w:val="22"/>
          <w:szCs w:val="22"/>
        </w:rPr>
        <w:t>TAULA. Izendatzeko irizpideak eta genero-inpaktu posibleak</w:t>
      </w:r>
    </w:p>
    <w:p w14:paraId="31B3EBF7" w14:textId="77777777" w:rsidR="00BA53A9" w:rsidRPr="005B5295" w:rsidRDefault="00BA53A9" w:rsidP="00456224">
      <w:pPr>
        <w:pStyle w:val="Textoindependiente"/>
        <w:spacing w:after="120"/>
        <w:jc w:val="both"/>
        <w:rPr>
          <w:rFonts w:asciiTheme="majorHAnsi" w:hAnsiTheme="majorHAnsi" w:cstheme="majorHAnsi"/>
          <w:sz w:val="22"/>
          <w:szCs w:val="22"/>
          <w:lang w:val="eu-ES"/>
        </w:rPr>
      </w:pPr>
      <w:r w:rsidRPr="005B5295">
        <w:rPr>
          <w:rFonts w:asciiTheme="majorHAnsi" w:hAnsiTheme="majorHAnsi" w:cstheme="majorHAnsi"/>
          <w:sz w:val="22"/>
          <w:szCs w:val="22"/>
          <w:lang w:val="eu-ES"/>
        </w:rPr>
        <w:t>Karguaren araberako izendapen-sistemak genero-inpaktuak eragin ditzake, egitura instituzionala eta administrazio publikoen barruko erantzukizunen banaketa neutroak ez diren heinean. Emakumeek eta gizonek hierarkia-maila desberdinetan duten presentziak aurretik zeuden desberdintasunak islatzen ditu, eta hori automatikoki lekualda daiteke lanpostu jakin batzuen okupazioaren araberako osaera duten partaidetza-organoetara.</w:t>
      </w:r>
    </w:p>
    <w:p w14:paraId="1EF7C875" w14:textId="2C438E80" w:rsidR="00BA53A9" w:rsidRPr="005B5295" w:rsidRDefault="005A4886" w:rsidP="005B5295">
      <w:pPr>
        <w:pStyle w:val="Textoindependiente"/>
        <w:spacing w:before="120" w:after="120"/>
        <w:jc w:val="both"/>
        <w:rPr>
          <w:rFonts w:asciiTheme="majorHAnsi" w:hAnsiTheme="majorHAnsi" w:cstheme="majorHAnsi"/>
          <w:sz w:val="22"/>
          <w:szCs w:val="22"/>
          <w:lang w:val="eu-ES"/>
        </w:rPr>
      </w:pPr>
      <w:r>
        <w:rPr>
          <w:rFonts w:asciiTheme="majorHAnsi" w:hAnsiTheme="majorHAnsi" w:cstheme="majorHAnsi"/>
          <w:sz w:val="22"/>
          <w:szCs w:val="22"/>
          <w:lang w:val="eu-ES"/>
        </w:rPr>
        <w:t>Horrela, o</w:t>
      </w:r>
      <w:r w:rsidR="00BA53A9" w:rsidRPr="005B5295">
        <w:rPr>
          <w:rFonts w:asciiTheme="majorHAnsi" w:hAnsiTheme="majorHAnsi" w:cstheme="majorHAnsi"/>
          <w:sz w:val="22"/>
          <w:szCs w:val="22"/>
          <w:lang w:val="eu-ES"/>
        </w:rPr>
        <w:t>rdezkaritza kargu instituzionalekin hertsiki lotzen denean, genero-berdintasunaren printzipioak aplikatzeko tartea mugatua da. Aitzitik, izendapena kargu bat betetzearen ondorio ez den kasuetan, lankidetza publiko pribatuko erakundeekin, gizarte-erakundeekin edo adituekin gertatzen den bezala, aukera handiagoa dago oreka-irizpideak txertatzeko eta beste eremu batzuetako egiturazko joerak zuzentzeko.</w:t>
      </w:r>
    </w:p>
    <w:p w14:paraId="56EC6D5A" w14:textId="6A3219B2" w:rsidR="00BA53A9" w:rsidRDefault="00BA53A9" w:rsidP="005B5295">
      <w:pPr>
        <w:pStyle w:val="Textoindependiente"/>
        <w:spacing w:before="120" w:after="120"/>
        <w:jc w:val="both"/>
        <w:rPr>
          <w:rFonts w:asciiTheme="majorHAnsi" w:hAnsiTheme="majorHAnsi" w:cstheme="majorHAnsi"/>
          <w:sz w:val="22"/>
          <w:szCs w:val="22"/>
          <w:lang w:val="eu-ES"/>
        </w:rPr>
      </w:pPr>
      <w:r w:rsidRPr="005B5295">
        <w:rPr>
          <w:rFonts w:asciiTheme="majorHAnsi" w:hAnsiTheme="majorHAnsi" w:cstheme="majorHAnsi"/>
          <w:sz w:val="22"/>
          <w:szCs w:val="22"/>
          <w:lang w:val="eu-ES"/>
        </w:rPr>
        <w:t>Eragin posible horiek identifikatzeko eta izendapen-ereduak foroaren azken osaketan zer neurritan eragin dezakeen aztertzeko, taula hau aurkezten da: Bertan, esparru bakoitzaren maskulinizazio- edo feminizazio-maila erakusten da, ordezkaritza duen karguaren titularraren arabera.</w:t>
      </w:r>
    </w:p>
    <w:p w14:paraId="24E96DCD" w14:textId="52BB365D" w:rsidR="00D65B86" w:rsidRPr="00D65B86" w:rsidRDefault="00D65B86" w:rsidP="00D65B86">
      <w:pPr>
        <w:pStyle w:val="Textoindependiente"/>
        <w:spacing w:before="120"/>
        <w:jc w:val="both"/>
        <w:rPr>
          <w:rFonts w:asciiTheme="majorHAnsi" w:hAnsiTheme="majorHAnsi" w:cstheme="majorHAnsi"/>
          <w:sz w:val="22"/>
          <w:szCs w:val="22"/>
          <w:lang w:val="eu-ES"/>
        </w:rPr>
      </w:pPr>
      <w:r w:rsidRPr="00D65B86">
        <w:rPr>
          <w:rFonts w:asciiTheme="majorHAnsi" w:hAnsiTheme="majorHAnsi" w:cstheme="majorHAnsi"/>
          <w:sz w:val="22"/>
          <w:szCs w:val="22"/>
          <w:lang w:val="eu-ES"/>
        </w:rPr>
        <w:t>Efektu horiek identifikatzeko eta izendapen</w:t>
      </w:r>
      <w:r w:rsidRPr="00D65B86">
        <w:rPr>
          <w:rFonts w:asciiTheme="majorHAnsi" w:hAnsiTheme="majorHAnsi" w:cstheme="majorHAnsi"/>
          <w:sz w:val="22"/>
          <w:szCs w:val="22"/>
          <w:lang w:val="eu-ES"/>
        </w:rPr>
        <w:noBreakHyphen/>
        <w:t xml:space="preserve">ereduak Foroaren azken osaeran zenbateraino eragin dezakeen aztertzeko helburuarekin, honako taula hau aurkezten da. Bertan, eremu bakoitzaren </w:t>
      </w:r>
      <w:r w:rsidRPr="00D65B86">
        <w:rPr>
          <w:rFonts w:asciiTheme="majorHAnsi" w:hAnsiTheme="majorHAnsi" w:cstheme="majorHAnsi"/>
          <w:sz w:val="22"/>
          <w:szCs w:val="22"/>
          <w:lang w:val="eu-ES"/>
        </w:rPr>
        <w:lastRenderedPageBreak/>
        <w:t>maskulinizazio edo feminizazio maila erakusten da haren ordezkaritzaren joera historikoaren arabera, eta horrek aukera ematen du baloratzeko ea tradizionalki gizonak edo emakumeak nagusi izan diren espazioetan. Era berean, eremu bakoitzeko egungo titularra</w:t>
      </w:r>
      <w:r w:rsidR="005A4886">
        <w:rPr>
          <w:rFonts w:asciiTheme="majorHAnsi" w:hAnsiTheme="majorHAnsi" w:cstheme="majorHAnsi"/>
          <w:sz w:val="22"/>
          <w:szCs w:val="22"/>
          <w:lang w:val="eu-ES"/>
        </w:rPr>
        <w:t>ren sexua</w:t>
      </w:r>
      <w:r w:rsidRPr="00D65B86">
        <w:rPr>
          <w:rFonts w:asciiTheme="majorHAnsi" w:hAnsiTheme="majorHAnsi" w:cstheme="majorHAnsi"/>
          <w:sz w:val="22"/>
          <w:szCs w:val="22"/>
          <w:lang w:val="eu-ES"/>
        </w:rPr>
        <w:t xml:space="preserve"> ere jasotzen da, joera hori zein neurritan errepika litekeen eta, beraz, osaera berrian desberdintasunak mantentzeko </w:t>
      </w:r>
      <w:r w:rsidR="009F630F">
        <w:rPr>
          <w:rFonts w:asciiTheme="majorHAnsi" w:hAnsiTheme="majorHAnsi" w:cstheme="majorHAnsi"/>
          <w:sz w:val="22"/>
          <w:szCs w:val="22"/>
          <w:lang w:val="eu-ES"/>
        </w:rPr>
        <w:t>maila</w:t>
      </w:r>
      <w:r w:rsidRPr="00D65B86">
        <w:rPr>
          <w:rFonts w:asciiTheme="majorHAnsi" w:hAnsiTheme="majorHAnsi" w:cstheme="majorHAnsi"/>
          <w:sz w:val="22"/>
          <w:szCs w:val="22"/>
          <w:lang w:val="eu-ES"/>
        </w:rPr>
        <w:t xml:space="preserve"> potentziala ebaluatu ahal izateko.</w:t>
      </w:r>
    </w:p>
    <w:p w14:paraId="311FB376" w14:textId="77777777" w:rsidR="00456224" w:rsidRPr="006E6B3E" w:rsidRDefault="00610327" w:rsidP="00456224">
      <w:pPr>
        <w:pStyle w:val="Textoindependiente"/>
        <w:spacing w:before="120"/>
        <w:jc w:val="both"/>
        <w:rPr>
          <w:rFonts w:asciiTheme="majorHAnsi" w:hAnsiTheme="majorHAnsi" w:cstheme="majorHAnsi"/>
          <w:b/>
          <w:bCs/>
          <w:i/>
          <w:iCs/>
          <w:sz w:val="22"/>
          <w:szCs w:val="22"/>
        </w:rPr>
      </w:pPr>
      <w:r w:rsidRPr="006E6B3E">
        <w:rPr>
          <w:rFonts w:asciiTheme="majorHAnsi" w:hAnsiTheme="majorHAnsi" w:cstheme="majorHAnsi"/>
          <w:b/>
          <w:bCs/>
          <w:i/>
          <w:iCs/>
          <w:sz w:val="22"/>
          <w:szCs w:val="22"/>
        </w:rPr>
        <w:t xml:space="preserve">TABLA </w:t>
      </w:r>
      <w:r w:rsidR="00FB7DAA" w:rsidRPr="006E6B3E">
        <w:rPr>
          <w:rFonts w:asciiTheme="majorHAnsi" w:hAnsiTheme="majorHAnsi" w:cstheme="majorHAnsi"/>
          <w:b/>
          <w:bCs/>
          <w:i/>
          <w:iCs/>
          <w:sz w:val="22"/>
          <w:szCs w:val="22"/>
        </w:rPr>
        <w:t>3</w:t>
      </w:r>
      <w:r w:rsidRPr="006E6B3E">
        <w:rPr>
          <w:rFonts w:asciiTheme="majorHAnsi" w:hAnsiTheme="majorHAnsi" w:cstheme="majorHAnsi"/>
          <w:b/>
          <w:bCs/>
          <w:i/>
          <w:iCs/>
          <w:sz w:val="22"/>
          <w:szCs w:val="22"/>
        </w:rPr>
        <w:t>. Criterios de designación y posibles impactos de género</w:t>
      </w:r>
    </w:p>
    <w:p w14:paraId="6101F51A" w14:textId="7B456AD0" w:rsidR="00AC5532" w:rsidRPr="006E6B3E" w:rsidRDefault="00AC5532" w:rsidP="00456224">
      <w:pPr>
        <w:pStyle w:val="Textoindependiente"/>
        <w:spacing w:after="120"/>
        <w:jc w:val="both"/>
        <w:rPr>
          <w:rFonts w:asciiTheme="majorHAnsi" w:hAnsiTheme="majorHAnsi" w:cstheme="majorHAnsi"/>
          <w:i/>
          <w:iCs/>
          <w:sz w:val="22"/>
          <w:szCs w:val="22"/>
        </w:rPr>
      </w:pPr>
      <w:r w:rsidRPr="006E6B3E">
        <w:rPr>
          <w:rFonts w:asciiTheme="majorHAnsi" w:hAnsiTheme="majorHAnsi" w:cstheme="majorHAnsi"/>
          <w:i/>
          <w:iCs/>
          <w:sz w:val="22"/>
          <w:szCs w:val="22"/>
        </w:rPr>
        <w:t>El sistema de designación por razón de cargo puede generar impactos de género, en la medida en que la estructura institucional y la distribución de responsabilidades dentro de las administraciones públicas no son neutras. La presencia de mujeres y hombres en los distintos niveles jerárquicos suele reflejar desigualdades previamente existentes, lo que puede trasladarse automáticamente a los órganos de participación cuya composición depende de la ocupación de determinados puestos.</w:t>
      </w:r>
    </w:p>
    <w:p w14:paraId="627894EA" w14:textId="6BD97552" w:rsidR="00201B0E" w:rsidRPr="006E6B3E" w:rsidRDefault="002C7BEE" w:rsidP="005B5295">
      <w:pPr>
        <w:pStyle w:val="Textoindependiente"/>
        <w:spacing w:before="120" w:after="120"/>
        <w:jc w:val="both"/>
        <w:rPr>
          <w:rFonts w:asciiTheme="majorHAnsi" w:hAnsiTheme="majorHAnsi" w:cstheme="majorHAnsi"/>
          <w:i/>
          <w:iCs/>
          <w:sz w:val="22"/>
          <w:szCs w:val="22"/>
        </w:rPr>
      </w:pPr>
      <w:r w:rsidRPr="006E6B3E">
        <w:rPr>
          <w:rFonts w:asciiTheme="majorHAnsi" w:hAnsiTheme="majorHAnsi" w:cstheme="majorHAnsi"/>
          <w:i/>
          <w:iCs/>
          <w:sz w:val="22"/>
          <w:szCs w:val="22"/>
        </w:rPr>
        <w:t>De este modo, c</w:t>
      </w:r>
      <w:r w:rsidR="00201B0E" w:rsidRPr="006E6B3E">
        <w:rPr>
          <w:rFonts w:asciiTheme="majorHAnsi" w:hAnsiTheme="majorHAnsi" w:cstheme="majorHAnsi"/>
          <w:i/>
          <w:iCs/>
          <w:sz w:val="22"/>
          <w:szCs w:val="22"/>
        </w:rPr>
        <w:t>uando la representación se vincula estrictamente a cargos institucionales, el margen para aplicar principios de igualdad de género es limitado. Por el contrario, en aquellos casos en los que la designación no responde a la ocupación de un cargo, como sucede con entidades de colaboración público</w:t>
      </w:r>
      <w:r w:rsidR="00201B0E" w:rsidRPr="006E6B3E">
        <w:rPr>
          <w:rFonts w:asciiTheme="majorHAnsi" w:hAnsiTheme="majorHAnsi" w:cstheme="majorHAnsi"/>
          <w:i/>
          <w:iCs/>
          <w:sz w:val="22"/>
          <w:szCs w:val="22"/>
        </w:rPr>
        <w:noBreakHyphen/>
        <w:t>privada, organizaciones sociales o personas expertas, existe una mayor posibilidad de incorporar criterios de equilibrio y corregir los sesgos estructurales presentes en otros ámbitos.</w:t>
      </w:r>
    </w:p>
    <w:p w14:paraId="132A9977" w14:textId="4A910B44" w:rsidR="002C0A3B" w:rsidRPr="006E6B3E" w:rsidRDefault="002C0A3B" w:rsidP="002C0A3B">
      <w:pPr>
        <w:jc w:val="both"/>
        <w:rPr>
          <w:rFonts w:asciiTheme="majorHAnsi" w:eastAsia="Tahoma" w:hAnsiTheme="majorHAnsi" w:cstheme="majorHAnsi"/>
          <w:i/>
          <w:iCs/>
          <w:lang w:val="es-ES"/>
        </w:rPr>
      </w:pPr>
      <w:r w:rsidRPr="006E6B3E">
        <w:rPr>
          <w:rFonts w:asciiTheme="majorHAnsi" w:eastAsia="Tahoma" w:hAnsiTheme="majorHAnsi" w:cstheme="majorHAnsi"/>
          <w:i/>
          <w:iCs/>
          <w:lang w:val="es-ES"/>
        </w:rPr>
        <w:t xml:space="preserve">Con el objetivo de identificar estos posibles efectos y analizar en qué medida el modelo de designación puede influir en la composición final del Foro, se presenta la siguiente tabla. En ella se muestra el grado de masculinización o feminización de cada ámbito en función de la tendencia histórica de su representación, lo que permite valorar si se trata de espacios tradicionalmente más ocupados por hombres o por mujeres. Asimismo, se incorpora </w:t>
      </w:r>
      <w:r w:rsidR="005A4886" w:rsidRPr="006E6B3E">
        <w:rPr>
          <w:rFonts w:asciiTheme="majorHAnsi" w:eastAsia="Tahoma" w:hAnsiTheme="majorHAnsi" w:cstheme="majorHAnsi"/>
          <w:i/>
          <w:iCs/>
          <w:lang w:val="es-ES"/>
        </w:rPr>
        <w:t xml:space="preserve">el sexo de </w:t>
      </w:r>
      <w:r w:rsidRPr="006E6B3E">
        <w:rPr>
          <w:rFonts w:asciiTheme="majorHAnsi" w:eastAsia="Tahoma" w:hAnsiTheme="majorHAnsi" w:cstheme="majorHAnsi"/>
          <w:i/>
          <w:iCs/>
          <w:lang w:val="es-ES"/>
        </w:rPr>
        <w:t xml:space="preserve">la persona titular actual de cada ámbito, con el fin de evaluar en qué medida podría reproducirse esta tendencia y, por tanto, el </w:t>
      </w:r>
      <w:r w:rsidR="009F630F" w:rsidRPr="006E6B3E">
        <w:rPr>
          <w:rFonts w:asciiTheme="majorHAnsi" w:eastAsia="Tahoma" w:hAnsiTheme="majorHAnsi" w:cstheme="majorHAnsi"/>
          <w:i/>
          <w:iCs/>
          <w:lang w:val="es-ES"/>
        </w:rPr>
        <w:t>grado</w:t>
      </w:r>
      <w:r w:rsidRPr="006E6B3E">
        <w:rPr>
          <w:rFonts w:asciiTheme="majorHAnsi" w:eastAsia="Tahoma" w:hAnsiTheme="majorHAnsi" w:cstheme="majorHAnsi"/>
          <w:i/>
          <w:iCs/>
          <w:lang w:val="es-ES"/>
        </w:rPr>
        <w:t xml:space="preserve"> potencial de mantener desigualdades en la nueva composición.</w:t>
      </w:r>
    </w:p>
    <w:p w14:paraId="325A43B5" w14:textId="77777777" w:rsidR="004B3CED" w:rsidRDefault="004B3CED">
      <w:pPr>
        <w:rPr>
          <w:rFonts w:asciiTheme="majorHAnsi" w:eastAsia="Tahoma" w:hAnsiTheme="majorHAnsi" w:cstheme="majorHAnsi"/>
          <w:lang w:val="es-ES"/>
        </w:rPr>
      </w:pPr>
      <w:r>
        <w:rPr>
          <w:rFonts w:asciiTheme="majorHAnsi" w:hAnsiTheme="majorHAnsi" w:cstheme="majorHAnsi"/>
        </w:rPr>
        <w:br w:type="page"/>
      </w:r>
    </w:p>
    <w:p w14:paraId="127905BF" w14:textId="77777777" w:rsidR="00AC5532" w:rsidRPr="005B5295" w:rsidRDefault="00AC5532" w:rsidP="005B5295">
      <w:pPr>
        <w:pStyle w:val="Textoindependiente"/>
        <w:spacing w:before="120" w:after="120"/>
        <w:jc w:val="both"/>
        <w:rPr>
          <w:rFonts w:asciiTheme="majorHAnsi" w:hAnsiTheme="majorHAnsi" w:cstheme="majorHAnsi"/>
          <w:sz w:val="22"/>
          <w:szCs w:val="22"/>
        </w:rPr>
      </w:pPr>
    </w:p>
    <w:tbl>
      <w:tblPr>
        <w:tblW w:w="0" w:type="auto"/>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693"/>
        <w:gridCol w:w="1985"/>
        <w:gridCol w:w="1843"/>
        <w:gridCol w:w="650"/>
        <w:gridCol w:w="767"/>
        <w:gridCol w:w="1550"/>
      </w:tblGrid>
      <w:tr w:rsidR="00702272" w:rsidRPr="00702272" w14:paraId="31B5E977" w14:textId="77777777" w:rsidTr="00C57444">
        <w:trPr>
          <w:tblCellSpacing w:w="15" w:type="dxa"/>
          <w:jc w:val="center"/>
        </w:trPr>
        <w:tc>
          <w:tcPr>
            <w:tcW w:w="164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89E1E29" w14:textId="5B7BB4D8" w:rsidR="00295BC8" w:rsidRPr="00702272" w:rsidRDefault="00B16483" w:rsidP="00665A71">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Ordezkatutako</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erakundea</w:t>
            </w:r>
            <w:proofErr w:type="spellEnd"/>
            <w:r w:rsidRPr="00702272">
              <w:rPr>
                <w:rFonts w:ascii="Calibri Light" w:hAnsi="Calibri Light" w:cs="Calibri Light"/>
                <w:b/>
                <w:bCs/>
                <w:sz w:val="14"/>
                <w:szCs w:val="14"/>
                <w:lang w:val="es-ES"/>
              </w:rPr>
              <w:t xml:space="preserve"> </w:t>
            </w:r>
            <w:r w:rsidR="000A6788" w:rsidRPr="00702272">
              <w:rPr>
                <w:rFonts w:ascii="Calibri Light" w:hAnsi="Calibri Light" w:cs="Calibri Light"/>
                <w:b/>
                <w:bCs/>
                <w:sz w:val="14"/>
                <w:szCs w:val="14"/>
                <w:lang w:val="es-ES"/>
              </w:rPr>
              <w:t xml:space="preserve">/ </w:t>
            </w:r>
            <w:r w:rsidR="00295BC8" w:rsidRPr="00702272">
              <w:rPr>
                <w:rFonts w:ascii="Calibri Light" w:hAnsi="Calibri Light" w:cs="Calibri Light"/>
                <w:b/>
                <w:bCs/>
                <w:sz w:val="14"/>
                <w:szCs w:val="14"/>
                <w:lang w:val="es-ES"/>
              </w:rPr>
              <w:t>Institución representada</w:t>
            </w:r>
          </w:p>
        </w:tc>
        <w:tc>
          <w:tcPr>
            <w:tcW w:w="195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F7F2D3" w14:textId="2B9FE727" w:rsidR="00295BC8" w:rsidRPr="00702272" w:rsidRDefault="00096EA5" w:rsidP="00665A71">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Izendatutako</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sailburuak</w:t>
            </w:r>
            <w:proofErr w:type="spellEnd"/>
            <w:r w:rsidRPr="00702272">
              <w:rPr>
                <w:rFonts w:ascii="Calibri Light" w:hAnsi="Calibri Light" w:cs="Calibri Light"/>
                <w:b/>
                <w:bCs/>
                <w:sz w:val="14"/>
                <w:szCs w:val="14"/>
                <w:lang w:val="es-ES"/>
              </w:rPr>
              <w:t xml:space="preserve"> </w:t>
            </w:r>
            <w:r w:rsidR="00086CB0" w:rsidRPr="00702272">
              <w:rPr>
                <w:rFonts w:ascii="Calibri Light" w:hAnsi="Calibri Light" w:cs="Calibri Light"/>
                <w:b/>
                <w:bCs/>
                <w:sz w:val="14"/>
                <w:szCs w:val="14"/>
                <w:lang w:val="es-ES"/>
              </w:rPr>
              <w:t>-</w:t>
            </w:r>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sailburu</w:t>
            </w:r>
            <w:r w:rsidR="00086CB0" w:rsidRPr="00702272">
              <w:rPr>
                <w:rFonts w:ascii="Calibri Light" w:hAnsi="Calibri Light" w:cs="Calibri Light"/>
                <w:b/>
                <w:bCs/>
                <w:sz w:val="14"/>
                <w:szCs w:val="14"/>
                <w:lang w:val="es-ES"/>
              </w:rPr>
              <w:t>ordeak</w:t>
            </w:r>
            <w:proofErr w:type="spellEnd"/>
            <w:r w:rsidR="00086CB0" w:rsidRPr="00702272">
              <w:rPr>
                <w:rFonts w:ascii="Calibri Light" w:hAnsi="Calibri Light" w:cs="Calibri Light"/>
                <w:b/>
                <w:bCs/>
                <w:sz w:val="14"/>
                <w:szCs w:val="14"/>
                <w:lang w:val="es-ES"/>
              </w:rPr>
              <w:t xml:space="preserve"> /</w:t>
            </w:r>
            <w:r w:rsidR="0072450E" w:rsidRPr="00702272">
              <w:rPr>
                <w:rFonts w:ascii="Calibri Light" w:hAnsi="Calibri Light" w:cs="Calibri Light"/>
                <w:b/>
                <w:bCs/>
                <w:sz w:val="14"/>
                <w:szCs w:val="14"/>
                <w:lang w:val="es-ES"/>
              </w:rPr>
              <w:t>Consejerías</w:t>
            </w:r>
            <w:r w:rsidR="00086CB0" w:rsidRPr="00702272">
              <w:rPr>
                <w:rFonts w:ascii="Calibri Light" w:hAnsi="Calibri Light" w:cs="Calibri Light"/>
                <w:b/>
                <w:bCs/>
                <w:sz w:val="14"/>
                <w:szCs w:val="14"/>
                <w:lang w:val="es-ES"/>
              </w:rPr>
              <w:t xml:space="preserve"> -</w:t>
            </w:r>
            <w:r w:rsidR="00AA376F" w:rsidRPr="00702272">
              <w:rPr>
                <w:rFonts w:ascii="Calibri Light" w:hAnsi="Calibri Light" w:cs="Calibri Light"/>
                <w:b/>
                <w:bCs/>
                <w:sz w:val="14"/>
                <w:szCs w:val="14"/>
                <w:lang w:val="es-ES"/>
              </w:rPr>
              <w:t>Viceconsejerías</w:t>
            </w:r>
            <w:r w:rsidR="0072450E" w:rsidRPr="00702272">
              <w:rPr>
                <w:rFonts w:ascii="Calibri Light" w:hAnsi="Calibri Light" w:cs="Calibri Light"/>
                <w:b/>
                <w:bCs/>
                <w:sz w:val="14"/>
                <w:szCs w:val="14"/>
                <w:lang w:val="es-ES"/>
              </w:rPr>
              <w:t xml:space="preserve"> designadas</w:t>
            </w:r>
            <w:r w:rsidR="009068C7" w:rsidRPr="00702272">
              <w:rPr>
                <w:rFonts w:ascii="Calibri Light" w:hAnsi="Calibri Light" w:cs="Calibri Light"/>
                <w:b/>
                <w:bCs/>
                <w:sz w:val="14"/>
                <w:szCs w:val="14"/>
                <w:lang w:val="es-ES"/>
              </w:rPr>
              <w:t xml:space="preserve"> </w:t>
            </w:r>
          </w:p>
        </w:tc>
        <w:tc>
          <w:tcPr>
            <w:tcW w:w="181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72B39A9" w14:textId="23C0FB6E" w:rsidR="00295BC8" w:rsidRPr="00702272" w:rsidRDefault="00B97EA0" w:rsidP="00665A71">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Gizo</w:t>
            </w:r>
            <w:r w:rsidR="00E77B42" w:rsidRPr="00702272">
              <w:rPr>
                <w:rFonts w:ascii="Calibri Light" w:hAnsi="Calibri Light" w:cs="Calibri Light"/>
                <w:b/>
                <w:bCs/>
                <w:sz w:val="14"/>
                <w:szCs w:val="14"/>
                <w:lang w:val="es-ES"/>
              </w:rPr>
              <w:t>n</w:t>
            </w:r>
            <w:proofErr w:type="spellEnd"/>
            <w:r w:rsidR="00E77B42" w:rsidRPr="00702272">
              <w:rPr>
                <w:rFonts w:ascii="Calibri Light" w:hAnsi="Calibri Light" w:cs="Calibri Light"/>
                <w:b/>
                <w:bCs/>
                <w:sz w:val="14"/>
                <w:szCs w:val="14"/>
                <w:lang w:val="es-ES"/>
              </w:rPr>
              <w:t>-</w:t>
            </w:r>
            <w:r w:rsidR="00C718E5" w:rsidRPr="00702272">
              <w:rPr>
                <w:rFonts w:ascii="Calibri Light" w:hAnsi="Calibri Light" w:cs="Calibri Light"/>
                <w:b/>
                <w:bCs/>
                <w:sz w:val="14"/>
                <w:szCs w:val="14"/>
                <w:lang w:val="es-ES"/>
              </w:rPr>
              <w:t xml:space="preserve"> </w:t>
            </w:r>
            <w:proofErr w:type="spellStart"/>
            <w:r w:rsidR="00E77B42" w:rsidRPr="00702272">
              <w:rPr>
                <w:rFonts w:ascii="Calibri Light" w:hAnsi="Calibri Light" w:cs="Calibri Light"/>
                <w:b/>
                <w:bCs/>
                <w:sz w:val="14"/>
                <w:szCs w:val="14"/>
                <w:lang w:val="es-ES"/>
              </w:rPr>
              <w:t>emakume</w:t>
            </w:r>
            <w:proofErr w:type="spellEnd"/>
            <w:r w:rsidR="00C718E5" w:rsidRPr="00702272">
              <w:rPr>
                <w:rFonts w:ascii="Calibri Light" w:hAnsi="Calibri Light" w:cs="Calibri Light"/>
                <w:b/>
                <w:bCs/>
                <w:sz w:val="14"/>
                <w:szCs w:val="14"/>
                <w:lang w:val="es-ES"/>
              </w:rPr>
              <w:t xml:space="preserve">- </w:t>
            </w:r>
            <w:proofErr w:type="spellStart"/>
            <w:r w:rsidR="00C718E5" w:rsidRPr="00702272">
              <w:rPr>
                <w:rFonts w:ascii="Calibri Light" w:hAnsi="Calibri Light" w:cs="Calibri Light"/>
                <w:b/>
                <w:bCs/>
                <w:sz w:val="14"/>
                <w:szCs w:val="14"/>
                <w:lang w:val="es-ES"/>
              </w:rPr>
              <w:t>gehiegizko</w:t>
            </w:r>
            <w:proofErr w:type="spellEnd"/>
            <w:r w:rsidR="00C718E5" w:rsidRPr="00702272">
              <w:rPr>
                <w:rFonts w:ascii="Calibri Light" w:hAnsi="Calibri Light" w:cs="Calibri Light"/>
                <w:b/>
                <w:bCs/>
                <w:sz w:val="14"/>
                <w:szCs w:val="14"/>
                <w:lang w:val="es-ES"/>
              </w:rPr>
              <w:t xml:space="preserve"> </w:t>
            </w:r>
            <w:proofErr w:type="spellStart"/>
            <w:r w:rsidR="00C718E5" w:rsidRPr="00702272">
              <w:rPr>
                <w:rFonts w:ascii="Calibri Light" w:hAnsi="Calibri Light" w:cs="Calibri Light"/>
                <w:b/>
                <w:bCs/>
                <w:sz w:val="14"/>
                <w:szCs w:val="14"/>
                <w:lang w:val="es-ES"/>
              </w:rPr>
              <w:t>esparrua</w:t>
            </w:r>
            <w:proofErr w:type="spellEnd"/>
            <w:r w:rsidR="00C718E5" w:rsidRPr="00702272">
              <w:rPr>
                <w:rFonts w:ascii="Calibri Light" w:hAnsi="Calibri Light" w:cs="Calibri Light"/>
                <w:b/>
                <w:bCs/>
                <w:sz w:val="14"/>
                <w:szCs w:val="14"/>
                <w:lang w:val="es-ES"/>
              </w:rPr>
              <w:t xml:space="preserve"> / </w:t>
            </w:r>
            <w:r w:rsidR="001F069D" w:rsidRPr="00702272">
              <w:rPr>
                <w:rFonts w:ascii="Calibri Light" w:hAnsi="Calibri Light" w:cs="Calibri Light"/>
                <w:b/>
                <w:bCs/>
                <w:sz w:val="14"/>
                <w:szCs w:val="14"/>
                <w:lang w:val="es-ES"/>
              </w:rPr>
              <w:t xml:space="preserve">Ámbito </w:t>
            </w:r>
            <w:r w:rsidR="00295BC8" w:rsidRPr="00702272">
              <w:rPr>
                <w:rFonts w:ascii="Calibri Light" w:hAnsi="Calibri Light" w:cs="Calibri Light"/>
                <w:b/>
                <w:bCs/>
                <w:sz w:val="14"/>
                <w:szCs w:val="14"/>
                <w:lang w:val="es-ES"/>
              </w:rPr>
              <w:t>masculinizad</w:t>
            </w:r>
            <w:r w:rsidR="001F069D" w:rsidRPr="00702272">
              <w:rPr>
                <w:rFonts w:ascii="Calibri Light" w:hAnsi="Calibri Light" w:cs="Calibri Light"/>
                <w:b/>
                <w:bCs/>
                <w:sz w:val="14"/>
                <w:szCs w:val="14"/>
                <w:lang w:val="es-ES"/>
              </w:rPr>
              <w:t>o</w:t>
            </w:r>
            <w:r w:rsidR="00C718E5" w:rsidRPr="00702272">
              <w:rPr>
                <w:rFonts w:ascii="Calibri Light" w:hAnsi="Calibri Light" w:cs="Calibri Light"/>
                <w:b/>
                <w:bCs/>
                <w:sz w:val="14"/>
                <w:szCs w:val="14"/>
                <w:lang w:val="es-ES"/>
              </w:rPr>
              <w:t xml:space="preserve"> </w:t>
            </w:r>
            <w:r w:rsidR="00295BC8" w:rsidRPr="00702272">
              <w:rPr>
                <w:rFonts w:ascii="Calibri Light" w:hAnsi="Calibri Light" w:cs="Calibri Light"/>
                <w:b/>
                <w:bCs/>
                <w:sz w:val="14"/>
                <w:szCs w:val="14"/>
                <w:lang w:val="es-ES"/>
              </w:rPr>
              <w:t>feminizad</w:t>
            </w:r>
            <w:r w:rsidR="001F069D" w:rsidRPr="00702272">
              <w:rPr>
                <w:rFonts w:ascii="Calibri Light" w:hAnsi="Calibri Light" w:cs="Calibri Light"/>
                <w:b/>
                <w:bCs/>
                <w:sz w:val="14"/>
                <w:szCs w:val="14"/>
                <w:lang w:val="es-ES"/>
              </w:rPr>
              <w:t>o</w:t>
            </w:r>
          </w:p>
        </w:tc>
        <w:tc>
          <w:tcPr>
            <w:tcW w:w="62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04FB3EE" w14:textId="075B5E05" w:rsidR="00295BC8" w:rsidRPr="00702272" w:rsidRDefault="002E7F85" w:rsidP="00665A71">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Emakume</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ti</w:t>
            </w:r>
            <w:r w:rsidR="00F146AD" w:rsidRPr="00702272">
              <w:rPr>
                <w:rFonts w:ascii="Calibri Light" w:hAnsi="Calibri Light" w:cs="Calibri Light"/>
                <w:b/>
                <w:bCs/>
                <w:sz w:val="14"/>
                <w:szCs w:val="14"/>
                <w:lang w:val="es-ES"/>
              </w:rPr>
              <w:t>t</w:t>
            </w:r>
            <w:r w:rsidRPr="00702272">
              <w:rPr>
                <w:rFonts w:ascii="Calibri Light" w:hAnsi="Calibri Light" w:cs="Calibri Light"/>
                <w:b/>
                <w:bCs/>
                <w:sz w:val="14"/>
                <w:szCs w:val="14"/>
                <w:lang w:val="es-ES"/>
              </w:rPr>
              <w:t>ularra</w:t>
            </w:r>
            <w:proofErr w:type="spellEnd"/>
            <w:r w:rsidRPr="00702272">
              <w:rPr>
                <w:rFonts w:ascii="Calibri Light" w:hAnsi="Calibri Light" w:cs="Calibri Light"/>
                <w:b/>
                <w:bCs/>
                <w:sz w:val="14"/>
                <w:szCs w:val="14"/>
                <w:lang w:val="es-ES"/>
              </w:rPr>
              <w:t xml:space="preserve"> / </w:t>
            </w:r>
            <w:r w:rsidR="00295BC8" w:rsidRPr="00702272">
              <w:rPr>
                <w:rFonts w:ascii="Calibri Light" w:hAnsi="Calibri Light" w:cs="Calibri Light"/>
                <w:b/>
                <w:bCs/>
                <w:sz w:val="14"/>
                <w:szCs w:val="14"/>
                <w:lang w:val="es-ES"/>
              </w:rPr>
              <w:t>Titular mujer</w:t>
            </w:r>
          </w:p>
        </w:tc>
        <w:tc>
          <w:tcPr>
            <w:tcW w:w="7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CB67965" w14:textId="0BFA8B8B" w:rsidR="00295BC8" w:rsidRPr="00702272" w:rsidRDefault="00F146AD" w:rsidP="00665A71">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Gizon</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titularra</w:t>
            </w:r>
            <w:proofErr w:type="spellEnd"/>
            <w:r w:rsidRPr="00702272">
              <w:rPr>
                <w:rFonts w:ascii="Calibri Light" w:hAnsi="Calibri Light" w:cs="Calibri Light"/>
                <w:b/>
                <w:bCs/>
                <w:sz w:val="14"/>
                <w:szCs w:val="14"/>
                <w:lang w:val="es-ES"/>
              </w:rPr>
              <w:t xml:space="preserve"> / </w:t>
            </w:r>
            <w:r w:rsidR="00295BC8" w:rsidRPr="00702272">
              <w:rPr>
                <w:rFonts w:ascii="Calibri Light" w:hAnsi="Calibri Light" w:cs="Calibri Light"/>
                <w:b/>
                <w:bCs/>
                <w:sz w:val="14"/>
                <w:szCs w:val="14"/>
                <w:lang w:val="es-ES"/>
              </w:rPr>
              <w:t>Titular hombre</w:t>
            </w:r>
          </w:p>
        </w:tc>
        <w:tc>
          <w:tcPr>
            <w:tcW w:w="150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8D066D" w14:textId="6F390750" w:rsidR="002C5925" w:rsidRPr="00702272" w:rsidRDefault="002C5925" w:rsidP="002C5925">
            <w:pPr>
              <w:spacing w:after="0" w:line="276" w:lineRule="auto"/>
              <w:jc w:val="center"/>
              <w:rPr>
                <w:rFonts w:ascii="Calibri Light" w:hAnsi="Calibri Light" w:cs="Calibri Light"/>
                <w:b/>
                <w:bCs/>
                <w:sz w:val="14"/>
                <w:szCs w:val="14"/>
              </w:rPr>
            </w:pPr>
            <w:r w:rsidRPr="00702272">
              <w:rPr>
                <w:rFonts w:ascii="Calibri Light" w:hAnsi="Calibri Light" w:cs="Calibri Light"/>
                <w:b/>
                <w:bCs/>
                <w:sz w:val="14"/>
                <w:szCs w:val="14"/>
              </w:rPr>
              <w:t>Desberdintasun</w:t>
            </w:r>
            <w:r w:rsidRPr="00702272">
              <w:rPr>
                <w:rFonts w:ascii="Calibri Light" w:hAnsi="Calibri Light" w:cs="Calibri Light"/>
                <w:b/>
                <w:bCs/>
                <w:sz w:val="14"/>
                <w:szCs w:val="14"/>
              </w:rPr>
              <w:noBreakHyphen/>
              <w:t xml:space="preserve">birsortzeko </w:t>
            </w:r>
            <w:r w:rsidR="009F630F">
              <w:rPr>
                <w:rFonts w:ascii="Calibri Light" w:hAnsi="Calibri Light" w:cs="Calibri Light"/>
                <w:b/>
                <w:bCs/>
                <w:sz w:val="14"/>
                <w:szCs w:val="14"/>
              </w:rPr>
              <w:t>maila</w:t>
            </w:r>
            <w:r w:rsidRPr="00702272">
              <w:rPr>
                <w:rFonts w:ascii="Calibri Light" w:hAnsi="Calibri Light" w:cs="Calibri Light"/>
                <w:b/>
                <w:bCs/>
                <w:sz w:val="14"/>
                <w:szCs w:val="14"/>
              </w:rPr>
              <w:t xml:space="preserve"> / </w:t>
            </w:r>
          </w:p>
          <w:p w14:paraId="6F5BD98D" w14:textId="7A95285F" w:rsidR="00295BC8" w:rsidRPr="00702272" w:rsidRDefault="00DC4AFA" w:rsidP="00665A71">
            <w:pPr>
              <w:spacing w:after="120" w:line="276" w:lineRule="auto"/>
              <w:jc w:val="center"/>
              <w:rPr>
                <w:rFonts w:ascii="Calibri Light" w:hAnsi="Calibri Light" w:cs="Calibri Light"/>
                <w:b/>
                <w:bCs/>
                <w:sz w:val="14"/>
                <w:szCs w:val="14"/>
                <w:lang w:val="es-ES"/>
              </w:rPr>
            </w:pPr>
            <w:r>
              <w:rPr>
                <w:rFonts w:ascii="Calibri Light" w:hAnsi="Calibri Light" w:cs="Calibri Light"/>
                <w:b/>
                <w:bCs/>
                <w:sz w:val="14"/>
                <w:szCs w:val="14"/>
                <w:lang w:val="es-ES"/>
              </w:rPr>
              <w:t xml:space="preserve">Grado </w:t>
            </w:r>
            <w:r w:rsidR="00295BC8" w:rsidRPr="00702272">
              <w:rPr>
                <w:rFonts w:ascii="Calibri Light" w:hAnsi="Calibri Light" w:cs="Calibri Light"/>
                <w:b/>
                <w:bCs/>
                <w:sz w:val="14"/>
                <w:szCs w:val="14"/>
                <w:lang w:val="es-ES"/>
              </w:rPr>
              <w:t>de reproducción de desigualdades</w:t>
            </w:r>
          </w:p>
        </w:tc>
      </w:tr>
      <w:tr w:rsidR="00702272" w:rsidRPr="00702272" w14:paraId="7CFAABF5" w14:textId="77777777" w:rsidTr="00C57444">
        <w:trPr>
          <w:trHeight w:val="409"/>
          <w:tblCellSpacing w:w="15" w:type="dxa"/>
          <w:jc w:val="center"/>
        </w:trPr>
        <w:tc>
          <w:tcPr>
            <w:tcW w:w="1648" w:type="dxa"/>
            <w:vMerge w:val="restart"/>
            <w:tcBorders>
              <w:top w:val="single" w:sz="6" w:space="0" w:color="E6E6E6"/>
              <w:left w:val="single" w:sz="6" w:space="0" w:color="E6E6E6"/>
              <w:right w:val="single" w:sz="6" w:space="0" w:color="E6E6E6"/>
            </w:tcBorders>
            <w:vAlign w:val="center"/>
            <w:hideMark/>
          </w:tcPr>
          <w:p w14:paraId="2ACA3BCB" w14:textId="6255913C" w:rsidR="00EB105A" w:rsidRPr="00702272" w:rsidRDefault="00021602" w:rsidP="00EB105A">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Eusko</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Jaurlaritzaren</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Sailak</w:t>
            </w:r>
            <w:proofErr w:type="spellEnd"/>
            <w:r w:rsidR="009D40E7" w:rsidRPr="00702272">
              <w:rPr>
                <w:rFonts w:ascii="Calibri Light" w:hAnsi="Calibri Light" w:cs="Calibri Light"/>
                <w:sz w:val="14"/>
                <w:szCs w:val="14"/>
                <w:lang w:val="es-ES"/>
              </w:rPr>
              <w:t xml:space="preserve"> / </w:t>
            </w:r>
            <w:r w:rsidR="00EB105A" w:rsidRPr="00702272">
              <w:rPr>
                <w:rFonts w:ascii="Calibri Light" w:hAnsi="Calibri Light" w:cs="Calibri Light"/>
                <w:sz w:val="14"/>
                <w:szCs w:val="14"/>
                <w:lang w:val="es-ES"/>
              </w:rPr>
              <w:t>Departamento</w:t>
            </w:r>
            <w:r w:rsidR="009D40E7" w:rsidRPr="00702272">
              <w:rPr>
                <w:rFonts w:ascii="Calibri Light" w:hAnsi="Calibri Light" w:cs="Calibri Light"/>
                <w:sz w:val="14"/>
                <w:szCs w:val="14"/>
                <w:lang w:val="es-ES"/>
              </w:rPr>
              <w:t>s</w:t>
            </w:r>
            <w:r w:rsidR="00EB105A" w:rsidRPr="00702272">
              <w:rPr>
                <w:rFonts w:ascii="Calibri Light" w:hAnsi="Calibri Light" w:cs="Calibri Light"/>
                <w:sz w:val="14"/>
                <w:szCs w:val="14"/>
                <w:lang w:val="es-ES"/>
              </w:rPr>
              <w:t xml:space="preserve"> del Gobierno Vasco</w:t>
            </w:r>
          </w:p>
        </w:tc>
        <w:tc>
          <w:tcPr>
            <w:tcW w:w="1955" w:type="dxa"/>
            <w:tcBorders>
              <w:top w:val="single" w:sz="6" w:space="0" w:color="E6E6E6"/>
              <w:left w:val="single" w:sz="6" w:space="0" w:color="E6E6E6"/>
              <w:bottom w:val="single" w:sz="6" w:space="0" w:color="E6E6E6"/>
              <w:right w:val="single" w:sz="6" w:space="0" w:color="E6E6E6"/>
            </w:tcBorders>
            <w:hideMark/>
          </w:tcPr>
          <w:p w14:paraId="2B64B21D" w14:textId="5E0C93D0" w:rsidR="00EB105A" w:rsidRPr="00702272" w:rsidRDefault="00812973" w:rsidP="00EB105A">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Komunikazio</w:t>
            </w:r>
            <w:proofErr w:type="spellEnd"/>
            <w:r w:rsidRPr="00702272">
              <w:rPr>
                <w:rFonts w:ascii="Calibri Light" w:hAnsi="Calibri Light" w:cs="Calibri Light"/>
                <w:sz w:val="14"/>
                <w:szCs w:val="14"/>
                <w:lang w:val="es-ES"/>
              </w:rPr>
              <w:t xml:space="preserve"> eta </w:t>
            </w:r>
            <w:proofErr w:type="spellStart"/>
            <w:r w:rsidRPr="00702272">
              <w:rPr>
                <w:rFonts w:ascii="Calibri Light" w:hAnsi="Calibri Light" w:cs="Calibri Light"/>
                <w:sz w:val="14"/>
                <w:szCs w:val="14"/>
                <w:lang w:val="es-ES"/>
              </w:rPr>
              <w:t>Berrikuntza</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Soziala</w:t>
            </w:r>
            <w:proofErr w:type="spellEnd"/>
            <w:r w:rsidRPr="00702272">
              <w:rPr>
                <w:rFonts w:ascii="Calibri Light" w:hAnsi="Calibri Light" w:cs="Calibri Light"/>
                <w:sz w:val="14"/>
                <w:szCs w:val="14"/>
                <w:lang w:val="es-ES"/>
              </w:rPr>
              <w:t xml:space="preserve"> – </w:t>
            </w:r>
            <w:r w:rsidR="00580F8A" w:rsidRPr="00702272">
              <w:rPr>
                <w:rFonts w:ascii="Calibri Light" w:hAnsi="Calibri Light" w:cs="Calibri Light"/>
                <w:sz w:val="14"/>
                <w:szCs w:val="14"/>
                <w:lang w:val="es-ES"/>
              </w:rPr>
              <w:t>Comunicación e Innovación Socia</w:t>
            </w:r>
            <w:r w:rsidR="00CF3928" w:rsidRPr="00702272">
              <w:rPr>
                <w:rFonts w:ascii="Calibri Light" w:hAnsi="Calibri Light" w:cs="Calibri Light"/>
                <w:sz w:val="14"/>
                <w:szCs w:val="14"/>
                <w:lang w:val="es-ES"/>
              </w:rPr>
              <w:t>l</w:t>
            </w:r>
          </w:p>
        </w:tc>
        <w:tc>
          <w:tcPr>
            <w:tcW w:w="1813" w:type="dxa"/>
            <w:tcBorders>
              <w:top w:val="single" w:sz="6" w:space="0" w:color="E6E6E6"/>
              <w:left w:val="single" w:sz="6" w:space="0" w:color="E6E6E6"/>
              <w:bottom w:val="single" w:sz="6" w:space="0" w:color="E6E6E6"/>
              <w:right w:val="single" w:sz="6" w:space="0" w:color="E6E6E6"/>
            </w:tcBorders>
            <w:hideMark/>
          </w:tcPr>
          <w:p w14:paraId="5111D46E" w14:textId="295E19BF" w:rsidR="00091A7B" w:rsidRPr="00702272" w:rsidRDefault="00313435" w:rsidP="00166021">
            <w:pPr>
              <w:spacing w:before="60" w:after="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MAS</w:t>
            </w:r>
            <w:r>
              <w:rPr>
                <w:rFonts w:ascii="Calibri Light" w:hAnsi="Calibri Light" w:cs="Calibri Light"/>
                <w:sz w:val="14"/>
                <w:szCs w:val="14"/>
                <w:lang w:val="es-ES"/>
              </w:rPr>
              <w:t>K</w:t>
            </w:r>
            <w:r w:rsidRPr="00702272">
              <w:rPr>
                <w:rFonts w:ascii="Calibri Light" w:hAnsi="Calibri Light" w:cs="Calibri Light"/>
                <w:sz w:val="14"/>
                <w:szCs w:val="14"/>
                <w:lang w:val="es-ES"/>
              </w:rPr>
              <w:t>ULINIZATUA</w:t>
            </w:r>
            <w:r w:rsidR="008B5CB2">
              <w:rPr>
                <w:rFonts w:ascii="Calibri Light" w:hAnsi="Calibri Light" w:cs="Calibri Light"/>
                <w:sz w:val="14"/>
                <w:szCs w:val="14"/>
                <w:lang w:val="es-ES"/>
              </w:rPr>
              <w:t>-</w:t>
            </w:r>
            <w:r w:rsidRPr="00702272">
              <w:rPr>
                <w:rFonts w:ascii="Calibri Light" w:hAnsi="Calibri Light" w:cs="Calibri Light"/>
                <w:sz w:val="14"/>
                <w:szCs w:val="14"/>
                <w:lang w:val="es-ES"/>
              </w:rPr>
              <w:t xml:space="preserve">FEMINIZATUA </w:t>
            </w:r>
            <w:r w:rsidR="00EB105A" w:rsidRPr="00702272">
              <w:rPr>
                <w:rFonts w:ascii="Calibri Light" w:hAnsi="Calibri Light" w:cs="Calibri Light"/>
                <w:sz w:val="14"/>
                <w:szCs w:val="14"/>
                <w:lang w:val="es-ES"/>
              </w:rPr>
              <w:t>MASCULINIZADO</w:t>
            </w:r>
            <w:r w:rsidR="00C57444" w:rsidRPr="00702272">
              <w:rPr>
                <w:rFonts w:ascii="Calibri Light" w:hAnsi="Calibri Light" w:cs="Calibri Light"/>
                <w:sz w:val="14"/>
                <w:szCs w:val="14"/>
                <w:lang w:val="es-ES"/>
              </w:rPr>
              <w:t>-</w:t>
            </w:r>
            <w:r w:rsidR="00EB105A" w:rsidRPr="00702272">
              <w:rPr>
                <w:rFonts w:ascii="Calibri Light" w:hAnsi="Calibri Light" w:cs="Calibri Light"/>
                <w:sz w:val="14"/>
                <w:szCs w:val="14"/>
                <w:lang w:val="es-ES"/>
              </w:rPr>
              <w:t>FEMINIZADO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340F6E42" w14:textId="2CF81326" w:rsidR="00EB105A" w:rsidRPr="00702272" w:rsidRDefault="00EB105A" w:rsidP="00EB105A">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hideMark/>
          </w:tcPr>
          <w:p w14:paraId="4F059BD7" w14:textId="113C9242" w:rsidR="00EB105A" w:rsidRPr="00702272" w:rsidRDefault="00EB105A" w:rsidP="00EB105A">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vAlign w:val="center"/>
            <w:hideMark/>
          </w:tcPr>
          <w:p w14:paraId="253853FC" w14:textId="1C25E608" w:rsidR="00EB105A" w:rsidRPr="00702272" w:rsidRDefault="00CF3928" w:rsidP="00EB105A">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 xml:space="preserve">ERTAINA / </w:t>
            </w:r>
            <w:r w:rsidR="00EB105A" w:rsidRPr="00702272">
              <w:rPr>
                <w:rFonts w:ascii="Calibri Light" w:hAnsi="Calibri Light" w:cs="Calibri Light"/>
                <w:sz w:val="14"/>
                <w:szCs w:val="14"/>
                <w:lang w:val="es-ES"/>
              </w:rPr>
              <w:t>MEDIO</w:t>
            </w:r>
          </w:p>
        </w:tc>
      </w:tr>
      <w:tr w:rsidR="008B5CB2" w:rsidRPr="00702272" w14:paraId="4E5736A6" w14:textId="77777777" w:rsidTr="00C57444">
        <w:trPr>
          <w:trHeight w:val="319"/>
          <w:tblCellSpacing w:w="15" w:type="dxa"/>
          <w:jc w:val="center"/>
        </w:trPr>
        <w:tc>
          <w:tcPr>
            <w:tcW w:w="1648" w:type="dxa"/>
            <w:vMerge/>
            <w:tcBorders>
              <w:left w:val="single" w:sz="6" w:space="0" w:color="E6E6E6"/>
              <w:right w:val="single" w:sz="6" w:space="0" w:color="E6E6E6"/>
            </w:tcBorders>
            <w:vAlign w:val="center"/>
          </w:tcPr>
          <w:p w14:paraId="2E971900" w14:textId="77777777" w:rsidR="008B5CB2" w:rsidRPr="00702272" w:rsidRDefault="008B5CB2" w:rsidP="008B5CB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tcPr>
          <w:p w14:paraId="75A6E000" w14:textId="22151861" w:rsidR="008B5CB2" w:rsidRPr="00702272" w:rsidRDefault="008B5CB2" w:rsidP="008B5CB2">
            <w:pPr>
              <w:spacing w:after="120" w:line="276" w:lineRule="auto"/>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Hiri</w:t>
            </w:r>
            <w:proofErr w:type="spellEnd"/>
            <w:r w:rsidRPr="00702272">
              <w:rPr>
                <w:rFonts w:ascii="Calibri Light" w:hAnsi="Calibri Light" w:cs="Calibri Light"/>
                <w:sz w:val="14"/>
                <w:szCs w:val="14"/>
                <w:lang w:val="es-ES"/>
              </w:rPr>
              <w:t xml:space="preserve"> Agenda – Agenda Urbana</w:t>
            </w:r>
          </w:p>
        </w:tc>
        <w:tc>
          <w:tcPr>
            <w:tcW w:w="1813" w:type="dxa"/>
            <w:tcBorders>
              <w:top w:val="single" w:sz="6" w:space="0" w:color="E6E6E6"/>
              <w:left w:val="single" w:sz="6" w:space="0" w:color="E6E6E6"/>
              <w:bottom w:val="single" w:sz="6" w:space="0" w:color="E6E6E6"/>
              <w:right w:val="single" w:sz="6" w:space="0" w:color="E6E6E6"/>
            </w:tcBorders>
          </w:tcPr>
          <w:p w14:paraId="1DEC5963" w14:textId="234CA95B" w:rsidR="008B5CB2" w:rsidRPr="00702272" w:rsidRDefault="008B5CB2" w:rsidP="008B5CB2">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sidR="00774F73">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0F2DE856" w14:textId="77777777" w:rsidR="008B5CB2" w:rsidRPr="00702272" w:rsidRDefault="008B5CB2" w:rsidP="008B5CB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tcPr>
          <w:p w14:paraId="6F36D5A6" w14:textId="0EF75CBF" w:rsidR="008B5CB2" w:rsidRPr="00702272" w:rsidRDefault="008B5CB2" w:rsidP="008B5CB2">
            <w:pPr>
              <w:spacing w:after="120" w:line="276" w:lineRule="auto"/>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25AF3A2A" w14:textId="30346A3F" w:rsidR="008B5CB2" w:rsidRPr="00702272" w:rsidRDefault="008B5CB2" w:rsidP="008B5CB2">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HANDIA</w:t>
            </w:r>
            <w:r w:rsidRPr="00702272">
              <w:rPr>
                <w:rFonts w:ascii="Calibri Light" w:hAnsi="Calibri Light" w:cs="Calibri Light"/>
                <w:sz w:val="14"/>
                <w:szCs w:val="14"/>
                <w:lang w:val="es-ES"/>
              </w:rPr>
              <w:t xml:space="preserve"> /</w:t>
            </w:r>
            <w:r>
              <w:rPr>
                <w:rFonts w:ascii="Calibri Light" w:hAnsi="Calibri Light" w:cs="Calibri Light"/>
                <w:sz w:val="14"/>
                <w:szCs w:val="14"/>
                <w:lang w:val="es-ES"/>
              </w:rPr>
              <w:t xml:space="preserve"> </w:t>
            </w:r>
            <w:r w:rsidRPr="00702272">
              <w:rPr>
                <w:rFonts w:ascii="Calibri Light" w:hAnsi="Calibri Light" w:cs="Calibri Light"/>
                <w:sz w:val="14"/>
                <w:szCs w:val="14"/>
                <w:lang w:val="es-ES"/>
              </w:rPr>
              <w:t>ALTO</w:t>
            </w:r>
          </w:p>
        </w:tc>
      </w:tr>
      <w:tr w:rsidR="00774F73" w:rsidRPr="00702272" w14:paraId="15F9118E" w14:textId="77777777" w:rsidTr="00C57444">
        <w:trPr>
          <w:trHeight w:val="319"/>
          <w:tblCellSpacing w:w="15" w:type="dxa"/>
          <w:jc w:val="center"/>
        </w:trPr>
        <w:tc>
          <w:tcPr>
            <w:tcW w:w="1648" w:type="dxa"/>
            <w:vMerge/>
            <w:tcBorders>
              <w:left w:val="single" w:sz="6" w:space="0" w:color="E6E6E6"/>
              <w:right w:val="single" w:sz="6" w:space="0" w:color="E6E6E6"/>
            </w:tcBorders>
            <w:vAlign w:val="center"/>
          </w:tcPr>
          <w:p w14:paraId="3812590C"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tcPr>
          <w:p w14:paraId="32EEF6EE" w14:textId="7361723D" w:rsidR="00774F73" w:rsidRPr="00702272" w:rsidRDefault="00774F73" w:rsidP="00774F73">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Koordinazio</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estrategikoa</w:t>
            </w:r>
            <w:proofErr w:type="spellEnd"/>
            <w:r w:rsidRPr="00702272">
              <w:rPr>
                <w:rFonts w:ascii="Calibri Light" w:hAnsi="Calibri Light" w:cs="Calibri Light"/>
                <w:sz w:val="14"/>
                <w:szCs w:val="14"/>
                <w:lang w:val="es-ES"/>
              </w:rPr>
              <w:t xml:space="preserve"> – Coordinación Estratégica</w:t>
            </w:r>
          </w:p>
        </w:tc>
        <w:tc>
          <w:tcPr>
            <w:tcW w:w="1813" w:type="dxa"/>
            <w:tcBorders>
              <w:top w:val="single" w:sz="6" w:space="0" w:color="E6E6E6"/>
              <w:left w:val="single" w:sz="6" w:space="0" w:color="E6E6E6"/>
              <w:bottom w:val="single" w:sz="6" w:space="0" w:color="E6E6E6"/>
              <w:right w:val="single" w:sz="6" w:space="0" w:color="E6E6E6"/>
            </w:tcBorders>
          </w:tcPr>
          <w:p w14:paraId="1483CC93" w14:textId="607AE93C" w:rsidR="00774F73" w:rsidRPr="00702272" w:rsidRDefault="00774F73" w:rsidP="00774F73">
            <w:pPr>
              <w:spacing w:after="120" w:line="276" w:lineRule="auto"/>
              <w:jc w:val="both"/>
              <w:rPr>
                <w:rFonts w:ascii="Calibri Light" w:hAnsi="Calibri Light" w:cs="Calibri Light"/>
                <w:sz w:val="14"/>
                <w:szCs w:val="14"/>
                <w:lang w:val="es-ES"/>
              </w:rPr>
            </w:pPr>
            <w:r w:rsidRPr="005F352B">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1F4BDB27" w14:textId="440360A9" w:rsidR="00774F73" w:rsidRPr="00702272" w:rsidRDefault="00774F73" w:rsidP="00774F73">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tcPr>
          <w:p w14:paraId="3C23200A" w14:textId="0548E490" w:rsidR="00774F73" w:rsidRPr="00702272" w:rsidRDefault="00774F73" w:rsidP="00774F73">
            <w:pPr>
              <w:spacing w:after="120" w:line="276" w:lineRule="auto"/>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2A90F44E" w14:textId="28E84A29" w:rsidR="00774F73" w:rsidRPr="00702272" w:rsidRDefault="00616A72" w:rsidP="00774F73">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HANDIA</w:t>
            </w:r>
            <w:r w:rsidRPr="00702272">
              <w:rPr>
                <w:rFonts w:ascii="Calibri Light" w:hAnsi="Calibri Light" w:cs="Calibri Light"/>
                <w:sz w:val="14"/>
                <w:szCs w:val="14"/>
                <w:lang w:val="es-ES"/>
              </w:rPr>
              <w:t xml:space="preserve"> /</w:t>
            </w:r>
            <w:r>
              <w:rPr>
                <w:rFonts w:ascii="Calibri Light" w:hAnsi="Calibri Light" w:cs="Calibri Light"/>
                <w:sz w:val="14"/>
                <w:szCs w:val="14"/>
                <w:lang w:val="es-ES"/>
              </w:rPr>
              <w:t xml:space="preserve"> </w:t>
            </w:r>
            <w:r w:rsidRPr="00702272">
              <w:rPr>
                <w:rFonts w:ascii="Calibri Light" w:hAnsi="Calibri Light" w:cs="Calibri Light"/>
                <w:sz w:val="14"/>
                <w:szCs w:val="14"/>
                <w:lang w:val="es-ES"/>
              </w:rPr>
              <w:t>ALTO</w:t>
            </w:r>
          </w:p>
        </w:tc>
      </w:tr>
      <w:tr w:rsidR="00774F73" w:rsidRPr="00702272" w14:paraId="2503253B" w14:textId="77777777" w:rsidTr="00C57444">
        <w:trPr>
          <w:tblCellSpacing w:w="15" w:type="dxa"/>
          <w:jc w:val="center"/>
        </w:trPr>
        <w:tc>
          <w:tcPr>
            <w:tcW w:w="1648" w:type="dxa"/>
            <w:vMerge/>
            <w:tcBorders>
              <w:left w:val="single" w:sz="6" w:space="0" w:color="E6E6E6"/>
              <w:right w:val="single" w:sz="6" w:space="0" w:color="E6E6E6"/>
            </w:tcBorders>
            <w:vAlign w:val="center"/>
          </w:tcPr>
          <w:p w14:paraId="56BCE879"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282F5854" w14:textId="0D87C82E" w:rsidR="00774F73" w:rsidRPr="00702272" w:rsidRDefault="00774F73"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Kultura eta Hizkuntza Politika – Cultura y Política Lingüística</w:t>
            </w:r>
          </w:p>
        </w:tc>
        <w:tc>
          <w:tcPr>
            <w:tcW w:w="1813" w:type="dxa"/>
            <w:tcBorders>
              <w:top w:val="single" w:sz="6" w:space="0" w:color="E6E6E6"/>
              <w:left w:val="single" w:sz="6" w:space="0" w:color="E6E6E6"/>
              <w:bottom w:val="single" w:sz="6" w:space="0" w:color="E6E6E6"/>
              <w:right w:val="single" w:sz="6" w:space="0" w:color="E6E6E6"/>
            </w:tcBorders>
          </w:tcPr>
          <w:p w14:paraId="3B5C5759" w14:textId="06EE7A98" w:rsidR="00774F73" w:rsidRPr="00702272" w:rsidRDefault="00774F73" w:rsidP="00774F73">
            <w:pPr>
              <w:spacing w:after="120" w:line="276" w:lineRule="auto"/>
              <w:jc w:val="both"/>
              <w:rPr>
                <w:rFonts w:ascii="Calibri Light" w:hAnsi="Calibri Light" w:cs="Calibri Light"/>
                <w:sz w:val="14"/>
                <w:szCs w:val="14"/>
                <w:lang w:val="es-ES"/>
              </w:rPr>
            </w:pPr>
            <w:r w:rsidRPr="005F352B">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608FBA16" w14:textId="1B19103C" w:rsidR="00774F73" w:rsidRPr="00702272" w:rsidRDefault="00774F73"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737" w:type="dxa"/>
            <w:tcBorders>
              <w:top w:val="single" w:sz="6" w:space="0" w:color="E6E6E6"/>
              <w:left w:val="single" w:sz="6" w:space="0" w:color="E6E6E6"/>
              <w:bottom w:val="single" w:sz="6" w:space="0" w:color="E6E6E6"/>
              <w:right w:val="single" w:sz="6" w:space="0" w:color="E6E6E6"/>
            </w:tcBorders>
            <w:vAlign w:val="center"/>
          </w:tcPr>
          <w:p w14:paraId="04E2C625" w14:textId="50A014A7" w:rsidR="00774F73" w:rsidRPr="00702272" w:rsidRDefault="00774F73" w:rsidP="00774F73">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0AD83F5A" w14:textId="3DF914A3" w:rsidR="00774F73" w:rsidRPr="00702272" w:rsidRDefault="00C514BD"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A17AD2" w:rsidRPr="00702272" w14:paraId="2D8046C8" w14:textId="77777777" w:rsidTr="00C57444">
        <w:trPr>
          <w:tblCellSpacing w:w="15" w:type="dxa"/>
          <w:jc w:val="center"/>
        </w:trPr>
        <w:tc>
          <w:tcPr>
            <w:tcW w:w="1648" w:type="dxa"/>
            <w:vMerge/>
            <w:tcBorders>
              <w:left w:val="single" w:sz="6" w:space="0" w:color="E6E6E6"/>
              <w:right w:val="single" w:sz="6" w:space="0" w:color="E6E6E6"/>
            </w:tcBorders>
            <w:vAlign w:val="center"/>
          </w:tcPr>
          <w:p w14:paraId="21DFFE5B"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292DB244" w14:textId="2DB846A3"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 xml:space="preserve">Ekonomia, Lana eta </w:t>
            </w:r>
            <w:proofErr w:type="spellStart"/>
            <w:r w:rsidRPr="00702272">
              <w:rPr>
                <w:rFonts w:ascii="Calibri Light" w:hAnsi="Calibri Light" w:cs="Calibri Light"/>
                <w:sz w:val="14"/>
                <w:szCs w:val="14"/>
                <w:lang w:val="es-ES"/>
              </w:rPr>
              <w:t>Emplegua</w:t>
            </w:r>
            <w:proofErr w:type="spellEnd"/>
            <w:r w:rsidRPr="00702272">
              <w:rPr>
                <w:rFonts w:ascii="Calibri Light" w:hAnsi="Calibri Light" w:cs="Calibri Light"/>
                <w:sz w:val="14"/>
                <w:szCs w:val="14"/>
                <w:lang w:val="es-ES"/>
              </w:rPr>
              <w:t xml:space="preserve"> – Economía, Trabajo y Empleo</w:t>
            </w:r>
          </w:p>
        </w:tc>
        <w:tc>
          <w:tcPr>
            <w:tcW w:w="1813" w:type="dxa"/>
            <w:tcBorders>
              <w:top w:val="single" w:sz="6" w:space="0" w:color="E6E6E6"/>
              <w:left w:val="single" w:sz="6" w:space="0" w:color="E6E6E6"/>
              <w:bottom w:val="single" w:sz="6" w:space="0" w:color="E6E6E6"/>
              <w:right w:val="single" w:sz="6" w:space="0" w:color="E6E6E6"/>
            </w:tcBorders>
          </w:tcPr>
          <w:p w14:paraId="591C9FF0" w14:textId="45117C55" w:rsidR="00A17AD2" w:rsidRPr="00702272" w:rsidRDefault="00A17AD2" w:rsidP="00A17AD2">
            <w:pPr>
              <w:spacing w:after="120" w:line="276" w:lineRule="auto"/>
              <w:jc w:val="both"/>
              <w:rPr>
                <w:rFonts w:ascii="Calibri Light" w:hAnsi="Calibri Light" w:cs="Calibri Light"/>
                <w:sz w:val="14"/>
                <w:szCs w:val="14"/>
                <w:lang w:val="es-ES"/>
              </w:rPr>
            </w:pPr>
            <w:r w:rsidRPr="005F352B">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3A308DBC"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73BA2D13" w14:textId="4A08DBE9"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4860328E" w14:textId="7E616593" w:rsidR="00A17AD2" w:rsidRPr="00702272" w:rsidRDefault="00A17AD2" w:rsidP="00A17AD2">
            <w:pPr>
              <w:spacing w:after="120" w:line="276" w:lineRule="auto"/>
              <w:jc w:val="both"/>
              <w:rPr>
                <w:rFonts w:ascii="Calibri Light" w:hAnsi="Calibri Light" w:cs="Calibri Light"/>
                <w:sz w:val="14"/>
                <w:szCs w:val="14"/>
                <w:lang w:val="es-ES"/>
              </w:rPr>
            </w:pPr>
            <w:r w:rsidRPr="00934763">
              <w:rPr>
                <w:rFonts w:ascii="Calibri Light" w:hAnsi="Calibri Light" w:cs="Calibri Light"/>
                <w:sz w:val="14"/>
                <w:szCs w:val="14"/>
                <w:lang w:val="es-ES"/>
              </w:rPr>
              <w:t>HANDIA / ALTO</w:t>
            </w:r>
          </w:p>
        </w:tc>
      </w:tr>
      <w:tr w:rsidR="00A17AD2" w:rsidRPr="00702272" w14:paraId="1CEDABA3" w14:textId="77777777" w:rsidTr="00C57444">
        <w:trPr>
          <w:tblCellSpacing w:w="15" w:type="dxa"/>
          <w:jc w:val="center"/>
        </w:trPr>
        <w:tc>
          <w:tcPr>
            <w:tcW w:w="1648" w:type="dxa"/>
            <w:vMerge/>
            <w:tcBorders>
              <w:left w:val="single" w:sz="6" w:space="0" w:color="E6E6E6"/>
              <w:right w:val="single" w:sz="6" w:space="0" w:color="E6E6E6"/>
            </w:tcBorders>
            <w:vAlign w:val="center"/>
          </w:tcPr>
          <w:p w14:paraId="1F50296A"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61518386" w14:textId="663BF37F"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 xml:space="preserve">Ogasuna eta </w:t>
            </w:r>
            <w:proofErr w:type="spellStart"/>
            <w:r w:rsidRPr="00702272">
              <w:rPr>
                <w:rFonts w:ascii="Calibri Light" w:hAnsi="Calibri Light" w:cs="Calibri Light"/>
                <w:sz w:val="14"/>
                <w:szCs w:val="14"/>
                <w:lang w:val="es-ES"/>
              </w:rPr>
              <w:t>Finanzak</w:t>
            </w:r>
            <w:proofErr w:type="spellEnd"/>
            <w:r w:rsidRPr="00702272">
              <w:rPr>
                <w:rFonts w:ascii="Calibri Light" w:hAnsi="Calibri Light" w:cs="Calibri Light"/>
                <w:sz w:val="14"/>
                <w:szCs w:val="14"/>
                <w:lang w:val="es-ES"/>
              </w:rPr>
              <w:t xml:space="preserve"> – Hacienda y Finanzas</w:t>
            </w:r>
          </w:p>
        </w:tc>
        <w:tc>
          <w:tcPr>
            <w:tcW w:w="1813" w:type="dxa"/>
            <w:tcBorders>
              <w:top w:val="single" w:sz="6" w:space="0" w:color="E6E6E6"/>
              <w:left w:val="single" w:sz="6" w:space="0" w:color="E6E6E6"/>
              <w:bottom w:val="single" w:sz="6" w:space="0" w:color="E6E6E6"/>
              <w:right w:val="single" w:sz="6" w:space="0" w:color="E6E6E6"/>
            </w:tcBorders>
          </w:tcPr>
          <w:p w14:paraId="0F2F987B" w14:textId="675FFA1E" w:rsidR="00A17AD2" w:rsidRPr="00702272" w:rsidRDefault="00A17AD2" w:rsidP="00A17AD2">
            <w:pPr>
              <w:spacing w:after="120" w:line="276" w:lineRule="auto"/>
              <w:jc w:val="both"/>
              <w:rPr>
                <w:rFonts w:ascii="Calibri Light" w:hAnsi="Calibri Light" w:cs="Calibri Light"/>
                <w:sz w:val="14"/>
                <w:szCs w:val="14"/>
                <w:lang w:val="es-ES"/>
              </w:rPr>
            </w:pPr>
            <w:r w:rsidRPr="005F352B">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2FF95045"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0A8939A4" w14:textId="50E95668"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4D75027F" w14:textId="24BD7D68" w:rsidR="00A17AD2" w:rsidRPr="00702272" w:rsidRDefault="00A17AD2" w:rsidP="00A17AD2">
            <w:pPr>
              <w:spacing w:after="120" w:line="276" w:lineRule="auto"/>
              <w:jc w:val="both"/>
              <w:rPr>
                <w:rFonts w:ascii="Calibri Light" w:hAnsi="Calibri Light" w:cs="Calibri Light"/>
                <w:sz w:val="14"/>
                <w:szCs w:val="14"/>
                <w:lang w:val="es-ES"/>
              </w:rPr>
            </w:pPr>
            <w:r w:rsidRPr="00934763">
              <w:rPr>
                <w:rFonts w:ascii="Calibri Light" w:hAnsi="Calibri Light" w:cs="Calibri Light"/>
                <w:sz w:val="14"/>
                <w:szCs w:val="14"/>
                <w:lang w:val="es-ES"/>
              </w:rPr>
              <w:t>HANDIA / ALTO</w:t>
            </w:r>
          </w:p>
        </w:tc>
      </w:tr>
      <w:tr w:rsidR="00774F73" w:rsidRPr="00702272" w14:paraId="2D163A61" w14:textId="77777777" w:rsidTr="00C57444">
        <w:trPr>
          <w:tblCellSpacing w:w="15" w:type="dxa"/>
          <w:jc w:val="center"/>
        </w:trPr>
        <w:tc>
          <w:tcPr>
            <w:tcW w:w="1648" w:type="dxa"/>
            <w:vMerge/>
            <w:tcBorders>
              <w:left w:val="single" w:sz="6" w:space="0" w:color="E6E6E6"/>
              <w:right w:val="single" w:sz="6" w:space="0" w:color="E6E6E6"/>
            </w:tcBorders>
            <w:vAlign w:val="center"/>
          </w:tcPr>
          <w:p w14:paraId="5D1587F4"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1E0D76AE" w14:textId="04FF9F14" w:rsidR="00774F73" w:rsidRPr="00702272" w:rsidRDefault="00774F73" w:rsidP="00774F73">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Gobernantza</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Administrazio</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Digitala</w:t>
            </w:r>
            <w:proofErr w:type="spellEnd"/>
            <w:r w:rsidRPr="00702272">
              <w:rPr>
                <w:rFonts w:ascii="Calibri Light" w:hAnsi="Calibri Light" w:cs="Calibri Light"/>
                <w:sz w:val="14"/>
                <w:szCs w:val="14"/>
                <w:lang w:val="es-ES"/>
              </w:rPr>
              <w:t xml:space="preserve"> eta </w:t>
            </w:r>
            <w:proofErr w:type="spellStart"/>
            <w:proofErr w:type="gramStart"/>
            <w:r w:rsidRPr="00702272">
              <w:rPr>
                <w:rFonts w:ascii="Calibri Light" w:hAnsi="Calibri Light" w:cs="Calibri Light"/>
                <w:sz w:val="14"/>
                <w:szCs w:val="14"/>
                <w:lang w:val="es-ES"/>
              </w:rPr>
              <w:t>Autogobiernua</w:t>
            </w:r>
            <w:proofErr w:type="spellEnd"/>
            <w:r w:rsidRPr="00702272">
              <w:rPr>
                <w:rFonts w:ascii="Calibri Light" w:hAnsi="Calibri Light" w:cs="Calibri Light"/>
                <w:sz w:val="14"/>
                <w:szCs w:val="14"/>
                <w:lang w:val="es-ES"/>
              </w:rPr>
              <w:t xml:space="preserve">  –</w:t>
            </w:r>
            <w:proofErr w:type="gramEnd"/>
            <w:r w:rsidRPr="00702272">
              <w:rPr>
                <w:rFonts w:ascii="Calibri Light" w:hAnsi="Calibri Light" w:cs="Calibri Light"/>
                <w:sz w:val="14"/>
                <w:szCs w:val="14"/>
                <w:lang w:val="es-ES"/>
              </w:rPr>
              <w:t xml:space="preserve"> Gobernanza, Administración Digital y Autogobierno</w:t>
            </w:r>
          </w:p>
        </w:tc>
        <w:tc>
          <w:tcPr>
            <w:tcW w:w="1813" w:type="dxa"/>
            <w:tcBorders>
              <w:top w:val="single" w:sz="6" w:space="0" w:color="E6E6E6"/>
              <w:left w:val="single" w:sz="6" w:space="0" w:color="E6E6E6"/>
              <w:bottom w:val="single" w:sz="6" w:space="0" w:color="E6E6E6"/>
              <w:right w:val="single" w:sz="6" w:space="0" w:color="E6E6E6"/>
            </w:tcBorders>
          </w:tcPr>
          <w:p w14:paraId="058EBF4A" w14:textId="1161D017" w:rsidR="00774F73" w:rsidRPr="00702272" w:rsidRDefault="00774F73" w:rsidP="00774F73">
            <w:pPr>
              <w:spacing w:after="120" w:line="276" w:lineRule="auto"/>
              <w:jc w:val="both"/>
              <w:rPr>
                <w:rFonts w:ascii="Calibri Light" w:hAnsi="Calibri Light" w:cs="Calibri Light"/>
                <w:sz w:val="14"/>
                <w:szCs w:val="14"/>
                <w:lang w:val="es-ES"/>
              </w:rPr>
            </w:pPr>
            <w:r w:rsidRPr="005F352B">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504D37B3" w14:textId="22A4B424" w:rsidR="00774F73" w:rsidRPr="00702272" w:rsidRDefault="00774F73"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737" w:type="dxa"/>
            <w:tcBorders>
              <w:top w:val="single" w:sz="6" w:space="0" w:color="E6E6E6"/>
              <w:left w:val="single" w:sz="6" w:space="0" w:color="E6E6E6"/>
              <w:bottom w:val="single" w:sz="6" w:space="0" w:color="E6E6E6"/>
              <w:right w:val="single" w:sz="6" w:space="0" w:color="E6E6E6"/>
            </w:tcBorders>
            <w:vAlign w:val="center"/>
          </w:tcPr>
          <w:p w14:paraId="3D5EA23F"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72832B04" w14:textId="7A587428" w:rsidR="00774F73" w:rsidRPr="00702272" w:rsidRDefault="00C514BD"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A17AD2" w:rsidRPr="00702272" w14:paraId="0D2C9C43" w14:textId="77777777" w:rsidTr="00C57444">
        <w:trPr>
          <w:tblCellSpacing w:w="15" w:type="dxa"/>
          <w:jc w:val="center"/>
        </w:trPr>
        <w:tc>
          <w:tcPr>
            <w:tcW w:w="1648" w:type="dxa"/>
            <w:vMerge/>
            <w:tcBorders>
              <w:left w:val="single" w:sz="6" w:space="0" w:color="E6E6E6"/>
              <w:right w:val="single" w:sz="6" w:space="0" w:color="E6E6E6"/>
            </w:tcBorders>
            <w:vAlign w:val="center"/>
          </w:tcPr>
          <w:p w14:paraId="58D0B4BA"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59B22547" w14:textId="0DCD5E1F"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 xml:space="preserve">Industria, </w:t>
            </w:r>
            <w:proofErr w:type="spellStart"/>
            <w:r w:rsidRPr="00702272">
              <w:rPr>
                <w:rFonts w:ascii="Calibri Light" w:hAnsi="Calibri Light" w:cs="Calibri Light"/>
                <w:sz w:val="14"/>
                <w:szCs w:val="14"/>
                <w:lang w:val="es-ES"/>
              </w:rPr>
              <w:t>Transizio</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Energetikoa</w:t>
            </w:r>
            <w:proofErr w:type="spellEnd"/>
            <w:r w:rsidRPr="00702272">
              <w:rPr>
                <w:rFonts w:ascii="Calibri Light" w:hAnsi="Calibri Light" w:cs="Calibri Light"/>
                <w:sz w:val="14"/>
                <w:szCs w:val="14"/>
                <w:lang w:val="es-ES"/>
              </w:rPr>
              <w:t xml:space="preserve"> eta </w:t>
            </w:r>
            <w:proofErr w:type="spellStart"/>
            <w:r w:rsidRPr="00702272">
              <w:rPr>
                <w:rFonts w:ascii="Calibri Light" w:hAnsi="Calibri Light" w:cs="Calibri Light"/>
                <w:sz w:val="14"/>
                <w:szCs w:val="14"/>
                <w:lang w:val="es-ES"/>
              </w:rPr>
              <w:t>Jasangarritasuna</w:t>
            </w:r>
            <w:proofErr w:type="spellEnd"/>
            <w:r w:rsidRPr="00702272">
              <w:rPr>
                <w:rFonts w:ascii="Calibri Light" w:hAnsi="Calibri Light" w:cs="Calibri Light"/>
                <w:sz w:val="14"/>
                <w:szCs w:val="14"/>
                <w:lang w:val="es-ES"/>
              </w:rPr>
              <w:t xml:space="preserve"> – Industria, Transición Energética y Sostenibilidad</w:t>
            </w:r>
          </w:p>
        </w:tc>
        <w:tc>
          <w:tcPr>
            <w:tcW w:w="1813" w:type="dxa"/>
            <w:tcBorders>
              <w:top w:val="single" w:sz="6" w:space="0" w:color="E6E6E6"/>
              <w:left w:val="single" w:sz="6" w:space="0" w:color="E6E6E6"/>
              <w:bottom w:val="single" w:sz="6" w:space="0" w:color="E6E6E6"/>
              <w:right w:val="single" w:sz="6" w:space="0" w:color="E6E6E6"/>
            </w:tcBorders>
          </w:tcPr>
          <w:p w14:paraId="224CE93D" w14:textId="64D59C2A" w:rsidR="00A17AD2" w:rsidRPr="00702272" w:rsidRDefault="00A17AD2" w:rsidP="00A17AD2">
            <w:pPr>
              <w:spacing w:after="120" w:line="276" w:lineRule="auto"/>
              <w:jc w:val="both"/>
              <w:rPr>
                <w:rFonts w:ascii="Calibri Light" w:hAnsi="Calibri Light" w:cs="Calibri Light"/>
                <w:sz w:val="14"/>
                <w:szCs w:val="14"/>
                <w:lang w:val="es-ES"/>
              </w:rPr>
            </w:pPr>
            <w:r w:rsidRPr="005F352B">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7B9C97D5"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tcPr>
          <w:p w14:paraId="4179BBF1" w14:textId="239F932F" w:rsidR="00A17AD2" w:rsidRPr="00702272" w:rsidRDefault="00A17AD2" w:rsidP="00A17AD2">
            <w:pPr>
              <w:spacing w:after="120" w:line="276" w:lineRule="auto"/>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762BE63D" w14:textId="5A1E4091" w:rsidR="00A17AD2" w:rsidRPr="00702272" w:rsidRDefault="00A17AD2" w:rsidP="00A17AD2">
            <w:pPr>
              <w:spacing w:after="120" w:line="276" w:lineRule="auto"/>
              <w:jc w:val="both"/>
              <w:rPr>
                <w:rFonts w:ascii="Calibri Light" w:hAnsi="Calibri Light" w:cs="Calibri Light"/>
                <w:sz w:val="14"/>
                <w:szCs w:val="14"/>
                <w:lang w:val="es-ES"/>
              </w:rPr>
            </w:pPr>
            <w:r w:rsidRPr="00687559">
              <w:rPr>
                <w:rFonts w:ascii="Calibri Light" w:hAnsi="Calibri Light" w:cs="Calibri Light"/>
                <w:sz w:val="14"/>
                <w:szCs w:val="14"/>
                <w:lang w:val="es-ES"/>
              </w:rPr>
              <w:t>HANDIA / ALTO</w:t>
            </w:r>
          </w:p>
        </w:tc>
      </w:tr>
      <w:tr w:rsidR="00A17AD2" w:rsidRPr="00702272" w14:paraId="1800D56A" w14:textId="77777777" w:rsidTr="00C57444">
        <w:trPr>
          <w:tblCellSpacing w:w="15" w:type="dxa"/>
          <w:jc w:val="center"/>
        </w:trPr>
        <w:tc>
          <w:tcPr>
            <w:tcW w:w="1648" w:type="dxa"/>
            <w:vMerge/>
            <w:tcBorders>
              <w:left w:val="single" w:sz="6" w:space="0" w:color="E6E6E6"/>
              <w:right w:val="single" w:sz="6" w:space="0" w:color="E6E6E6"/>
            </w:tcBorders>
            <w:vAlign w:val="center"/>
          </w:tcPr>
          <w:p w14:paraId="51618DEC"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268E71ED" w14:textId="6E535DE9" w:rsidR="00A17AD2" w:rsidRPr="00702272" w:rsidRDefault="00A17AD2" w:rsidP="00A17AD2">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Segurtasuna</w:t>
            </w:r>
            <w:proofErr w:type="spellEnd"/>
            <w:r w:rsidRPr="00702272">
              <w:rPr>
                <w:rFonts w:ascii="Calibri Light" w:hAnsi="Calibri Light" w:cs="Calibri Light"/>
                <w:sz w:val="14"/>
                <w:szCs w:val="14"/>
                <w:lang w:val="es-ES"/>
              </w:rPr>
              <w:t xml:space="preserve"> – Seguridad</w:t>
            </w:r>
          </w:p>
        </w:tc>
        <w:tc>
          <w:tcPr>
            <w:tcW w:w="1813" w:type="dxa"/>
            <w:tcBorders>
              <w:top w:val="single" w:sz="6" w:space="0" w:color="E6E6E6"/>
              <w:left w:val="single" w:sz="6" w:space="0" w:color="E6E6E6"/>
              <w:bottom w:val="single" w:sz="6" w:space="0" w:color="E6E6E6"/>
              <w:right w:val="single" w:sz="6" w:space="0" w:color="E6E6E6"/>
            </w:tcBorders>
          </w:tcPr>
          <w:p w14:paraId="41B546BF" w14:textId="114045E3" w:rsidR="00A17AD2" w:rsidRPr="00702272" w:rsidRDefault="00A17AD2" w:rsidP="00A17AD2">
            <w:pPr>
              <w:spacing w:after="120" w:line="276" w:lineRule="auto"/>
              <w:jc w:val="both"/>
              <w:rPr>
                <w:rFonts w:ascii="Calibri Light" w:hAnsi="Calibri Light" w:cs="Calibri Light"/>
                <w:sz w:val="14"/>
                <w:szCs w:val="14"/>
                <w:lang w:val="es-ES"/>
              </w:rPr>
            </w:pPr>
            <w:r w:rsidRPr="005F352B">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6267E952"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476EEA1F" w14:textId="3BDE3E34"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0518805B" w14:textId="71468B00" w:rsidR="00A17AD2" w:rsidRPr="00702272" w:rsidRDefault="00A17AD2" w:rsidP="00A17AD2">
            <w:pPr>
              <w:spacing w:after="120" w:line="276" w:lineRule="auto"/>
              <w:jc w:val="both"/>
              <w:rPr>
                <w:rFonts w:ascii="Calibri Light" w:hAnsi="Calibri Light" w:cs="Calibri Light"/>
                <w:sz w:val="14"/>
                <w:szCs w:val="14"/>
                <w:lang w:val="es-ES"/>
              </w:rPr>
            </w:pPr>
            <w:r w:rsidRPr="00687559">
              <w:rPr>
                <w:rFonts w:ascii="Calibri Light" w:hAnsi="Calibri Light" w:cs="Calibri Light"/>
                <w:sz w:val="14"/>
                <w:szCs w:val="14"/>
                <w:lang w:val="es-ES"/>
              </w:rPr>
              <w:t>HANDIA / ALTO</w:t>
            </w:r>
          </w:p>
        </w:tc>
      </w:tr>
      <w:tr w:rsidR="00702272" w:rsidRPr="00702272" w14:paraId="34D70EF1" w14:textId="77777777" w:rsidTr="00C57444">
        <w:trPr>
          <w:tblCellSpacing w:w="15" w:type="dxa"/>
          <w:jc w:val="center"/>
        </w:trPr>
        <w:tc>
          <w:tcPr>
            <w:tcW w:w="1648" w:type="dxa"/>
            <w:vMerge/>
            <w:tcBorders>
              <w:left w:val="single" w:sz="6" w:space="0" w:color="E6E6E6"/>
              <w:right w:val="single" w:sz="6" w:space="0" w:color="E6E6E6"/>
            </w:tcBorders>
            <w:vAlign w:val="center"/>
          </w:tcPr>
          <w:p w14:paraId="747F12E8" w14:textId="77777777" w:rsidR="00777A98" w:rsidRPr="00702272" w:rsidRDefault="00777A98" w:rsidP="00665A71">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4A0533BC" w14:textId="72E6AC43" w:rsidR="00777A98" w:rsidRPr="00702272" w:rsidRDefault="0022018D" w:rsidP="00665A71">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Hezkuntza</w:t>
            </w:r>
            <w:proofErr w:type="spellEnd"/>
            <w:r w:rsidRPr="00702272">
              <w:rPr>
                <w:rFonts w:ascii="Calibri Light" w:hAnsi="Calibri Light" w:cs="Calibri Light"/>
                <w:sz w:val="14"/>
                <w:szCs w:val="14"/>
                <w:lang w:val="es-ES"/>
              </w:rPr>
              <w:t xml:space="preserve"> – </w:t>
            </w:r>
            <w:r w:rsidR="00777A98" w:rsidRPr="00702272">
              <w:rPr>
                <w:rFonts w:ascii="Calibri Light" w:hAnsi="Calibri Light" w:cs="Calibri Light"/>
                <w:sz w:val="14"/>
                <w:szCs w:val="14"/>
                <w:lang w:val="es-ES"/>
              </w:rPr>
              <w:t>Educación</w:t>
            </w:r>
          </w:p>
        </w:tc>
        <w:tc>
          <w:tcPr>
            <w:tcW w:w="1813" w:type="dxa"/>
            <w:tcBorders>
              <w:top w:val="single" w:sz="6" w:space="0" w:color="E6E6E6"/>
              <w:left w:val="single" w:sz="6" w:space="0" w:color="E6E6E6"/>
              <w:bottom w:val="single" w:sz="6" w:space="0" w:color="E6E6E6"/>
              <w:right w:val="single" w:sz="6" w:space="0" w:color="E6E6E6"/>
            </w:tcBorders>
            <w:vAlign w:val="center"/>
          </w:tcPr>
          <w:p w14:paraId="449E8B0A" w14:textId="75050B7B" w:rsidR="00777A98" w:rsidRPr="00702272" w:rsidRDefault="00777A98"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FE</w:t>
            </w:r>
            <w:r w:rsidR="00774F73">
              <w:rPr>
                <w:rFonts w:ascii="Calibri Light" w:hAnsi="Calibri Light" w:cs="Calibri Light"/>
                <w:sz w:val="14"/>
                <w:szCs w:val="14"/>
                <w:lang w:val="es-ES"/>
              </w:rPr>
              <w:t>MINIZATUTA – FE</w:t>
            </w:r>
            <w:r w:rsidRPr="00702272">
              <w:rPr>
                <w:rFonts w:ascii="Calibri Light" w:hAnsi="Calibri Light" w:cs="Calibri Light"/>
                <w:sz w:val="14"/>
                <w:szCs w:val="14"/>
                <w:lang w:val="es-ES"/>
              </w:rPr>
              <w:t>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1148CD03" w14:textId="58051958" w:rsidR="00777A98" w:rsidRPr="00702272" w:rsidRDefault="00777A98"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737" w:type="dxa"/>
            <w:tcBorders>
              <w:top w:val="single" w:sz="6" w:space="0" w:color="E6E6E6"/>
              <w:left w:val="single" w:sz="6" w:space="0" w:color="E6E6E6"/>
              <w:bottom w:val="single" w:sz="6" w:space="0" w:color="E6E6E6"/>
              <w:right w:val="single" w:sz="6" w:space="0" w:color="E6E6E6"/>
            </w:tcBorders>
            <w:vAlign w:val="center"/>
          </w:tcPr>
          <w:p w14:paraId="30ED9F6B" w14:textId="77777777" w:rsidR="00777A98" w:rsidRPr="00702272" w:rsidRDefault="00777A98" w:rsidP="00665A71">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27098F9C" w14:textId="2C2234BD" w:rsidR="00777A98" w:rsidRPr="00702272" w:rsidRDefault="00C514BD"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702272" w:rsidRPr="00702272" w14:paraId="098B3164" w14:textId="77777777" w:rsidTr="00C57444">
        <w:trPr>
          <w:tblCellSpacing w:w="15" w:type="dxa"/>
          <w:jc w:val="center"/>
        </w:trPr>
        <w:tc>
          <w:tcPr>
            <w:tcW w:w="1648" w:type="dxa"/>
            <w:vMerge/>
            <w:tcBorders>
              <w:left w:val="single" w:sz="6" w:space="0" w:color="E6E6E6"/>
              <w:right w:val="single" w:sz="6" w:space="0" w:color="E6E6E6"/>
            </w:tcBorders>
            <w:vAlign w:val="center"/>
          </w:tcPr>
          <w:p w14:paraId="3226C907" w14:textId="77777777" w:rsidR="00777A98" w:rsidRPr="00702272" w:rsidRDefault="00777A98" w:rsidP="00665A71">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14FAEA73" w14:textId="5C706DC3" w:rsidR="00777A98" w:rsidRPr="00702272" w:rsidRDefault="0022018D" w:rsidP="00665A71">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Etxebizitza</w:t>
            </w:r>
            <w:proofErr w:type="spellEnd"/>
            <w:r w:rsidRPr="00702272">
              <w:rPr>
                <w:rFonts w:ascii="Calibri Light" w:hAnsi="Calibri Light" w:cs="Calibri Light"/>
                <w:sz w:val="14"/>
                <w:szCs w:val="14"/>
                <w:lang w:val="es-ES"/>
              </w:rPr>
              <w:t xml:space="preserve"> eta </w:t>
            </w:r>
            <w:proofErr w:type="spellStart"/>
            <w:r w:rsidRPr="00702272">
              <w:rPr>
                <w:rFonts w:ascii="Calibri Light" w:hAnsi="Calibri Light" w:cs="Calibri Light"/>
                <w:sz w:val="14"/>
                <w:szCs w:val="14"/>
                <w:lang w:val="es-ES"/>
              </w:rPr>
              <w:t>Hiri</w:t>
            </w:r>
            <w:proofErr w:type="spellEnd"/>
            <w:r w:rsidRPr="00702272">
              <w:rPr>
                <w:rFonts w:ascii="Calibri Light" w:hAnsi="Calibri Light" w:cs="Calibri Light"/>
                <w:sz w:val="14"/>
                <w:szCs w:val="14"/>
                <w:lang w:val="es-ES"/>
              </w:rPr>
              <w:t xml:space="preserve"> Agenda – </w:t>
            </w:r>
            <w:r w:rsidR="00777A98" w:rsidRPr="00702272">
              <w:rPr>
                <w:rFonts w:ascii="Calibri Light" w:hAnsi="Calibri Light" w:cs="Calibri Light"/>
                <w:sz w:val="14"/>
                <w:szCs w:val="14"/>
                <w:lang w:val="es-ES"/>
              </w:rPr>
              <w:t>Vivienda y Agenda Urbana</w:t>
            </w:r>
          </w:p>
        </w:tc>
        <w:tc>
          <w:tcPr>
            <w:tcW w:w="1813" w:type="dxa"/>
            <w:tcBorders>
              <w:top w:val="single" w:sz="6" w:space="0" w:color="E6E6E6"/>
              <w:left w:val="single" w:sz="6" w:space="0" w:color="E6E6E6"/>
              <w:bottom w:val="single" w:sz="6" w:space="0" w:color="E6E6E6"/>
              <w:right w:val="single" w:sz="6" w:space="0" w:color="E6E6E6"/>
            </w:tcBorders>
            <w:vAlign w:val="center"/>
          </w:tcPr>
          <w:p w14:paraId="7900F1E3" w14:textId="2B9A418B" w:rsidR="00777A98" w:rsidRPr="00AA416F" w:rsidRDefault="0090567C" w:rsidP="00665A71">
            <w:pPr>
              <w:spacing w:after="120" w:line="276" w:lineRule="auto"/>
              <w:jc w:val="both"/>
              <w:rPr>
                <w:rFonts w:ascii="Calibri Light" w:hAnsi="Calibri Light" w:cs="Calibri Light"/>
                <w:sz w:val="14"/>
                <w:szCs w:val="14"/>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344C8B30" w14:textId="77777777" w:rsidR="00777A98" w:rsidRPr="00702272" w:rsidRDefault="00777A98" w:rsidP="00665A71">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77847A17" w14:textId="686EF1A0" w:rsidR="00777A98" w:rsidRPr="00702272" w:rsidRDefault="00777A98"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304CB367" w14:textId="72255C8C" w:rsidR="00777A98" w:rsidRPr="00702272" w:rsidRDefault="00A17AD2" w:rsidP="00665A71">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HANDIA</w:t>
            </w:r>
            <w:r w:rsidRPr="00702272">
              <w:rPr>
                <w:rFonts w:ascii="Calibri Light" w:hAnsi="Calibri Light" w:cs="Calibri Light"/>
                <w:sz w:val="14"/>
                <w:szCs w:val="14"/>
                <w:lang w:val="es-ES"/>
              </w:rPr>
              <w:t xml:space="preserve"> /</w:t>
            </w:r>
            <w:r>
              <w:rPr>
                <w:rFonts w:ascii="Calibri Light" w:hAnsi="Calibri Light" w:cs="Calibri Light"/>
                <w:sz w:val="14"/>
                <w:szCs w:val="14"/>
                <w:lang w:val="es-ES"/>
              </w:rPr>
              <w:t xml:space="preserve"> </w:t>
            </w:r>
            <w:r w:rsidRPr="00702272">
              <w:rPr>
                <w:rFonts w:ascii="Calibri Light" w:hAnsi="Calibri Light" w:cs="Calibri Light"/>
                <w:sz w:val="14"/>
                <w:szCs w:val="14"/>
                <w:lang w:val="es-ES"/>
              </w:rPr>
              <w:t>ALTO</w:t>
            </w:r>
          </w:p>
        </w:tc>
      </w:tr>
      <w:tr w:rsidR="00774F73" w:rsidRPr="00702272" w14:paraId="0B45902A" w14:textId="77777777" w:rsidTr="00910EA4">
        <w:trPr>
          <w:tblCellSpacing w:w="15" w:type="dxa"/>
          <w:jc w:val="center"/>
        </w:trPr>
        <w:tc>
          <w:tcPr>
            <w:tcW w:w="1648" w:type="dxa"/>
            <w:vMerge/>
            <w:tcBorders>
              <w:left w:val="single" w:sz="6" w:space="0" w:color="E6E6E6"/>
              <w:right w:val="single" w:sz="6" w:space="0" w:color="E6E6E6"/>
            </w:tcBorders>
            <w:vAlign w:val="center"/>
          </w:tcPr>
          <w:p w14:paraId="05E7D481"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29D0193B" w14:textId="76F23F0E" w:rsidR="00774F73" w:rsidRPr="00702272" w:rsidRDefault="00774F73"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Osasuna – Salud</w:t>
            </w:r>
          </w:p>
        </w:tc>
        <w:tc>
          <w:tcPr>
            <w:tcW w:w="1813" w:type="dxa"/>
            <w:tcBorders>
              <w:top w:val="single" w:sz="6" w:space="0" w:color="E6E6E6"/>
              <w:left w:val="single" w:sz="6" w:space="0" w:color="E6E6E6"/>
              <w:bottom w:val="single" w:sz="6" w:space="0" w:color="E6E6E6"/>
              <w:right w:val="single" w:sz="6" w:space="0" w:color="E6E6E6"/>
            </w:tcBorders>
          </w:tcPr>
          <w:p w14:paraId="2F64AC88" w14:textId="2E1EA139" w:rsidR="00774F73" w:rsidRPr="00702272" w:rsidRDefault="00774F73" w:rsidP="00774F73">
            <w:pPr>
              <w:spacing w:after="120" w:line="276" w:lineRule="auto"/>
              <w:jc w:val="both"/>
              <w:rPr>
                <w:rFonts w:ascii="Calibri Light" w:hAnsi="Calibri Light" w:cs="Calibri Light"/>
                <w:sz w:val="14"/>
                <w:szCs w:val="14"/>
                <w:lang w:val="es-ES"/>
              </w:rPr>
            </w:pPr>
            <w:r w:rsidRPr="00417A8E">
              <w:rPr>
                <w:rFonts w:ascii="Calibri Light" w:hAnsi="Calibri Light" w:cs="Calibri Light"/>
                <w:sz w:val="14"/>
                <w:szCs w:val="14"/>
                <w:lang w:val="es-ES"/>
              </w:rPr>
              <w:t>FEMINIZATUTA – FEMINIZADO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443BAB85"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402FE1CC" w14:textId="56AA379C" w:rsidR="00774F73" w:rsidRPr="00702272" w:rsidRDefault="00774F73"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07F6346B" w14:textId="44D99E57" w:rsidR="00774F73" w:rsidRPr="00702272" w:rsidRDefault="00C514BD"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774F73" w:rsidRPr="00702272" w14:paraId="4C3D4BFF" w14:textId="77777777" w:rsidTr="00C57444">
        <w:trPr>
          <w:trHeight w:val="396"/>
          <w:tblCellSpacing w:w="15" w:type="dxa"/>
          <w:jc w:val="center"/>
        </w:trPr>
        <w:tc>
          <w:tcPr>
            <w:tcW w:w="1648" w:type="dxa"/>
            <w:vMerge/>
            <w:tcBorders>
              <w:left w:val="single" w:sz="6" w:space="0" w:color="E6E6E6"/>
              <w:right w:val="single" w:sz="6" w:space="0" w:color="E6E6E6"/>
            </w:tcBorders>
            <w:vAlign w:val="center"/>
          </w:tcPr>
          <w:p w14:paraId="5D1FB0AE"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23C9D915" w14:textId="2F175EA2" w:rsidR="00774F73" w:rsidRPr="00702272" w:rsidRDefault="00774F73" w:rsidP="00774F73">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Ongizatea</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Gazteria</w:t>
            </w:r>
            <w:proofErr w:type="spellEnd"/>
            <w:r w:rsidRPr="00702272">
              <w:rPr>
                <w:rFonts w:ascii="Calibri Light" w:hAnsi="Calibri Light" w:cs="Calibri Light"/>
                <w:sz w:val="14"/>
                <w:szCs w:val="14"/>
                <w:lang w:val="es-ES"/>
              </w:rPr>
              <w:t xml:space="preserve"> eta </w:t>
            </w:r>
            <w:proofErr w:type="spellStart"/>
            <w:r w:rsidRPr="00702272">
              <w:rPr>
                <w:rFonts w:ascii="Calibri Light" w:hAnsi="Calibri Light" w:cs="Calibri Light"/>
                <w:sz w:val="14"/>
                <w:szCs w:val="14"/>
                <w:lang w:val="es-ES"/>
              </w:rPr>
              <w:t>Erronka</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Demografikoa</w:t>
            </w:r>
            <w:proofErr w:type="spellEnd"/>
            <w:r w:rsidRPr="00702272">
              <w:rPr>
                <w:rFonts w:ascii="Calibri Light" w:hAnsi="Calibri Light" w:cs="Calibri Light"/>
                <w:sz w:val="14"/>
                <w:szCs w:val="14"/>
                <w:lang w:val="es-ES"/>
              </w:rPr>
              <w:t xml:space="preserve"> - Bienestar, Juventud y Reto Demográfico</w:t>
            </w:r>
          </w:p>
        </w:tc>
        <w:tc>
          <w:tcPr>
            <w:tcW w:w="1813" w:type="dxa"/>
            <w:tcBorders>
              <w:top w:val="single" w:sz="6" w:space="0" w:color="E6E6E6"/>
              <w:left w:val="single" w:sz="6" w:space="0" w:color="E6E6E6"/>
              <w:bottom w:val="single" w:sz="6" w:space="0" w:color="E6E6E6"/>
              <w:right w:val="single" w:sz="6" w:space="0" w:color="E6E6E6"/>
            </w:tcBorders>
          </w:tcPr>
          <w:p w14:paraId="1199B440" w14:textId="0E80A25D" w:rsidR="00774F73" w:rsidRPr="00702272" w:rsidRDefault="00774F73" w:rsidP="00774F73">
            <w:pPr>
              <w:spacing w:after="120" w:line="276" w:lineRule="auto"/>
              <w:rPr>
                <w:rFonts w:ascii="Calibri Light" w:hAnsi="Calibri Light" w:cs="Calibri Light"/>
                <w:sz w:val="14"/>
                <w:szCs w:val="14"/>
                <w:lang w:val="es-ES"/>
              </w:rPr>
            </w:pPr>
            <w:r w:rsidRPr="00417A8E">
              <w:rPr>
                <w:rFonts w:ascii="Calibri Light" w:hAnsi="Calibri Light" w:cs="Calibri Light"/>
                <w:sz w:val="14"/>
                <w:szCs w:val="14"/>
                <w:lang w:val="es-ES"/>
              </w:rPr>
              <w:t>FEMINIZATUTA – FEMINIZADO</w:t>
            </w:r>
          </w:p>
        </w:tc>
        <w:tc>
          <w:tcPr>
            <w:tcW w:w="620" w:type="dxa"/>
            <w:tcBorders>
              <w:top w:val="single" w:sz="6" w:space="0" w:color="E6E6E6"/>
              <w:left w:val="single" w:sz="6" w:space="0" w:color="E6E6E6"/>
              <w:bottom w:val="single" w:sz="6" w:space="0" w:color="E6E6E6"/>
              <w:right w:val="single" w:sz="6" w:space="0" w:color="E6E6E6"/>
            </w:tcBorders>
          </w:tcPr>
          <w:p w14:paraId="50A4C8E0" w14:textId="3F70EED3" w:rsidR="00774F73" w:rsidRPr="00702272" w:rsidRDefault="00774F73" w:rsidP="00774F73">
            <w:pPr>
              <w:spacing w:after="120" w:line="276" w:lineRule="auto"/>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737" w:type="dxa"/>
            <w:tcBorders>
              <w:top w:val="single" w:sz="6" w:space="0" w:color="E6E6E6"/>
              <w:left w:val="single" w:sz="6" w:space="0" w:color="E6E6E6"/>
              <w:bottom w:val="single" w:sz="6" w:space="0" w:color="E6E6E6"/>
              <w:right w:val="single" w:sz="6" w:space="0" w:color="E6E6E6"/>
            </w:tcBorders>
            <w:vAlign w:val="center"/>
          </w:tcPr>
          <w:p w14:paraId="5CBB1A1B" w14:textId="6A86F289" w:rsidR="00774F73" w:rsidRPr="00702272" w:rsidRDefault="00774F73" w:rsidP="00774F73">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10E56AC2" w14:textId="67ABB5B6" w:rsidR="00774F73" w:rsidRPr="00702272" w:rsidRDefault="00C514BD" w:rsidP="00774F73">
            <w:pPr>
              <w:spacing w:after="120" w:line="276" w:lineRule="auto"/>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FE628F" w:rsidRPr="00702272" w14:paraId="5317A5F6" w14:textId="77777777" w:rsidTr="00C57444">
        <w:trPr>
          <w:tblCellSpacing w:w="15" w:type="dxa"/>
          <w:jc w:val="center"/>
        </w:trPr>
        <w:tc>
          <w:tcPr>
            <w:tcW w:w="1648" w:type="dxa"/>
            <w:vMerge/>
            <w:tcBorders>
              <w:left w:val="single" w:sz="6" w:space="0" w:color="E6E6E6"/>
              <w:right w:val="single" w:sz="6" w:space="0" w:color="E6E6E6"/>
            </w:tcBorders>
            <w:vAlign w:val="center"/>
          </w:tcPr>
          <w:p w14:paraId="6779DA44"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48B75DF6" w14:textId="60610676" w:rsidR="00FE628F" w:rsidRPr="00702272" w:rsidRDefault="00FE628F" w:rsidP="00FE628F">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Mugikortasun</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Jasangarria</w:t>
            </w:r>
            <w:proofErr w:type="spellEnd"/>
            <w:r w:rsidRPr="00702272">
              <w:rPr>
                <w:rFonts w:ascii="Calibri Light" w:hAnsi="Calibri Light" w:cs="Calibri Light"/>
                <w:sz w:val="14"/>
                <w:szCs w:val="14"/>
                <w:lang w:val="es-ES"/>
              </w:rPr>
              <w:t xml:space="preserve"> – Movilidad Sostenible</w:t>
            </w:r>
          </w:p>
        </w:tc>
        <w:tc>
          <w:tcPr>
            <w:tcW w:w="1813" w:type="dxa"/>
            <w:tcBorders>
              <w:top w:val="single" w:sz="6" w:space="0" w:color="E6E6E6"/>
              <w:left w:val="single" w:sz="6" w:space="0" w:color="E6E6E6"/>
              <w:bottom w:val="single" w:sz="6" w:space="0" w:color="E6E6E6"/>
              <w:right w:val="single" w:sz="6" w:space="0" w:color="E6E6E6"/>
            </w:tcBorders>
          </w:tcPr>
          <w:p w14:paraId="3D9C787D" w14:textId="318178FA" w:rsidR="00FE628F" w:rsidRPr="00702272" w:rsidRDefault="0090567C" w:rsidP="00FE628F">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36C7303F" w14:textId="0572DCDE"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737" w:type="dxa"/>
            <w:tcBorders>
              <w:top w:val="single" w:sz="6" w:space="0" w:color="E6E6E6"/>
              <w:left w:val="single" w:sz="6" w:space="0" w:color="E6E6E6"/>
              <w:bottom w:val="single" w:sz="6" w:space="0" w:color="E6E6E6"/>
              <w:right w:val="single" w:sz="6" w:space="0" w:color="E6E6E6"/>
            </w:tcBorders>
            <w:vAlign w:val="center"/>
          </w:tcPr>
          <w:p w14:paraId="1292BCC0"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225FDFC1" w14:textId="2526CDC7" w:rsidR="00FE628F" w:rsidRPr="00702272" w:rsidRDefault="00C514BD"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702272" w:rsidRPr="00702272" w14:paraId="4DE00F4A" w14:textId="77777777" w:rsidTr="00C57444">
        <w:trPr>
          <w:tblCellSpacing w:w="15" w:type="dxa"/>
          <w:jc w:val="center"/>
        </w:trPr>
        <w:tc>
          <w:tcPr>
            <w:tcW w:w="1648" w:type="dxa"/>
            <w:vMerge/>
            <w:tcBorders>
              <w:left w:val="single" w:sz="6" w:space="0" w:color="E6E6E6"/>
              <w:right w:val="single" w:sz="6" w:space="0" w:color="E6E6E6"/>
            </w:tcBorders>
            <w:vAlign w:val="center"/>
          </w:tcPr>
          <w:p w14:paraId="224E8256" w14:textId="77777777" w:rsidR="00171A70" w:rsidRPr="00702272" w:rsidRDefault="00171A70" w:rsidP="00665A71">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38EAD25E" w14:textId="67689E06" w:rsidR="00171A70" w:rsidRPr="00702272" w:rsidRDefault="00971357"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 xml:space="preserve">Zientzia, </w:t>
            </w:r>
            <w:proofErr w:type="spellStart"/>
            <w:r w:rsidRPr="00702272">
              <w:rPr>
                <w:rFonts w:ascii="Calibri Light" w:hAnsi="Calibri Light" w:cs="Calibri Light"/>
                <w:sz w:val="14"/>
                <w:szCs w:val="14"/>
                <w:lang w:val="es-ES"/>
              </w:rPr>
              <w:t>Unibertsitate</w:t>
            </w:r>
            <w:proofErr w:type="spellEnd"/>
            <w:r w:rsidRPr="00702272">
              <w:rPr>
                <w:rFonts w:ascii="Calibri Light" w:hAnsi="Calibri Light" w:cs="Calibri Light"/>
                <w:sz w:val="14"/>
                <w:szCs w:val="14"/>
                <w:lang w:val="es-ES"/>
              </w:rPr>
              <w:t xml:space="preserve"> eta </w:t>
            </w:r>
            <w:proofErr w:type="spellStart"/>
            <w:r w:rsidRPr="00702272">
              <w:rPr>
                <w:rFonts w:ascii="Calibri Light" w:hAnsi="Calibri Light" w:cs="Calibri Light"/>
                <w:sz w:val="14"/>
                <w:szCs w:val="14"/>
                <w:lang w:val="es-ES"/>
              </w:rPr>
              <w:t>Berrikuntza</w:t>
            </w:r>
            <w:proofErr w:type="spellEnd"/>
            <w:r w:rsidRPr="00702272">
              <w:rPr>
                <w:rFonts w:ascii="Calibri Light" w:hAnsi="Calibri Light" w:cs="Calibri Light"/>
                <w:sz w:val="14"/>
                <w:szCs w:val="14"/>
                <w:lang w:val="es-ES"/>
              </w:rPr>
              <w:t xml:space="preserve"> – </w:t>
            </w:r>
            <w:r w:rsidR="00171A70" w:rsidRPr="00702272">
              <w:rPr>
                <w:rFonts w:ascii="Calibri Light" w:hAnsi="Calibri Light" w:cs="Calibri Light"/>
                <w:sz w:val="14"/>
                <w:szCs w:val="14"/>
                <w:lang w:val="es-ES"/>
              </w:rPr>
              <w:t>Ciencia, Universidad e Innovación</w:t>
            </w:r>
          </w:p>
        </w:tc>
        <w:tc>
          <w:tcPr>
            <w:tcW w:w="1813" w:type="dxa"/>
            <w:tcBorders>
              <w:top w:val="single" w:sz="6" w:space="0" w:color="E6E6E6"/>
              <w:left w:val="single" w:sz="6" w:space="0" w:color="E6E6E6"/>
              <w:bottom w:val="single" w:sz="6" w:space="0" w:color="E6E6E6"/>
              <w:right w:val="single" w:sz="6" w:space="0" w:color="E6E6E6"/>
            </w:tcBorders>
          </w:tcPr>
          <w:p w14:paraId="239531AC" w14:textId="12E93C07" w:rsidR="00171A70" w:rsidRPr="00702272" w:rsidRDefault="0090567C" w:rsidP="00665A71">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2D9F5EF0" w14:textId="77777777" w:rsidR="00171A70" w:rsidRPr="00702272" w:rsidRDefault="00171A70" w:rsidP="00665A71">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5609F3A7" w14:textId="16A17A37" w:rsidR="00171A70" w:rsidRPr="00702272" w:rsidRDefault="00171A70"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56D53F09" w14:textId="5804D87D" w:rsidR="00171A70" w:rsidRPr="00702272" w:rsidRDefault="00A17AD2" w:rsidP="00665A71">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HANDIA</w:t>
            </w:r>
            <w:r w:rsidRPr="00702272">
              <w:rPr>
                <w:rFonts w:ascii="Calibri Light" w:hAnsi="Calibri Light" w:cs="Calibri Light"/>
                <w:sz w:val="14"/>
                <w:szCs w:val="14"/>
                <w:lang w:val="es-ES"/>
              </w:rPr>
              <w:t xml:space="preserve"> /</w:t>
            </w:r>
            <w:r>
              <w:rPr>
                <w:rFonts w:ascii="Calibri Light" w:hAnsi="Calibri Light" w:cs="Calibri Light"/>
                <w:sz w:val="14"/>
                <w:szCs w:val="14"/>
                <w:lang w:val="es-ES"/>
              </w:rPr>
              <w:t xml:space="preserve"> </w:t>
            </w:r>
            <w:r w:rsidRPr="00702272">
              <w:rPr>
                <w:rFonts w:ascii="Calibri Light" w:hAnsi="Calibri Light" w:cs="Calibri Light"/>
                <w:sz w:val="14"/>
                <w:szCs w:val="14"/>
                <w:lang w:val="es-ES"/>
              </w:rPr>
              <w:t>ALTO</w:t>
            </w:r>
          </w:p>
        </w:tc>
      </w:tr>
      <w:tr w:rsidR="00FE628F" w:rsidRPr="00702272" w14:paraId="28051748" w14:textId="77777777" w:rsidTr="00BA64AD">
        <w:trPr>
          <w:tblCellSpacing w:w="15" w:type="dxa"/>
          <w:jc w:val="center"/>
        </w:trPr>
        <w:tc>
          <w:tcPr>
            <w:tcW w:w="1648" w:type="dxa"/>
            <w:vMerge/>
            <w:tcBorders>
              <w:left w:val="single" w:sz="6" w:space="0" w:color="E6E6E6"/>
              <w:right w:val="single" w:sz="6" w:space="0" w:color="E6E6E6"/>
            </w:tcBorders>
            <w:vAlign w:val="center"/>
          </w:tcPr>
          <w:p w14:paraId="106803F6"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016CA836" w14:textId="12614DFA"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 xml:space="preserve">Turismo, </w:t>
            </w:r>
            <w:proofErr w:type="spellStart"/>
            <w:r w:rsidRPr="00702272">
              <w:rPr>
                <w:rFonts w:ascii="Calibri Light" w:hAnsi="Calibri Light" w:cs="Calibri Light"/>
                <w:sz w:val="14"/>
                <w:szCs w:val="14"/>
                <w:lang w:val="es-ES"/>
              </w:rPr>
              <w:t>Merkataritza</w:t>
            </w:r>
            <w:proofErr w:type="spellEnd"/>
            <w:r w:rsidRPr="00702272">
              <w:rPr>
                <w:rFonts w:ascii="Calibri Light" w:hAnsi="Calibri Light" w:cs="Calibri Light"/>
                <w:sz w:val="14"/>
                <w:szCs w:val="14"/>
                <w:lang w:val="es-ES"/>
              </w:rPr>
              <w:t xml:space="preserve"> eta </w:t>
            </w:r>
            <w:proofErr w:type="spellStart"/>
            <w:r w:rsidRPr="00702272">
              <w:rPr>
                <w:rFonts w:ascii="Calibri Light" w:hAnsi="Calibri Light" w:cs="Calibri Light"/>
                <w:sz w:val="14"/>
                <w:szCs w:val="14"/>
                <w:lang w:val="es-ES"/>
              </w:rPr>
              <w:t>Kontsumoa</w:t>
            </w:r>
            <w:proofErr w:type="spellEnd"/>
            <w:r w:rsidRPr="00702272">
              <w:rPr>
                <w:rFonts w:ascii="Calibri Light" w:hAnsi="Calibri Light" w:cs="Calibri Light"/>
                <w:sz w:val="14"/>
                <w:szCs w:val="14"/>
                <w:lang w:val="es-ES"/>
              </w:rPr>
              <w:t xml:space="preserve"> – Turismo, Comercio y Consumo</w:t>
            </w:r>
          </w:p>
        </w:tc>
        <w:tc>
          <w:tcPr>
            <w:tcW w:w="1813" w:type="dxa"/>
            <w:tcBorders>
              <w:top w:val="single" w:sz="6" w:space="0" w:color="E6E6E6"/>
              <w:left w:val="single" w:sz="6" w:space="0" w:color="E6E6E6"/>
              <w:bottom w:val="single" w:sz="6" w:space="0" w:color="E6E6E6"/>
              <w:right w:val="single" w:sz="6" w:space="0" w:color="E6E6E6"/>
            </w:tcBorders>
            <w:vAlign w:val="center"/>
          </w:tcPr>
          <w:p w14:paraId="20C9557F" w14:textId="77777777" w:rsidR="00313435" w:rsidRPr="00702272" w:rsidRDefault="00313435" w:rsidP="00313435">
            <w:pPr>
              <w:spacing w:before="60" w:after="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MAS</w:t>
            </w:r>
            <w:r>
              <w:rPr>
                <w:rFonts w:ascii="Calibri Light" w:hAnsi="Calibri Light" w:cs="Calibri Light"/>
                <w:sz w:val="14"/>
                <w:szCs w:val="14"/>
                <w:lang w:val="es-ES"/>
              </w:rPr>
              <w:t>K</w:t>
            </w:r>
            <w:r w:rsidRPr="00702272">
              <w:rPr>
                <w:rFonts w:ascii="Calibri Light" w:hAnsi="Calibri Light" w:cs="Calibri Light"/>
                <w:sz w:val="14"/>
                <w:szCs w:val="14"/>
                <w:lang w:val="es-ES"/>
              </w:rPr>
              <w:t>ULINIZATUA-</w:t>
            </w:r>
          </w:p>
          <w:p w14:paraId="407DDE85" w14:textId="42787331" w:rsidR="00FE628F" w:rsidRPr="00702272" w:rsidRDefault="00313435" w:rsidP="00313435">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 xml:space="preserve">FEMINIZATUA MASCULINIZADO-FEMINIZADO </w:t>
            </w:r>
          </w:p>
        </w:tc>
        <w:tc>
          <w:tcPr>
            <w:tcW w:w="620" w:type="dxa"/>
            <w:tcBorders>
              <w:top w:val="single" w:sz="6" w:space="0" w:color="E6E6E6"/>
              <w:left w:val="single" w:sz="6" w:space="0" w:color="E6E6E6"/>
              <w:bottom w:val="single" w:sz="6" w:space="0" w:color="E6E6E6"/>
              <w:right w:val="single" w:sz="6" w:space="0" w:color="E6E6E6"/>
            </w:tcBorders>
            <w:vAlign w:val="center"/>
          </w:tcPr>
          <w:p w14:paraId="37CE6DAC"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0552228D" w14:textId="4BDA40C2"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3B041E24" w14:textId="10DF3290" w:rsidR="00FE628F" w:rsidRPr="00702272" w:rsidRDefault="00C514BD"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FE628F" w:rsidRPr="00702272" w14:paraId="0536C2EB" w14:textId="77777777" w:rsidTr="00BA64AD">
        <w:trPr>
          <w:tblCellSpacing w:w="15" w:type="dxa"/>
          <w:jc w:val="center"/>
        </w:trPr>
        <w:tc>
          <w:tcPr>
            <w:tcW w:w="1648" w:type="dxa"/>
            <w:vMerge/>
            <w:tcBorders>
              <w:left w:val="single" w:sz="6" w:space="0" w:color="E6E6E6"/>
              <w:right w:val="single" w:sz="6" w:space="0" w:color="E6E6E6"/>
            </w:tcBorders>
            <w:vAlign w:val="center"/>
          </w:tcPr>
          <w:p w14:paraId="12E74162"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4CC406F8" w14:textId="0DE70940" w:rsidR="00FE628F" w:rsidRPr="00702272" w:rsidRDefault="00FE628F" w:rsidP="00FE628F">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Elikadura</w:t>
            </w:r>
            <w:proofErr w:type="spellEnd"/>
            <w:r w:rsidRPr="00702272">
              <w:rPr>
                <w:rFonts w:ascii="Calibri Light" w:hAnsi="Calibri Light" w:cs="Calibri Light"/>
                <w:sz w:val="14"/>
                <w:szCs w:val="14"/>
                <w:lang w:val="es-ES"/>
              </w:rPr>
              <w:t xml:space="preserve">, Landa </w:t>
            </w:r>
            <w:proofErr w:type="spellStart"/>
            <w:r w:rsidRPr="00702272">
              <w:rPr>
                <w:rFonts w:ascii="Calibri Light" w:hAnsi="Calibri Light" w:cs="Calibri Light"/>
                <w:sz w:val="14"/>
                <w:szCs w:val="14"/>
                <w:lang w:val="es-ES"/>
              </w:rPr>
              <w:t>Garapena</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Nekataritza</w:t>
            </w:r>
            <w:proofErr w:type="spellEnd"/>
            <w:r w:rsidRPr="00702272">
              <w:rPr>
                <w:rFonts w:ascii="Calibri Light" w:hAnsi="Calibri Light" w:cs="Calibri Light"/>
                <w:sz w:val="14"/>
                <w:szCs w:val="14"/>
                <w:lang w:val="es-ES"/>
              </w:rPr>
              <w:t xml:space="preserve"> eta </w:t>
            </w:r>
            <w:proofErr w:type="spellStart"/>
            <w:r w:rsidRPr="00702272">
              <w:rPr>
                <w:rFonts w:ascii="Calibri Light" w:hAnsi="Calibri Light" w:cs="Calibri Light"/>
                <w:sz w:val="14"/>
                <w:szCs w:val="14"/>
                <w:lang w:val="es-ES"/>
              </w:rPr>
              <w:t>Arrantza</w:t>
            </w:r>
            <w:proofErr w:type="spellEnd"/>
            <w:r w:rsidRPr="00702272">
              <w:rPr>
                <w:rFonts w:ascii="Calibri Light" w:hAnsi="Calibri Light" w:cs="Calibri Light"/>
                <w:sz w:val="14"/>
                <w:szCs w:val="14"/>
                <w:lang w:val="es-ES"/>
              </w:rPr>
              <w:t xml:space="preserve"> – Alimentación, Desarrollo Rural, Agricultura y Pesca</w:t>
            </w:r>
          </w:p>
        </w:tc>
        <w:tc>
          <w:tcPr>
            <w:tcW w:w="1813" w:type="dxa"/>
            <w:tcBorders>
              <w:top w:val="single" w:sz="6" w:space="0" w:color="E6E6E6"/>
              <w:left w:val="single" w:sz="6" w:space="0" w:color="E6E6E6"/>
              <w:bottom w:val="single" w:sz="6" w:space="0" w:color="E6E6E6"/>
              <w:right w:val="single" w:sz="6" w:space="0" w:color="E6E6E6"/>
            </w:tcBorders>
            <w:vAlign w:val="center"/>
          </w:tcPr>
          <w:p w14:paraId="5D4B6574" w14:textId="77777777" w:rsidR="00166021" w:rsidRPr="00702272" w:rsidRDefault="00166021" w:rsidP="00166021">
            <w:pPr>
              <w:spacing w:before="60" w:after="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MAS</w:t>
            </w:r>
            <w:r>
              <w:rPr>
                <w:rFonts w:ascii="Calibri Light" w:hAnsi="Calibri Light" w:cs="Calibri Light"/>
                <w:sz w:val="14"/>
                <w:szCs w:val="14"/>
                <w:lang w:val="es-ES"/>
              </w:rPr>
              <w:t>K</w:t>
            </w:r>
            <w:r w:rsidRPr="00702272">
              <w:rPr>
                <w:rFonts w:ascii="Calibri Light" w:hAnsi="Calibri Light" w:cs="Calibri Light"/>
                <w:sz w:val="14"/>
                <w:szCs w:val="14"/>
                <w:lang w:val="es-ES"/>
              </w:rPr>
              <w:t>ULINIZATUA-</w:t>
            </w:r>
          </w:p>
          <w:p w14:paraId="174C450B" w14:textId="307FF586" w:rsidR="00FE628F" w:rsidRPr="00702272" w:rsidRDefault="00166021" w:rsidP="0016602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FEMINIZATUA MASCULINIZADO-FEMINIZADO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64016E84" w14:textId="228FD2F8"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737" w:type="dxa"/>
            <w:tcBorders>
              <w:top w:val="single" w:sz="6" w:space="0" w:color="E6E6E6"/>
              <w:left w:val="single" w:sz="6" w:space="0" w:color="E6E6E6"/>
              <w:bottom w:val="single" w:sz="6" w:space="0" w:color="E6E6E6"/>
              <w:right w:val="single" w:sz="6" w:space="0" w:color="E6E6E6"/>
            </w:tcBorders>
            <w:vAlign w:val="center"/>
          </w:tcPr>
          <w:p w14:paraId="25F9AEA6"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76ADD0F8" w14:textId="656A805C" w:rsidR="00FE628F" w:rsidRPr="00702272" w:rsidRDefault="00C514BD"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702272" w:rsidRPr="00702272" w14:paraId="26777E89" w14:textId="77777777" w:rsidTr="00C57444">
        <w:trPr>
          <w:tblCellSpacing w:w="15" w:type="dxa"/>
          <w:jc w:val="center"/>
        </w:trPr>
        <w:tc>
          <w:tcPr>
            <w:tcW w:w="1648" w:type="dxa"/>
            <w:vMerge/>
            <w:tcBorders>
              <w:left w:val="single" w:sz="6" w:space="0" w:color="E6E6E6"/>
              <w:bottom w:val="single" w:sz="6" w:space="0" w:color="E6E6E6"/>
              <w:right w:val="single" w:sz="6" w:space="0" w:color="E6E6E6"/>
            </w:tcBorders>
            <w:vAlign w:val="center"/>
          </w:tcPr>
          <w:p w14:paraId="3B7B656D" w14:textId="77777777" w:rsidR="00C2436B" w:rsidRPr="00702272" w:rsidRDefault="00C2436B" w:rsidP="00665A71">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07EECD42" w14:textId="729C981B" w:rsidR="00C2436B" w:rsidRPr="00702272" w:rsidRDefault="00DC2807" w:rsidP="00665A71">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Justizia</w:t>
            </w:r>
            <w:proofErr w:type="spellEnd"/>
            <w:r w:rsidRPr="00702272">
              <w:rPr>
                <w:rFonts w:ascii="Calibri Light" w:hAnsi="Calibri Light" w:cs="Calibri Light"/>
                <w:sz w:val="14"/>
                <w:szCs w:val="14"/>
                <w:lang w:val="es-ES"/>
              </w:rPr>
              <w:t xml:space="preserve"> eta </w:t>
            </w:r>
            <w:proofErr w:type="spellStart"/>
            <w:r w:rsidRPr="00702272">
              <w:rPr>
                <w:rFonts w:ascii="Calibri Light" w:hAnsi="Calibri Light" w:cs="Calibri Light"/>
                <w:sz w:val="14"/>
                <w:szCs w:val="14"/>
                <w:lang w:val="es-ES"/>
              </w:rPr>
              <w:t>Giza</w:t>
            </w:r>
            <w:proofErr w:type="spellEnd"/>
            <w:r w:rsidRPr="00702272">
              <w:rPr>
                <w:rFonts w:ascii="Calibri Light" w:hAnsi="Calibri Light" w:cs="Calibri Light"/>
                <w:sz w:val="14"/>
                <w:szCs w:val="14"/>
                <w:lang w:val="es-ES"/>
              </w:rPr>
              <w:t xml:space="preserve"> </w:t>
            </w:r>
            <w:proofErr w:type="spellStart"/>
            <w:r w:rsidRPr="00702272">
              <w:rPr>
                <w:rFonts w:ascii="Calibri Light" w:hAnsi="Calibri Light" w:cs="Calibri Light"/>
                <w:sz w:val="14"/>
                <w:szCs w:val="14"/>
                <w:lang w:val="es-ES"/>
              </w:rPr>
              <w:t>Eskubideak</w:t>
            </w:r>
            <w:proofErr w:type="spellEnd"/>
            <w:r w:rsidRPr="00702272">
              <w:rPr>
                <w:rFonts w:ascii="Calibri Light" w:hAnsi="Calibri Light" w:cs="Calibri Light"/>
                <w:sz w:val="14"/>
                <w:szCs w:val="14"/>
                <w:lang w:val="es-ES"/>
              </w:rPr>
              <w:t xml:space="preserve"> – </w:t>
            </w:r>
            <w:r w:rsidR="00C2436B" w:rsidRPr="00702272">
              <w:rPr>
                <w:rFonts w:ascii="Calibri Light" w:hAnsi="Calibri Light" w:cs="Calibri Light"/>
                <w:sz w:val="14"/>
                <w:szCs w:val="14"/>
                <w:lang w:val="es-ES"/>
              </w:rPr>
              <w:t>Justicia y Derechos Humanos</w:t>
            </w:r>
          </w:p>
        </w:tc>
        <w:tc>
          <w:tcPr>
            <w:tcW w:w="1813" w:type="dxa"/>
            <w:tcBorders>
              <w:top w:val="single" w:sz="6" w:space="0" w:color="E6E6E6"/>
              <w:left w:val="single" w:sz="6" w:space="0" w:color="E6E6E6"/>
              <w:bottom w:val="single" w:sz="6" w:space="0" w:color="E6E6E6"/>
              <w:right w:val="single" w:sz="6" w:space="0" w:color="E6E6E6"/>
            </w:tcBorders>
            <w:vAlign w:val="center"/>
          </w:tcPr>
          <w:p w14:paraId="18168F3D" w14:textId="77777777" w:rsidR="00166021" w:rsidRPr="00702272" w:rsidRDefault="00166021" w:rsidP="00166021">
            <w:pPr>
              <w:spacing w:before="60" w:after="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MAS</w:t>
            </w:r>
            <w:r>
              <w:rPr>
                <w:rFonts w:ascii="Calibri Light" w:hAnsi="Calibri Light" w:cs="Calibri Light"/>
                <w:sz w:val="14"/>
                <w:szCs w:val="14"/>
                <w:lang w:val="es-ES"/>
              </w:rPr>
              <w:t>K</w:t>
            </w:r>
            <w:r w:rsidRPr="00702272">
              <w:rPr>
                <w:rFonts w:ascii="Calibri Light" w:hAnsi="Calibri Light" w:cs="Calibri Light"/>
                <w:sz w:val="14"/>
                <w:szCs w:val="14"/>
                <w:lang w:val="es-ES"/>
              </w:rPr>
              <w:t>ULINIZATUA-</w:t>
            </w:r>
          </w:p>
          <w:p w14:paraId="6F451B77" w14:textId="3481E250" w:rsidR="00C2436B" w:rsidRPr="00702272" w:rsidRDefault="00166021" w:rsidP="0016602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lastRenderedPageBreak/>
              <w:t>FEMINIZATUA MASCULINIZADO-FEMINIZADO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493B90CD" w14:textId="4929AAA4" w:rsidR="00C2436B" w:rsidRPr="00702272" w:rsidRDefault="00C2436B"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lastRenderedPageBreak/>
              <w:t>1</w:t>
            </w:r>
          </w:p>
        </w:tc>
        <w:tc>
          <w:tcPr>
            <w:tcW w:w="737" w:type="dxa"/>
            <w:tcBorders>
              <w:top w:val="single" w:sz="6" w:space="0" w:color="E6E6E6"/>
              <w:left w:val="single" w:sz="6" w:space="0" w:color="E6E6E6"/>
              <w:bottom w:val="single" w:sz="6" w:space="0" w:color="E6E6E6"/>
              <w:right w:val="single" w:sz="6" w:space="0" w:color="E6E6E6"/>
            </w:tcBorders>
            <w:vAlign w:val="center"/>
          </w:tcPr>
          <w:p w14:paraId="0D2EE9F5" w14:textId="77777777" w:rsidR="00C2436B" w:rsidRPr="00702272" w:rsidRDefault="00C2436B" w:rsidP="00665A71">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vAlign w:val="center"/>
          </w:tcPr>
          <w:p w14:paraId="5BD21B8B" w14:textId="2B08BC83" w:rsidR="00C2436B" w:rsidRPr="00702272" w:rsidRDefault="00C514BD"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2C2243" w:rsidRPr="00702272" w14:paraId="7ECD07FF" w14:textId="77777777" w:rsidTr="00C57444">
        <w:trPr>
          <w:tblCellSpacing w:w="15" w:type="dxa"/>
          <w:jc w:val="center"/>
        </w:trPr>
        <w:tc>
          <w:tcPr>
            <w:tcW w:w="164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5224020" w14:textId="56CEE209"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r w:rsidRPr="00321D30">
              <w:rPr>
                <w:rFonts w:ascii="Calibri Light" w:hAnsi="Calibri Light" w:cs="Calibri Light"/>
                <w:b/>
                <w:bCs/>
                <w:sz w:val="14"/>
                <w:szCs w:val="14"/>
                <w:lang w:val="es-ES"/>
              </w:rPr>
              <w:t>Ordezkatutako</w:t>
            </w:r>
            <w:proofErr w:type="spellEnd"/>
            <w:r w:rsidRPr="00321D30">
              <w:rPr>
                <w:rFonts w:ascii="Calibri Light" w:hAnsi="Calibri Light" w:cs="Calibri Light"/>
                <w:b/>
                <w:bCs/>
                <w:sz w:val="14"/>
                <w:szCs w:val="14"/>
                <w:lang w:val="es-ES"/>
              </w:rPr>
              <w:t xml:space="preserve"> </w:t>
            </w:r>
            <w:proofErr w:type="spellStart"/>
            <w:r w:rsidRPr="00321D30">
              <w:rPr>
                <w:rFonts w:ascii="Calibri Light" w:hAnsi="Calibri Light" w:cs="Calibri Light"/>
                <w:b/>
                <w:bCs/>
                <w:sz w:val="14"/>
                <w:szCs w:val="14"/>
                <w:lang w:val="es-ES"/>
              </w:rPr>
              <w:t>erakundea</w:t>
            </w:r>
            <w:proofErr w:type="spellEnd"/>
            <w:r>
              <w:rPr>
                <w:rFonts w:ascii="Calibri Light" w:hAnsi="Calibri Light" w:cs="Calibri Light"/>
                <w:b/>
                <w:bCs/>
                <w:sz w:val="14"/>
                <w:szCs w:val="14"/>
                <w:lang w:val="es-ES"/>
              </w:rPr>
              <w:t xml:space="preserve"> /   </w:t>
            </w:r>
            <w:r w:rsidRPr="00702272">
              <w:rPr>
                <w:rFonts w:ascii="Calibri Light" w:hAnsi="Calibri Light" w:cs="Calibri Light"/>
                <w:b/>
                <w:bCs/>
                <w:sz w:val="14"/>
                <w:szCs w:val="14"/>
                <w:lang w:val="es-ES"/>
              </w:rPr>
              <w:t>Institución representada</w:t>
            </w:r>
          </w:p>
        </w:tc>
        <w:tc>
          <w:tcPr>
            <w:tcW w:w="195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E02EA68" w14:textId="172835E5"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proofErr w:type="gramStart"/>
            <w:r>
              <w:rPr>
                <w:rFonts w:ascii="Calibri Light" w:hAnsi="Calibri Light" w:cs="Calibri Light"/>
                <w:b/>
                <w:bCs/>
                <w:sz w:val="14"/>
                <w:szCs w:val="14"/>
                <w:lang w:val="es-ES"/>
              </w:rPr>
              <w:t>Probintzia</w:t>
            </w:r>
            <w:proofErr w:type="spellEnd"/>
            <w:r>
              <w:rPr>
                <w:rFonts w:ascii="Calibri Light" w:hAnsi="Calibri Light" w:cs="Calibri Light"/>
                <w:b/>
                <w:bCs/>
                <w:sz w:val="14"/>
                <w:szCs w:val="14"/>
                <w:lang w:val="es-ES"/>
              </w:rPr>
              <w:t xml:space="preserve">  /</w:t>
            </w:r>
            <w:proofErr w:type="gramEnd"/>
            <w:r>
              <w:rPr>
                <w:rFonts w:ascii="Calibri Light" w:hAnsi="Calibri Light" w:cs="Calibri Light"/>
                <w:b/>
                <w:bCs/>
                <w:sz w:val="14"/>
                <w:szCs w:val="14"/>
                <w:lang w:val="es-ES"/>
              </w:rPr>
              <w:t xml:space="preserve">                       </w:t>
            </w:r>
            <w:r w:rsidRPr="00702272">
              <w:rPr>
                <w:rFonts w:ascii="Calibri Light" w:hAnsi="Calibri Light" w:cs="Calibri Light"/>
                <w:b/>
                <w:bCs/>
                <w:sz w:val="14"/>
                <w:szCs w:val="14"/>
                <w:lang w:val="es-ES"/>
              </w:rPr>
              <w:t>Provincia</w:t>
            </w:r>
          </w:p>
        </w:tc>
        <w:tc>
          <w:tcPr>
            <w:tcW w:w="181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0E78F5E" w14:textId="2A8AF48D"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Gizon</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emakume</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gehiegizko</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esparrua</w:t>
            </w:r>
            <w:proofErr w:type="spellEnd"/>
            <w:r w:rsidRPr="00702272">
              <w:rPr>
                <w:rFonts w:ascii="Calibri Light" w:hAnsi="Calibri Light" w:cs="Calibri Light"/>
                <w:b/>
                <w:bCs/>
                <w:sz w:val="14"/>
                <w:szCs w:val="14"/>
                <w:lang w:val="es-ES"/>
              </w:rPr>
              <w:t xml:space="preserve"> / Ámbito masculinizado feminizado</w:t>
            </w:r>
          </w:p>
        </w:tc>
        <w:tc>
          <w:tcPr>
            <w:tcW w:w="62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E73DF17" w14:textId="071E4612"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Emakume</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titularra</w:t>
            </w:r>
            <w:proofErr w:type="spellEnd"/>
            <w:r w:rsidRPr="00702272">
              <w:rPr>
                <w:rFonts w:ascii="Calibri Light" w:hAnsi="Calibri Light" w:cs="Calibri Light"/>
                <w:b/>
                <w:bCs/>
                <w:sz w:val="14"/>
                <w:szCs w:val="14"/>
                <w:lang w:val="es-ES"/>
              </w:rPr>
              <w:t xml:space="preserve"> / Titular mujer</w:t>
            </w:r>
          </w:p>
        </w:tc>
        <w:tc>
          <w:tcPr>
            <w:tcW w:w="7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425C4F" w14:textId="64534294"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Gizon</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titularra</w:t>
            </w:r>
            <w:proofErr w:type="spellEnd"/>
            <w:r w:rsidRPr="00702272">
              <w:rPr>
                <w:rFonts w:ascii="Calibri Light" w:hAnsi="Calibri Light" w:cs="Calibri Light"/>
                <w:b/>
                <w:bCs/>
                <w:sz w:val="14"/>
                <w:szCs w:val="14"/>
                <w:lang w:val="es-ES"/>
              </w:rPr>
              <w:t xml:space="preserve"> / Titular hombre</w:t>
            </w:r>
          </w:p>
        </w:tc>
        <w:tc>
          <w:tcPr>
            <w:tcW w:w="150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844E359" w14:textId="1AB40E1B" w:rsidR="002C2243" w:rsidRPr="00702272" w:rsidRDefault="002C2243" w:rsidP="002C2243">
            <w:pPr>
              <w:spacing w:after="0" w:line="276" w:lineRule="auto"/>
              <w:jc w:val="center"/>
              <w:rPr>
                <w:rFonts w:ascii="Calibri Light" w:hAnsi="Calibri Light" w:cs="Calibri Light"/>
                <w:b/>
                <w:bCs/>
                <w:sz w:val="14"/>
                <w:szCs w:val="14"/>
              </w:rPr>
            </w:pPr>
            <w:r w:rsidRPr="00702272">
              <w:rPr>
                <w:rFonts w:ascii="Calibri Light" w:hAnsi="Calibri Light" w:cs="Calibri Light"/>
                <w:b/>
                <w:bCs/>
                <w:sz w:val="14"/>
                <w:szCs w:val="14"/>
              </w:rPr>
              <w:t>Desberdintasun</w:t>
            </w:r>
            <w:r w:rsidRPr="00702272">
              <w:rPr>
                <w:rFonts w:ascii="Calibri Light" w:hAnsi="Calibri Light" w:cs="Calibri Light"/>
                <w:b/>
                <w:bCs/>
                <w:sz w:val="14"/>
                <w:szCs w:val="14"/>
              </w:rPr>
              <w:noBreakHyphen/>
              <w:t xml:space="preserve">birsortzeko </w:t>
            </w:r>
            <w:r w:rsidR="00A45E04">
              <w:rPr>
                <w:rFonts w:ascii="Calibri Light" w:hAnsi="Calibri Light" w:cs="Calibri Light"/>
                <w:b/>
                <w:bCs/>
                <w:sz w:val="14"/>
                <w:szCs w:val="14"/>
              </w:rPr>
              <w:t>maila</w:t>
            </w:r>
            <w:r w:rsidRPr="00702272">
              <w:rPr>
                <w:rFonts w:ascii="Calibri Light" w:hAnsi="Calibri Light" w:cs="Calibri Light"/>
                <w:b/>
                <w:bCs/>
                <w:sz w:val="14"/>
                <w:szCs w:val="14"/>
              </w:rPr>
              <w:t xml:space="preserve"> / </w:t>
            </w:r>
          </w:p>
          <w:p w14:paraId="72DC0C33" w14:textId="57D6BB83" w:rsidR="002C2243" w:rsidRPr="00702272" w:rsidRDefault="00A45E04" w:rsidP="002C2243">
            <w:pPr>
              <w:spacing w:after="120" w:line="276" w:lineRule="auto"/>
              <w:jc w:val="center"/>
              <w:rPr>
                <w:rFonts w:ascii="Calibri Light" w:hAnsi="Calibri Light" w:cs="Calibri Light"/>
                <w:b/>
                <w:bCs/>
                <w:sz w:val="14"/>
                <w:szCs w:val="14"/>
                <w:lang w:val="es-ES"/>
              </w:rPr>
            </w:pPr>
            <w:r>
              <w:rPr>
                <w:rFonts w:ascii="Calibri Light" w:hAnsi="Calibri Light" w:cs="Calibri Light"/>
                <w:b/>
                <w:bCs/>
                <w:sz w:val="14"/>
                <w:szCs w:val="14"/>
                <w:lang w:val="es-ES"/>
              </w:rPr>
              <w:t xml:space="preserve">Grado </w:t>
            </w:r>
            <w:r w:rsidR="002C2243" w:rsidRPr="00702272">
              <w:rPr>
                <w:rFonts w:ascii="Calibri Light" w:hAnsi="Calibri Light" w:cs="Calibri Light"/>
                <w:b/>
                <w:bCs/>
                <w:sz w:val="14"/>
                <w:szCs w:val="14"/>
                <w:lang w:val="es-ES"/>
              </w:rPr>
              <w:t>de reproducción de desigualdades</w:t>
            </w:r>
          </w:p>
        </w:tc>
      </w:tr>
      <w:tr w:rsidR="00FE628F" w:rsidRPr="00702272" w14:paraId="61ED0B7C" w14:textId="77777777" w:rsidTr="00A92936">
        <w:trPr>
          <w:tblCellSpacing w:w="15" w:type="dxa"/>
          <w:jc w:val="center"/>
        </w:trPr>
        <w:tc>
          <w:tcPr>
            <w:tcW w:w="1648" w:type="dxa"/>
            <w:vMerge w:val="restart"/>
            <w:tcBorders>
              <w:top w:val="single" w:sz="6" w:space="0" w:color="E6E6E6"/>
              <w:left w:val="single" w:sz="6" w:space="0" w:color="E6E6E6"/>
              <w:right w:val="single" w:sz="6" w:space="0" w:color="E6E6E6"/>
            </w:tcBorders>
            <w:vAlign w:val="center"/>
            <w:hideMark/>
          </w:tcPr>
          <w:p w14:paraId="37A3C5CC" w14:textId="23E95E50" w:rsidR="00FE628F" w:rsidRPr="00702272" w:rsidRDefault="008112A4" w:rsidP="00FE628F">
            <w:pPr>
              <w:spacing w:after="120" w:line="276" w:lineRule="auto"/>
              <w:jc w:val="both"/>
              <w:rPr>
                <w:rFonts w:ascii="Calibri Light" w:hAnsi="Calibri Light" w:cs="Calibri Light"/>
                <w:sz w:val="14"/>
                <w:szCs w:val="14"/>
                <w:lang w:val="es-ES"/>
              </w:rPr>
            </w:pPr>
            <w:proofErr w:type="spellStart"/>
            <w:r>
              <w:rPr>
                <w:rFonts w:ascii="Calibri Light" w:hAnsi="Calibri Light" w:cs="Calibri Light"/>
                <w:sz w:val="14"/>
                <w:szCs w:val="14"/>
                <w:lang w:val="es-ES"/>
              </w:rPr>
              <w:t>Foru</w:t>
            </w:r>
            <w:proofErr w:type="spellEnd"/>
            <w:r>
              <w:rPr>
                <w:rFonts w:ascii="Calibri Light" w:hAnsi="Calibri Light" w:cs="Calibri Light"/>
                <w:sz w:val="14"/>
                <w:szCs w:val="14"/>
                <w:lang w:val="es-ES"/>
              </w:rPr>
              <w:t xml:space="preserve"> </w:t>
            </w:r>
            <w:proofErr w:type="spellStart"/>
            <w:r>
              <w:rPr>
                <w:rFonts w:ascii="Calibri Light" w:hAnsi="Calibri Light" w:cs="Calibri Light"/>
                <w:sz w:val="14"/>
                <w:szCs w:val="14"/>
                <w:lang w:val="es-ES"/>
              </w:rPr>
              <w:t>Aldundia</w:t>
            </w:r>
            <w:proofErr w:type="spellEnd"/>
            <w:r>
              <w:rPr>
                <w:rFonts w:ascii="Calibri Light" w:hAnsi="Calibri Light" w:cs="Calibri Light"/>
                <w:sz w:val="14"/>
                <w:szCs w:val="14"/>
                <w:lang w:val="es-ES"/>
              </w:rPr>
              <w:t xml:space="preserve"> / </w:t>
            </w:r>
            <w:r w:rsidR="00FE628F" w:rsidRPr="00702272">
              <w:rPr>
                <w:rFonts w:ascii="Calibri Light" w:hAnsi="Calibri Light" w:cs="Calibri Light"/>
                <w:sz w:val="14"/>
                <w:szCs w:val="14"/>
                <w:lang w:val="es-ES"/>
              </w:rPr>
              <w:t>Diputación Foral</w:t>
            </w:r>
          </w:p>
        </w:tc>
        <w:tc>
          <w:tcPr>
            <w:tcW w:w="1955" w:type="dxa"/>
            <w:tcBorders>
              <w:top w:val="single" w:sz="6" w:space="0" w:color="E6E6E6"/>
              <w:left w:val="single" w:sz="6" w:space="0" w:color="E6E6E6"/>
              <w:bottom w:val="single" w:sz="6" w:space="0" w:color="E6E6E6"/>
              <w:right w:val="single" w:sz="6" w:space="0" w:color="E6E6E6"/>
            </w:tcBorders>
            <w:vAlign w:val="center"/>
            <w:hideMark/>
          </w:tcPr>
          <w:p w14:paraId="20E7FD40" w14:textId="59A5C3A7"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BIZKAIA</w:t>
            </w:r>
          </w:p>
        </w:tc>
        <w:tc>
          <w:tcPr>
            <w:tcW w:w="1813" w:type="dxa"/>
            <w:tcBorders>
              <w:top w:val="single" w:sz="6" w:space="0" w:color="E6E6E6"/>
              <w:left w:val="single" w:sz="6" w:space="0" w:color="E6E6E6"/>
              <w:bottom w:val="single" w:sz="6" w:space="0" w:color="E6E6E6"/>
              <w:right w:val="single" w:sz="6" w:space="0" w:color="E6E6E6"/>
            </w:tcBorders>
            <w:hideMark/>
          </w:tcPr>
          <w:p w14:paraId="7EEB476E" w14:textId="10A41FC6" w:rsidR="00FE628F" w:rsidRPr="00702272" w:rsidRDefault="0090567C" w:rsidP="00FE628F">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hideMark/>
          </w:tcPr>
          <w:p w14:paraId="2320363B" w14:textId="798F9F8E"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737" w:type="dxa"/>
            <w:tcBorders>
              <w:top w:val="single" w:sz="6" w:space="0" w:color="E6E6E6"/>
              <w:left w:val="single" w:sz="6" w:space="0" w:color="E6E6E6"/>
              <w:bottom w:val="single" w:sz="6" w:space="0" w:color="E6E6E6"/>
              <w:right w:val="single" w:sz="6" w:space="0" w:color="E6E6E6"/>
            </w:tcBorders>
            <w:vAlign w:val="center"/>
            <w:hideMark/>
          </w:tcPr>
          <w:p w14:paraId="25CD453C"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hideMark/>
          </w:tcPr>
          <w:p w14:paraId="4EE5D36E" w14:textId="44C8C731" w:rsidR="00FE628F" w:rsidRPr="00702272" w:rsidRDefault="00C514BD"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FE628F" w:rsidRPr="00702272" w14:paraId="5BDD3B61" w14:textId="77777777" w:rsidTr="00A92936">
        <w:trPr>
          <w:tblCellSpacing w:w="15" w:type="dxa"/>
          <w:jc w:val="center"/>
        </w:trPr>
        <w:tc>
          <w:tcPr>
            <w:tcW w:w="1648" w:type="dxa"/>
            <w:vMerge/>
            <w:tcBorders>
              <w:left w:val="single" w:sz="6" w:space="0" w:color="E6E6E6"/>
              <w:right w:val="single" w:sz="6" w:space="0" w:color="E6E6E6"/>
            </w:tcBorders>
            <w:vAlign w:val="center"/>
          </w:tcPr>
          <w:p w14:paraId="7D477E02"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3ABA02AC" w14:textId="217AF072"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ALAVA</w:t>
            </w:r>
          </w:p>
        </w:tc>
        <w:tc>
          <w:tcPr>
            <w:tcW w:w="1813" w:type="dxa"/>
            <w:tcBorders>
              <w:top w:val="single" w:sz="6" w:space="0" w:color="E6E6E6"/>
              <w:left w:val="single" w:sz="6" w:space="0" w:color="E6E6E6"/>
              <w:bottom w:val="single" w:sz="6" w:space="0" w:color="E6E6E6"/>
              <w:right w:val="single" w:sz="6" w:space="0" w:color="E6E6E6"/>
            </w:tcBorders>
          </w:tcPr>
          <w:p w14:paraId="0D05425A" w14:textId="14A2153E" w:rsidR="00FE628F" w:rsidRPr="00702272" w:rsidRDefault="0090567C" w:rsidP="00FE628F">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1DCF1D36"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2DA06208" w14:textId="15E905EC"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7CDD9655" w14:textId="7FDBA06C" w:rsidR="00FE628F" w:rsidRPr="00702272" w:rsidRDefault="00A17AD2" w:rsidP="00FE628F">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HANDIA</w:t>
            </w:r>
            <w:r w:rsidRPr="00702272">
              <w:rPr>
                <w:rFonts w:ascii="Calibri Light" w:hAnsi="Calibri Light" w:cs="Calibri Light"/>
                <w:sz w:val="14"/>
                <w:szCs w:val="14"/>
                <w:lang w:val="es-ES"/>
              </w:rPr>
              <w:t xml:space="preserve"> /</w:t>
            </w:r>
            <w:r>
              <w:rPr>
                <w:rFonts w:ascii="Calibri Light" w:hAnsi="Calibri Light" w:cs="Calibri Light"/>
                <w:sz w:val="14"/>
                <w:szCs w:val="14"/>
                <w:lang w:val="es-ES"/>
              </w:rPr>
              <w:t xml:space="preserve"> </w:t>
            </w:r>
            <w:r w:rsidRPr="00702272">
              <w:rPr>
                <w:rFonts w:ascii="Calibri Light" w:hAnsi="Calibri Light" w:cs="Calibri Light"/>
                <w:sz w:val="14"/>
                <w:szCs w:val="14"/>
                <w:lang w:val="es-ES"/>
              </w:rPr>
              <w:t>ALTO</w:t>
            </w:r>
          </w:p>
        </w:tc>
      </w:tr>
      <w:tr w:rsidR="00FE628F" w:rsidRPr="00702272" w14:paraId="2D6B6EA4" w14:textId="77777777" w:rsidTr="00A92936">
        <w:trPr>
          <w:tblCellSpacing w:w="15" w:type="dxa"/>
          <w:jc w:val="center"/>
        </w:trPr>
        <w:tc>
          <w:tcPr>
            <w:tcW w:w="1648" w:type="dxa"/>
            <w:vMerge/>
            <w:tcBorders>
              <w:left w:val="single" w:sz="6" w:space="0" w:color="E6E6E6"/>
              <w:bottom w:val="single" w:sz="6" w:space="0" w:color="E6E6E6"/>
              <w:right w:val="single" w:sz="6" w:space="0" w:color="E6E6E6"/>
            </w:tcBorders>
            <w:vAlign w:val="center"/>
          </w:tcPr>
          <w:p w14:paraId="7595F168"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145B16FF" w14:textId="70C89D57"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GIPUZKOA</w:t>
            </w:r>
          </w:p>
        </w:tc>
        <w:tc>
          <w:tcPr>
            <w:tcW w:w="1813" w:type="dxa"/>
            <w:tcBorders>
              <w:top w:val="single" w:sz="6" w:space="0" w:color="E6E6E6"/>
              <w:left w:val="single" w:sz="6" w:space="0" w:color="E6E6E6"/>
              <w:bottom w:val="single" w:sz="6" w:space="0" w:color="E6E6E6"/>
              <w:right w:val="single" w:sz="6" w:space="0" w:color="E6E6E6"/>
            </w:tcBorders>
          </w:tcPr>
          <w:p w14:paraId="058E03FD" w14:textId="7D475848" w:rsidR="00FE628F" w:rsidRPr="00702272" w:rsidRDefault="0090567C" w:rsidP="00FE628F">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343BC219" w14:textId="2794E19D"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737" w:type="dxa"/>
            <w:tcBorders>
              <w:top w:val="single" w:sz="6" w:space="0" w:color="E6E6E6"/>
              <w:left w:val="single" w:sz="6" w:space="0" w:color="E6E6E6"/>
              <w:bottom w:val="single" w:sz="6" w:space="0" w:color="E6E6E6"/>
              <w:right w:val="single" w:sz="6" w:space="0" w:color="E6E6E6"/>
            </w:tcBorders>
            <w:vAlign w:val="center"/>
          </w:tcPr>
          <w:p w14:paraId="739213F8"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4614F798" w14:textId="245C47C1" w:rsidR="00FE628F" w:rsidRPr="00702272" w:rsidRDefault="00C514BD"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FE628F" w:rsidRPr="00702272" w14:paraId="37E49227" w14:textId="77777777" w:rsidTr="00A92936">
        <w:trPr>
          <w:tblCellSpacing w:w="15" w:type="dxa"/>
          <w:jc w:val="center"/>
        </w:trPr>
        <w:tc>
          <w:tcPr>
            <w:tcW w:w="1648" w:type="dxa"/>
            <w:vMerge w:val="restart"/>
            <w:tcBorders>
              <w:top w:val="single" w:sz="6" w:space="0" w:color="E6E6E6"/>
              <w:left w:val="single" w:sz="6" w:space="0" w:color="E6E6E6"/>
              <w:right w:val="single" w:sz="6" w:space="0" w:color="E6E6E6"/>
            </w:tcBorders>
            <w:vAlign w:val="center"/>
            <w:hideMark/>
          </w:tcPr>
          <w:p w14:paraId="5DDE7CCC" w14:textId="75F6C045" w:rsidR="00FE628F" w:rsidRPr="00702272" w:rsidRDefault="008112A4" w:rsidP="00FE628F">
            <w:pPr>
              <w:spacing w:after="120" w:line="276" w:lineRule="auto"/>
              <w:jc w:val="both"/>
              <w:rPr>
                <w:rFonts w:ascii="Calibri Light" w:hAnsi="Calibri Light" w:cs="Calibri Light"/>
                <w:sz w:val="14"/>
                <w:szCs w:val="14"/>
                <w:lang w:val="es-ES"/>
              </w:rPr>
            </w:pPr>
            <w:proofErr w:type="spellStart"/>
            <w:r>
              <w:rPr>
                <w:rFonts w:ascii="Calibri Light" w:hAnsi="Calibri Light" w:cs="Calibri Light"/>
                <w:sz w:val="14"/>
                <w:szCs w:val="14"/>
                <w:lang w:val="es-ES"/>
              </w:rPr>
              <w:t>Udala</w:t>
            </w:r>
            <w:proofErr w:type="spellEnd"/>
            <w:r>
              <w:rPr>
                <w:rFonts w:ascii="Calibri Light" w:hAnsi="Calibri Light" w:cs="Calibri Light"/>
                <w:sz w:val="14"/>
                <w:szCs w:val="14"/>
                <w:lang w:val="es-ES"/>
              </w:rPr>
              <w:t xml:space="preserve"> / </w:t>
            </w:r>
            <w:r w:rsidR="00FE628F" w:rsidRPr="00702272">
              <w:rPr>
                <w:rFonts w:ascii="Calibri Light" w:hAnsi="Calibri Light" w:cs="Calibri Light"/>
                <w:sz w:val="14"/>
                <w:szCs w:val="14"/>
                <w:lang w:val="es-ES"/>
              </w:rPr>
              <w:t>Ayuntamiento</w:t>
            </w:r>
          </w:p>
        </w:tc>
        <w:tc>
          <w:tcPr>
            <w:tcW w:w="1955" w:type="dxa"/>
            <w:tcBorders>
              <w:top w:val="single" w:sz="6" w:space="0" w:color="E6E6E6"/>
              <w:left w:val="single" w:sz="6" w:space="0" w:color="E6E6E6"/>
              <w:bottom w:val="single" w:sz="6" w:space="0" w:color="E6E6E6"/>
              <w:right w:val="single" w:sz="6" w:space="0" w:color="E6E6E6"/>
            </w:tcBorders>
            <w:vAlign w:val="center"/>
            <w:hideMark/>
          </w:tcPr>
          <w:p w14:paraId="3B667567" w14:textId="0F362A0F"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BIZKAIA</w:t>
            </w:r>
          </w:p>
        </w:tc>
        <w:tc>
          <w:tcPr>
            <w:tcW w:w="1813" w:type="dxa"/>
            <w:tcBorders>
              <w:top w:val="single" w:sz="6" w:space="0" w:color="E6E6E6"/>
              <w:left w:val="single" w:sz="6" w:space="0" w:color="E6E6E6"/>
              <w:bottom w:val="single" w:sz="6" w:space="0" w:color="E6E6E6"/>
              <w:right w:val="single" w:sz="6" w:space="0" w:color="E6E6E6"/>
            </w:tcBorders>
            <w:hideMark/>
          </w:tcPr>
          <w:p w14:paraId="64B2BB58" w14:textId="33850BE4" w:rsidR="00FE628F" w:rsidRPr="00702272" w:rsidRDefault="0090567C" w:rsidP="00FE628F">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hideMark/>
          </w:tcPr>
          <w:p w14:paraId="37CA1163" w14:textId="7CF22F39" w:rsidR="00FE628F" w:rsidRPr="00702272" w:rsidRDefault="00FE628F" w:rsidP="00FE628F">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hideMark/>
          </w:tcPr>
          <w:p w14:paraId="5E09C473" w14:textId="720AA387"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hideMark/>
          </w:tcPr>
          <w:p w14:paraId="37C2668A" w14:textId="3336A25E" w:rsidR="00FE628F" w:rsidRPr="00702272" w:rsidRDefault="00A17AD2" w:rsidP="00FE628F">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HANDIA</w:t>
            </w:r>
            <w:r w:rsidRPr="00702272">
              <w:rPr>
                <w:rFonts w:ascii="Calibri Light" w:hAnsi="Calibri Light" w:cs="Calibri Light"/>
                <w:sz w:val="14"/>
                <w:szCs w:val="14"/>
                <w:lang w:val="es-ES"/>
              </w:rPr>
              <w:t xml:space="preserve"> /</w:t>
            </w:r>
            <w:r>
              <w:rPr>
                <w:rFonts w:ascii="Calibri Light" w:hAnsi="Calibri Light" w:cs="Calibri Light"/>
                <w:sz w:val="14"/>
                <w:szCs w:val="14"/>
                <w:lang w:val="es-ES"/>
              </w:rPr>
              <w:t xml:space="preserve"> </w:t>
            </w:r>
            <w:r w:rsidRPr="00702272">
              <w:rPr>
                <w:rFonts w:ascii="Calibri Light" w:hAnsi="Calibri Light" w:cs="Calibri Light"/>
                <w:sz w:val="14"/>
                <w:szCs w:val="14"/>
                <w:lang w:val="es-ES"/>
              </w:rPr>
              <w:t>ALTO</w:t>
            </w:r>
          </w:p>
        </w:tc>
      </w:tr>
      <w:tr w:rsidR="00FE628F" w:rsidRPr="00702272" w14:paraId="5940516A" w14:textId="77777777" w:rsidTr="00A92936">
        <w:trPr>
          <w:tblCellSpacing w:w="15" w:type="dxa"/>
          <w:jc w:val="center"/>
        </w:trPr>
        <w:tc>
          <w:tcPr>
            <w:tcW w:w="1648" w:type="dxa"/>
            <w:vMerge/>
            <w:tcBorders>
              <w:left w:val="single" w:sz="6" w:space="0" w:color="E6E6E6"/>
              <w:right w:val="single" w:sz="6" w:space="0" w:color="E6E6E6"/>
            </w:tcBorders>
            <w:vAlign w:val="center"/>
          </w:tcPr>
          <w:p w14:paraId="16C2B0F4"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460B2C66" w14:textId="5B6E650F"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ALAVA</w:t>
            </w:r>
          </w:p>
        </w:tc>
        <w:tc>
          <w:tcPr>
            <w:tcW w:w="1813" w:type="dxa"/>
            <w:tcBorders>
              <w:top w:val="single" w:sz="6" w:space="0" w:color="E6E6E6"/>
              <w:left w:val="single" w:sz="6" w:space="0" w:color="E6E6E6"/>
              <w:bottom w:val="single" w:sz="6" w:space="0" w:color="E6E6E6"/>
              <w:right w:val="single" w:sz="6" w:space="0" w:color="E6E6E6"/>
            </w:tcBorders>
          </w:tcPr>
          <w:p w14:paraId="35B321E4" w14:textId="14BBA280" w:rsidR="00FE628F" w:rsidRPr="00702272" w:rsidRDefault="0090567C" w:rsidP="00FE628F">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342803B1" w14:textId="633D536E"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737" w:type="dxa"/>
            <w:tcBorders>
              <w:top w:val="single" w:sz="6" w:space="0" w:color="E6E6E6"/>
              <w:left w:val="single" w:sz="6" w:space="0" w:color="E6E6E6"/>
              <w:bottom w:val="single" w:sz="6" w:space="0" w:color="E6E6E6"/>
              <w:right w:val="single" w:sz="6" w:space="0" w:color="E6E6E6"/>
            </w:tcBorders>
            <w:vAlign w:val="center"/>
          </w:tcPr>
          <w:p w14:paraId="7E226B4C" w14:textId="1D305BC5" w:rsidR="00FE628F" w:rsidRPr="00702272" w:rsidRDefault="00FE628F" w:rsidP="00FE628F">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097B4630" w14:textId="50A34785" w:rsidR="00FE628F" w:rsidRPr="00702272" w:rsidRDefault="00C514BD"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FE628F" w:rsidRPr="00702272" w14:paraId="2F9C949E" w14:textId="77777777" w:rsidTr="00A92936">
        <w:trPr>
          <w:tblCellSpacing w:w="15" w:type="dxa"/>
          <w:jc w:val="center"/>
        </w:trPr>
        <w:tc>
          <w:tcPr>
            <w:tcW w:w="1648" w:type="dxa"/>
            <w:vMerge/>
            <w:tcBorders>
              <w:left w:val="single" w:sz="6" w:space="0" w:color="E6E6E6"/>
              <w:bottom w:val="single" w:sz="6" w:space="0" w:color="E6E6E6"/>
              <w:right w:val="single" w:sz="6" w:space="0" w:color="E6E6E6"/>
            </w:tcBorders>
            <w:vAlign w:val="center"/>
          </w:tcPr>
          <w:p w14:paraId="728569C8" w14:textId="77777777" w:rsidR="00FE628F" w:rsidRPr="00702272" w:rsidRDefault="00FE628F" w:rsidP="00FE628F">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033821C2" w14:textId="4E58A86E"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GIPUZKOA</w:t>
            </w:r>
          </w:p>
        </w:tc>
        <w:tc>
          <w:tcPr>
            <w:tcW w:w="1813" w:type="dxa"/>
            <w:tcBorders>
              <w:top w:val="single" w:sz="6" w:space="0" w:color="E6E6E6"/>
              <w:left w:val="single" w:sz="6" w:space="0" w:color="E6E6E6"/>
              <w:bottom w:val="single" w:sz="6" w:space="0" w:color="E6E6E6"/>
              <w:right w:val="single" w:sz="6" w:space="0" w:color="E6E6E6"/>
            </w:tcBorders>
          </w:tcPr>
          <w:p w14:paraId="1B73CBF2" w14:textId="04F430E7" w:rsidR="00FE628F" w:rsidRPr="00702272" w:rsidRDefault="0090567C" w:rsidP="00FE628F">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4463CCCC" w14:textId="42B68C03" w:rsidR="00FE628F" w:rsidRPr="00702272" w:rsidRDefault="00FE628F" w:rsidP="00FE628F">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43B47C56" w14:textId="70261BE4" w:rsidR="00FE628F" w:rsidRPr="00702272" w:rsidRDefault="00FE628F" w:rsidP="00FE628F">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1</w:t>
            </w:r>
          </w:p>
        </w:tc>
        <w:tc>
          <w:tcPr>
            <w:tcW w:w="1505" w:type="dxa"/>
            <w:tcBorders>
              <w:top w:val="single" w:sz="6" w:space="0" w:color="E6E6E6"/>
              <w:left w:val="single" w:sz="6" w:space="0" w:color="E6E6E6"/>
              <w:bottom w:val="single" w:sz="6" w:space="0" w:color="E6E6E6"/>
              <w:right w:val="single" w:sz="6" w:space="0" w:color="E6E6E6"/>
            </w:tcBorders>
          </w:tcPr>
          <w:p w14:paraId="7E12BAFE" w14:textId="5C22EA05" w:rsidR="00FE628F" w:rsidRPr="00702272" w:rsidRDefault="00A17AD2" w:rsidP="00FE628F">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HANDIA</w:t>
            </w:r>
            <w:r w:rsidRPr="00702272">
              <w:rPr>
                <w:rFonts w:ascii="Calibri Light" w:hAnsi="Calibri Light" w:cs="Calibri Light"/>
                <w:sz w:val="14"/>
                <w:szCs w:val="14"/>
                <w:lang w:val="es-ES"/>
              </w:rPr>
              <w:t xml:space="preserve"> /</w:t>
            </w:r>
            <w:r>
              <w:rPr>
                <w:rFonts w:ascii="Calibri Light" w:hAnsi="Calibri Light" w:cs="Calibri Light"/>
                <w:sz w:val="14"/>
                <w:szCs w:val="14"/>
                <w:lang w:val="es-ES"/>
              </w:rPr>
              <w:t xml:space="preserve"> </w:t>
            </w:r>
            <w:r w:rsidRPr="00702272">
              <w:rPr>
                <w:rFonts w:ascii="Calibri Light" w:hAnsi="Calibri Light" w:cs="Calibri Light"/>
                <w:sz w:val="14"/>
                <w:szCs w:val="14"/>
                <w:lang w:val="es-ES"/>
              </w:rPr>
              <w:t>ALTO</w:t>
            </w:r>
          </w:p>
        </w:tc>
      </w:tr>
      <w:tr w:rsidR="002C2243" w:rsidRPr="00702272" w14:paraId="76A0E60E" w14:textId="77777777" w:rsidTr="00C57444">
        <w:trPr>
          <w:tblCellSpacing w:w="15" w:type="dxa"/>
          <w:jc w:val="center"/>
        </w:trPr>
        <w:tc>
          <w:tcPr>
            <w:tcW w:w="164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56444BD" w14:textId="6686396D"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r>
              <w:rPr>
                <w:rFonts w:ascii="Calibri Light" w:hAnsi="Calibri Light" w:cs="Calibri Light"/>
                <w:b/>
                <w:bCs/>
                <w:sz w:val="14"/>
                <w:szCs w:val="14"/>
                <w:lang w:val="es-ES"/>
              </w:rPr>
              <w:t>Beste</w:t>
            </w:r>
            <w:proofErr w:type="spellEnd"/>
            <w:r>
              <w:rPr>
                <w:rFonts w:ascii="Calibri Light" w:hAnsi="Calibri Light" w:cs="Calibri Light"/>
                <w:b/>
                <w:bCs/>
                <w:sz w:val="14"/>
                <w:szCs w:val="14"/>
                <w:lang w:val="es-ES"/>
              </w:rPr>
              <w:t xml:space="preserve"> </w:t>
            </w:r>
            <w:proofErr w:type="spellStart"/>
            <w:r>
              <w:rPr>
                <w:rFonts w:ascii="Calibri Light" w:hAnsi="Calibri Light" w:cs="Calibri Light"/>
                <w:b/>
                <w:bCs/>
                <w:sz w:val="14"/>
                <w:szCs w:val="14"/>
                <w:lang w:val="es-ES"/>
              </w:rPr>
              <w:t>erakundeak</w:t>
            </w:r>
            <w:proofErr w:type="spellEnd"/>
            <w:r>
              <w:rPr>
                <w:rFonts w:ascii="Calibri Light" w:hAnsi="Calibri Light" w:cs="Calibri Light"/>
                <w:b/>
                <w:bCs/>
                <w:sz w:val="14"/>
                <w:szCs w:val="14"/>
                <w:lang w:val="es-ES"/>
              </w:rPr>
              <w:t xml:space="preserve"> / </w:t>
            </w:r>
            <w:r w:rsidRPr="00702272">
              <w:rPr>
                <w:rFonts w:ascii="Calibri Light" w:hAnsi="Calibri Light" w:cs="Calibri Light"/>
                <w:b/>
                <w:bCs/>
                <w:sz w:val="14"/>
                <w:szCs w:val="14"/>
                <w:lang w:val="es-ES"/>
              </w:rPr>
              <w:t>Otras entidades</w:t>
            </w:r>
          </w:p>
        </w:tc>
        <w:tc>
          <w:tcPr>
            <w:tcW w:w="195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ADB291" w14:textId="6EA1F8BD"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r>
              <w:rPr>
                <w:rFonts w:ascii="Calibri Light" w:hAnsi="Calibri Light" w:cs="Calibri Light"/>
                <w:b/>
                <w:bCs/>
                <w:sz w:val="14"/>
                <w:szCs w:val="14"/>
                <w:lang w:val="es-ES"/>
              </w:rPr>
              <w:t>Erakundea</w:t>
            </w:r>
            <w:proofErr w:type="spellEnd"/>
            <w:r>
              <w:rPr>
                <w:rFonts w:ascii="Calibri Light" w:hAnsi="Calibri Light" w:cs="Calibri Light"/>
                <w:b/>
                <w:bCs/>
                <w:sz w:val="14"/>
                <w:szCs w:val="14"/>
                <w:lang w:val="es-ES"/>
              </w:rPr>
              <w:t>/</w:t>
            </w:r>
            <w:proofErr w:type="spellStart"/>
            <w:r>
              <w:rPr>
                <w:rFonts w:ascii="Calibri Light" w:hAnsi="Calibri Light" w:cs="Calibri Light"/>
                <w:b/>
                <w:bCs/>
                <w:sz w:val="14"/>
                <w:szCs w:val="14"/>
                <w:lang w:val="es-ES"/>
              </w:rPr>
              <w:t>Organismoa</w:t>
            </w:r>
            <w:proofErr w:type="spellEnd"/>
            <w:r>
              <w:rPr>
                <w:rFonts w:ascii="Calibri Light" w:hAnsi="Calibri Light" w:cs="Calibri Light"/>
                <w:b/>
                <w:bCs/>
                <w:sz w:val="14"/>
                <w:szCs w:val="14"/>
                <w:lang w:val="es-ES"/>
              </w:rPr>
              <w:t>/</w:t>
            </w:r>
            <w:proofErr w:type="spellStart"/>
            <w:r w:rsidR="00CB7AED">
              <w:rPr>
                <w:rFonts w:ascii="Calibri Light" w:hAnsi="Calibri Light" w:cs="Calibri Light"/>
                <w:b/>
                <w:bCs/>
                <w:sz w:val="14"/>
                <w:szCs w:val="14"/>
                <w:lang w:val="es-ES"/>
              </w:rPr>
              <w:t>Eragile</w:t>
            </w:r>
            <w:proofErr w:type="spellEnd"/>
            <w:r w:rsidR="00CB7AED">
              <w:rPr>
                <w:rFonts w:ascii="Calibri Light" w:hAnsi="Calibri Light" w:cs="Calibri Light"/>
                <w:b/>
                <w:bCs/>
                <w:sz w:val="14"/>
                <w:szCs w:val="14"/>
                <w:lang w:val="es-ES"/>
              </w:rPr>
              <w:t xml:space="preserve"> </w:t>
            </w:r>
            <w:proofErr w:type="spellStart"/>
            <w:r w:rsidR="00CB7AED">
              <w:rPr>
                <w:rFonts w:ascii="Calibri Light" w:hAnsi="Calibri Light" w:cs="Calibri Light"/>
                <w:b/>
                <w:bCs/>
                <w:sz w:val="14"/>
                <w:szCs w:val="14"/>
                <w:lang w:val="es-ES"/>
              </w:rPr>
              <w:t>soziala</w:t>
            </w:r>
            <w:proofErr w:type="spellEnd"/>
            <w:r w:rsidR="00CB7AED">
              <w:rPr>
                <w:rFonts w:ascii="Calibri Light" w:hAnsi="Calibri Light" w:cs="Calibri Light"/>
                <w:b/>
                <w:bCs/>
                <w:sz w:val="14"/>
                <w:szCs w:val="14"/>
                <w:lang w:val="es-ES"/>
              </w:rPr>
              <w:t xml:space="preserve"> </w:t>
            </w:r>
            <w:r w:rsidRPr="00702272">
              <w:rPr>
                <w:rFonts w:ascii="Calibri Light" w:hAnsi="Calibri Light" w:cs="Calibri Light"/>
                <w:b/>
                <w:bCs/>
                <w:sz w:val="14"/>
                <w:szCs w:val="14"/>
                <w:lang w:val="es-ES"/>
              </w:rPr>
              <w:t>Entidad/Organismo/Agente social</w:t>
            </w:r>
          </w:p>
        </w:tc>
        <w:tc>
          <w:tcPr>
            <w:tcW w:w="1813"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CA84F74" w14:textId="7FC75EF9"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Gizon</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emakume</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gehiegizko</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esparrua</w:t>
            </w:r>
            <w:proofErr w:type="spellEnd"/>
            <w:r w:rsidRPr="00702272">
              <w:rPr>
                <w:rFonts w:ascii="Calibri Light" w:hAnsi="Calibri Light" w:cs="Calibri Light"/>
                <w:b/>
                <w:bCs/>
                <w:sz w:val="14"/>
                <w:szCs w:val="14"/>
                <w:lang w:val="es-ES"/>
              </w:rPr>
              <w:t xml:space="preserve"> / Ámbito masculinizado feminizado</w:t>
            </w:r>
          </w:p>
        </w:tc>
        <w:tc>
          <w:tcPr>
            <w:tcW w:w="62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FFCC279" w14:textId="19BD88D6"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Emakume</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titularra</w:t>
            </w:r>
            <w:proofErr w:type="spellEnd"/>
            <w:r w:rsidRPr="00702272">
              <w:rPr>
                <w:rFonts w:ascii="Calibri Light" w:hAnsi="Calibri Light" w:cs="Calibri Light"/>
                <w:b/>
                <w:bCs/>
                <w:sz w:val="14"/>
                <w:szCs w:val="14"/>
                <w:lang w:val="es-ES"/>
              </w:rPr>
              <w:t xml:space="preserve"> / Titular mujer</w:t>
            </w:r>
          </w:p>
        </w:tc>
        <w:tc>
          <w:tcPr>
            <w:tcW w:w="7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BD71AE" w14:textId="3A3635DF" w:rsidR="002C2243" w:rsidRPr="00702272" w:rsidRDefault="002C2243" w:rsidP="002C2243">
            <w:pPr>
              <w:spacing w:after="120" w:line="276" w:lineRule="auto"/>
              <w:jc w:val="center"/>
              <w:rPr>
                <w:rFonts w:ascii="Calibri Light" w:hAnsi="Calibri Light" w:cs="Calibri Light"/>
                <w:b/>
                <w:bCs/>
                <w:sz w:val="14"/>
                <w:szCs w:val="14"/>
                <w:lang w:val="es-ES"/>
              </w:rPr>
            </w:pPr>
            <w:proofErr w:type="spellStart"/>
            <w:r w:rsidRPr="00702272">
              <w:rPr>
                <w:rFonts w:ascii="Calibri Light" w:hAnsi="Calibri Light" w:cs="Calibri Light"/>
                <w:b/>
                <w:bCs/>
                <w:sz w:val="14"/>
                <w:szCs w:val="14"/>
                <w:lang w:val="es-ES"/>
              </w:rPr>
              <w:t>Gizon</w:t>
            </w:r>
            <w:proofErr w:type="spellEnd"/>
            <w:r w:rsidRPr="00702272">
              <w:rPr>
                <w:rFonts w:ascii="Calibri Light" w:hAnsi="Calibri Light" w:cs="Calibri Light"/>
                <w:b/>
                <w:bCs/>
                <w:sz w:val="14"/>
                <w:szCs w:val="14"/>
                <w:lang w:val="es-ES"/>
              </w:rPr>
              <w:t xml:space="preserve"> </w:t>
            </w:r>
            <w:proofErr w:type="spellStart"/>
            <w:r w:rsidRPr="00702272">
              <w:rPr>
                <w:rFonts w:ascii="Calibri Light" w:hAnsi="Calibri Light" w:cs="Calibri Light"/>
                <w:b/>
                <w:bCs/>
                <w:sz w:val="14"/>
                <w:szCs w:val="14"/>
                <w:lang w:val="es-ES"/>
              </w:rPr>
              <w:t>titularra</w:t>
            </w:r>
            <w:proofErr w:type="spellEnd"/>
            <w:r w:rsidRPr="00702272">
              <w:rPr>
                <w:rFonts w:ascii="Calibri Light" w:hAnsi="Calibri Light" w:cs="Calibri Light"/>
                <w:b/>
                <w:bCs/>
                <w:sz w:val="14"/>
                <w:szCs w:val="14"/>
                <w:lang w:val="es-ES"/>
              </w:rPr>
              <w:t xml:space="preserve"> / Titular hombre</w:t>
            </w:r>
          </w:p>
        </w:tc>
        <w:tc>
          <w:tcPr>
            <w:tcW w:w="150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BF042F3" w14:textId="550E22FE" w:rsidR="002C2243" w:rsidRPr="00702272" w:rsidRDefault="002C2243" w:rsidP="002C2243">
            <w:pPr>
              <w:spacing w:after="0" w:line="276" w:lineRule="auto"/>
              <w:jc w:val="center"/>
              <w:rPr>
                <w:rFonts w:ascii="Calibri Light" w:hAnsi="Calibri Light" w:cs="Calibri Light"/>
                <w:b/>
                <w:bCs/>
                <w:sz w:val="14"/>
                <w:szCs w:val="14"/>
              </w:rPr>
            </w:pPr>
            <w:r w:rsidRPr="00702272">
              <w:rPr>
                <w:rFonts w:ascii="Calibri Light" w:hAnsi="Calibri Light" w:cs="Calibri Light"/>
                <w:b/>
                <w:bCs/>
                <w:sz w:val="14"/>
                <w:szCs w:val="14"/>
              </w:rPr>
              <w:t>Desberdintasun</w:t>
            </w:r>
            <w:r w:rsidRPr="00702272">
              <w:rPr>
                <w:rFonts w:ascii="Calibri Light" w:hAnsi="Calibri Light" w:cs="Calibri Light"/>
                <w:b/>
                <w:bCs/>
                <w:sz w:val="14"/>
                <w:szCs w:val="14"/>
              </w:rPr>
              <w:noBreakHyphen/>
              <w:t xml:space="preserve">birsortzeko </w:t>
            </w:r>
            <w:r w:rsidR="00A45E04">
              <w:rPr>
                <w:rFonts w:ascii="Calibri Light" w:hAnsi="Calibri Light" w:cs="Calibri Light"/>
                <w:b/>
                <w:bCs/>
                <w:sz w:val="14"/>
                <w:szCs w:val="14"/>
              </w:rPr>
              <w:t>mail</w:t>
            </w:r>
            <w:r w:rsidRPr="00702272">
              <w:rPr>
                <w:rFonts w:ascii="Calibri Light" w:hAnsi="Calibri Light" w:cs="Calibri Light"/>
                <w:b/>
                <w:bCs/>
                <w:sz w:val="14"/>
                <w:szCs w:val="14"/>
              </w:rPr>
              <w:t xml:space="preserve">a / </w:t>
            </w:r>
          </w:p>
          <w:p w14:paraId="14BECBE6" w14:textId="2272E666" w:rsidR="002C2243" w:rsidRPr="00702272" w:rsidRDefault="00A45E04" w:rsidP="002C2243">
            <w:pPr>
              <w:spacing w:after="120" w:line="276" w:lineRule="auto"/>
              <w:jc w:val="center"/>
              <w:rPr>
                <w:rFonts w:ascii="Calibri Light" w:hAnsi="Calibri Light" w:cs="Calibri Light"/>
                <w:b/>
                <w:bCs/>
                <w:sz w:val="14"/>
                <w:szCs w:val="14"/>
                <w:lang w:val="es-ES"/>
              </w:rPr>
            </w:pPr>
            <w:r>
              <w:rPr>
                <w:rFonts w:ascii="Calibri Light" w:hAnsi="Calibri Light" w:cs="Calibri Light"/>
                <w:b/>
                <w:bCs/>
                <w:sz w:val="14"/>
                <w:szCs w:val="14"/>
                <w:lang w:val="es-ES"/>
              </w:rPr>
              <w:t>Grado</w:t>
            </w:r>
            <w:r w:rsidR="002C2243" w:rsidRPr="00702272">
              <w:rPr>
                <w:rFonts w:ascii="Calibri Light" w:hAnsi="Calibri Light" w:cs="Calibri Light"/>
                <w:b/>
                <w:bCs/>
                <w:sz w:val="14"/>
                <w:szCs w:val="14"/>
                <w:lang w:val="es-ES"/>
              </w:rPr>
              <w:t xml:space="preserve"> de reproducción de desigualdades</w:t>
            </w:r>
          </w:p>
        </w:tc>
      </w:tr>
      <w:tr w:rsidR="00A17AD2" w:rsidRPr="00702272" w14:paraId="635BBE9F" w14:textId="77777777" w:rsidTr="00876037">
        <w:trPr>
          <w:tblCellSpacing w:w="15" w:type="dxa"/>
          <w:jc w:val="center"/>
        </w:trPr>
        <w:tc>
          <w:tcPr>
            <w:tcW w:w="1648" w:type="dxa"/>
            <w:vMerge w:val="restart"/>
            <w:tcBorders>
              <w:top w:val="single" w:sz="6" w:space="0" w:color="E6E6E6"/>
              <w:left w:val="single" w:sz="6" w:space="0" w:color="E6E6E6"/>
              <w:right w:val="single" w:sz="6" w:space="0" w:color="E6E6E6"/>
            </w:tcBorders>
            <w:vAlign w:val="center"/>
            <w:hideMark/>
          </w:tcPr>
          <w:p w14:paraId="5A7BFF46" w14:textId="77777777" w:rsidR="00A31629" w:rsidRDefault="00A31629" w:rsidP="00A17AD2">
            <w:pPr>
              <w:spacing w:after="120" w:line="276" w:lineRule="auto"/>
              <w:jc w:val="both"/>
              <w:rPr>
                <w:rFonts w:ascii="Calibri Light" w:hAnsi="Calibri Light" w:cs="Calibri Light"/>
                <w:sz w:val="14"/>
                <w:szCs w:val="14"/>
                <w:lang w:val="es-ES"/>
              </w:rPr>
            </w:pPr>
            <w:proofErr w:type="spellStart"/>
            <w:r w:rsidRPr="00A31629">
              <w:rPr>
                <w:rFonts w:ascii="Calibri Light" w:hAnsi="Calibri Light" w:cs="Calibri Light"/>
                <w:sz w:val="14"/>
                <w:szCs w:val="14"/>
                <w:lang w:val="es-ES"/>
              </w:rPr>
              <w:t>Erakundea</w:t>
            </w:r>
            <w:proofErr w:type="spellEnd"/>
            <w:r w:rsidRPr="00A31629">
              <w:rPr>
                <w:rFonts w:ascii="Calibri Light" w:hAnsi="Calibri Light" w:cs="Calibri Light"/>
                <w:sz w:val="14"/>
                <w:szCs w:val="14"/>
                <w:lang w:val="es-ES"/>
              </w:rPr>
              <w:t>/</w:t>
            </w:r>
            <w:proofErr w:type="spellStart"/>
            <w:r w:rsidRPr="00A31629">
              <w:rPr>
                <w:rFonts w:ascii="Calibri Light" w:hAnsi="Calibri Light" w:cs="Calibri Light"/>
                <w:sz w:val="14"/>
                <w:szCs w:val="14"/>
                <w:lang w:val="es-ES"/>
              </w:rPr>
              <w:t>Organismoa</w:t>
            </w:r>
            <w:proofErr w:type="spellEnd"/>
            <w:r w:rsidRPr="00A31629">
              <w:rPr>
                <w:rFonts w:ascii="Calibri Light" w:hAnsi="Calibri Light" w:cs="Calibri Light"/>
                <w:sz w:val="14"/>
                <w:szCs w:val="14"/>
                <w:lang w:val="es-ES"/>
              </w:rPr>
              <w:t>/</w:t>
            </w:r>
            <w:proofErr w:type="spellStart"/>
            <w:r w:rsidRPr="00A31629">
              <w:rPr>
                <w:rFonts w:ascii="Calibri Light" w:hAnsi="Calibri Light" w:cs="Calibri Light"/>
                <w:sz w:val="14"/>
                <w:szCs w:val="14"/>
                <w:lang w:val="es-ES"/>
              </w:rPr>
              <w:t>Eragile</w:t>
            </w:r>
            <w:proofErr w:type="spellEnd"/>
            <w:r w:rsidRPr="00A31629">
              <w:rPr>
                <w:rFonts w:ascii="Calibri Light" w:hAnsi="Calibri Light" w:cs="Calibri Light"/>
                <w:sz w:val="14"/>
                <w:szCs w:val="14"/>
                <w:lang w:val="es-ES"/>
              </w:rPr>
              <w:t xml:space="preserve"> </w:t>
            </w:r>
            <w:proofErr w:type="spellStart"/>
            <w:r w:rsidRPr="00A31629">
              <w:rPr>
                <w:rFonts w:ascii="Calibri Light" w:hAnsi="Calibri Light" w:cs="Calibri Light"/>
                <w:sz w:val="14"/>
                <w:szCs w:val="14"/>
                <w:lang w:val="es-ES"/>
              </w:rPr>
              <w:t>soziala</w:t>
            </w:r>
            <w:proofErr w:type="spellEnd"/>
          </w:p>
          <w:p w14:paraId="56C7A9B9" w14:textId="61FD0069" w:rsidR="00A17AD2" w:rsidRPr="00A31629" w:rsidRDefault="00A17AD2" w:rsidP="00A17AD2">
            <w:pPr>
              <w:spacing w:after="120" w:line="276" w:lineRule="auto"/>
              <w:jc w:val="both"/>
              <w:rPr>
                <w:rFonts w:ascii="Calibri Light" w:hAnsi="Calibri Light" w:cs="Calibri Light"/>
                <w:sz w:val="14"/>
                <w:szCs w:val="14"/>
                <w:lang w:val="es-ES"/>
              </w:rPr>
            </w:pPr>
            <w:r w:rsidRPr="00A31629">
              <w:rPr>
                <w:rFonts w:ascii="Calibri Light" w:hAnsi="Calibri Light" w:cs="Calibri Light"/>
                <w:sz w:val="14"/>
                <w:szCs w:val="14"/>
                <w:lang w:val="es-ES"/>
              </w:rPr>
              <w:t>Entidad/Organismo/Agente social</w:t>
            </w:r>
          </w:p>
        </w:tc>
        <w:tc>
          <w:tcPr>
            <w:tcW w:w="1955" w:type="dxa"/>
            <w:tcBorders>
              <w:top w:val="single" w:sz="6" w:space="0" w:color="E6E6E6"/>
              <w:left w:val="single" w:sz="6" w:space="0" w:color="E6E6E6"/>
              <w:bottom w:val="single" w:sz="6" w:space="0" w:color="E6E6E6"/>
              <w:right w:val="single" w:sz="6" w:space="0" w:color="E6E6E6"/>
            </w:tcBorders>
            <w:vAlign w:val="center"/>
            <w:hideMark/>
          </w:tcPr>
          <w:p w14:paraId="44C709F4" w14:textId="45D5C69E"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EUDEL</w:t>
            </w:r>
          </w:p>
        </w:tc>
        <w:tc>
          <w:tcPr>
            <w:tcW w:w="1813" w:type="dxa"/>
            <w:tcBorders>
              <w:top w:val="single" w:sz="6" w:space="0" w:color="E6E6E6"/>
              <w:left w:val="single" w:sz="6" w:space="0" w:color="E6E6E6"/>
              <w:bottom w:val="single" w:sz="6" w:space="0" w:color="E6E6E6"/>
              <w:right w:val="single" w:sz="6" w:space="0" w:color="E6E6E6"/>
            </w:tcBorders>
            <w:vAlign w:val="center"/>
            <w:hideMark/>
          </w:tcPr>
          <w:p w14:paraId="22D5B720" w14:textId="7A2D8B81" w:rsidR="00A17AD2" w:rsidRPr="00702272" w:rsidRDefault="00A17AD2" w:rsidP="00A17AD2">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hideMark/>
          </w:tcPr>
          <w:p w14:paraId="7BDF0629"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hideMark/>
          </w:tcPr>
          <w:p w14:paraId="35FC544C"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hideMark/>
          </w:tcPr>
          <w:p w14:paraId="2C3AB5C3" w14:textId="67B9E3BB" w:rsidR="00A17AD2" w:rsidRPr="00702272" w:rsidRDefault="00A17AD2" w:rsidP="00A17AD2">
            <w:pPr>
              <w:spacing w:after="120" w:line="276" w:lineRule="auto"/>
              <w:jc w:val="both"/>
              <w:rPr>
                <w:rFonts w:ascii="Calibri Light" w:hAnsi="Calibri Light" w:cs="Calibri Light"/>
                <w:sz w:val="14"/>
                <w:szCs w:val="14"/>
                <w:lang w:val="es-ES"/>
              </w:rPr>
            </w:pPr>
            <w:r w:rsidRPr="00483BCD">
              <w:rPr>
                <w:rFonts w:ascii="Calibri Light" w:hAnsi="Calibri Light" w:cs="Calibri Light"/>
                <w:sz w:val="14"/>
                <w:szCs w:val="14"/>
                <w:lang w:val="es-ES"/>
              </w:rPr>
              <w:t>HANDIA / ALTO</w:t>
            </w:r>
          </w:p>
        </w:tc>
      </w:tr>
      <w:tr w:rsidR="00A17AD2" w:rsidRPr="00702272" w14:paraId="21F67BAE" w14:textId="77777777" w:rsidTr="00C57444">
        <w:trPr>
          <w:tblCellSpacing w:w="15" w:type="dxa"/>
          <w:jc w:val="center"/>
        </w:trPr>
        <w:tc>
          <w:tcPr>
            <w:tcW w:w="1648" w:type="dxa"/>
            <w:vMerge/>
            <w:tcBorders>
              <w:left w:val="single" w:sz="6" w:space="0" w:color="E6E6E6"/>
              <w:right w:val="single" w:sz="6" w:space="0" w:color="E6E6E6"/>
            </w:tcBorders>
            <w:vAlign w:val="center"/>
          </w:tcPr>
          <w:p w14:paraId="06DBCCE7"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395072DD" w14:textId="4205B022" w:rsidR="00A17AD2" w:rsidRPr="00702272" w:rsidRDefault="00CC1C3F" w:rsidP="00A17AD2">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EHU</w:t>
            </w:r>
            <w:r w:rsidR="00D56F14">
              <w:rPr>
                <w:rFonts w:ascii="Calibri Light" w:hAnsi="Calibri Light" w:cs="Calibri Light"/>
                <w:sz w:val="14"/>
                <w:szCs w:val="14"/>
                <w:lang w:val="es-ES"/>
              </w:rPr>
              <w:t xml:space="preserve"> / </w:t>
            </w:r>
            <w:r w:rsidR="00A17AD2" w:rsidRPr="00702272">
              <w:rPr>
                <w:rFonts w:ascii="Calibri Light" w:hAnsi="Calibri Light" w:cs="Calibri Light"/>
                <w:sz w:val="14"/>
                <w:szCs w:val="14"/>
                <w:lang w:val="es-ES"/>
              </w:rPr>
              <w:t>UPV</w:t>
            </w:r>
          </w:p>
        </w:tc>
        <w:tc>
          <w:tcPr>
            <w:tcW w:w="1813" w:type="dxa"/>
            <w:tcBorders>
              <w:top w:val="single" w:sz="6" w:space="0" w:color="E6E6E6"/>
              <w:left w:val="single" w:sz="6" w:space="0" w:color="E6E6E6"/>
              <w:bottom w:val="single" w:sz="6" w:space="0" w:color="E6E6E6"/>
              <w:right w:val="single" w:sz="6" w:space="0" w:color="E6E6E6"/>
            </w:tcBorders>
          </w:tcPr>
          <w:p w14:paraId="5E5363EC" w14:textId="4CD455FF" w:rsidR="00A17AD2" w:rsidRPr="00702272" w:rsidRDefault="00A17AD2" w:rsidP="00A17AD2">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402D3431"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21382560"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01FEAB18" w14:textId="1A4ABAAF" w:rsidR="00A17AD2" w:rsidRPr="00702272" w:rsidRDefault="00A17AD2" w:rsidP="00A17AD2">
            <w:pPr>
              <w:spacing w:after="120" w:line="276" w:lineRule="auto"/>
              <w:jc w:val="both"/>
              <w:rPr>
                <w:rFonts w:ascii="Calibri Light" w:hAnsi="Calibri Light" w:cs="Calibri Light"/>
                <w:sz w:val="14"/>
                <w:szCs w:val="14"/>
                <w:lang w:val="es-ES"/>
              </w:rPr>
            </w:pPr>
            <w:r w:rsidRPr="00483BCD">
              <w:rPr>
                <w:rFonts w:ascii="Calibri Light" w:hAnsi="Calibri Light" w:cs="Calibri Light"/>
                <w:sz w:val="14"/>
                <w:szCs w:val="14"/>
                <w:lang w:val="es-ES"/>
              </w:rPr>
              <w:t>HANDIA / ALTO</w:t>
            </w:r>
          </w:p>
        </w:tc>
      </w:tr>
      <w:tr w:rsidR="00A17AD2" w:rsidRPr="00702272" w14:paraId="38B63459" w14:textId="77777777" w:rsidTr="00C57444">
        <w:trPr>
          <w:tblCellSpacing w:w="15" w:type="dxa"/>
          <w:jc w:val="center"/>
        </w:trPr>
        <w:tc>
          <w:tcPr>
            <w:tcW w:w="1648" w:type="dxa"/>
            <w:vMerge/>
            <w:tcBorders>
              <w:left w:val="single" w:sz="6" w:space="0" w:color="E6E6E6"/>
              <w:right w:val="single" w:sz="6" w:space="0" w:color="E6E6E6"/>
            </w:tcBorders>
            <w:vAlign w:val="center"/>
          </w:tcPr>
          <w:p w14:paraId="410A6F80"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486456B1" w14:textId="0A3839E4" w:rsidR="00A17AD2" w:rsidRPr="00702272" w:rsidRDefault="0010353A" w:rsidP="00A17AD2">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DEUSTUKO UNIBERTSITATEA</w:t>
            </w:r>
            <w:r w:rsidR="00D56F14">
              <w:rPr>
                <w:rFonts w:ascii="Calibri Light" w:hAnsi="Calibri Light" w:cs="Calibri Light"/>
                <w:sz w:val="14"/>
                <w:szCs w:val="14"/>
                <w:lang w:val="es-ES"/>
              </w:rPr>
              <w:t xml:space="preserve"> / </w:t>
            </w:r>
            <w:r w:rsidR="00A17AD2" w:rsidRPr="00702272">
              <w:rPr>
                <w:rFonts w:ascii="Calibri Light" w:hAnsi="Calibri Light" w:cs="Calibri Light"/>
                <w:sz w:val="14"/>
                <w:szCs w:val="14"/>
                <w:lang w:val="es-ES"/>
              </w:rPr>
              <w:t>UNIVERSIDAD DEUSTO</w:t>
            </w:r>
          </w:p>
        </w:tc>
        <w:tc>
          <w:tcPr>
            <w:tcW w:w="1813" w:type="dxa"/>
            <w:tcBorders>
              <w:top w:val="single" w:sz="6" w:space="0" w:color="E6E6E6"/>
              <w:left w:val="single" w:sz="6" w:space="0" w:color="E6E6E6"/>
              <w:bottom w:val="single" w:sz="6" w:space="0" w:color="E6E6E6"/>
              <w:right w:val="single" w:sz="6" w:space="0" w:color="E6E6E6"/>
            </w:tcBorders>
          </w:tcPr>
          <w:p w14:paraId="4C5EB24C" w14:textId="71ACB33A" w:rsidR="00A17AD2" w:rsidRPr="00702272" w:rsidRDefault="00A17AD2" w:rsidP="00A17AD2">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67EAD9F6"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37B88FBB"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3E6EB8D9" w14:textId="55BAE341" w:rsidR="00A17AD2" w:rsidRPr="00702272" w:rsidRDefault="00A17AD2" w:rsidP="00A17AD2">
            <w:pPr>
              <w:spacing w:after="120" w:line="276" w:lineRule="auto"/>
              <w:jc w:val="both"/>
              <w:rPr>
                <w:rFonts w:ascii="Calibri Light" w:hAnsi="Calibri Light" w:cs="Calibri Light"/>
                <w:sz w:val="14"/>
                <w:szCs w:val="14"/>
                <w:lang w:val="es-ES"/>
              </w:rPr>
            </w:pPr>
            <w:r w:rsidRPr="00483BCD">
              <w:rPr>
                <w:rFonts w:ascii="Calibri Light" w:hAnsi="Calibri Light" w:cs="Calibri Light"/>
                <w:sz w:val="14"/>
                <w:szCs w:val="14"/>
                <w:lang w:val="es-ES"/>
              </w:rPr>
              <w:t>HANDIA / ALTO</w:t>
            </w:r>
          </w:p>
        </w:tc>
      </w:tr>
      <w:tr w:rsidR="00A17AD2" w:rsidRPr="00702272" w14:paraId="1A584CD1" w14:textId="77777777" w:rsidTr="00C57444">
        <w:trPr>
          <w:tblCellSpacing w:w="15" w:type="dxa"/>
          <w:jc w:val="center"/>
        </w:trPr>
        <w:tc>
          <w:tcPr>
            <w:tcW w:w="1648" w:type="dxa"/>
            <w:vMerge/>
            <w:tcBorders>
              <w:left w:val="single" w:sz="6" w:space="0" w:color="E6E6E6"/>
              <w:right w:val="single" w:sz="6" w:space="0" w:color="E6E6E6"/>
            </w:tcBorders>
            <w:vAlign w:val="center"/>
          </w:tcPr>
          <w:p w14:paraId="681014A0"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4BF436E9" w14:textId="21D52F43" w:rsidR="00A17AD2" w:rsidRPr="00702272" w:rsidRDefault="00D56F14" w:rsidP="00A17AD2">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 xml:space="preserve">MONDRAGON UNIBERTSITATEA / </w:t>
            </w:r>
            <w:r w:rsidR="00A17AD2" w:rsidRPr="00702272">
              <w:rPr>
                <w:rFonts w:ascii="Calibri Light" w:hAnsi="Calibri Light" w:cs="Calibri Light"/>
                <w:sz w:val="14"/>
                <w:szCs w:val="14"/>
                <w:lang w:val="es-ES"/>
              </w:rPr>
              <w:t>UNIVERSIDAD MONDRAGON</w:t>
            </w:r>
          </w:p>
        </w:tc>
        <w:tc>
          <w:tcPr>
            <w:tcW w:w="1813" w:type="dxa"/>
            <w:tcBorders>
              <w:top w:val="single" w:sz="6" w:space="0" w:color="E6E6E6"/>
              <w:left w:val="single" w:sz="6" w:space="0" w:color="E6E6E6"/>
              <w:bottom w:val="single" w:sz="6" w:space="0" w:color="E6E6E6"/>
              <w:right w:val="single" w:sz="6" w:space="0" w:color="E6E6E6"/>
            </w:tcBorders>
          </w:tcPr>
          <w:p w14:paraId="72EB5AFD" w14:textId="10C4AFA9" w:rsidR="00A17AD2" w:rsidRPr="00702272" w:rsidRDefault="00A17AD2" w:rsidP="00A17AD2">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4A0E8DA7"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2B5D0F51"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2C21737D" w14:textId="763AE557" w:rsidR="00A17AD2" w:rsidRPr="00702272" w:rsidRDefault="00A17AD2" w:rsidP="00A17AD2">
            <w:pPr>
              <w:spacing w:after="120" w:line="276" w:lineRule="auto"/>
              <w:jc w:val="both"/>
              <w:rPr>
                <w:rFonts w:ascii="Calibri Light" w:hAnsi="Calibri Light" w:cs="Calibri Light"/>
                <w:sz w:val="14"/>
                <w:szCs w:val="14"/>
                <w:lang w:val="es-ES"/>
              </w:rPr>
            </w:pPr>
            <w:r w:rsidRPr="00483BCD">
              <w:rPr>
                <w:rFonts w:ascii="Calibri Light" w:hAnsi="Calibri Light" w:cs="Calibri Light"/>
                <w:sz w:val="14"/>
                <w:szCs w:val="14"/>
                <w:lang w:val="es-ES"/>
              </w:rPr>
              <w:t>HANDIA / ALTO</w:t>
            </w:r>
          </w:p>
        </w:tc>
      </w:tr>
      <w:tr w:rsidR="00774F73" w:rsidRPr="00702272" w14:paraId="33044A24" w14:textId="77777777" w:rsidTr="00C9377A">
        <w:trPr>
          <w:tblCellSpacing w:w="15" w:type="dxa"/>
          <w:jc w:val="center"/>
        </w:trPr>
        <w:tc>
          <w:tcPr>
            <w:tcW w:w="1648" w:type="dxa"/>
            <w:vMerge/>
            <w:tcBorders>
              <w:left w:val="single" w:sz="6" w:space="0" w:color="E6E6E6"/>
              <w:right w:val="single" w:sz="6" w:space="0" w:color="E6E6E6"/>
            </w:tcBorders>
            <w:vAlign w:val="center"/>
          </w:tcPr>
          <w:p w14:paraId="3BCF7407"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20A2FED8" w14:textId="22ECA903" w:rsidR="00774F73" w:rsidRPr="00702272" w:rsidRDefault="00774F73"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SAREEN SAREA</w:t>
            </w:r>
          </w:p>
        </w:tc>
        <w:tc>
          <w:tcPr>
            <w:tcW w:w="1813" w:type="dxa"/>
            <w:tcBorders>
              <w:top w:val="single" w:sz="6" w:space="0" w:color="E6E6E6"/>
              <w:left w:val="single" w:sz="6" w:space="0" w:color="E6E6E6"/>
              <w:bottom w:val="single" w:sz="6" w:space="0" w:color="E6E6E6"/>
              <w:right w:val="single" w:sz="6" w:space="0" w:color="E6E6E6"/>
            </w:tcBorders>
          </w:tcPr>
          <w:p w14:paraId="28177731" w14:textId="5A38C851" w:rsidR="00774F73" w:rsidRPr="00702272" w:rsidRDefault="00774F73" w:rsidP="00774F73">
            <w:pPr>
              <w:spacing w:after="120" w:line="276" w:lineRule="auto"/>
              <w:jc w:val="both"/>
              <w:rPr>
                <w:rFonts w:ascii="Calibri Light" w:hAnsi="Calibri Light" w:cs="Calibri Light"/>
                <w:sz w:val="14"/>
                <w:szCs w:val="14"/>
                <w:lang w:val="es-ES"/>
              </w:rPr>
            </w:pPr>
            <w:r w:rsidRPr="00377742">
              <w:rPr>
                <w:rFonts w:ascii="Calibri Light" w:hAnsi="Calibri Light" w:cs="Calibri Light"/>
                <w:sz w:val="14"/>
                <w:szCs w:val="14"/>
                <w:lang w:val="es-ES"/>
              </w:rPr>
              <w:t>FEMINIZATUTA – FEMINIZADO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27445AA9"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0456C04B"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0F1BA7E2" w14:textId="2BC4661E" w:rsidR="00774F73" w:rsidRPr="00702272" w:rsidRDefault="00C514BD"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774F73" w:rsidRPr="00702272" w14:paraId="49068FCF" w14:textId="77777777" w:rsidTr="00C57444">
        <w:trPr>
          <w:tblCellSpacing w:w="15" w:type="dxa"/>
          <w:jc w:val="center"/>
        </w:trPr>
        <w:tc>
          <w:tcPr>
            <w:tcW w:w="1648" w:type="dxa"/>
            <w:vMerge/>
            <w:tcBorders>
              <w:left w:val="single" w:sz="6" w:space="0" w:color="E6E6E6"/>
              <w:right w:val="single" w:sz="6" w:space="0" w:color="E6E6E6"/>
            </w:tcBorders>
            <w:vAlign w:val="center"/>
          </w:tcPr>
          <w:p w14:paraId="377C991A"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tcPr>
          <w:p w14:paraId="420A55B5" w14:textId="2A4D3069" w:rsidR="00774F73" w:rsidRPr="00702272" w:rsidRDefault="00774F73"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SAREEN SAREA</w:t>
            </w:r>
          </w:p>
        </w:tc>
        <w:tc>
          <w:tcPr>
            <w:tcW w:w="1813" w:type="dxa"/>
            <w:tcBorders>
              <w:top w:val="single" w:sz="6" w:space="0" w:color="E6E6E6"/>
              <w:left w:val="single" w:sz="6" w:space="0" w:color="E6E6E6"/>
              <w:bottom w:val="single" w:sz="6" w:space="0" w:color="E6E6E6"/>
              <w:right w:val="single" w:sz="6" w:space="0" w:color="E6E6E6"/>
            </w:tcBorders>
          </w:tcPr>
          <w:p w14:paraId="2186E3BD" w14:textId="23353088" w:rsidR="00774F73" w:rsidRPr="00702272" w:rsidRDefault="00774F73" w:rsidP="00774F73">
            <w:pPr>
              <w:spacing w:after="120" w:line="276" w:lineRule="auto"/>
              <w:jc w:val="both"/>
              <w:rPr>
                <w:rFonts w:ascii="Calibri Light" w:hAnsi="Calibri Light" w:cs="Calibri Light"/>
                <w:sz w:val="14"/>
                <w:szCs w:val="14"/>
                <w:lang w:val="es-ES"/>
              </w:rPr>
            </w:pPr>
            <w:r w:rsidRPr="00377742">
              <w:rPr>
                <w:rFonts w:ascii="Calibri Light" w:hAnsi="Calibri Light" w:cs="Calibri Light"/>
                <w:sz w:val="14"/>
                <w:szCs w:val="14"/>
                <w:lang w:val="es-ES"/>
              </w:rPr>
              <w:t>FEMINIZATUTA – FEMINIZADO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4EDB7B1D"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550EDCE1"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363C794F" w14:textId="76E076AB" w:rsidR="00774F73" w:rsidRPr="00702272" w:rsidRDefault="00C514BD"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774F73" w:rsidRPr="00702272" w14:paraId="7E45BD64" w14:textId="77777777" w:rsidTr="00C57444">
        <w:trPr>
          <w:tblCellSpacing w:w="15" w:type="dxa"/>
          <w:jc w:val="center"/>
        </w:trPr>
        <w:tc>
          <w:tcPr>
            <w:tcW w:w="1648" w:type="dxa"/>
            <w:vMerge/>
            <w:tcBorders>
              <w:left w:val="single" w:sz="6" w:space="0" w:color="E6E6E6"/>
              <w:right w:val="single" w:sz="6" w:space="0" w:color="E6E6E6"/>
            </w:tcBorders>
            <w:vAlign w:val="center"/>
          </w:tcPr>
          <w:p w14:paraId="74DEE460"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tcPr>
          <w:p w14:paraId="25EC228D" w14:textId="6E47035C" w:rsidR="00774F73" w:rsidRPr="00702272" w:rsidRDefault="00774F73"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SAREEN SAREA</w:t>
            </w:r>
          </w:p>
        </w:tc>
        <w:tc>
          <w:tcPr>
            <w:tcW w:w="1813" w:type="dxa"/>
            <w:tcBorders>
              <w:top w:val="single" w:sz="6" w:space="0" w:color="E6E6E6"/>
              <w:left w:val="single" w:sz="6" w:space="0" w:color="E6E6E6"/>
              <w:bottom w:val="single" w:sz="6" w:space="0" w:color="E6E6E6"/>
              <w:right w:val="single" w:sz="6" w:space="0" w:color="E6E6E6"/>
            </w:tcBorders>
          </w:tcPr>
          <w:p w14:paraId="6EF62F72" w14:textId="1BF57A64" w:rsidR="00774F73" w:rsidRPr="00702272" w:rsidRDefault="00774F73" w:rsidP="00774F73">
            <w:pPr>
              <w:spacing w:after="120" w:line="276" w:lineRule="auto"/>
              <w:jc w:val="both"/>
              <w:rPr>
                <w:rFonts w:ascii="Calibri Light" w:hAnsi="Calibri Light" w:cs="Calibri Light"/>
                <w:sz w:val="14"/>
                <w:szCs w:val="14"/>
                <w:lang w:val="es-ES"/>
              </w:rPr>
            </w:pPr>
            <w:r w:rsidRPr="00377742">
              <w:rPr>
                <w:rFonts w:ascii="Calibri Light" w:hAnsi="Calibri Light" w:cs="Calibri Light"/>
                <w:sz w:val="14"/>
                <w:szCs w:val="14"/>
                <w:lang w:val="es-ES"/>
              </w:rPr>
              <w:t>FEMINIZATUTA – FEMINIZADO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75871967"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5AE68152" w14:textId="77777777" w:rsidR="00774F73" w:rsidRPr="00702272" w:rsidRDefault="00774F73" w:rsidP="00774F73">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57FC1F33" w14:textId="4C3BDC50" w:rsidR="00774F73" w:rsidRPr="00702272" w:rsidRDefault="00C514BD" w:rsidP="00774F73">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A17AD2" w:rsidRPr="00702272" w14:paraId="4A148D53" w14:textId="77777777" w:rsidTr="00C57444">
        <w:trPr>
          <w:tblCellSpacing w:w="15" w:type="dxa"/>
          <w:jc w:val="center"/>
        </w:trPr>
        <w:tc>
          <w:tcPr>
            <w:tcW w:w="1648" w:type="dxa"/>
            <w:vMerge/>
            <w:tcBorders>
              <w:left w:val="single" w:sz="6" w:space="0" w:color="E6E6E6"/>
              <w:right w:val="single" w:sz="6" w:space="0" w:color="E6E6E6"/>
            </w:tcBorders>
            <w:vAlign w:val="center"/>
          </w:tcPr>
          <w:p w14:paraId="1D4B4436"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6B847CFE" w14:textId="5F9797DF"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BC3</w:t>
            </w:r>
          </w:p>
        </w:tc>
        <w:tc>
          <w:tcPr>
            <w:tcW w:w="1813" w:type="dxa"/>
            <w:tcBorders>
              <w:top w:val="single" w:sz="6" w:space="0" w:color="E6E6E6"/>
              <w:left w:val="single" w:sz="6" w:space="0" w:color="E6E6E6"/>
              <w:bottom w:val="single" w:sz="6" w:space="0" w:color="E6E6E6"/>
              <w:right w:val="single" w:sz="6" w:space="0" w:color="E6E6E6"/>
            </w:tcBorders>
          </w:tcPr>
          <w:p w14:paraId="54BC1103" w14:textId="2B279F6A" w:rsidR="00A17AD2" w:rsidRPr="00702272" w:rsidRDefault="00A17AD2" w:rsidP="00A17AD2">
            <w:pPr>
              <w:spacing w:after="120" w:line="276" w:lineRule="auto"/>
              <w:jc w:val="both"/>
              <w:rPr>
                <w:rFonts w:ascii="Calibri Light" w:hAnsi="Calibri Light" w:cs="Calibri Light"/>
                <w:sz w:val="14"/>
                <w:szCs w:val="14"/>
                <w:lang w:val="es-ES"/>
              </w:rPr>
            </w:pPr>
            <w:r w:rsidRPr="00CB7999">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4DE579EE"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77837121"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0897FEBF" w14:textId="6424920C" w:rsidR="00A17AD2" w:rsidRPr="00702272" w:rsidRDefault="00A17AD2" w:rsidP="00A17AD2">
            <w:pPr>
              <w:spacing w:after="120" w:line="276" w:lineRule="auto"/>
              <w:jc w:val="both"/>
              <w:rPr>
                <w:rFonts w:ascii="Calibri Light" w:hAnsi="Calibri Light" w:cs="Calibri Light"/>
                <w:sz w:val="14"/>
                <w:szCs w:val="14"/>
                <w:lang w:val="es-ES"/>
              </w:rPr>
            </w:pPr>
            <w:r w:rsidRPr="00C619FA">
              <w:rPr>
                <w:rFonts w:ascii="Calibri Light" w:hAnsi="Calibri Light" w:cs="Calibri Light"/>
                <w:sz w:val="14"/>
                <w:szCs w:val="14"/>
                <w:lang w:val="es-ES"/>
              </w:rPr>
              <w:t>HANDIA / ALTO</w:t>
            </w:r>
          </w:p>
        </w:tc>
      </w:tr>
      <w:tr w:rsidR="00A17AD2" w:rsidRPr="00702272" w14:paraId="75CF0852" w14:textId="77777777" w:rsidTr="00C57444">
        <w:trPr>
          <w:tblCellSpacing w:w="15" w:type="dxa"/>
          <w:jc w:val="center"/>
        </w:trPr>
        <w:tc>
          <w:tcPr>
            <w:tcW w:w="1648" w:type="dxa"/>
            <w:vMerge/>
            <w:tcBorders>
              <w:left w:val="single" w:sz="6" w:space="0" w:color="E6E6E6"/>
              <w:right w:val="single" w:sz="6" w:space="0" w:color="E6E6E6"/>
            </w:tcBorders>
            <w:vAlign w:val="center"/>
          </w:tcPr>
          <w:p w14:paraId="1852B30A"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37AB3696" w14:textId="6094339B"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BRTA</w:t>
            </w:r>
          </w:p>
        </w:tc>
        <w:tc>
          <w:tcPr>
            <w:tcW w:w="1813" w:type="dxa"/>
            <w:tcBorders>
              <w:top w:val="single" w:sz="6" w:space="0" w:color="E6E6E6"/>
              <w:left w:val="single" w:sz="6" w:space="0" w:color="E6E6E6"/>
              <w:bottom w:val="single" w:sz="6" w:space="0" w:color="E6E6E6"/>
              <w:right w:val="single" w:sz="6" w:space="0" w:color="E6E6E6"/>
            </w:tcBorders>
          </w:tcPr>
          <w:p w14:paraId="3E59FBEC" w14:textId="76DE0575" w:rsidR="00A17AD2" w:rsidRPr="00702272" w:rsidRDefault="00A17AD2" w:rsidP="00A17AD2">
            <w:pPr>
              <w:spacing w:after="120" w:line="276" w:lineRule="auto"/>
              <w:jc w:val="both"/>
              <w:rPr>
                <w:rFonts w:ascii="Calibri Light" w:hAnsi="Calibri Light" w:cs="Calibri Light"/>
                <w:sz w:val="14"/>
                <w:szCs w:val="14"/>
                <w:lang w:val="es-ES"/>
              </w:rPr>
            </w:pPr>
            <w:r w:rsidRPr="00CB7999">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1D226800"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4BFC849E"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31787937" w14:textId="2D73E4B5" w:rsidR="00A17AD2" w:rsidRPr="00702272" w:rsidRDefault="00A17AD2" w:rsidP="00A17AD2">
            <w:pPr>
              <w:spacing w:after="120" w:line="276" w:lineRule="auto"/>
              <w:jc w:val="both"/>
              <w:rPr>
                <w:rFonts w:ascii="Calibri Light" w:hAnsi="Calibri Light" w:cs="Calibri Light"/>
                <w:sz w:val="14"/>
                <w:szCs w:val="14"/>
                <w:lang w:val="es-ES"/>
              </w:rPr>
            </w:pPr>
            <w:r w:rsidRPr="00C619FA">
              <w:rPr>
                <w:rFonts w:ascii="Calibri Light" w:hAnsi="Calibri Light" w:cs="Calibri Light"/>
                <w:sz w:val="14"/>
                <w:szCs w:val="14"/>
                <w:lang w:val="es-ES"/>
              </w:rPr>
              <w:t>HANDIA / ALTO</w:t>
            </w:r>
          </w:p>
        </w:tc>
      </w:tr>
      <w:tr w:rsidR="00A17AD2" w:rsidRPr="00702272" w14:paraId="706FC433" w14:textId="77777777" w:rsidTr="00C57444">
        <w:trPr>
          <w:tblCellSpacing w:w="15" w:type="dxa"/>
          <w:jc w:val="center"/>
        </w:trPr>
        <w:tc>
          <w:tcPr>
            <w:tcW w:w="1648" w:type="dxa"/>
            <w:vMerge/>
            <w:tcBorders>
              <w:left w:val="single" w:sz="6" w:space="0" w:color="E6E6E6"/>
              <w:right w:val="single" w:sz="6" w:space="0" w:color="E6E6E6"/>
            </w:tcBorders>
            <w:vAlign w:val="center"/>
          </w:tcPr>
          <w:p w14:paraId="5A1D2658"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2B54E8E5" w14:textId="39AA64EA"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ACLIMA</w:t>
            </w:r>
          </w:p>
        </w:tc>
        <w:tc>
          <w:tcPr>
            <w:tcW w:w="1813" w:type="dxa"/>
            <w:tcBorders>
              <w:top w:val="single" w:sz="6" w:space="0" w:color="E6E6E6"/>
              <w:left w:val="single" w:sz="6" w:space="0" w:color="E6E6E6"/>
              <w:bottom w:val="single" w:sz="6" w:space="0" w:color="E6E6E6"/>
              <w:right w:val="single" w:sz="6" w:space="0" w:color="E6E6E6"/>
            </w:tcBorders>
          </w:tcPr>
          <w:p w14:paraId="73775462" w14:textId="73D1A4C3" w:rsidR="00A17AD2" w:rsidRPr="00702272" w:rsidRDefault="00A17AD2" w:rsidP="00A17AD2">
            <w:pPr>
              <w:spacing w:after="120" w:line="276" w:lineRule="auto"/>
              <w:jc w:val="both"/>
              <w:rPr>
                <w:rFonts w:ascii="Calibri Light" w:hAnsi="Calibri Light" w:cs="Calibri Light"/>
                <w:sz w:val="14"/>
                <w:szCs w:val="14"/>
                <w:lang w:val="es-ES"/>
              </w:rPr>
            </w:pPr>
            <w:r w:rsidRPr="00CB7999">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43ED2079"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7B0398F2"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540F77B2" w14:textId="3E25A91D" w:rsidR="00A17AD2" w:rsidRPr="00702272" w:rsidRDefault="00A17AD2" w:rsidP="00A17AD2">
            <w:pPr>
              <w:spacing w:after="120" w:line="276" w:lineRule="auto"/>
              <w:jc w:val="both"/>
              <w:rPr>
                <w:rFonts w:ascii="Calibri Light" w:hAnsi="Calibri Light" w:cs="Calibri Light"/>
                <w:sz w:val="14"/>
                <w:szCs w:val="14"/>
                <w:lang w:val="es-ES"/>
              </w:rPr>
            </w:pPr>
            <w:r w:rsidRPr="00C619FA">
              <w:rPr>
                <w:rFonts w:ascii="Calibri Light" w:hAnsi="Calibri Light" w:cs="Calibri Light"/>
                <w:sz w:val="14"/>
                <w:szCs w:val="14"/>
                <w:lang w:val="es-ES"/>
              </w:rPr>
              <w:t>HANDIA / ALTO</w:t>
            </w:r>
          </w:p>
        </w:tc>
      </w:tr>
      <w:tr w:rsidR="00313435" w:rsidRPr="00702272" w14:paraId="74FDD4F3" w14:textId="77777777" w:rsidTr="00592F18">
        <w:trPr>
          <w:tblCellSpacing w:w="15" w:type="dxa"/>
          <w:jc w:val="center"/>
        </w:trPr>
        <w:tc>
          <w:tcPr>
            <w:tcW w:w="1648" w:type="dxa"/>
            <w:vMerge/>
            <w:tcBorders>
              <w:left w:val="single" w:sz="6" w:space="0" w:color="E6E6E6"/>
              <w:right w:val="single" w:sz="6" w:space="0" w:color="E6E6E6"/>
            </w:tcBorders>
            <w:vAlign w:val="center"/>
          </w:tcPr>
          <w:p w14:paraId="48D7D042" w14:textId="77777777" w:rsidR="00313435" w:rsidRPr="00702272" w:rsidRDefault="00313435" w:rsidP="00313435">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1A5D6246" w14:textId="7C58D9A1" w:rsidR="00313435" w:rsidRPr="00702272" w:rsidRDefault="00313435" w:rsidP="00313435">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EMAKUNDE</w:t>
            </w:r>
          </w:p>
        </w:tc>
        <w:tc>
          <w:tcPr>
            <w:tcW w:w="1813" w:type="dxa"/>
            <w:tcBorders>
              <w:top w:val="single" w:sz="6" w:space="0" w:color="E6E6E6"/>
              <w:left w:val="single" w:sz="6" w:space="0" w:color="E6E6E6"/>
              <w:bottom w:val="single" w:sz="6" w:space="0" w:color="E6E6E6"/>
              <w:right w:val="single" w:sz="6" w:space="0" w:color="E6E6E6"/>
            </w:tcBorders>
            <w:vAlign w:val="center"/>
          </w:tcPr>
          <w:p w14:paraId="0B8FD94C" w14:textId="571F0EB2" w:rsidR="00313435" w:rsidRPr="00702272" w:rsidRDefault="00774F73" w:rsidP="00313435">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FE</w:t>
            </w:r>
            <w:r>
              <w:rPr>
                <w:rFonts w:ascii="Calibri Light" w:hAnsi="Calibri Light" w:cs="Calibri Light"/>
                <w:sz w:val="14"/>
                <w:szCs w:val="14"/>
                <w:lang w:val="es-ES"/>
              </w:rPr>
              <w:t>MINIZATUTA – FE</w:t>
            </w:r>
            <w:r w:rsidRPr="00702272">
              <w:rPr>
                <w:rFonts w:ascii="Calibri Light" w:hAnsi="Calibri Light" w:cs="Calibri Light"/>
                <w:sz w:val="14"/>
                <w:szCs w:val="14"/>
                <w:lang w:val="es-ES"/>
              </w:rPr>
              <w:t>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288FDF20" w14:textId="77777777" w:rsidR="00313435" w:rsidRPr="00702272" w:rsidRDefault="00313435" w:rsidP="00313435">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326F900A" w14:textId="77777777" w:rsidR="00313435" w:rsidRPr="00702272" w:rsidRDefault="00313435" w:rsidP="00313435">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7CF5990F" w14:textId="24CF3DD7" w:rsidR="00313435" w:rsidRPr="00702272" w:rsidRDefault="00313435" w:rsidP="00313435">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TXIKI</w:t>
            </w:r>
            <w:r w:rsidRPr="007F290D">
              <w:rPr>
                <w:rFonts w:ascii="Calibri Light" w:hAnsi="Calibri Light" w:cs="Calibri Light"/>
                <w:sz w:val="14"/>
                <w:szCs w:val="14"/>
                <w:lang w:val="es-ES"/>
              </w:rPr>
              <w:t xml:space="preserve">A / </w:t>
            </w:r>
            <w:r>
              <w:rPr>
                <w:rFonts w:ascii="Calibri Light" w:hAnsi="Calibri Light" w:cs="Calibri Light"/>
                <w:sz w:val="14"/>
                <w:szCs w:val="14"/>
                <w:lang w:val="es-ES"/>
              </w:rPr>
              <w:t>BAJO</w:t>
            </w:r>
          </w:p>
        </w:tc>
      </w:tr>
      <w:tr w:rsidR="00A17AD2" w:rsidRPr="00702272" w14:paraId="28665107" w14:textId="77777777" w:rsidTr="00C57444">
        <w:trPr>
          <w:tblCellSpacing w:w="15" w:type="dxa"/>
          <w:jc w:val="center"/>
        </w:trPr>
        <w:tc>
          <w:tcPr>
            <w:tcW w:w="1648" w:type="dxa"/>
            <w:vMerge/>
            <w:tcBorders>
              <w:left w:val="single" w:sz="6" w:space="0" w:color="E6E6E6"/>
              <w:right w:val="single" w:sz="6" w:space="0" w:color="E6E6E6"/>
            </w:tcBorders>
            <w:vAlign w:val="center"/>
          </w:tcPr>
          <w:p w14:paraId="6D01070F"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5B78A8EF" w14:textId="1CD75A49"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EVE</w:t>
            </w:r>
          </w:p>
        </w:tc>
        <w:tc>
          <w:tcPr>
            <w:tcW w:w="1813" w:type="dxa"/>
            <w:tcBorders>
              <w:top w:val="single" w:sz="6" w:space="0" w:color="E6E6E6"/>
              <w:left w:val="single" w:sz="6" w:space="0" w:color="E6E6E6"/>
              <w:bottom w:val="single" w:sz="6" w:space="0" w:color="E6E6E6"/>
              <w:right w:val="single" w:sz="6" w:space="0" w:color="E6E6E6"/>
            </w:tcBorders>
          </w:tcPr>
          <w:p w14:paraId="3EF5B49D" w14:textId="59B9964F" w:rsidR="00A17AD2" w:rsidRPr="00702272" w:rsidRDefault="00A17AD2" w:rsidP="00A17AD2">
            <w:pPr>
              <w:spacing w:after="120" w:line="276" w:lineRule="auto"/>
              <w:jc w:val="both"/>
              <w:rPr>
                <w:rFonts w:ascii="Calibri Light" w:hAnsi="Calibri Light" w:cs="Calibri Light"/>
                <w:sz w:val="14"/>
                <w:szCs w:val="14"/>
                <w:lang w:val="es-ES"/>
              </w:rPr>
            </w:pPr>
            <w:r w:rsidRPr="00AA45EC">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731EB210"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7BA21781"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146CAE45" w14:textId="39419E11" w:rsidR="00A17AD2" w:rsidRPr="00702272" w:rsidRDefault="00A17AD2" w:rsidP="00A17AD2">
            <w:pPr>
              <w:spacing w:after="120" w:line="276" w:lineRule="auto"/>
              <w:jc w:val="both"/>
              <w:rPr>
                <w:rFonts w:ascii="Calibri Light" w:hAnsi="Calibri Light" w:cs="Calibri Light"/>
                <w:sz w:val="14"/>
                <w:szCs w:val="14"/>
                <w:lang w:val="es-ES"/>
              </w:rPr>
            </w:pPr>
            <w:r w:rsidRPr="0073569B">
              <w:rPr>
                <w:rFonts w:ascii="Calibri Light" w:hAnsi="Calibri Light" w:cs="Calibri Light"/>
                <w:sz w:val="14"/>
                <w:szCs w:val="14"/>
                <w:lang w:val="es-ES"/>
              </w:rPr>
              <w:t>HANDIA / ALTO</w:t>
            </w:r>
          </w:p>
        </w:tc>
      </w:tr>
      <w:tr w:rsidR="00A17AD2" w:rsidRPr="00702272" w14:paraId="6120E5A8" w14:textId="77777777" w:rsidTr="00C57444">
        <w:trPr>
          <w:tblCellSpacing w:w="15" w:type="dxa"/>
          <w:jc w:val="center"/>
        </w:trPr>
        <w:tc>
          <w:tcPr>
            <w:tcW w:w="1648" w:type="dxa"/>
            <w:vMerge/>
            <w:tcBorders>
              <w:left w:val="single" w:sz="6" w:space="0" w:color="E6E6E6"/>
              <w:right w:val="single" w:sz="6" w:space="0" w:color="E6E6E6"/>
            </w:tcBorders>
            <w:vAlign w:val="center"/>
          </w:tcPr>
          <w:p w14:paraId="7D32B258"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1CF0D66D" w14:textId="1670BC80"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URA</w:t>
            </w:r>
          </w:p>
        </w:tc>
        <w:tc>
          <w:tcPr>
            <w:tcW w:w="1813" w:type="dxa"/>
            <w:tcBorders>
              <w:top w:val="single" w:sz="6" w:space="0" w:color="E6E6E6"/>
              <w:left w:val="single" w:sz="6" w:space="0" w:color="E6E6E6"/>
              <w:bottom w:val="single" w:sz="6" w:space="0" w:color="E6E6E6"/>
              <w:right w:val="single" w:sz="6" w:space="0" w:color="E6E6E6"/>
            </w:tcBorders>
          </w:tcPr>
          <w:p w14:paraId="5E5EE232" w14:textId="00013B0A" w:rsidR="00A17AD2" w:rsidRPr="00702272" w:rsidRDefault="00A17AD2" w:rsidP="00A17AD2">
            <w:pPr>
              <w:spacing w:after="120" w:line="276" w:lineRule="auto"/>
              <w:jc w:val="both"/>
              <w:rPr>
                <w:rFonts w:ascii="Calibri Light" w:hAnsi="Calibri Light" w:cs="Calibri Light"/>
                <w:sz w:val="14"/>
                <w:szCs w:val="14"/>
                <w:lang w:val="es-ES"/>
              </w:rPr>
            </w:pPr>
            <w:r w:rsidRPr="00AA45EC">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791886C1"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3CF69E36"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5C206072" w14:textId="015C0279" w:rsidR="00A17AD2" w:rsidRPr="00702272" w:rsidRDefault="00A17AD2" w:rsidP="00A17AD2">
            <w:pPr>
              <w:spacing w:after="120" w:line="276" w:lineRule="auto"/>
              <w:jc w:val="both"/>
              <w:rPr>
                <w:rFonts w:ascii="Calibri Light" w:hAnsi="Calibri Light" w:cs="Calibri Light"/>
                <w:sz w:val="14"/>
                <w:szCs w:val="14"/>
                <w:lang w:val="es-ES"/>
              </w:rPr>
            </w:pPr>
            <w:r w:rsidRPr="0073569B">
              <w:rPr>
                <w:rFonts w:ascii="Calibri Light" w:hAnsi="Calibri Light" w:cs="Calibri Light"/>
                <w:sz w:val="14"/>
                <w:szCs w:val="14"/>
                <w:lang w:val="es-ES"/>
              </w:rPr>
              <w:t>HANDIA / ALTO</w:t>
            </w:r>
          </w:p>
        </w:tc>
      </w:tr>
      <w:tr w:rsidR="00A17AD2" w:rsidRPr="00702272" w14:paraId="42B7EBC1" w14:textId="77777777" w:rsidTr="00C57444">
        <w:trPr>
          <w:tblCellSpacing w:w="15" w:type="dxa"/>
          <w:jc w:val="center"/>
        </w:trPr>
        <w:tc>
          <w:tcPr>
            <w:tcW w:w="1648" w:type="dxa"/>
            <w:vMerge/>
            <w:tcBorders>
              <w:left w:val="single" w:sz="6" w:space="0" w:color="E6E6E6"/>
              <w:right w:val="single" w:sz="6" w:space="0" w:color="E6E6E6"/>
            </w:tcBorders>
            <w:vAlign w:val="center"/>
          </w:tcPr>
          <w:p w14:paraId="7E327124"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702B7979" w14:textId="0B5BF581" w:rsidR="00A17AD2" w:rsidRPr="00702272" w:rsidRDefault="00A17AD2" w:rsidP="00A17AD2">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UN ETXEA</w:t>
            </w:r>
          </w:p>
        </w:tc>
        <w:tc>
          <w:tcPr>
            <w:tcW w:w="1813" w:type="dxa"/>
            <w:tcBorders>
              <w:top w:val="single" w:sz="6" w:space="0" w:color="E6E6E6"/>
              <w:left w:val="single" w:sz="6" w:space="0" w:color="E6E6E6"/>
              <w:bottom w:val="single" w:sz="6" w:space="0" w:color="E6E6E6"/>
              <w:right w:val="single" w:sz="6" w:space="0" w:color="E6E6E6"/>
            </w:tcBorders>
            <w:vAlign w:val="center"/>
          </w:tcPr>
          <w:p w14:paraId="4EDFF97D" w14:textId="6FC9BB66" w:rsidR="00A17AD2" w:rsidRPr="00702272" w:rsidRDefault="00A17AD2" w:rsidP="00A17AD2">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017304DC"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348E143C" w14:textId="77777777" w:rsidR="00A17AD2" w:rsidRPr="00702272" w:rsidRDefault="00A17AD2" w:rsidP="00A17AD2">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49AB10FF" w14:textId="06589EFC" w:rsidR="00A17AD2" w:rsidRPr="00702272" w:rsidRDefault="00A17AD2" w:rsidP="00A17AD2">
            <w:pPr>
              <w:spacing w:after="120" w:line="276" w:lineRule="auto"/>
              <w:jc w:val="both"/>
              <w:rPr>
                <w:rFonts w:ascii="Calibri Light" w:hAnsi="Calibri Light" w:cs="Calibri Light"/>
                <w:sz w:val="14"/>
                <w:szCs w:val="14"/>
                <w:lang w:val="es-ES"/>
              </w:rPr>
            </w:pPr>
            <w:r w:rsidRPr="0073569B">
              <w:rPr>
                <w:rFonts w:ascii="Calibri Light" w:hAnsi="Calibri Light" w:cs="Calibri Light"/>
                <w:sz w:val="14"/>
                <w:szCs w:val="14"/>
                <w:lang w:val="es-ES"/>
              </w:rPr>
              <w:t>HANDIA / ALTO</w:t>
            </w:r>
          </w:p>
        </w:tc>
      </w:tr>
      <w:tr w:rsidR="00313435" w:rsidRPr="00702272" w14:paraId="5BE9E769" w14:textId="77777777" w:rsidTr="00201F63">
        <w:trPr>
          <w:tblCellSpacing w:w="15" w:type="dxa"/>
          <w:jc w:val="center"/>
        </w:trPr>
        <w:tc>
          <w:tcPr>
            <w:tcW w:w="1648" w:type="dxa"/>
            <w:vMerge/>
            <w:tcBorders>
              <w:left w:val="single" w:sz="6" w:space="0" w:color="E6E6E6"/>
              <w:right w:val="single" w:sz="6" w:space="0" w:color="E6E6E6"/>
            </w:tcBorders>
            <w:vAlign w:val="center"/>
          </w:tcPr>
          <w:p w14:paraId="01890C69" w14:textId="77777777" w:rsidR="00313435" w:rsidRPr="00702272" w:rsidRDefault="00313435" w:rsidP="00313435">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01ADC435" w14:textId="1E35E5BA" w:rsidR="00313435" w:rsidRPr="00702272" w:rsidRDefault="00313435" w:rsidP="00313435">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UNICEF</w:t>
            </w:r>
          </w:p>
        </w:tc>
        <w:tc>
          <w:tcPr>
            <w:tcW w:w="1813" w:type="dxa"/>
            <w:tcBorders>
              <w:top w:val="single" w:sz="6" w:space="0" w:color="E6E6E6"/>
              <w:left w:val="single" w:sz="6" w:space="0" w:color="E6E6E6"/>
              <w:bottom w:val="single" w:sz="6" w:space="0" w:color="E6E6E6"/>
              <w:right w:val="single" w:sz="6" w:space="0" w:color="E6E6E6"/>
            </w:tcBorders>
            <w:vAlign w:val="center"/>
          </w:tcPr>
          <w:p w14:paraId="024CD13E" w14:textId="0B33F955" w:rsidR="00313435" w:rsidRPr="00702272" w:rsidRDefault="00774F73" w:rsidP="00313435">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FE</w:t>
            </w:r>
            <w:r>
              <w:rPr>
                <w:rFonts w:ascii="Calibri Light" w:hAnsi="Calibri Light" w:cs="Calibri Light"/>
                <w:sz w:val="14"/>
                <w:szCs w:val="14"/>
                <w:lang w:val="es-ES"/>
              </w:rPr>
              <w:t>MINIZATUTA – FE</w:t>
            </w:r>
            <w:r w:rsidRPr="00702272">
              <w:rPr>
                <w:rFonts w:ascii="Calibri Light" w:hAnsi="Calibri Light" w:cs="Calibri Light"/>
                <w:sz w:val="14"/>
                <w:szCs w:val="14"/>
                <w:lang w:val="es-ES"/>
              </w:rPr>
              <w:t>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5803E809" w14:textId="77777777" w:rsidR="00313435" w:rsidRPr="00702272" w:rsidRDefault="00313435" w:rsidP="00313435">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28E98ECA" w14:textId="77777777" w:rsidR="00313435" w:rsidRPr="00702272" w:rsidRDefault="00313435" w:rsidP="00313435">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23179CDF" w14:textId="55DA6D44" w:rsidR="00313435" w:rsidRPr="00702272" w:rsidRDefault="00C514BD" w:rsidP="00313435">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r w:rsidR="00C514BD" w:rsidRPr="00702272" w14:paraId="51AA5F08" w14:textId="77777777" w:rsidTr="00CE5134">
        <w:trPr>
          <w:tblCellSpacing w:w="15" w:type="dxa"/>
          <w:jc w:val="center"/>
        </w:trPr>
        <w:tc>
          <w:tcPr>
            <w:tcW w:w="1648" w:type="dxa"/>
            <w:vMerge/>
            <w:tcBorders>
              <w:left w:val="single" w:sz="6" w:space="0" w:color="E6E6E6"/>
              <w:right w:val="single" w:sz="6" w:space="0" w:color="E6E6E6"/>
            </w:tcBorders>
            <w:vAlign w:val="center"/>
          </w:tcPr>
          <w:p w14:paraId="48504A36" w14:textId="77777777" w:rsidR="00C514BD" w:rsidRPr="00702272" w:rsidRDefault="00C514BD" w:rsidP="00C514BD">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4B3BC478" w14:textId="02BB7673" w:rsidR="00C514BD" w:rsidRPr="00702272" w:rsidRDefault="00C514BD" w:rsidP="00C514BD">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FUNDACIÓN ARANTZAZULAB</w:t>
            </w:r>
          </w:p>
        </w:tc>
        <w:tc>
          <w:tcPr>
            <w:tcW w:w="1813" w:type="dxa"/>
            <w:tcBorders>
              <w:top w:val="single" w:sz="6" w:space="0" w:color="E6E6E6"/>
              <w:left w:val="single" w:sz="6" w:space="0" w:color="E6E6E6"/>
              <w:bottom w:val="single" w:sz="6" w:space="0" w:color="E6E6E6"/>
              <w:right w:val="single" w:sz="6" w:space="0" w:color="E6E6E6"/>
            </w:tcBorders>
          </w:tcPr>
          <w:p w14:paraId="4EED1B0A" w14:textId="08EFC51E" w:rsidR="00C514BD" w:rsidRPr="00702272" w:rsidRDefault="00C514BD" w:rsidP="00C514BD">
            <w:pPr>
              <w:spacing w:after="120" w:line="276" w:lineRule="auto"/>
              <w:jc w:val="both"/>
              <w:rPr>
                <w:rFonts w:ascii="Calibri Light" w:hAnsi="Calibri Light" w:cs="Calibri Light"/>
                <w:sz w:val="14"/>
                <w:szCs w:val="14"/>
                <w:lang w:val="es-ES"/>
              </w:rPr>
            </w:pPr>
            <w:r w:rsidRPr="00DF44A4">
              <w:rPr>
                <w:rFonts w:ascii="Calibri Light" w:hAnsi="Calibri Light" w:cs="Calibri Light"/>
                <w:sz w:val="14"/>
                <w:szCs w:val="14"/>
                <w:lang w:val="es-ES"/>
              </w:rPr>
              <w:t>MASKULINIZATUA</w:t>
            </w:r>
            <w:r>
              <w:rPr>
                <w:rFonts w:ascii="Calibri Light" w:hAnsi="Calibri Light" w:cs="Calibri Light"/>
                <w:sz w:val="14"/>
                <w:szCs w:val="14"/>
                <w:lang w:val="es-ES"/>
              </w:rPr>
              <w:t xml:space="preserve">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79333A9A" w14:textId="77777777" w:rsidR="00C514BD" w:rsidRPr="00702272" w:rsidRDefault="00C514BD" w:rsidP="00C514BD">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3D5C1C55" w14:textId="77777777" w:rsidR="00C514BD" w:rsidRPr="00702272" w:rsidRDefault="00C514BD" w:rsidP="00C514BD">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11B7C26C" w14:textId="5BD701D7" w:rsidR="00C514BD" w:rsidRPr="00702272" w:rsidRDefault="00C514BD" w:rsidP="00C514BD">
            <w:pPr>
              <w:spacing w:after="120" w:line="276" w:lineRule="auto"/>
              <w:jc w:val="both"/>
              <w:rPr>
                <w:rFonts w:ascii="Calibri Light" w:hAnsi="Calibri Light" w:cs="Calibri Light"/>
                <w:sz w:val="14"/>
                <w:szCs w:val="14"/>
                <w:lang w:val="es-ES"/>
              </w:rPr>
            </w:pPr>
            <w:r w:rsidRPr="007B1AE5">
              <w:rPr>
                <w:rFonts w:ascii="Calibri Light" w:hAnsi="Calibri Light" w:cs="Calibri Light"/>
                <w:sz w:val="14"/>
                <w:szCs w:val="14"/>
                <w:lang w:val="es-ES"/>
              </w:rPr>
              <w:t>ERTAINA / MEDIO</w:t>
            </w:r>
          </w:p>
        </w:tc>
      </w:tr>
      <w:tr w:rsidR="00C514BD" w:rsidRPr="00702272" w14:paraId="3E593D6D" w14:textId="77777777" w:rsidTr="00CE5134">
        <w:trPr>
          <w:tblCellSpacing w:w="15" w:type="dxa"/>
          <w:jc w:val="center"/>
        </w:trPr>
        <w:tc>
          <w:tcPr>
            <w:tcW w:w="1648" w:type="dxa"/>
            <w:vMerge/>
            <w:tcBorders>
              <w:left w:val="single" w:sz="6" w:space="0" w:color="E6E6E6"/>
              <w:right w:val="single" w:sz="6" w:space="0" w:color="E6E6E6"/>
            </w:tcBorders>
            <w:vAlign w:val="center"/>
          </w:tcPr>
          <w:p w14:paraId="4C30C579" w14:textId="77777777" w:rsidR="00C514BD" w:rsidRPr="00702272" w:rsidRDefault="00C514BD" w:rsidP="00C514BD">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0614992A" w14:textId="2E53BE90" w:rsidR="00C514BD" w:rsidRPr="00702272" w:rsidRDefault="00C514BD" w:rsidP="00C514BD">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BBK Kuna</w:t>
            </w:r>
          </w:p>
        </w:tc>
        <w:tc>
          <w:tcPr>
            <w:tcW w:w="1813" w:type="dxa"/>
            <w:tcBorders>
              <w:top w:val="single" w:sz="6" w:space="0" w:color="E6E6E6"/>
              <w:left w:val="single" w:sz="6" w:space="0" w:color="E6E6E6"/>
              <w:bottom w:val="single" w:sz="6" w:space="0" w:color="E6E6E6"/>
              <w:right w:val="single" w:sz="6" w:space="0" w:color="E6E6E6"/>
            </w:tcBorders>
          </w:tcPr>
          <w:p w14:paraId="5F448A71" w14:textId="75AEF69E" w:rsidR="00C514BD" w:rsidRPr="00702272" w:rsidRDefault="00C514BD" w:rsidP="00C514BD">
            <w:pPr>
              <w:spacing w:after="120" w:line="276" w:lineRule="auto"/>
              <w:jc w:val="both"/>
              <w:rPr>
                <w:rFonts w:ascii="Calibri Light" w:hAnsi="Calibri Light" w:cs="Calibri Light"/>
                <w:sz w:val="14"/>
                <w:szCs w:val="14"/>
                <w:lang w:val="es-ES"/>
              </w:rPr>
            </w:pPr>
            <w:r w:rsidRPr="00C766DD">
              <w:rPr>
                <w:rFonts w:ascii="Calibri Light" w:hAnsi="Calibri Light" w:cs="Calibri Light"/>
                <w:sz w:val="14"/>
                <w:szCs w:val="14"/>
                <w:lang w:val="es-ES"/>
              </w:rPr>
              <w:t>FEMINIZATUA MASCULINIZADO-FEMINIZADO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637FF501" w14:textId="77777777" w:rsidR="00C514BD" w:rsidRPr="00702272" w:rsidRDefault="00C514BD" w:rsidP="00C514BD">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3EE70D0B" w14:textId="77777777" w:rsidR="00C514BD" w:rsidRPr="00702272" w:rsidRDefault="00C514BD" w:rsidP="00C514BD">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40EC2521" w14:textId="43A2B491" w:rsidR="00C514BD" w:rsidRPr="00702272" w:rsidRDefault="00C514BD" w:rsidP="00C514BD">
            <w:pPr>
              <w:spacing w:after="120" w:line="276" w:lineRule="auto"/>
              <w:jc w:val="both"/>
              <w:rPr>
                <w:rFonts w:ascii="Calibri Light" w:hAnsi="Calibri Light" w:cs="Calibri Light"/>
                <w:sz w:val="14"/>
                <w:szCs w:val="14"/>
                <w:lang w:val="es-ES"/>
              </w:rPr>
            </w:pPr>
            <w:r w:rsidRPr="007B1AE5">
              <w:rPr>
                <w:rFonts w:ascii="Calibri Light" w:hAnsi="Calibri Light" w:cs="Calibri Light"/>
                <w:sz w:val="14"/>
                <w:szCs w:val="14"/>
                <w:lang w:val="es-ES"/>
              </w:rPr>
              <w:t>ERTAINA / MEDIO</w:t>
            </w:r>
          </w:p>
        </w:tc>
      </w:tr>
      <w:tr w:rsidR="00C514BD" w:rsidRPr="00702272" w14:paraId="49FA0F73" w14:textId="77777777" w:rsidTr="00CE5134">
        <w:trPr>
          <w:tblCellSpacing w:w="15" w:type="dxa"/>
          <w:jc w:val="center"/>
        </w:trPr>
        <w:tc>
          <w:tcPr>
            <w:tcW w:w="1648" w:type="dxa"/>
            <w:vMerge/>
            <w:tcBorders>
              <w:left w:val="single" w:sz="6" w:space="0" w:color="E6E6E6"/>
              <w:right w:val="single" w:sz="6" w:space="0" w:color="E6E6E6"/>
            </w:tcBorders>
            <w:vAlign w:val="center"/>
          </w:tcPr>
          <w:p w14:paraId="6F6C867A" w14:textId="77777777" w:rsidR="00C514BD" w:rsidRPr="00702272" w:rsidRDefault="00C514BD" w:rsidP="00C514BD">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316FDC60" w14:textId="192F8B3E" w:rsidR="00C514BD" w:rsidRPr="00702272" w:rsidRDefault="00C514BD" w:rsidP="00C514BD">
            <w:pPr>
              <w:spacing w:after="120" w:line="276" w:lineRule="auto"/>
              <w:jc w:val="both"/>
              <w:rPr>
                <w:rFonts w:ascii="Calibri Light" w:hAnsi="Calibri Light" w:cs="Calibri Light"/>
                <w:sz w:val="14"/>
                <w:szCs w:val="14"/>
                <w:lang w:val="es-ES"/>
              </w:rPr>
            </w:pPr>
            <w:proofErr w:type="gramStart"/>
            <w:r w:rsidRPr="00702272">
              <w:rPr>
                <w:rFonts w:ascii="Calibri Light" w:hAnsi="Calibri Light" w:cs="Calibri Light"/>
                <w:sz w:val="14"/>
                <w:szCs w:val="14"/>
                <w:lang w:val="es-ES"/>
              </w:rPr>
              <w:t>Hub</w:t>
            </w:r>
            <w:proofErr w:type="gramEnd"/>
            <w:r w:rsidRPr="00702272">
              <w:rPr>
                <w:rFonts w:ascii="Calibri Light" w:hAnsi="Calibri Light" w:cs="Calibri Light"/>
                <w:sz w:val="14"/>
                <w:szCs w:val="14"/>
                <w:lang w:val="es-ES"/>
              </w:rPr>
              <w:t xml:space="preserve"> de Economía Social - ASETT</w:t>
            </w:r>
          </w:p>
        </w:tc>
        <w:tc>
          <w:tcPr>
            <w:tcW w:w="1813" w:type="dxa"/>
            <w:tcBorders>
              <w:top w:val="single" w:sz="6" w:space="0" w:color="E6E6E6"/>
              <w:left w:val="single" w:sz="6" w:space="0" w:color="E6E6E6"/>
              <w:bottom w:val="single" w:sz="6" w:space="0" w:color="E6E6E6"/>
              <w:right w:val="single" w:sz="6" w:space="0" w:color="E6E6E6"/>
            </w:tcBorders>
          </w:tcPr>
          <w:p w14:paraId="2B6611A3" w14:textId="276514B1" w:rsidR="00C514BD" w:rsidRPr="00702272" w:rsidRDefault="00C514BD" w:rsidP="00C514BD">
            <w:pPr>
              <w:spacing w:after="120" w:line="276" w:lineRule="auto"/>
              <w:jc w:val="both"/>
              <w:rPr>
                <w:rFonts w:ascii="Calibri Light" w:hAnsi="Calibri Light" w:cs="Calibri Light"/>
                <w:sz w:val="14"/>
                <w:szCs w:val="14"/>
                <w:lang w:val="es-ES"/>
              </w:rPr>
            </w:pPr>
            <w:r w:rsidRPr="000B6321">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05BF6DFD" w14:textId="77777777" w:rsidR="00C514BD" w:rsidRPr="00702272" w:rsidRDefault="00C514BD" w:rsidP="00C514BD">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1BEB393C" w14:textId="77777777" w:rsidR="00C514BD" w:rsidRPr="00702272" w:rsidRDefault="00C514BD" w:rsidP="00C514BD">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tcPr>
          <w:p w14:paraId="29FF80B9" w14:textId="1D883A6C" w:rsidR="00C514BD" w:rsidRPr="00702272" w:rsidRDefault="00C514BD" w:rsidP="00C514BD">
            <w:pPr>
              <w:spacing w:after="120" w:line="276" w:lineRule="auto"/>
              <w:jc w:val="both"/>
              <w:rPr>
                <w:rFonts w:ascii="Calibri Light" w:hAnsi="Calibri Light" w:cs="Calibri Light"/>
                <w:sz w:val="14"/>
                <w:szCs w:val="14"/>
                <w:lang w:val="es-ES"/>
              </w:rPr>
            </w:pPr>
            <w:r w:rsidRPr="007B1AE5">
              <w:rPr>
                <w:rFonts w:ascii="Calibri Light" w:hAnsi="Calibri Light" w:cs="Calibri Light"/>
                <w:sz w:val="14"/>
                <w:szCs w:val="14"/>
                <w:lang w:val="es-ES"/>
              </w:rPr>
              <w:t>ERTAINA / MEDIO</w:t>
            </w:r>
          </w:p>
        </w:tc>
      </w:tr>
      <w:tr w:rsidR="007E3476" w:rsidRPr="00702272" w14:paraId="641FD633" w14:textId="77777777" w:rsidTr="001E6DF7">
        <w:trPr>
          <w:tblCellSpacing w:w="15" w:type="dxa"/>
          <w:jc w:val="center"/>
        </w:trPr>
        <w:tc>
          <w:tcPr>
            <w:tcW w:w="1648" w:type="dxa"/>
            <w:vMerge/>
            <w:tcBorders>
              <w:left w:val="single" w:sz="6" w:space="0" w:color="E6E6E6"/>
              <w:right w:val="single" w:sz="6" w:space="0" w:color="E6E6E6"/>
            </w:tcBorders>
            <w:vAlign w:val="center"/>
          </w:tcPr>
          <w:p w14:paraId="1CA0172B" w14:textId="77777777" w:rsidR="007E3476" w:rsidRPr="00702272" w:rsidRDefault="007E3476" w:rsidP="007E3476">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44A59022" w14:textId="34695B9D" w:rsidR="007E3476" w:rsidRPr="00702272" w:rsidRDefault="007E3476" w:rsidP="007E3476">
            <w:pPr>
              <w:spacing w:after="120" w:line="276" w:lineRule="auto"/>
              <w:jc w:val="both"/>
              <w:rPr>
                <w:rFonts w:ascii="Calibri Light" w:hAnsi="Calibri Light" w:cs="Calibri Light"/>
                <w:sz w:val="14"/>
                <w:szCs w:val="14"/>
                <w:lang w:val="es-ES"/>
              </w:rPr>
            </w:pPr>
            <w:proofErr w:type="spellStart"/>
            <w:r w:rsidRPr="00702272">
              <w:rPr>
                <w:rFonts w:ascii="Calibri Light" w:hAnsi="Calibri Light" w:cs="Calibri Light"/>
                <w:sz w:val="14"/>
                <w:szCs w:val="14"/>
                <w:lang w:val="es-ES"/>
              </w:rPr>
              <w:t>Innobasque</w:t>
            </w:r>
            <w:proofErr w:type="spellEnd"/>
            <w:r w:rsidRPr="00702272">
              <w:rPr>
                <w:rFonts w:ascii="Calibri Light" w:hAnsi="Calibri Light" w:cs="Calibri Light"/>
                <w:sz w:val="14"/>
                <w:szCs w:val="14"/>
                <w:lang w:val="es-ES"/>
              </w:rPr>
              <w:t>.</w:t>
            </w:r>
          </w:p>
        </w:tc>
        <w:tc>
          <w:tcPr>
            <w:tcW w:w="1813" w:type="dxa"/>
            <w:tcBorders>
              <w:top w:val="single" w:sz="6" w:space="0" w:color="E6E6E6"/>
              <w:left w:val="single" w:sz="6" w:space="0" w:color="E6E6E6"/>
              <w:bottom w:val="single" w:sz="6" w:space="0" w:color="E6E6E6"/>
              <w:right w:val="single" w:sz="6" w:space="0" w:color="E6E6E6"/>
            </w:tcBorders>
          </w:tcPr>
          <w:p w14:paraId="1E973515" w14:textId="489603B6" w:rsidR="007E3476" w:rsidRPr="00702272" w:rsidRDefault="007E3476" w:rsidP="007E3476">
            <w:pPr>
              <w:spacing w:after="120" w:line="276" w:lineRule="auto"/>
              <w:jc w:val="both"/>
              <w:rPr>
                <w:rFonts w:ascii="Calibri Light" w:hAnsi="Calibri Light" w:cs="Calibri Light"/>
                <w:sz w:val="14"/>
                <w:szCs w:val="14"/>
                <w:lang w:val="es-ES"/>
              </w:rPr>
            </w:pPr>
            <w:r w:rsidRPr="000B6321">
              <w:rPr>
                <w:rFonts w:ascii="Calibri Light" w:hAnsi="Calibri Light" w:cs="Calibri Light"/>
                <w:sz w:val="14"/>
                <w:szCs w:val="14"/>
                <w:lang w:val="es-ES"/>
              </w:rPr>
              <w:t>MASKULINIZATUA – MASCULINIZADO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29DC1A1B" w14:textId="77777777" w:rsidR="007E3476" w:rsidRPr="00702272" w:rsidRDefault="007E3476" w:rsidP="007E3476">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7BE24F7A" w14:textId="77777777" w:rsidR="007E3476" w:rsidRPr="00702272" w:rsidRDefault="007E3476" w:rsidP="007E3476">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vAlign w:val="center"/>
          </w:tcPr>
          <w:p w14:paraId="340FFB13" w14:textId="56B4D375" w:rsidR="007E3476" w:rsidRPr="00702272" w:rsidRDefault="00A17AD2" w:rsidP="007E3476">
            <w:pPr>
              <w:spacing w:after="120" w:line="276" w:lineRule="auto"/>
              <w:jc w:val="both"/>
              <w:rPr>
                <w:rFonts w:ascii="Calibri Light" w:hAnsi="Calibri Light" w:cs="Calibri Light"/>
                <w:sz w:val="14"/>
                <w:szCs w:val="14"/>
                <w:lang w:val="es-ES"/>
              </w:rPr>
            </w:pPr>
            <w:r>
              <w:rPr>
                <w:rFonts w:ascii="Calibri Light" w:hAnsi="Calibri Light" w:cs="Calibri Light"/>
                <w:sz w:val="14"/>
                <w:szCs w:val="14"/>
                <w:lang w:val="es-ES"/>
              </w:rPr>
              <w:t>HANDIA</w:t>
            </w:r>
            <w:r w:rsidRPr="00702272">
              <w:rPr>
                <w:rFonts w:ascii="Calibri Light" w:hAnsi="Calibri Light" w:cs="Calibri Light"/>
                <w:sz w:val="14"/>
                <w:szCs w:val="14"/>
                <w:lang w:val="es-ES"/>
              </w:rPr>
              <w:t xml:space="preserve"> /</w:t>
            </w:r>
            <w:r>
              <w:rPr>
                <w:rFonts w:ascii="Calibri Light" w:hAnsi="Calibri Light" w:cs="Calibri Light"/>
                <w:sz w:val="14"/>
                <w:szCs w:val="14"/>
                <w:lang w:val="es-ES"/>
              </w:rPr>
              <w:t xml:space="preserve"> </w:t>
            </w:r>
            <w:r w:rsidRPr="00702272">
              <w:rPr>
                <w:rFonts w:ascii="Calibri Light" w:hAnsi="Calibri Light" w:cs="Calibri Light"/>
                <w:sz w:val="14"/>
                <w:szCs w:val="14"/>
                <w:lang w:val="es-ES"/>
              </w:rPr>
              <w:t>ALTO</w:t>
            </w:r>
          </w:p>
        </w:tc>
      </w:tr>
      <w:tr w:rsidR="00702272" w:rsidRPr="00702272" w14:paraId="584240C8" w14:textId="77777777" w:rsidTr="00C57444">
        <w:trPr>
          <w:tblCellSpacing w:w="15" w:type="dxa"/>
          <w:jc w:val="center"/>
        </w:trPr>
        <w:tc>
          <w:tcPr>
            <w:tcW w:w="1648" w:type="dxa"/>
            <w:vMerge/>
            <w:tcBorders>
              <w:left w:val="single" w:sz="6" w:space="0" w:color="E6E6E6"/>
              <w:bottom w:val="single" w:sz="6" w:space="0" w:color="E6E6E6"/>
              <w:right w:val="single" w:sz="6" w:space="0" w:color="E6E6E6"/>
            </w:tcBorders>
            <w:vAlign w:val="center"/>
          </w:tcPr>
          <w:p w14:paraId="21BBD034" w14:textId="77777777" w:rsidR="00355BCF" w:rsidRPr="00702272" w:rsidRDefault="00355BCF" w:rsidP="00665A71">
            <w:pPr>
              <w:spacing w:after="120" w:line="276" w:lineRule="auto"/>
              <w:jc w:val="both"/>
              <w:rPr>
                <w:rFonts w:ascii="Calibri Light" w:hAnsi="Calibri Light" w:cs="Calibri Light"/>
                <w:sz w:val="14"/>
                <w:szCs w:val="14"/>
                <w:lang w:val="es-ES"/>
              </w:rPr>
            </w:pPr>
          </w:p>
        </w:tc>
        <w:tc>
          <w:tcPr>
            <w:tcW w:w="1955" w:type="dxa"/>
            <w:tcBorders>
              <w:top w:val="single" w:sz="6" w:space="0" w:color="E6E6E6"/>
              <w:left w:val="single" w:sz="6" w:space="0" w:color="E6E6E6"/>
              <w:bottom w:val="single" w:sz="6" w:space="0" w:color="E6E6E6"/>
              <w:right w:val="single" w:sz="6" w:space="0" w:color="E6E6E6"/>
            </w:tcBorders>
            <w:vAlign w:val="center"/>
          </w:tcPr>
          <w:p w14:paraId="3D2F1CFA" w14:textId="0C33281F" w:rsidR="00355BCF" w:rsidRPr="00702272" w:rsidRDefault="00355BCF"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Coalición Local 2030 de Naciones Unidas</w:t>
            </w:r>
          </w:p>
        </w:tc>
        <w:tc>
          <w:tcPr>
            <w:tcW w:w="1813" w:type="dxa"/>
            <w:tcBorders>
              <w:top w:val="single" w:sz="6" w:space="0" w:color="E6E6E6"/>
              <w:left w:val="single" w:sz="6" w:space="0" w:color="E6E6E6"/>
              <w:bottom w:val="single" w:sz="6" w:space="0" w:color="E6E6E6"/>
              <w:right w:val="single" w:sz="6" w:space="0" w:color="E6E6E6"/>
            </w:tcBorders>
            <w:vAlign w:val="center"/>
          </w:tcPr>
          <w:p w14:paraId="138BC8C9" w14:textId="77777777" w:rsidR="00166021" w:rsidRPr="00702272" w:rsidRDefault="00166021" w:rsidP="00166021">
            <w:pPr>
              <w:spacing w:before="60" w:after="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MAS</w:t>
            </w:r>
            <w:r>
              <w:rPr>
                <w:rFonts w:ascii="Calibri Light" w:hAnsi="Calibri Light" w:cs="Calibri Light"/>
                <w:sz w:val="14"/>
                <w:szCs w:val="14"/>
                <w:lang w:val="es-ES"/>
              </w:rPr>
              <w:t>K</w:t>
            </w:r>
            <w:r w:rsidRPr="00702272">
              <w:rPr>
                <w:rFonts w:ascii="Calibri Light" w:hAnsi="Calibri Light" w:cs="Calibri Light"/>
                <w:sz w:val="14"/>
                <w:szCs w:val="14"/>
                <w:lang w:val="es-ES"/>
              </w:rPr>
              <w:t>ULINIZATUA-</w:t>
            </w:r>
          </w:p>
          <w:p w14:paraId="5377849A" w14:textId="74A280C9" w:rsidR="00355BCF" w:rsidRPr="00702272" w:rsidRDefault="00166021" w:rsidP="0016602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FEMINIZATUA MASCULINIZADO-FEMINIZADO</w:t>
            </w:r>
          </w:p>
        </w:tc>
        <w:tc>
          <w:tcPr>
            <w:tcW w:w="620" w:type="dxa"/>
            <w:tcBorders>
              <w:top w:val="single" w:sz="6" w:space="0" w:color="E6E6E6"/>
              <w:left w:val="single" w:sz="6" w:space="0" w:color="E6E6E6"/>
              <w:bottom w:val="single" w:sz="6" w:space="0" w:color="E6E6E6"/>
              <w:right w:val="single" w:sz="6" w:space="0" w:color="E6E6E6"/>
            </w:tcBorders>
            <w:vAlign w:val="center"/>
          </w:tcPr>
          <w:p w14:paraId="2B26E35C" w14:textId="77777777" w:rsidR="00355BCF" w:rsidRPr="00702272" w:rsidRDefault="00355BCF" w:rsidP="00665A71">
            <w:pPr>
              <w:spacing w:after="120" w:line="276" w:lineRule="auto"/>
              <w:jc w:val="both"/>
              <w:rPr>
                <w:rFonts w:ascii="Calibri Light" w:hAnsi="Calibri Light" w:cs="Calibri Light"/>
                <w:sz w:val="14"/>
                <w:szCs w:val="14"/>
                <w:lang w:val="es-ES"/>
              </w:rPr>
            </w:pPr>
          </w:p>
        </w:tc>
        <w:tc>
          <w:tcPr>
            <w:tcW w:w="737" w:type="dxa"/>
            <w:tcBorders>
              <w:top w:val="single" w:sz="6" w:space="0" w:color="E6E6E6"/>
              <w:left w:val="single" w:sz="6" w:space="0" w:color="E6E6E6"/>
              <w:bottom w:val="single" w:sz="6" w:space="0" w:color="E6E6E6"/>
              <w:right w:val="single" w:sz="6" w:space="0" w:color="E6E6E6"/>
            </w:tcBorders>
            <w:vAlign w:val="center"/>
          </w:tcPr>
          <w:p w14:paraId="0DED0AFB" w14:textId="77777777" w:rsidR="00355BCF" w:rsidRPr="00702272" w:rsidRDefault="00355BCF" w:rsidP="00665A71">
            <w:pPr>
              <w:spacing w:after="120" w:line="276" w:lineRule="auto"/>
              <w:jc w:val="both"/>
              <w:rPr>
                <w:rFonts w:ascii="Calibri Light" w:hAnsi="Calibri Light" w:cs="Calibri Light"/>
                <w:sz w:val="14"/>
                <w:szCs w:val="14"/>
                <w:lang w:val="es-ES"/>
              </w:rPr>
            </w:pPr>
          </w:p>
        </w:tc>
        <w:tc>
          <w:tcPr>
            <w:tcW w:w="1505" w:type="dxa"/>
            <w:tcBorders>
              <w:top w:val="single" w:sz="6" w:space="0" w:color="E6E6E6"/>
              <w:left w:val="single" w:sz="6" w:space="0" w:color="E6E6E6"/>
              <w:bottom w:val="single" w:sz="6" w:space="0" w:color="E6E6E6"/>
              <w:right w:val="single" w:sz="6" w:space="0" w:color="E6E6E6"/>
            </w:tcBorders>
            <w:vAlign w:val="center"/>
          </w:tcPr>
          <w:p w14:paraId="59CAE865" w14:textId="0889D37A" w:rsidR="00355BCF" w:rsidRPr="00702272" w:rsidRDefault="00C514BD" w:rsidP="00665A71">
            <w:pPr>
              <w:spacing w:after="120" w:line="276" w:lineRule="auto"/>
              <w:jc w:val="both"/>
              <w:rPr>
                <w:rFonts w:ascii="Calibri Light" w:hAnsi="Calibri Light" w:cs="Calibri Light"/>
                <w:sz w:val="14"/>
                <w:szCs w:val="14"/>
                <w:lang w:val="es-ES"/>
              </w:rPr>
            </w:pPr>
            <w:r w:rsidRPr="00702272">
              <w:rPr>
                <w:rFonts w:ascii="Calibri Light" w:hAnsi="Calibri Light" w:cs="Calibri Light"/>
                <w:sz w:val="14"/>
                <w:szCs w:val="14"/>
                <w:lang w:val="es-ES"/>
              </w:rPr>
              <w:t>ERTAINA / MEDIO</w:t>
            </w:r>
          </w:p>
        </w:tc>
      </w:tr>
    </w:tbl>
    <w:p w14:paraId="4B4C6CA3" w14:textId="1C99C4E5" w:rsidR="0001016C" w:rsidRPr="007C0E5B" w:rsidRDefault="00D634CD" w:rsidP="00BF1EFC">
      <w:pPr>
        <w:pStyle w:val="Textoindependiente"/>
        <w:jc w:val="center"/>
        <w:rPr>
          <w:rFonts w:asciiTheme="majorHAnsi" w:hAnsiTheme="majorHAnsi" w:cstheme="majorHAnsi"/>
          <w:i/>
          <w:iCs/>
          <w:sz w:val="12"/>
          <w:szCs w:val="12"/>
        </w:rPr>
      </w:pPr>
      <w:r w:rsidRPr="007C0E5B">
        <w:rPr>
          <w:rFonts w:asciiTheme="majorHAnsi" w:hAnsiTheme="majorHAnsi" w:cstheme="majorHAnsi"/>
          <w:i/>
          <w:iCs/>
          <w:sz w:val="12"/>
          <w:szCs w:val="12"/>
          <w:lang w:val="de-DE"/>
        </w:rPr>
        <w:t>Iturria: Egilearena, Berrikuntza Sozialaren eta 2030 Agendaren Zuzendaritzan eskuragarri dauden datuetatik abiatuta</w:t>
      </w:r>
      <w:r w:rsidR="00A006A2" w:rsidRPr="007C0E5B">
        <w:rPr>
          <w:rFonts w:asciiTheme="majorHAnsi" w:hAnsiTheme="majorHAnsi" w:cstheme="majorHAnsi"/>
          <w:i/>
          <w:iCs/>
          <w:sz w:val="12"/>
          <w:szCs w:val="12"/>
          <w:lang w:val="de-DE"/>
        </w:rPr>
        <w:t>.</w:t>
      </w:r>
      <w:r w:rsidRPr="007C0E5B">
        <w:rPr>
          <w:rFonts w:asciiTheme="majorHAnsi" w:hAnsiTheme="majorHAnsi" w:cstheme="majorHAnsi"/>
          <w:i/>
          <w:iCs/>
          <w:sz w:val="12"/>
          <w:szCs w:val="12"/>
          <w:lang w:val="de-DE"/>
        </w:rPr>
        <w:t xml:space="preserve">/ </w:t>
      </w:r>
      <w:r w:rsidR="0001016C" w:rsidRPr="007C0E5B">
        <w:rPr>
          <w:rFonts w:asciiTheme="majorHAnsi" w:hAnsiTheme="majorHAnsi" w:cstheme="majorHAnsi"/>
          <w:i/>
          <w:iCs/>
          <w:sz w:val="12"/>
          <w:szCs w:val="12"/>
        </w:rPr>
        <w:t>Fuente: Elaboración propia a partir de datos disponibles en la Dirección de Innovación Social y Agenda 2030.</w:t>
      </w:r>
    </w:p>
    <w:p w14:paraId="0220A4B8" w14:textId="77777777" w:rsidR="005757BB" w:rsidRDefault="005757BB" w:rsidP="005757BB">
      <w:pPr>
        <w:pStyle w:val="Textoindependiente"/>
        <w:jc w:val="both"/>
        <w:rPr>
          <w:rFonts w:asciiTheme="majorHAnsi" w:hAnsiTheme="majorHAnsi" w:cstheme="majorHAnsi"/>
        </w:rPr>
      </w:pPr>
    </w:p>
    <w:p w14:paraId="3B7C2F1D" w14:textId="4AE70C04" w:rsidR="00F36630" w:rsidRPr="00F62727" w:rsidRDefault="00F36630" w:rsidP="00F36630">
      <w:pPr>
        <w:pStyle w:val="Textoindependiente"/>
        <w:jc w:val="both"/>
        <w:rPr>
          <w:rFonts w:asciiTheme="majorHAnsi" w:hAnsiTheme="majorHAnsi" w:cstheme="majorHAnsi"/>
          <w:sz w:val="22"/>
          <w:szCs w:val="22"/>
          <w:lang w:val="eu-ES"/>
        </w:rPr>
      </w:pPr>
      <w:r w:rsidRPr="00F36630">
        <w:rPr>
          <w:rFonts w:asciiTheme="majorHAnsi" w:hAnsiTheme="majorHAnsi" w:cstheme="majorHAnsi"/>
          <w:sz w:val="22"/>
          <w:szCs w:val="22"/>
          <w:lang w:val="eu-ES"/>
        </w:rPr>
        <w:t xml:space="preserve">Oro har 40/60 inguruko oreka antzematen bada ere, eremu gehienetan dagoen maskulinizazio nagusiak eta esleitutako </w:t>
      </w:r>
      <w:r w:rsidR="004A4304" w:rsidRPr="00F62727">
        <w:rPr>
          <w:rFonts w:asciiTheme="majorHAnsi" w:hAnsiTheme="majorHAnsi" w:cstheme="majorHAnsi"/>
          <w:sz w:val="22"/>
          <w:szCs w:val="22"/>
          <w:lang w:val="eu-ES"/>
        </w:rPr>
        <w:t>mail</w:t>
      </w:r>
      <w:r w:rsidRPr="00F36630">
        <w:rPr>
          <w:rFonts w:asciiTheme="majorHAnsi" w:hAnsiTheme="majorHAnsi" w:cstheme="majorHAnsi"/>
          <w:sz w:val="22"/>
          <w:szCs w:val="22"/>
          <w:lang w:val="eu-ES"/>
        </w:rPr>
        <w:t xml:space="preserve">ak </w:t>
      </w:r>
      <w:r w:rsidR="00BA6DCD" w:rsidRPr="00F62727">
        <w:rPr>
          <w:rFonts w:asciiTheme="majorHAnsi" w:hAnsiTheme="majorHAnsi" w:cstheme="majorHAnsi"/>
          <w:sz w:val="22"/>
          <w:szCs w:val="22"/>
          <w:lang w:val="eu-ES"/>
        </w:rPr>
        <w:t>ikusita</w:t>
      </w:r>
      <w:r w:rsidRPr="00F36630">
        <w:rPr>
          <w:rFonts w:asciiTheme="majorHAnsi" w:hAnsiTheme="majorHAnsi" w:cstheme="majorHAnsi"/>
          <w:sz w:val="22"/>
          <w:szCs w:val="22"/>
          <w:lang w:val="eu-ES"/>
        </w:rPr>
        <w:t>, izendapena karguagatik egiten denean, karguaren ezaugarri historikoek ordezkaritza desorekatuaren aurreko ereduak errepikatzeko aukera sor dezaketela. Horrek ez du esan nahi titularrak</w:t>
      </w:r>
      <w:r w:rsidR="003D7985" w:rsidRPr="00F62727">
        <w:rPr>
          <w:rFonts w:asciiTheme="majorHAnsi" w:hAnsiTheme="majorHAnsi" w:cstheme="majorHAnsi"/>
          <w:sz w:val="22"/>
          <w:szCs w:val="22"/>
          <w:lang w:val="eu-ES"/>
        </w:rPr>
        <w:t xml:space="preserve">, </w:t>
      </w:r>
      <w:r w:rsidRPr="00F36630">
        <w:rPr>
          <w:rFonts w:asciiTheme="majorHAnsi" w:hAnsiTheme="majorHAnsi" w:cstheme="majorHAnsi"/>
          <w:sz w:val="22"/>
          <w:szCs w:val="22"/>
          <w:lang w:val="eu-ES"/>
        </w:rPr>
        <w:t>hura nor den alde batera utzita</w:t>
      </w:r>
      <w:r w:rsidR="003D7985" w:rsidRPr="00F62727">
        <w:rPr>
          <w:rFonts w:asciiTheme="majorHAnsi" w:hAnsiTheme="majorHAnsi" w:cstheme="majorHAnsi"/>
          <w:sz w:val="22"/>
          <w:szCs w:val="22"/>
          <w:lang w:val="eu-ES"/>
        </w:rPr>
        <w:t>,</w:t>
      </w:r>
      <w:r w:rsidRPr="00F36630">
        <w:rPr>
          <w:rFonts w:asciiTheme="majorHAnsi" w:hAnsiTheme="majorHAnsi" w:cstheme="majorHAnsi"/>
          <w:sz w:val="22"/>
          <w:szCs w:val="22"/>
          <w:lang w:val="eu-ES"/>
        </w:rPr>
        <w:t xml:space="preserve"> automatikoki desberdintasun-maila handiagoa edo txikiagoa eragingo duenik; hala ere, esparru bakoitzean errotutako joerek azken emaitzetan eragina izan dezakete eta dagoeneko dauden desorekei eusteko lagungarri izan.</w:t>
      </w:r>
    </w:p>
    <w:p w14:paraId="599F23ED" w14:textId="77777777" w:rsidR="00F62727" w:rsidRPr="00F62727" w:rsidRDefault="00F62727" w:rsidP="00F36630">
      <w:pPr>
        <w:pStyle w:val="Textoindependiente"/>
        <w:jc w:val="both"/>
        <w:rPr>
          <w:rFonts w:asciiTheme="majorHAnsi" w:hAnsiTheme="majorHAnsi" w:cstheme="majorHAnsi"/>
          <w:sz w:val="22"/>
          <w:szCs w:val="22"/>
          <w:lang w:val="eu-ES"/>
        </w:rPr>
      </w:pPr>
    </w:p>
    <w:p w14:paraId="54AC0F12" w14:textId="77777777" w:rsidR="00F62727" w:rsidRPr="00F62727" w:rsidRDefault="00F62727" w:rsidP="00F62727">
      <w:pPr>
        <w:pStyle w:val="Textoindependiente"/>
        <w:jc w:val="both"/>
        <w:rPr>
          <w:rFonts w:asciiTheme="majorHAnsi" w:hAnsiTheme="majorHAnsi" w:cstheme="majorHAnsi"/>
          <w:sz w:val="22"/>
          <w:szCs w:val="22"/>
          <w:lang w:val="eu-ES"/>
        </w:rPr>
      </w:pPr>
      <w:r w:rsidRPr="00F62727">
        <w:rPr>
          <w:rFonts w:asciiTheme="majorHAnsi" w:hAnsiTheme="majorHAnsi" w:cstheme="majorHAnsi"/>
          <w:sz w:val="22"/>
          <w:szCs w:val="22"/>
          <w:lang w:val="eu-ES"/>
        </w:rPr>
        <w:t xml:space="preserve">Hala ere, izendapena berdintasunaren, aniztasunaren eta </w:t>
      </w:r>
      <w:proofErr w:type="spellStart"/>
      <w:r w:rsidRPr="00F62727">
        <w:rPr>
          <w:rFonts w:asciiTheme="majorHAnsi" w:hAnsiTheme="majorHAnsi" w:cstheme="majorHAnsi"/>
          <w:sz w:val="22"/>
          <w:szCs w:val="22"/>
          <w:lang w:val="eu-ES"/>
        </w:rPr>
        <w:t>ordezkaritasunaren</w:t>
      </w:r>
      <w:proofErr w:type="spellEnd"/>
      <w:r w:rsidRPr="00F62727">
        <w:rPr>
          <w:rFonts w:asciiTheme="majorHAnsi" w:hAnsiTheme="majorHAnsi" w:cstheme="majorHAnsi"/>
          <w:sz w:val="22"/>
          <w:szCs w:val="22"/>
          <w:lang w:val="eu-ES"/>
        </w:rPr>
        <w:t xml:space="preserve"> irizpideen arabera egin behar dela ezartzen duen arau</w:t>
      </w:r>
      <w:r w:rsidRPr="00F62727">
        <w:rPr>
          <w:rFonts w:asciiTheme="majorHAnsi" w:hAnsiTheme="majorHAnsi" w:cstheme="majorHAnsi"/>
          <w:sz w:val="22"/>
          <w:szCs w:val="22"/>
          <w:lang w:val="eu-ES"/>
        </w:rPr>
        <w:noBreakHyphen/>
        <w:t>artikuluak zuzenketa</w:t>
      </w:r>
      <w:r w:rsidRPr="00F62727">
        <w:rPr>
          <w:rFonts w:asciiTheme="majorHAnsi" w:hAnsiTheme="majorHAnsi" w:cstheme="majorHAnsi"/>
          <w:sz w:val="22"/>
          <w:szCs w:val="22"/>
          <w:lang w:val="eu-ES"/>
        </w:rPr>
        <w:noBreakHyphen/>
        <w:t xml:space="preserve">elementu bat gehitzen du, eta horrek arrisku horiek arintzen lagun dezake. Irizpide horiek modu eraginkorrean aplikatzeak aukera ematen du kargu jakin batzuei lotutako inertzia historikoak orekatzen eta, horrela, osaera </w:t>
      </w:r>
      <w:proofErr w:type="spellStart"/>
      <w:r w:rsidRPr="00F62727">
        <w:rPr>
          <w:rFonts w:asciiTheme="majorHAnsi" w:hAnsiTheme="majorHAnsi" w:cstheme="majorHAnsi"/>
          <w:sz w:val="22"/>
          <w:szCs w:val="22"/>
          <w:lang w:val="eu-ES"/>
        </w:rPr>
        <w:t>orekatuagoetarako</w:t>
      </w:r>
      <w:proofErr w:type="spellEnd"/>
      <w:r w:rsidRPr="00F62727">
        <w:rPr>
          <w:rFonts w:asciiTheme="majorHAnsi" w:hAnsiTheme="majorHAnsi" w:cstheme="majorHAnsi"/>
          <w:sz w:val="22"/>
          <w:szCs w:val="22"/>
          <w:lang w:val="eu-ES"/>
        </w:rPr>
        <w:t xml:space="preserve"> bidea irekitzen, kargu</w:t>
      </w:r>
      <w:r w:rsidRPr="00F62727">
        <w:rPr>
          <w:rFonts w:asciiTheme="majorHAnsi" w:hAnsiTheme="majorHAnsi" w:cstheme="majorHAnsi"/>
          <w:sz w:val="22"/>
          <w:szCs w:val="22"/>
          <w:lang w:val="eu-ES"/>
        </w:rPr>
        <w:noBreakHyphen/>
        <w:t>aginte hutsez egindako izendapenek aurreko ereduak sendotzea saihestuz. Zentzu horretan, arau</w:t>
      </w:r>
      <w:r w:rsidRPr="00F62727">
        <w:rPr>
          <w:rFonts w:asciiTheme="majorHAnsi" w:hAnsiTheme="majorHAnsi" w:cstheme="majorHAnsi"/>
          <w:sz w:val="22"/>
          <w:szCs w:val="22"/>
          <w:lang w:val="eu-ES"/>
        </w:rPr>
        <w:noBreakHyphen/>
        <w:t>esparruak berme osagarri gisa funtzionatzen du Foroko organo desberdinetan emakumeen eta gizonen arteko ordezkaritza bidezkoago baterantz aurrera egiteko.</w:t>
      </w:r>
    </w:p>
    <w:p w14:paraId="22CFBC0D" w14:textId="77777777" w:rsidR="00F62727" w:rsidRPr="007868C8" w:rsidRDefault="00F62727" w:rsidP="00F36630">
      <w:pPr>
        <w:pStyle w:val="Textoindependiente"/>
        <w:jc w:val="both"/>
        <w:rPr>
          <w:rFonts w:asciiTheme="majorHAnsi" w:hAnsiTheme="majorHAnsi" w:cstheme="majorHAnsi"/>
          <w:sz w:val="22"/>
          <w:szCs w:val="22"/>
          <w:lang w:val="eu-ES"/>
        </w:rPr>
      </w:pPr>
    </w:p>
    <w:p w14:paraId="20EF6FD1" w14:textId="71654ECE" w:rsidR="0078283B" w:rsidRDefault="0078283B" w:rsidP="0078283B">
      <w:pPr>
        <w:pStyle w:val="Textoindependiente"/>
        <w:jc w:val="both"/>
        <w:rPr>
          <w:rFonts w:asciiTheme="majorHAnsi" w:hAnsiTheme="majorHAnsi" w:cstheme="majorHAnsi"/>
          <w:i/>
          <w:iCs/>
          <w:sz w:val="22"/>
          <w:szCs w:val="22"/>
        </w:rPr>
      </w:pPr>
      <w:r w:rsidRPr="0078283B">
        <w:rPr>
          <w:rFonts w:asciiTheme="majorHAnsi" w:hAnsiTheme="majorHAnsi" w:cstheme="majorHAnsi"/>
          <w:i/>
          <w:iCs/>
          <w:sz w:val="22"/>
          <w:szCs w:val="22"/>
        </w:rPr>
        <w:t xml:space="preserve">Aunque en conjunto se observa un cierto equilibrio cercano al 40/60, la masculinización predominante de la mayoría de los ámbitos y el </w:t>
      </w:r>
      <w:r w:rsidR="00A45E04">
        <w:rPr>
          <w:rFonts w:asciiTheme="majorHAnsi" w:hAnsiTheme="majorHAnsi" w:cstheme="majorHAnsi"/>
          <w:i/>
          <w:iCs/>
          <w:sz w:val="22"/>
          <w:szCs w:val="22"/>
        </w:rPr>
        <w:t>grado</w:t>
      </w:r>
      <w:r w:rsidRPr="0078283B">
        <w:rPr>
          <w:rFonts w:asciiTheme="majorHAnsi" w:hAnsiTheme="majorHAnsi" w:cstheme="majorHAnsi"/>
          <w:i/>
          <w:iCs/>
          <w:sz w:val="22"/>
          <w:szCs w:val="22"/>
        </w:rPr>
        <w:t xml:space="preserve"> asignado sugieren que, cuando la designación es por razón de cargo, las características históricas del puesto pueden favorecer la reproducción de patrones previos de representación desigual. Esto no significa que la titularidad</w:t>
      </w:r>
      <w:r>
        <w:rPr>
          <w:rFonts w:asciiTheme="majorHAnsi" w:hAnsiTheme="majorHAnsi" w:cstheme="majorHAnsi"/>
          <w:i/>
          <w:iCs/>
          <w:sz w:val="22"/>
          <w:szCs w:val="22"/>
        </w:rPr>
        <w:t xml:space="preserve">, </w:t>
      </w:r>
      <w:r w:rsidRPr="0078283B">
        <w:rPr>
          <w:rFonts w:asciiTheme="majorHAnsi" w:hAnsiTheme="majorHAnsi" w:cstheme="majorHAnsi"/>
          <w:i/>
          <w:iCs/>
          <w:sz w:val="22"/>
          <w:szCs w:val="22"/>
        </w:rPr>
        <w:t>independientemente de quién la ocupe</w:t>
      </w:r>
      <w:r>
        <w:rPr>
          <w:rFonts w:asciiTheme="majorHAnsi" w:hAnsiTheme="majorHAnsi" w:cstheme="majorHAnsi"/>
          <w:i/>
          <w:iCs/>
          <w:sz w:val="22"/>
          <w:szCs w:val="22"/>
        </w:rPr>
        <w:t>,</w:t>
      </w:r>
      <w:r w:rsidRPr="0078283B">
        <w:rPr>
          <w:rFonts w:asciiTheme="majorHAnsi" w:hAnsiTheme="majorHAnsi" w:cstheme="majorHAnsi"/>
          <w:i/>
          <w:iCs/>
          <w:sz w:val="22"/>
          <w:szCs w:val="22"/>
        </w:rPr>
        <w:t xml:space="preserve"> determine automáticamente un mayor o menor nivel de desigualdad; sin embargo, las tendencias arraigadas en cada ámbito pueden influir en los resultados finales y contribuir a perpetuar desequilibrios ya existentes.</w:t>
      </w:r>
    </w:p>
    <w:p w14:paraId="5BCF9AEF" w14:textId="77777777" w:rsidR="00994898" w:rsidRDefault="00994898" w:rsidP="00994898">
      <w:pPr>
        <w:pStyle w:val="Textoindependiente"/>
        <w:jc w:val="both"/>
        <w:rPr>
          <w:rFonts w:asciiTheme="majorHAnsi" w:hAnsiTheme="majorHAnsi" w:cstheme="majorHAnsi"/>
          <w:i/>
          <w:iCs/>
        </w:rPr>
      </w:pPr>
    </w:p>
    <w:p w14:paraId="776CDFC0" w14:textId="2717EC43" w:rsidR="00994898" w:rsidRPr="00994898" w:rsidRDefault="00994898" w:rsidP="00994898">
      <w:pPr>
        <w:pStyle w:val="Textoindependiente"/>
        <w:jc w:val="both"/>
        <w:rPr>
          <w:rFonts w:asciiTheme="majorHAnsi" w:hAnsiTheme="majorHAnsi" w:cstheme="majorHAnsi"/>
          <w:i/>
          <w:iCs/>
          <w:sz w:val="22"/>
          <w:szCs w:val="22"/>
        </w:rPr>
      </w:pPr>
      <w:r w:rsidRPr="00994898">
        <w:rPr>
          <w:rFonts w:asciiTheme="majorHAnsi" w:hAnsiTheme="majorHAnsi" w:cstheme="majorHAnsi"/>
          <w:i/>
          <w:iCs/>
          <w:sz w:val="22"/>
          <w:szCs w:val="22"/>
        </w:rPr>
        <w:t>No obstante, el artículo regulador que establece que la designación debe realizarse conforme a criterios de igualdad, diversidad y representatividad introduce un elemento de corrección que puede mitigar estos riesgos. La aplicación efectiva de dichos criterios permite contrapesar las inercias históricas asociadas a determinados puestos, abriendo la puerta a composiciones más equilibradas y evitando que la designación automática por razón de cargo consolide patrones previos. En este sentido, el marco normativo funciona como una garantía adicional para avanzar hacia una representación más equitativa entre mujeres y hombres en los diferentes órganos del Foro.</w:t>
      </w:r>
    </w:p>
    <w:p w14:paraId="3C776EFE" w14:textId="77777777" w:rsidR="00994898" w:rsidRPr="0078283B" w:rsidRDefault="00994898" w:rsidP="0078283B">
      <w:pPr>
        <w:pStyle w:val="Textoindependiente"/>
        <w:jc w:val="both"/>
        <w:rPr>
          <w:rFonts w:asciiTheme="majorHAnsi" w:hAnsiTheme="majorHAnsi" w:cstheme="majorHAnsi"/>
          <w:i/>
          <w:iCs/>
          <w:sz w:val="22"/>
          <w:szCs w:val="22"/>
        </w:rPr>
      </w:pPr>
    </w:p>
    <w:p w14:paraId="61E77B3C" w14:textId="77777777" w:rsidR="00EF4066" w:rsidRPr="00963FD5" w:rsidRDefault="00EF4066" w:rsidP="00313435">
      <w:pPr>
        <w:pStyle w:val="Textoindependiente"/>
        <w:rPr>
          <w:rFonts w:asciiTheme="majorHAnsi" w:hAnsiTheme="majorHAnsi" w:cstheme="majorHAnsi"/>
          <w:b/>
          <w:bCs/>
          <w:sz w:val="22"/>
          <w:szCs w:val="22"/>
        </w:rPr>
      </w:pPr>
    </w:p>
    <w:p w14:paraId="4DAF05B0" w14:textId="1557467B" w:rsidR="00E516B3" w:rsidRPr="00313435" w:rsidRDefault="00AD05D6" w:rsidP="00313435">
      <w:pPr>
        <w:pStyle w:val="Textoindependiente"/>
        <w:spacing w:before="120"/>
        <w:jc w:val="both"/>
        <w:rPr>
          <w:rFonts w:asciiTheme="majorHAnsi" w:hAnsiTheme="majorHAnsi" w:cstheme="majorHAnsi"/>
          <w:b/>
          <w:bCs/>
          <w:sz w:val="22"/>
          <w:szCs w:val="22"/>
        </w:rPr>
      </w:pPr>
      <w:r>
        <w:rPr>
          <w:rFonts w:asciiTheme="majorHAnsi" w:hAnsiTheme="majorHAnsi" w:cstheme="majorHAnsi"/>
          <w:b/>
          <w:bCs/>
          <w:sz w:val="22"/>
          <w:szCs w:val="22"/>
        </w:rPr>
        <w:lastRenderedPageBreak/>
        <w:t>4</w:t>
      </w:r>
      <w:r w:rsidR="00313435" w:rsidRPr="00313435">
        <w:rPr>
          <w:rFonts w:asciiTheme="majorHAnsi" w:hAnsiTheme="majorHAnsi" w:cstheme="majorHAnsi"/>
          <w:b/>
          <w:bCs/>
          <w:sz w:val="22"/>
          <w:szCs w:val="22"/>
        </w:rPr>
        <w:t xml:space="preserve">. </w:t>
      </w:r>
      <w:r w:rsidR="00E516B3" w:rsidRPr="00313435">
        <w:rPr>
          <w:rFonts w:asciiTheme="majorHAnsi" w:hAnsiTheme="majorHAnsi" w:cstheme="majorHAnsi"/>
          <w:b/>
          <w:bCs/>
          <w:sz w:val="22"/>
          <w:szCs w:val="22"/>
        </w:rPr>
        <w:t>TAULA. Foroaren barruko erantzukizunen banaketa</w:t>
      </w:r>
    </w:p>
    <w:p w14:paraId="785C6B24" w14:textId="77777777" w:rsidR="002A44BC" w:rsidRDefault="003D2D79" w:rsidP="003D2D79">
      <w:pPr>
        <w:pStyle w:val="Textoindependiente"/>
        <w:spacing w:before="120"/>
        <w:jc w:val="both"/>
        <w:rPr>
          <w:rFonts w:asciiTheme="majorHAnsi" w:hAnsiTheme="majorHAnsi" w:cstheme="majorHAnsi"/>
          <w:sz w:val="22"/>
          <w:szCs w:val="22"/>
          <w:lang w:val="eu-ES"/>
        </w:rPr>
      </w:pPr>
      <w:r w:rsidRPr="003D2D79">
        <w:rPr>
          <w:rFonts w:asciiTheme="majorHAnsi" w:hAnsiTheme="majorHAnsi" w:cstheme="majorHAnsi"/>
          <w:sz w:val="22"/>
          <w:szCs w:val="22"/>
          <w:lang w:val="eu-ES"/>
        </w:rPr>
        <w:t>Era berean, Dekretu</w:t>
      </w:r>
      <w:r w:rsidRPr="003D2D79">
        <w:rPr>
          <w:rFonts w:asciiTheme="majorHAnsi" w:hAnsiTheme="majorHAnsi" w:cstheme="majorHAnsi"/>
          <w:sz w:val="22"/>
          <w:szCs w:val="22"/>
          <w:lang w:val="eu-ES"/>
        </w:rPr>
        <w:noBreakHyphen/>
        <w:t>proiektuak aukera ematen du Foroaren barruan erantzukizunen banaketa orekatua lortzeko aurrerapausoak emateko, desberdintasun estrukturalak murrizteko eta gobernantza inklusiboagoa bermatzeko funtsezko alderdia baita.</w:t>
      </w:r>
    </w:p>
    <w:p w14:paraId="0AD6EC08" w14:textId="453ACFD2" w:rsidR="003D2D79" w:rsidRPr="003D2D79" w:rsidRDefault="003D2D79" w:rsidP="003D2D79">
      <w:pPr>
        <w:pStyle w:val="Textoindependiente"/>
        <w:spacing w:before="120"/>
        <w:jc w:val="both"/>
        <w:rPr>
          <w:rFonts w:asciiTheme="majorHAnsi" w:hAnsiTheme="majorHAnsi" w:cstheme="majorHAnsi"/>
          <w:sz w:val="22"/>
          <w:szCs w:val="22"/>
          <w:lang w:val="eu-ES"/>
        </w:rPr>
      </w:pPr>
      <w:r w:rsidRPr="003D2D79">
        <w:rPr>
          <w:rFonts w:asciiTheme="majorHAnsi" w:hAnsiTheme="majorHAnsi" w:cstheme="majorHAnsi"/>
          <w:sz w:val="22"/>
          <w:szCs w:val="22"/>
          <w:lang w:val="eu-ES"/>
        </w:rPr>
        <w:t>Elementu hau ikusgai egiteko, hurrengo taula jasotzen da lehen hurbilketa gisa, kontuan hartuta gaur egun ez dagoela nahikoa daturik erantzukizun horiek benetan nola banatuko diren zehatz</w:t>
      </w:r>
      <w:r w:rsidRPr="003D2D79">
        <w:rPr>
          <w:rFonts w:asciiTheme="majorHAnsi" w:hAnsiTheme="majorHAnsi" w:cstheme="majorHAnsi"/>
          <w:sz w:val="22"/>
          <w:szCs w:val="22"/>
          <w:lang w:val="eu-ES"/>
        </w:rPr>
        <w:noBreakHyphen/>
        <w:t>mehatz aztertzeko.</w:t>
      </w:r>
      <w:r w:rsidR="002A44BC">
        <w:rPr>
          <w:rFonts w:asciiTheme="majorHAnsi" w:hAnsiTheme="majorHAnsi" w:cstheme="majorHAnsi"/>
          <w:sz w:val="22"/>
          <w:szCs w:val="22"/>
          <w:lang w:val="eu-ES"/>
        </w:rPr>
        <w:t xml:space="preserve"> </w:t>
      </w:r>
      <w:r w:rsidRPr="003D2D79">
        <w:rPr>
          <w:rFonts w:asciiTheme="majorHAnsi" w:hAnsiTheme="majorHAnsi" w:cstheme="majorHAnsi"/>
          <w:sz w:val="22"/>
          <w:szCs w:val="22"/>
          <w:lang w:val="eu-ES"/>
        </w:rPr>
        <w:t>Horregatik, aurkezten den informazioa behin</w:t>
      </w:r>
      <w:r w:rsidRPr="003D2D79">
        <w:rPr>
          <w:rFonts w:asciiTheme="majorHAnsi" w:hAnsiTheme="majorHAnsi" w:cstheme="majorHAnsi"/>
          <w:sz w:val="22"/>
          <w:szCs w:val="22"/>
          <w:lang w:val="eu-ES"/>
        </w:rPr>
        <w:noBreakHyphen/>
        <w:t xml:space="preserve">behineko abiapuntu gisa ulertu behar da, eta osatu eta kontrastatu egingo da Foroa eratzen denean eta datu </w:t>
      </w:r>
      <w:proofErr w:type="spellStart"/>
      <w:r w:rsidRPr="003D2D79">
        <w:rPr>
          <w:rFonts w:asciiTheme="majorHAnsi" w:hAnsiTheme="majorHAnsi" w:cstheme="majorHAnsi"/>
          <w:sz w:val="22"/>
          <w:szCs w:val="22"/>
          <w:lang w:val="eu-ES"/>
        </w:rPr>
        <w:t>osoagoak</w:t>
      </w:r>
      <w:proofErr w:type="spellEnd"/>
      <w:r w:rsidRPr="003D2D79">
        <w:rPr>
          <w:rFonts w:asciiTheme="majorHAnsi" w:hAnsiTheme="majorHAnsi" w:cstheme="majorHAnsi"/>
          <w:sz w:val="22"/>
          <w:szCs w:val="22"/>
          <w:lang w:val="eu-ES"/>
        </w:rPr>
        <w:t xml:space="preserve"> eskuragarri daudenean.</w:t>
      </w:r>
    </w:p>
    <w:p w14:paraId="62AA75D6" w14:textId="7F7F9C9B" w:rsidR="00C46B26" w:rsidRPr="00EC0A43" w:rsidRDefault="00C46B26" w:rsidP="00313435">
      <w:pPr>
        <w:pStyle w:val="Textoindependiente"/>
        <w:spacing w:before="120"/>
        <w:jc w:val="both"/>
        <w:rPr>
          <w:rFonts w:asciiTheme="majorHAnsi" w:hAnsiTheme="majorHAnsi" w:cstheme="majorHAnsi"/>
          <w:b/>
          <w:bCs/>
          <w:i/>
          <w:iCs/>
          <w:sz w:val="22"/>
          <w:szCs w:val="22"/>
        </w:rPr>
      </w:pPr>
      <w:r w:rsidRPr="00EC0A43">
        <w:rPr>
          <w:rFonts w:asciiTheme="majorHAnsi" w:hAnsiTheme="majorHAnsi" w:cstheme="majorHAnsi"/>
          <w:b/>
          <w:bCs/>
          <w:i/>
          <w:iCs/>
          <w:sz w:val="22"/>
          <w:szCs w:val="22"/>
        </w:rPr>
        <w:t xml:space="preserve">TABLA </w:t>
      </w:r>
      <w:r w:rsidR="00AD05D6">
        <w:rPr>
          <w:rFonts w:asciiTheme="majorHAnsi" w:hAnsiTheme="majorHAnsi" w:cstheme="majorHAnsi"/>
          <w:b/>
          <w:bCs/>
          <w:i/>
          <w:iCs/>
          <w:sz w:val="22"/>
          <w:szCs w:val="22"/>
        </w:rPr>
        <w:t>4</w:t>
      </w:r>
      <w:r w:rsidRPr="00EC0A43">
        <w:rPr>
          <w:rFonts w:asciiTheme="majorHAnsi" w:hAnsiTheme="majorHAnsi" w:cstheme="majorHAnsi"/>
          <w:b/>
          <w:bCs/>
          <w:i/>
          <w:iCs/>
          <w:sz w:val="22"/>
          <w:szCs w:val="22"/>
        </w:rPr>
        <w:t>. Distribución de responsabilidades dentro del Foro</w:t>
      </w:r>
    </w:p>
    <w:p w14:paraId="71CE0748" w14:textId="77777777" w:rsidR="00643199" w:rsidRDefault="00643199" w:rsidP="00643199">
      <w:pPr>
        <w:pStyle w:val="Textoindependiente"/>
        <w:spacing w:after="120"/>
        <w:jc w:val="both"/>
        <w:rPr>
          <w:rFonts w:asciiTheme="majorHAnsi" w:hAnsiTheme="majorHAnsi" w:cstheme="majorHAnsi"/>
          <w:i/>
          <w:iCs/>
          <w:sz w:val="22"/>
          <w:szCs w:val="22"/>
        </w:rPr>
      </w:pPr>
      <w:r w:rsidRPr="00643199">
        <w:rPr>
          <w:rFonts w:asciiTheme="majorHAnsi" w:hAnsiTheme="majorHAnsi" w:cstheme="majorHAnsi"/>
          <w:i/>
          <w:iCs/>
          <w:sz w:val="22"/>
          <w:szCs w:val="22"/>
        </w:rPr>
        <w:t>Asimismo, el proyecto de Decreto ofrece una oportunidad para avanzar hacia un reparto equilibrado de responsabilidades dentro del Foro, aspecto clave para reducir desigualdades estructurales y garantizar una gobernanza más inclusiva.</w:t>
      </w:r>
    </w:p>
    <w:p w14:paraId="4A894225" w14:textId="249802D1" w:rsidR="00643199" w:rsidRDefault="00643199" w:rsidP="00643199">
      <w:pPr>
        <w:pStyle w:val="Textoindependiente"/>
        <w:spacing w:after="120"/>
        <w:jc w:val="both"/>
        <w:rPr>
          <w:rFonts w:asciiTheme="majorHAnsi" w:hAnsiTheme="majorHAnsi" w:cstheme="majorHAnsi"/>
          <w:i/>
          <w:iCs/>
          <w:sz w:val="22"/>
          <w:szCs w:val="22"/>
        </w:rPr>
      </w:pPr>
      <w:r w:rsidRPr="00643199">
        <w:rPr>
          <w:rFonts w:asciiTheme="majorHAnsi" w:hAnsiTheme="majorHAnsi" w:cstheme="majorHAnsi"/>
          <w:i/>
          <w:iCs/>
          <w:sz w:val="22"/>
          <w:szCs w:val="22"/>
        </w:rPr>
        <w:t>Con el fin de visibilizar este elemento, se incorpora la siguiente tabla como primer acercamient</w:t>
      </w:r>
      <w:r>
        <w:rPr>
          <w:rFonts w:asciiTheme="majorHAnsi" w:hAnsiTheme="majorHAnsi" w:cstheme="majorHAnsi"/>
          <w:i/>
          <w:iCs/>
          <w:sz w:val="22"/>
          <w:szCs w:val="22"/>
        </w:rPr>
        <w:t>o teniendo en cuanta que</w:t>
      </w:r>
      <w:r w:rsidRPr="00643199">
        <w:rPr>
          <w:rFonts w:asciiTheme="majorHAnsi" w:hAnsiTheme="majorHAnsi" w:cstheme="majorHAnsi"/>
          <w:i/>
          <w:iCs/>
          <w:sz w:val="22"/>
          <w:szCs w:val="22"/>
        </w:rPr>
        <w:t xml:space="preserve"> en la actualidad no se dispone de datos suficientes que permitan analizar en detalle cómo se distribu</w:t>
      </w:r>
      <w:r>
        <w:rPr>
          <w:rFonts w:asciiTheme="majorHAnsi" w:hAnsiTheme="majorHAnsi" w:cstheme="majorHAnsi"/>
          <w:i/>
          <w:iCs/>
          <w:sz w:val="22"/>
          <w:szCs w:val="22"/>
        </w:rPr>
        <w:t>irán</w:t>
      </w:r>
      <w:r w:rsidRPr="00643199">
        <w:rPr>
          <w:rFonts w:asciiTheme="majorHAnsi" w:hAnsiTheme="majorHAnsi" w:cstheme="majorHAnsi"/>
          <w:i/>
          <w:iCs/>
          <w:sz w:val="22"/>
          <w:szCs w:val="22"/>
        </w:rPr>
        <w:t xml:space="preserve"> realmente estas responsabilidades. Por ello, la información presentada debe entenderse como un punto de partida provisional, que será necesario completar y contrastar a medida que se constituya el Foro y se disponga de datos más completos.</w:t>
      </w:r>
    </w:p>
    <w:p w14:paraId="5ED04E07" w14:textId="77777777" w:rsidR="001A05BB" w:rsidRPr="00643199" w:rsidRDefault="001A05BB" w:rsidP="00643199">
      <w:pPr>
        <w:pStyle w:val="Textoindependiente"/>
        <w:spacing w:after="120"/>
        <w:jc w:val="both"/>
        <w:rPr>
          <w:rFonts w:asciiTheme="majorHAnsi" w:hAnsiTheme="majorHAnsi" w:cstheme="majorHAnsi"/>
          <w:i/>
          <w:iCs/>
          <w:sz w:val="22"/>
          <w:szCs w:val="22"/>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536"/>
        <w:gridCol w:w="1418"/>
        <w:gridCol w:w="1327"/>
      </w:tblGrid>
      <w:tr w:rsidR="00B97E4C" w:rsidRPr="00B97E4C" w14:paraId="61E65ED3" w14:textId="77777777" w:rsidTr="00DA7EC6">
        <w:trPr>
          <w:tblCellSpacing w:w="15" w:type="dxa"/>
          <w:jc w:val="center"/>
        </w:trPr>
        <w:tc>
          <w:tcPr>
            <w:tcW w:w="349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87DABCD" w14:textId="27BD5B35" w:rsidR="00000616" w:rsidRPr="00B97E4C" w:rsidRDefault="00C410C4" w:rsidP="00BF1EFC">
            <w:pPr>
              <w:spacing w:after="0" w:line="276" w:lineRule="auto"/>
              <w:jc w:val="center"/>
              <w:rPr>
                <w:rFonts w:ascii="Calibri Light" w:hAnsi="Calibri Light" w:cs="Calibri Light"/>
                <w:b/>
                <w:bCs/>
                <w:sz w:val="14"/>
                <w:szCs w:val="14"/>
                <w:lang w:val="es-ES"/>
              </w:rPr>
            </w:pPr>
            <w:proofErr w:type="spellStart"/>
            <w:r w:rsidRPr="00B97E4C">
              <w:rPr>
                <w:rFonts w:ascii="Calibri Light" w:hAnsi="Calibri Light" w:cs="Calibri Light"/>
                <w:b/>
                <w:bCs/>
                <w:sz w:val="14"/>
                <w:szCs w:val="14"/>
                <w:lang w:val="es-ES"/>
              </w:rPr>
              <w:t>Erantzukizuna</w:t>
            </w:r>
            <w:proofErr w:type="spellEnd"/>
            <w:r w:rsidRPr="00B97E4C">
              <w:rPr>
                <w:rFonts w:ascii="Calibri Light" w:hAnsi="Calibri Light" w:cs="Calibri Light"/>
                <w:b/>
                <w:bCs/>
                <w:sz w:val="14"/>
                <w:szCs w:val="14"/>
                <w:lang w:val="es-ES"/>
              </w:rPr>
              <w:t xml:space="preserve"> – Rola / </w:t>
            </w:r>
            <w:r w:rsidR="00000616" w:rsidRPr="00B97E4C">
              <w:rPr>
                <w:rFonts w:ascii="Calibri Light" w:hAnsi="Calibri Light" w:cs="Calibri Light"/>
                <w:b/>
                <w:bCs/>
                <w:sz w:val="14"/>
                <w:szCs w:val="14"/>
                <w:lang w:val="es-ES"/>
              </w:rPr>
              <w:t>Responsabilidad</w:t>
            </w:r>
            <w:r w:rsidR="00185D60" w:rsidRPr="00B97E4C">
              <w:rPr>
                <w:rFonts w:ascii="Calibri Light" w:hAnsi="Calibri Light" w:cs="Calibri Light"/>
                <w:b/>
                <w:bCs/>
                <w:sz w:val="14"/>
                <w:szCs w:val="14"/>
                <w:lang w:val="es-ES"/>
              </w:rPr>
              <w:t xml:space="preserve"> –</w:t>
            </w:r>
            <w:r w:rsidR="00000616" w:rsidRPr="00B97E4C">
              <w:rPr>
                <w:rFonts w:ascii="Calibri Light" w:hAnsi="Calibri Light" w:cs="Calibri Light"/>
                <w:b/>
                <w:bCs/>
                <w:sz w:val="14"/>
                <w:szCs w:val="14"/>
                <w:lang w:val="es-ES"/>
              </w:rPr>
              <w:t>Rol</w:t>
            </w:r>
          </w:p>
        </w:tc>
        <w:tc>
          <w:tcPr>
            <w:tcW w:w="138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34D38E" w14:textId="24AC1944" w:rsidR="00000616" w:rsidRPr="00B97E4C" w:rsidRDefault="00185D60" w:rsidP="00BF1EFC">
            <w:pPr>
              <w:spacing w:after="0" w:line="276" w:lineRule="auto"/>
              <w:jc w:val="center"/>
              <w:rPr>
                <w:rFonts w:ascii="Calibri Light" w:hAnsi="Calibri Light" w:cs="Calibri Light"/>
                <w:b/>
                <w:bCs/>
                <w:sz w:val="14"/>
                <w:szCs w:val="14"/>
                <w:lang w:val="es-ES"/>
              </w:rPr>
            </w:pPr>
            <w:proofErr w:type="spellStart"/>
            <w:r w:rsidRPr="00B97E4C">
              <w:rPr>
                <w:rFonts w:ascii="Calibri Light" w:hAnsi="Calibri Light" w:cs="Calibri Light"/>
                <w:b/>
                <w:bCs/>
                <w:sz w:val="14"/>
                <w:szCs w:val="14"/>
                <w:lang w:val="es-ES"/>
              </w:rPr>
              <w:t>Emakume</w:t>
            </w:r>
            <w:r w:rsidR="003317CB" w:rsidRPr="00B97E4C">
              <w:rPr>
                <w:rFonts w:ascii="Calibri Light" w:hAnsi="Calibri Light" w:cs="Calibri Light"/>
                <w:b/>
                <w:bCs/>
                <w:sz w:val="14"/>
                <w:szCs w:val="14"/>
                <w:lang w:val="es-ES"/>
              </w:rPr>
              <w:t>a</w:t>
            </w:r>
            <w:proofErr w:type="spellEnd"/>
            <w:r w:rsidR="00B17436">
              <w:rPr>
                <w:rFonts w:ascii="Calibri Light" w:hAnsi="Calibri Light" w:cs="Calibri Light"/>
                <w:b/>
                <w:bCs/>
                <w:sz w:val="14"/>
                <w:szCs w:val="14"/>
                <w:lang w:val="es-ES"/>
              </w:rPr>
              <w:t xml:space="preserve"> (z)</w:t>
            </w:r>
            <w:r w:rsidRPr="00B97E4C">
              <w:rPr>
                <w:rFonts w:ascii="Calibri Light" w:hAnsi="Calibri Light" w:cs="Calibri Light"/>
                <w:b/>
                <w:bCs/>
                <w:sz w:val="14"/>
                <w:szCs w:val="14"/>
                <w:lang w:val="es-ES"/>
              </w:rPr>
              <w:t xml:space="preserve"> /</w:t>
            </w:r>
            <w:r w:rsidR="00BF1EFC">
              <w:rPr>
                <w:rFonts w:ascii="Calibri Light" w:hAnsi="Calibri Light" w:cs="Calibri Light"/>
                <w:b/>
                <w:bCs/>
                <w:sz w:val="14"/>
                <w:szCs w:val="14"/>
                <w:lang w:val="es-ES"/>
              </w:rPr>
              <w:t xml:space="preserve">         </w:t>
            </w:r>
            <w:r w:rsidRPr="00B97E4C">
              <w:rPr>
                <w:rFonts w:ascii="Calibri Light" w:hAnsi="Calibri Light" w:cs="Calibri Light"/>
                <w:b/>
                <w:bCs/>
                <w:sz w:val="14"/>
                <w:szCs w:val="14"/>
                <w:lang w:val="es-ES"/>
              </w:rPr>
              <w:t xml:space="preserve"> </w:t>
            </w:r>
            <w:r w:rsidR="00000616" w:rsidRPr="00B97E4C">
              <w:rPr>
                <w:rFonts w:ascii="Calibri Light" w:hAnsi="Calibri Light" w:cs="Calibri Light"/>
                <w:b/>
                <w:bCs/>
                <w:sz w:val="14"/>
                <w:szCs w:val="14"/>
                <w:lang w:val="es-ES"/>
              </w:rPr>
              <w:t>Mujer</w:t>
            </w:r>
            <w:r w:rsidR="00D32E61" w:rsidRPr="00B97E4C">
              <w:rPr>
                <w:rFonts w:ascii="Calibri Light" w:hAnsi="Calibri Light" w:cs="Calibri Light"/>
                <w:b/>
                <w:bCs/>
                <w:sz w:val="14"/>
                <w:szCs w:val="14"/>
                <w:lang w:val="es-ES"/>
              </w:rPr>
              <w:t xml:space="preserve"> (n)</w:t>
            </w:r>
          </w:p>
        </w:tc>
        <w:tc>
          <w:tcPr>
            <w:tcW w:w="128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DA4C0A2" w14:textId="7BE63004" w:rsidR="00FE67CD" w:rsidRPr="00B97E4C" w:rsidRDefault="00185D60" w:rsidP="00BF1EFC">
            <w:pPr>
              <w:spacing w:after="0" w:line="276" w:lineRule="auto"/>
              <w:jc w:val="center"/>
              <w:rPr>
                <w:rFonts w:ascii="Calibri Light" w:hAnsi="Calibri Light" w:cs="Calibri Light"/>
                <w:b/>
                <w:bCs/>
                <w:sz w:val="14"/>
                <w:szCs w:val="14"/>
                <w:lang w:val="es-ES"/>
              </w:rPr>
            </w:pPr>
            <w:proofErr w:type="spellStart"/>
            <w:r w:rsidRPr="00B97E4C">
              <w:rPr>
                <w:rFonts w:ascii="Calibri Light" w:hAnsi="Calibri Light" w:cs="Calibri Light"/>
                <w:b/>
                <w:bCs/>
                <w:sz w:val="14"/>
                <w:szCs w:val="14"/>
                <w:lang w:val="es-ES"/>
              </w:rPr>
              <w:t>Gizon</w:t>
            </w:r>
            <w:r w:rsidR="003317CB" w:rsidRPr="00B97E4C">
              <w:rPr>
                <w:rFonts w:ascii="Calibri Light" w:hAnsi="Calibri Light" w:cs="Calibri Light"/>
                <w:b/>
                <w:bCs/>
                <w:sz w:val="14"/>
                <w:szCs w:val="14"/>
                <w:lang w:val="es-ES"/>
              </w:rPr>
              <w:t>a</w:t>
            </w:r>
            <w:proofErr w:type="spellEnd"/>
            <w:r w:rsidR="00B17436">
              <w:rPr>
                <w:rFonts w:ascii="Calibri Light" w:hAnsi="Calibri Light" w:cs="Calibri Light"/>
                <w:b/>
                <w:bCs/>
                <w:sz w:val="14"/>
                <w:szCs w:val="14"/>
                <w:lang w:val="es-ES"/>
              </w:rPr>
              <w:t xml:space="preserve"> (z)</w:t>
            </w:r>
            <w:r w:rsidRPr="00B97E4C">
              <w:rPr>
                <w:rFonts w:ascii="Calibri Light" w:hAnsi="Calibri Light" w:cs="Calibri Light"/>
                <w:b/>
                <w:bCs/>
                <w:sz w:val="14"/>
                <w:szCs w:val="14"/>
                <w:lang w:val="es-ES"/>
              </w:rPr>
              <w:t xml:space="preserve"> /</w:t>
            </w:r>
            <w:r w:rsidR="00BF1EFC">
              <w:rPr>
                <w:rFonts w:ascii="Calibri Light" w:hAnsi="Calibri Light" w:cs="Calibri Light"/>
                <w:b/>
                <w:bCs/>
                <w:sz w:val="14"/>
                <w:szCs w:val="14"/>
                <w:lang w:val="es-ES"/>
              </w:rPr>
              <w:t xml:space="preserve">        </w:t>
            </w:r>
            <w:r w:rsidRPr="00B97E4C">
              <w:rPr>
                <w:rFonts w:ascii="Calibri Light" w:hAnsi="Calibri Light" w:cs="Calibri Light"/>
                <w:b/>
                <w:bCs/>
                <w:sz w:val="14"/>
                <w:szCs w:val="14"/>
                <w:lang w:val="es-ES"/>
              </w:rPr>
              <w:t xml:space="preserve"> </w:t>
            </w:r>
            <w:r w:rsidR="00000616" w:rsidRPr="00B97E4C">
              <w:rPr>
                <w:rFonts w:ascii="Calibri Light" w:hAnsi="Calibri Light" w:cs="Calibri Light"/>
                <w:b/>
                <w:bCs/>
                <w:sz w:val="14"/>
                <w:szCs w:val="14"/>
                <w:lang w:val="es-ES"/>
              </w:rPr>
              <w:t>Hombre</w:t>
            </w:r>
            <w:r w:rsidR="00D32E61" w:rsidRPr="00B97E4C">
              <w:rPr>
                <w:rFonts w:ascii="Calibri Light" w:hAnsi="Calibri Light" w:cs="Calibri Light"/>
                <w:b/>
                <w:bCs/>
                <w:sz w:val="14"/>
                <w:szCs w:val="14"/>
                <w:lang w:val="es-ES"/>
              </w:rPr>
              <w:t xml:space="preserve"> (n)</w:t>
            </w:r>
          </w:p>
        </w:tc>
      </w:tr>
      <w:tr w:rsidR="00B97E4C" w:rsidRPr="00B97E4C" w14:paraId="0F700159" w14:textId="77777777" w:rsidTr="00DA7EC6">
        <w:trPr>
          <w:tblCellSpacing w:w="15" w:type="dxa"/>
          <w:jc w:val="center"/>
        </w:trPr>
        <w:tc>
          <w:tcPr>
            <w:tcW w:w="3491" w:type="dxa"/>
            <w:tcBorders>
              <w:top w:val="single" w:sz="6" w:space="0" w:color="E6E6E6"/>
              <w:left w:val="single" w:sz="6" w:space="0" w:color="E6E6E6"/>
              <w:bottom w:val="single" w:sz="6" w:space="0" w:color="E6E6E6"/>
              <w:right w:val="single" w:sz="6" w:space="0" w:color="E6E6E6"/>
            </w:tcBorders>
            <w:vAlign w:val="center"/>
            <w:hideMark/>
          </w:tcPr>
          <w:p w14:paraId="5DD0B8A4" w14:textId="3EFF3AFB" w:rsidR="00000616" w:rsidRPr="00B97E4C" w:rsidRDefault="00433585" w:rsidP="00C774BA">
            <w:pPr>
              <w:spacing w:after="0" w:line="276" w:lineRule="auto"/>
              <w:jc w:val="both"/>
              <w:rPr>
                <w:rFonts w:ascii="Calibri Light" w:hAnsi="Calibri Light" w:cs="Calibri Light"/>
                <w:sz w:val="14"/>
                <w:szCs w:val="14"/>
                <w:lang w:val="es-ES"/>
              </w:rPr>
            </w:pPr>
            <w:proofErr w:type="spellStart"/>
            <w:r w:rsidRPr="00B97E4C">
              <w:rPr>
                <w:rFonts w:ascii="Calibri Light" w:hAnsi="Calibri Light" w:cs="Calibri Light"/>
                <w:sz w:val="14"/>
                <w:szCs w:val="14"/>
                <w:lang w:val="es-ES"/>
              </w:rPr>
              <w:t>Foroaren</w:t>
            </w:r>
            <w:proofErr w:type="spellEnd"/>
            <w:r w:rsidRPr="00B97E4C">
              <w:rPr>
                <w:rFonts w:ascii="Calibri Light" w:hAnsi="Calibri Light" w:cs="Calibri Light"/>
                <w:sz w:val="14"/>
                <w:szCs w:val="14"/>
                <w:lang w:val="es-ES"/>
              </w:rPr>
              <w:t xml:space="preserve"> Lehendakaritza / </w:t>
            </w:r>
            <w:r w:rsidR="00000616" w:rsidRPr="00B97E4C">
              <w:rPr>
                <w:rFonts w:ascii="Calibri Light" w:hAnsi="Calibri Light" w:cs="Calibri Light"/>
                <w:sz w:val="14"/>
                <w:szCs w:val="14"/>
                <w:lang w:val="es-ES"/>
              </w:rPr>
              <w:t>Presidencia del Foro</w:t>
            </w:r>
          </w:p>
        </w:tc>
        <w:tc>
          <w:tcPr>
            <w:tcW w:w="1388" w:type="dxa"/>
            <w:tcBorders>
              <w:top w:val="single" w:sz="6" w:space="0" w:color="E6E6E6"/>
              <w:left w:val="single" w:sz="6" w:space="0" w:color="E6E6E6"/>
              <w:bottom w:val="single" w:sz="6" w:space="0" w:color="E6E6E6"/>
              <w:right w:val="single" w:sz="6" w:space="0" w:color="E6E6E6"/>
            </w:tcBorders>
            <w:vAlign w:val="center"/>
            <w:hideMark/>
          </w:tcPr>
          <w:p w14:paraId="2B484C50" w14:textId="77777777" w:rsidR="00000616" w:rsidRPr="00B97E4C" w:rsidRDefault="00000616" w:rsidP="00665A71">
            <w:pPr>
              <w:spacing w:after="120" w:line="276" w:lineRule="auto"/>
              <w:jc w:val="both"/>
              <w:rPr>
                <w:rFonts w:ascii="Calibri Light" w:hAnsi="Calibri Light" w:cs="Calibri Light"/>
                <w:sz w:val="14"/>
                <w:szCs w:val="14"/>
                <w:lang w:val="es-ES"/>
              </w:rPr>
            </w:pPr>
          </w:p>
        </w:tc>
        <w:tc>
          <w:tcPr>
            <w:tcW w:w="1282" w:type="dxa"/>
            <w:tcBorders>
              <w:top w:val="single" w:sz="6" w:space="0" w:color="E6E6E6"/>
              <w:left w:val="single" w:sz="6" w:space="0" w:color="E6E6E6"/>
              <w:bottom w:val="single" w:sz="6" w:space="0" w:color="E6E6E6"/>
              <w:right w:val="single" w:sz="6" w:space="0" w:color="E6E6E6"/>
            </w:tcBorders>
            <w:vAlign w:val="center"/>
            <w:hideMark/>
          </w:tcPr>
          <w:p w14:paraId="0FA45FA6" w14:textId="2BCE3C89" w:rsidR="00000616" w:rsidRPr="00B97E4C" w:rsidRDefault="00000616" w:rsidP="00665A71">
            <w:pPr>
              <w:spacing w:after="120" w:line="276" w:lineRule="auto"/>
              <w:jc w:val="both"/>
              <w:rPr>
                <w:rFonts w:ascii="Calibri Light" w:hAnsi="Calibri Light" w:cs="Calibri Light"/>
                <w:sz w:val="14"/>
                <w:szCs w:val="14"/>
                <w:lang w:val="es-ES"/>
              </w:rPr>
            </w:pPr>
            <w:r w:rsidRPr="00B97E4C">
              <w:rPr>
                <w:rFonts w:ascii="Calibri Light" w:hAnsi="Calibri Light" w:cs="Calibri Light"/>
                <w:sz w:val="14"/>
                <w:szCs w:val="14"/>
                <w:lang w:val="es-ES"/>
              </w:rPr>
              <w:t>1</w:t>
            </w:r>
          </w:p>
        </w:tc>
      </w:tr>
      <w:tr w:rsidR="00B97E4C" w:rsidRPr="00B97E4C" w14:paraId="3BC03B9C" w14:textId="77777777" w:rsidTr="00DA7EC6">
        <w:trPr>
          <w:tblCellSpacing w:w="15" w:type="dxa"/>
          <w:jc w:val="center"/>
        </w:trPr>
        <w:tc>
          <w:tcPr>
            <w:tcW w:w="3491" w:type="dxa"/>
            <w:tcBorders>
              <w:top w:val="single" w:sz="6" w:space="0" w:color="E6E6E6"/>
              <w:left w:val="single" w:sz="6" w:space="0" w:color="E6E6E6"/>
              <w:bottom w:val="single" w:sz="6" w:space="0" w:color="E6E6E6"/>
              <w:right w:val="single" w:sz="6" w:space="0" w:color="E6E6E6"/>
            </w:tcBorders>
            <w:vAlign w:val="center"/>
          </w:tcPr>
          <w:p w14:paraId="09EEFC8A" w14:textId="27A1CFE5" w:rsidR="00000616" w:rsidRPr="00B97E4C" w:rsidRDefault="00433585" w:rsidP="00C774BA">
            <w:pPr>
              <w:spacing w:after="0" w:line="276" w:lineRule="auto"/>
              <w:jc w:val="both"/>
              <w:rPr>
                <w:rFonts w:ascii="Calibri Light" w:hAnsi="Calibri Light" w:cs="Calibri Light"/>
                <w:sz w:val="14"/>
                <w:szCs w:val="14"/>
                <w:lang w:val="es-ES"/>
              </w:rPr>
            </w:pPr>
            <w:proofErr w:type="spellStart"/>
            <w:r w:rsidRPr="00B97E4C">
              <w:rPr>
                <w:rFonts w:ascii="Calibri Light" w:hAnsi="Calibri Light" w:cs="Calibri Light"/>
                <w:sz w:val="14"/>
                <w:szCs w:val="14"/>
                <w:lang w:val="es-ES"/>
              </w:rPr>
              <w:t>Foroaren</w:t>
            </w:r>
            <w:proofErr w:type="spellEnd"/>
            <w:r w:rsidRPr="00B97E4C">
              <w:rPr>
                <w:rFonts w:ascii="Calibri Light" w:hAnsi="Calibri Light" w:cs="Calibri Light"/>
                <w:sz w:val="14"/>
                <w:szCs w:val="14"/>
                <w:lang w:val="es-ES"/>
              </w:rPr>
              <w:t xml:space="preserve"> </w:t>
            </w:r>
            <w:proofErr w:type="spellStart"/>
            <w:r w:rsidRPr="00B97E4C">
              <w:rPr>
                <w:rFonts w:ascii="Calibri Light" w:hAnsi="Calibri Light" w:cs="Calibri Light"/>
                <w:sz w:val="14"/>
                <w:szCs w:val="14"/>
                <w:lang w:val="es-ES"/>
              </w:rPr>
              <w:t>Lehendakari</w:t>
            </w:r>
            <w:r w:rsidR="00CC0619" w:rsidRPr="00B97E4C">
              <w:rPr>
                <w:rFonts w:ascii="Calibri Light" w:hAnsi="Calibri Light" w:cs="Calibri Light"/>
                <w:sz w:val="14"/>
                <w:szCs w:val="14"/>
                <w:lang w:val="es-ES"/>
              </w:rPr>
              <w:t>ordetza</w:t>
            </w:r>
            <w:proofErr w:type="spellEnd"/>
            <w:r w:rsidR="00CC0619" w:rsidRPr="00B97E4C">
              <w:rPr>
                <w:rFonts w:ascii="Calibri Light" w:hAnsi="Calibri Light" w:cs="Calibri Light"/>
                <w:sz w:val="14"/>
                <w:szCs w:val="14"/>
                <w:lang w:val="es-ES"/>
              </w:rPr>
              <w:t xml:space="preserve"> / </w:t>
            </w:r>
            <w:r w:rsidR="00000616" w:rsidRPr="00B97E4C">
              <w:rPr>
                <w:rFonts w:ascii="Calibri Light" w:hAnsi="Calibri Light" w:cs="Calibri Light"/>
                <w:sz w:val="14"/>
                <w:szCs w:val="14"/>
                <w:lang w:val="es-ES"/>
              </w:rPr>
              <w:t>Vicepresidencia del Foro</w:t>
            </w:r>
          </w:p>
        </w:tc>
        <w:tc>
          <w:tcPr>
            <w:tcW w:w="1388" w:type="dxa"/>
            <w:tcBorders>
              <w:top w:val="single" w:sz="6" w:space="0" w:color="E6E6E6"/>
              <w:left w:val="single" w:sz="6" w:space="0" w:color="E6E6E6"/>
              <w:bottom w:val="single" w:sz="6" w:space="0" w:color="E6E6E6"/>
              <w:right w:val="single" w:sz="6" w:space="0" w:color="E6E6E6"/>
            </w:tcBorders>
            <w:vAlign w:val="center"/>
          </w:tcPr>
          <w:p w14:paraId="305AF208" w14:textId="77777777" w:rsidR="00000616" w:rsidRPr="00B97E4C" w:rsidRDefault="00000616" w:rsidP="00665A71">
            <w:pPr>
              <w:spacing w:after="120" w:line="276" w:lineRule="auto"/>
              <w:jc w:val="both"/>
              <w:rPr>
                <w:rFonts w:ascii="Calibri Light" w:hAnsi="Calibri Light" w:cs="Calibri Light"/>
                <w:sz w:val="14"/>
                <w:szCs w:val="14"/>
                <w:lang w:val="es-ES"/>
              </w:rPr>
            </w:pPr>
          </w:p>
        </w:tc>
        <w:tc>
          <w:tcPr>
            <w:tcW w:w="1282" w:type="dxa"/>
            <w:tcBorders>
              <w:top w:val="single" w:sz="6" w:space="0" w:color="E6E6E6"/>
              <w:left w:val="single" w:sz="6" w:space="0" w:color="E6E6E6"/>
              <w:bottom w:val="single" w:sz="6" w:space="0" w:color="E6E6E6"/>
              <w:right w:val="single" w:sz="6" w:space="0" w:color="E6E6E6"/>
            </w:tcBorders>
            <w:vAlign w:val="center"/>
          </w:tcPr>
          <w:p w14:paraId="2C03E3B7" w14:textId="21F50B72" w:rsidR="00000616" w:rsidRPr="00B97E4C" w:rsidRDefault="00000616" w:rsidP="00665A71">
            <w:pPr>
              <w:spacing w:after="120" w:line="276" w:lineRule="auto"/>
              <w:jc w:val="both"/>
              <w:rPr>
                <w:rFonts w:ascii="Calibri Light" w:hAnsi="Calibri Light" w:cs="Calibri Light"/>
                <w:sz w:val="14"/>
                <w:szCs w:val="14"/>
                <w:lang w:val="es-ES"/>
              </w:rPr>
            </w:pPr>
            <w:r w:rsidRPr="00B97E4C">
              <w:rPr>
                <w:rFonts w:ascii="Calibri Light" w:hAnsi="Calibri Light" w:cs="Calibri Light"/>
                <w:sz w:val="14"/>
                <w:szCs w:val="14"/>
                <w:lang w:val="es-ES"/>
              </w:rPr>
              <w:t>1</w:t>
            </w:r>
          </w:p>
        </w:tc>
      </w:tr>
      <w:tr w:rsidR="00B97E4C" w:rsidRPr="00B97E4C" w14:paraId="79A64A1D" w14:textId="77777777" w:rsidTr="00DA7EC6">
        <w:trPr>
          <w:tblCellSpacing w:w="15" w:type="dxa"/>
          <w:jc w:val="center"/>
        </w:trPr>
        <w:tc>
          <w:tcPr>
            <w:tcW w:w="3491" w:type="dxa"/>
            <w:tcBorders>
              <w:top w:val="single" w:sz="6" w:space="0" w:color="E6E6E6"/>
              <w:left w:val="single" w:sz="6" w:space="0" w:color="E6E6E6"/>
              <w:bottom w:val="single" w:sz="6" w:space="0" w:color="E6E6E6"/>
              <w:right w:val="single" w:sz="6" w:space="0" w:color="E6E6E6"/>
            </w:tcBorders>
            <w:vAlign w:val="center"/>
            <w:hideMark/>
          </w:tcPr>
          <w:p w14:paraId="56F06E00" w14:textId="1ADD479E" w:rsidR="00000616" w:rsidRPr="00B97E4C" w:rsidRDefault="00EE6031" w:rsidP="00C774BA">
            <w:pPr>
              <w:spacing w:after="0" w:line="276" w:lineRule="auto"/>
              <w:jc w:val="both"/>
              <w:rPr>
                <w:rFonts w:ascii="Calibri Light" w:hAnsi="Calibri Light" w:cs="Calibri Light"/>
                <w:sz w:val="14"/>
                <w:szCs w:val="14"/>
                <w:lang w:val="es-ES"/>
              </w:rPr>
            </w:pPr>
            <w:proofErr w:type="spellStart"/>
            <w:r w:rsidRPr="00B97E4C">
              <w:rPr>
                <w:rFonts w:ascii="Calibri Light" w:hAnsi="Calibri Light" w:cs="Calibri Light"/>
                <w:sz w:val="14"/>
                <w:szCs w:val="14"/>
                <w:lang w:val="es-ES"/>
              </w:rPr>
              <w:t>Bultzada</w:t>
            </w:r>
            <w:proofErr w:type="spellEnd"/>
            <w:r w:rsidR="00DA7EC6" w:rsidRPr="00B97E4C">
              <w:rPr>
                <w:rFonts w:ascii="Calibri Light" w:hAnsi="Calibri Light" w:cs="Calibri Light"/>
                <w:sz w:val="14"/>
                <w:szCs w:val="14"/>
                <w:lang w:val="es-ES"/>
              </w:rPr>
              <w:t xml:space="preserve"> eta </w:t>
            </w:r>
            <w:proofErr w:type="spellStart"/>
            <w:r w:rsidR="00DA7EC6" w:rsidRPr="00B97E4C">
              <w:rPr>
                <w:rFonts w:ascii="Calibri Light" w:hAnsi="Calibri Light" w:cs="Calibri Light"/>
                <w:sz w:val="14"/>
                <w:szCs w:val="14"/>
                <w:lang w:val="es-ES"/>
              </w:rPr>
              <w:t>koordinazioa</w:t>
            </w:r>
            <w:proofErr w:type="spellEnd"/>
            <w:r w:rsidR="00DA7EC6" w:rsidRPr="00B97E4C">
              <w:rPr>
                <w:rFonts w:ascii="Calibri Light" w:hAnsi="Calibri Light" w:cs="Calibri Light"/>
                <w:sz w:val="14"/>
                <w:szCs w:val="14"/>
                <w:lang w:val="es-ES"/>
              </w:rPr>
              <w:t xml:space="preserve"> / </w:t>
            </w:r>
            <w:r w:rsidR="00000616" w:rsidRPr="00B97E4C">
              <w:rPr>
                <w:rFonts w:ascii="Calibri Light" w:hAnsi="Calibri Light" w:cs="Calibri Light"/>
                <w:sz w:val="14"/>
                <w:szCs w:val="14"/>
                <w:lang w:val="es-ES"/>
              </w:rPr>
              <w:t>Impulso y coordinación</w:t>
            </w:r>
          </w:p>
        </w:tc>
        <w:tc>
          <w:tcPr>
            <w:tcW w:w="1388" w:type="dxa"/>
            <w:tcBorders>
              <w:top w:val="single" w:sz="6" w:space="0" w:color="E6E6E6"/>
              <w:left w:val="single" w:sz="6" w:space="0" w:color="E6E6E6"/>
              <w:bottom w:val="single" w:sz="6" w:space="0" w:color="E6E6E6"/>
              <w:right w:val="single" w:sz="6" w:space="0" w:color="E6E6E6"/>
            </w:tcBorders>
            <w:vAlign w:val="center"/>
            <w:hideMark/>
          </w:tcPr>
          <w:p w14:paraId="60B8D874" w14:textId="77777777" w:rsidR="00000616" w:rsidRPr="00B97E4C" w:rsidRDefault="00000616" w:rsidP="00665A71">
            <w:pPr>
              <w:spacing w:after="120" w:line="276" w:lineRule="auto"/>
              <w:jc w:val="both"/>
              <w:rPr>
                <w:rFonts w:ascii="Calibri Light" w:hAnsi="Calibri Light" w:cs="Calibri Light"/>
                <w:sz w:val="14"/>
                <w:szCs w:val="14"/>
                <w:lang w:val="es-ES"/>
              </w:rPr>
            </w:pPr>
          </w:p>
        </w:tc>
        <w:tc>
          <w:tcPr>
            <w:tcW w:w="1282" w:type="dxa"/>
            <w:tcBorders>
              <w:top w:val="single" w:sz="6" w:space="0" w:color="E6E6E6"/>
              <w:left w:val="single" w:sz="6" w:space="0" w:color="E6E6E6"/>
              <w:bottom w:val="single" w:sz="6" w:space="0" w:color="E6E6E6"/>
              <w:right w:val="single" w:sz="6" w:space="0" w:color="E6E6E6"/>
            </w:tcBorders>
            <w:vAlign w:val="center"/>
            <w:hideMark/>
          </w:tcPr>
          <w:p w14:paraId="2E54CDE8" w14:textId="65251BE6" w:rsidR="00000616" w:rsidRPr="00B97E4C" w:rsidRDefault="00F929DB" w:rsidP="00665A71">
            <w:pPr>
              <w:spacing w:after="120" w:line="276" w:lineRule="auto"/>
              <w:jc w:val="both"/>
              <w:rPr>
                <w:rFonts w:ascii="Calibri Light" w:hAnsi="Calibri Light" w:cs="Calibri Light"/>
                <w:sz w:val="14"/>
                <w:szCs w:val="14"/>
                <w:lang w:val="es-ES"/>
              </w:rPr>
            </w:pPr>
            <w:r w:rsidRPr="00B97E4C">
              <w:rPr>
                <w:rFonts w:ascii="Calibri Light" w:hAnsi="Calibri Light" w:cs="Calibri Light"/>
                <w:sz w:val="14"/>
                <w:szCs w:val="14"/>
                <w:lang w:val="es-ES"/>
              </w:rPr>
              <w:t>1</w:t>
            </w:r>
          </w:p>
        </w:tc>
      </w:tr>
      <w:tr w:rsidR="00407A9A" w:rsidRPr="00B97E4C" w14:paraId="62FC3EB0" w14:textId="77777777" w:rsidTr="00407A9A">
        <w:trPr>
          <w:tblCellSpacing w:w="15" w:type="dxa"/>
          <w:jc w:val="center"/>
        </w:trPr>
        <w:tc>
          <w:tcPr>
            <w:tcW w:w="3491" w:type="dxa"/>
            <w:tcBorders>
              <w:top w:val="single" w:sz="6" w:space="0" w:color="E6E6E6"/>
              <w:left w:val="single" w:sz="6" w:space="0" w:color="E6E6E6"/>
              <w:bottom w:val="single" w:sz="6" w:space="0" w:color="E6E6E6"/>
              <w:right w:val="single" w:sz="6" w:space="0" w:color="E6E6E6"/>
            </w:tcBorders>
            <w:vAlign w:val="center"/>
            <w:hideMark/>
          </w:tcPr>
          <w:p w14:paraId="7B763DA8" w14:textId="0742A840" w:rsidR="00407A9A" w:rsidRPr="00B97E4C" w:rsidRDefault="00407A9A" w:rsidP="00C774BA">
            <w:pPr>
              <w:spacing w:after="0" w:line="276" w:lineRule="auto"/>
              <w:jc w:val="both"/>
              <w:rPr>
                <w:rFonts w:ascii="Calibri Light" w:hAnsi="Calibri Light" w:cs="Calibri Light"/>
                <w:sz w:val="14"/>
                <w:szCs w:val="14"/>
                <w:lang w:val="es-ES"/>
              </w:rPr>
            </w:pPr>
            <w:proofErr w:type="spellStart"/>
            <w:r w:rsidRPr="00B97E4C">
              <w:rPr>
                <w:rFonts w:ascii="Calibri Light" w:hAnsi="Calibri Light" w:cs="Calibri Light"/>
                <w:sz w:val="14"/>
                <w:szCs w:val="14"/>
                <w:lang w:val="es-ES"/>
              </w:rPr>
              <w:t>Idazkaritza</w:t>
            </w:r>
            <w:proofErr w:type="spellEnd"/>
            <w:r w:rsidRPr="00B97E4C">
              <w:rPr>
                <w:rFonts w:ascii="Calibri Light" w:hAnsi="Calibri Light" w:cs="Calibri Light"/>
                <w:sz w:val="14"/>
                <w:szCs w:val="14"/>
                <w:lang w:val="es-ES"/>
              </w:rPr>
              <w:t xml:space="preserve"> / Secretaría</w:t>
            </w:r>
          </w:p>
        </w:tc>
        <w:tc>
          <w:tcPr>
            <w:tcW w:w="2700" w:type="dxa"/>
            <w:gridSpan w:val="2"/>
            <w:vMerge w:val="restart"/>
            <w:tcBorders>
              <w:top w:val="single" w:sz="6" w:space="0" w:color="E6E6E6"/>
              <w:left w:val="single" w:sz="6" w:space="0" w:color="E6E6E6"/>
              <w:right w:val="single" w:sz="6" w:space="0" w:color="E6E6E6"/>
            </w:tcBorders>
            <w:vAlign w:val="center"/>
            <w:hideMark/>
          </w:tcPr>
          <w:p w14:paraId="5FC915D2" w14:textId="034801F9" w:rsidR="00407A9A" w:rsidRPr="00B97E4C" w:rsidRDefault="00BF1EFC" w:rsidP="00BF1EFC">
            <w:pPr>
              <w:spacing w:after="120" w:line="276" w:lineRule="auto"/>
              <w:jc w:val="center"/>
              <w:rPr>
                <w:rFonts w:ascii="Calibri Light" w:hAnsi="Calibri Light" w:cs="Calibri Light"/>
                <w:sz w:val="14"/>
                <w:szCs w:val="14"/>
                <w:lang w:val="es-ES"/>
              </w:rPr>
            </w:pPr>
            <w:proofErr w:type="spellStart"/>
            <w:r>
              <w:rPr>
                <w:rFonts w:ascii="Calibri Light" w:hAnsi="Calibri Light" w:cs="Calibri Light"/>
                <w:sz w:val="14"/>
                <w:szCs w:val="14"/>
                <w:lang w:val="es-ES"/>
              </w:rPr>
              <w:t>i</w:t>
            </w:r>
            <w:r w:rsidR="00407A9A">
              <w:rPr>
                <w:rFonts w:ascii="Calibri Light" w:hAnsi="Calibri Light" w:cs="Calibri Light"/>
                <w:sz w:val="14"/>
                <w:szCs w:val="14"/>
                <w:lang w:val="es-ES"/>
              </w:rPr>
              <w:t>zendatu</w:t>
            </w:r>
            <w:proofErr w:type="spellEnd"/>
            <w:r w:rsidR="00407A9A">
              <w:rPr>
                <w:rFonts w:ascii="Calibri Light" w:hAnsi="Calibri Light" w:cs="Calibri Light"/>
                <w:sz w:val="14"/>
                <w:szCs w:val="14"/>
                <w:lang w:val="es-ES"/>
              </w:rPr>
              <w:t xml:space="preserve"> gabe / sin des</w:t>
            </w:r>
            <w:r>
              <w:rPr>
                <w:rFonts w:ascii="Calibri Light" w:hAnsi="Calibri Light" w:cs="Calibri Light"/>
                <w:sz w:val="14"/>
                <w:szCs w:val="14"/>
                <w:lang w:val="es-ES"/>
              </w:rPr>
              <w:t>ignar</w:t>
            </w:r>
          </w:p>
        </w:tc>
      </w:tr>
      <w:tr w:rsidR="00407A9A" w:rsidRPr="00B97E4C" w14:paraId="1AF257FA" w14:textId="77777777" w:rsidTr="00407A9A">
        <w:trPr>
          <w:tblCellSpacing w:w="15" w:type="dxa"/>
          <w:jc w:val="center"/>
        </w:trPr>
        <w:tc>
          <w:tcPr>
            <w:tcW w:w="3491" w:type="dxa"/>
            <w:tcBorders>
              <w:top w:val="single" w:sz="6" w:space="0" w:color="E6E6E6"/>
              <w:left w:val="single" w:sz="6" w:space="0" w:color="E6E6E6"/>
              <w:bottom w:val="single" w:sz="6" w:space="0" w:color="E6E6E6"/>
              <w:right w:val="single" w:sz="6" w:space="0" w:color="E6E6E6"/>
            </w:tcBorders>
            <w:vAlign w:val="center"/>
            <w:hideMark/>
          </w:tcPr>
          <w:p w14:paraId="01FDCA92" w14:textId="6185FAEE" w:rsidR="00407A9A" w:rsidRPr="00B97E4C" w:rsidRDefault="00407A9A" w:rsidP="00C774BA">
            <w:pPr>
              <w:spacing w:after="0" w:line="276" w:lineRule="auto"/>
              <w:jc w:val="both"/>
              <w:rPr>
                <w:rFonts w:ascii="Calibri Light" w:hAnsi="Calibri Light" w:cs="Calibri Light"/>
                <w:sz w:val="14"/>
                <w:szCs w:val="14"/>
                <w:lang w:val="es-ES"/>
              </w:rPr>
            </w:pPr>
            <w:proofErr w:type="spellStart"/>
            <w:r w:rsidRPr="00B97E4C">
              <w:rPr>
                <w:rFonts w:ascii="Calibri Light" w:hAnsi="Calibri Light" w:cs="Calibri Light"/>
                <w:sz w:val="14"/>
                <w:szCs w:val="14"/>
                <w:lang w:val="es-ES"/>
              </w:rPr>
              <w:t>Saioen</w:t>
            </w:r>
            <w:proofErr w:type="spellEnd"/>
            <w:r w:rsidRPr="00B97E4C">
              <w:rPr>
                <w:rFonts w:ascii="Calibri Light" w:hAnsi="Calibri Light" w:cs="Calibri Light"/>
                <w:sz w:val="14"/>
                <w:szCs w:val="14"/>
                <w:lang w:val="es-ES"/>
              </w:rPr>
              <w:t xml:space="preserve"> </w:t>
            </w:r>
            <w:proofErr w:type="spellStart"/>
            <w:r w:rsidRPr="00B97E4C">
              <w:rPr>
                <w:rFonts w:ascii="Calibri Light" w:hAnsi="Calibri Light" w:cs="Calibri Light"/>
                <w:sz w:val="14"/>
                <w:szCs w:val="14"/>
                <w:lang w:val="es-ES"/>
              </w:rPr>
              <w:t>moderazioa</w:t>
            </w:r>
            <w:proofErr w:type="spellEnd"/>
            <w:r w:rsidRPr="00B97E4C">
              <w:rPr>
                <w:rFonts w:ascii="Calibri Light" w:hAnsi="Calibri Light" w:cs="Calibri Light"/>
                <w:sz w:val="14"/>
                <w:szCs w:val="14"/>
                <w:lang w:val="es-ES"/>
              </w:rPr>
              <w:t xml:space="preserve"> / Moderación de sesiones</w:t>
            </w:r>
          </w:p>
        </w:tc>
        <w:tc>
          <w:tcPr>
            <w:tcW w:w="2700" w:type="dxa"/>
            <w:gridSpan w:val="2"/>
            <w:vMerge/>
            <w:tcBorders>
              <w:left w:val="single" w:sz="6" w:space="0" w:color="E6E6E6"/>
              <w:right w:val="single" w:sz="6" w:space="0" w:color="E6E6E6"/>
            </w:tcBorders>
            <w:vAlign w:val="center"/>
            <w:hideMark/>
          </w:tcPr>
          <w:p w14:paraId="3CBA9B61" w14:textId="77777777" w:rsidR="00407A9A" w:rsidRPr="00B97E4C" w:rsidRDefault="00407A9A" w:rsidP="00665A71">
            <w:pPr>
              <w:spacing w:after="120" w:line="276" w:lineRule="auto"/>
              <w:jc w:val="both"/>
              <w:rPr>
                <w:rFonts w:ascii="Calibri Light" w:hAnsi="Calibri Light" w:cs="Calibri Light"/>
                <w:sz w:val="14"/>
                <w:szCs w:val="14"/>
                <w:lang w:val="es-ES"/>
              </w:rPr>
            </w:pPr>
          </w:p>
        </w:tc>
      </w:tr>
      <w:tr w:rsidR="00407A9A" w:rsidRPr="00B97E4C" w14:paraId="4D010DED" w14:textId="77777777" w:rsidTr="00407A9A">
        <w:trPr>
          <w:tblCellSpacing w:w="15" w:type="dxa"/>
          <w:jc w:val="center"/>
        </w:trPr>
        <w:tc>
          <w:tcPr>
            <w:tcW w:w="3491" w:type="dxa"/>
            <w:tcBorders>
              <w:top w:val="single" w:sz="6" w:space="0" w:color="E6E6E6"/>
              <w:left w:val="single" w:sz="6" w:space="0" w:color="E6E6E6"/>
              <w:bottom w:val="single" w:sz="6" w:space="0" w:color="E6E6E6"/>
              <w:right w:val="single" w:sz="6" w:space="0" w:color="E6E6E6"/>
            </w:tcBorders>
            <w:vAlign w:val="center"/>
            <w:hideMark/>
          </w:tcPr>
          <w:p w14:paraId="5E25C179" w14:textId="79DF6855" w:rsidR="00407A9A" w:rsidRPr="00B97E4C" w:rsidRDefault="00407A9A" w:rsidP="00C774BA">
            <w:pPr>
              <w:spacing w:after="0" w:line="276" w:lineRule="auto"/>
              <w:jc w:val="both"/>
              <w:rPr>
                <w:rFonts w:ascii="Calibri Light" w:hAnsi="Calibri Light" w:cs="Calibri Light"/>
                <w:sz w:val="14"/>
                <w:szCs w:val="14"/>
                <w:lang w:val="es-ES"/>
              </w:rPr>
            </w:pPr>
            <w:proofErr w:type="spellStart"/>
            <w:r w:rsidRPr="00B97E4C">
              <w:rPr>
                <w:rFonts w:ascii="Calibri Light" w:hAnsi="Calibri Light" w:cs="Calibri Light"/>
                <w:sz w:val="14"/>
                <w:szCs w:val="14"/>
                <w:lang w:val="es-ES"/>
              </w:rPr>
              <w:t>Taldeen</w:t>
            </w:r>
            <w:proofErr w:type="spellEnd"/>
            <w:r w:rsidRPr="00B97E4C">
              <w:rPr>
                <w:rFonts w:ascii="Calibri Light" w:hAnsi="Calibri Light" w:cs="Calibri Light"/>
                <w:sz w:val="14"/>
                <w:szCs w:val="14"/>
                <w:lang w:val="es-ES"/>
              </w:rPr>
              <w:t xml:space="preserve"> </w:t>
            </w:r>
            <w:proofErr w:type="spellStart"/>
            <w:r w:rsidRPr="00B97E4C">
              <w:rPr>
                <w:rFonts w:ascii="Calibri Light" w:hAnsi="Calibri Light" w:cs="Calibri Light"/>
                <w:sz w:val="14"/>
                <w:szCs w:val="14"/>
                <w:lang w:val="es-ES"/>
              </w:rPr>
              <w:t>lidergoa</w:t>
            </w:r>
            <w:proofErr w:type="spellEnd"/>
            <w:r w:rsidRPr="00B97E4C">
              <w:rPr>
                <w:rFonts w:ascii="Calibri Light" w:hAnsi="Calibri Light" w:cs="Calibri Light"/>
                <w:sz w:val="14"/>
                <w:szCs w:val="14"/>
                <w:lang w:val="es-ES"/>
              </w:rPr>
              <w:t xml:space="preserve"> / Liderazgo de grupos</w:t>
            </w:r>
          </w:p>
        </w:tc>
        <w:tc>
          <w:tcPr>
            <w:tcW w:w="2700" w:type="dxa"/>
            <w:gridSpan w:val="2"/>
            <w:vMerge/>
            <w:tcBorders>
              <w:left w:val="single" w:sz="6" w:space="0" w:color="E6E6E6"/>
              <w:right w:val="single" w:sz="6" w:space="0" w:color="E6E6E6"/>
            </w:tcBorders>
            <w:vAlign w:val="center"/>
            <w:hideMark/>
          </w:tcPr>
          <w:p w14:paraId="5BD2791F" w14:textId="77777777" w:rsidR="00407A9A" w:rsidRPr="00B97E4C" w:rsidRDefault="00407A9A" w:rsidP="00665A71">
            <w:pPr>
              <w:spacing w:after="120" w:line="276" w:lineRule="auto"/>
              <w:jc w:val="both"/>
              <w:rPr>
                <w:rFonts w:ascii="Calibri Light" w:hAnsi="Calibri Light" w:cs="Calibri Light"/>
                <w:sz w:val="14"/>
                <w:szCs w:val="14"/>
                <w:lang w:val="es-ES"/>
              </w:rPr>
            </w:pPr>
          </w:p>
        </w:tc>
      </w:tr>
      <w:tr w:rsidR="00407A9A" w:rsidRPr="00B97E4C" w14:paraId="1E28F927" w14:textId="77777777" w:rsidTr="00407A9A">
        <w:trPr>
          <w:tblCellSpacing w:w="15" w:type="dxa"/>
          <w:jc w:val="center"/>
        </w:trPr>
        <w:tc>
          <w:tcPr>
            <w:tcW w:w="3491" w:type="dxa"/>
            <w:tcBorders>
              <w:top w:val="single" w:sz="6" w:space="0" w:color="E6E6E6"/>
              <w:left w:val="single" w:sz="6" w:space="0" w:color="E6E6E6"/>
              <w:bottom w:val="single" w:sz="6" w:space="0" w:color="E6E6E6"/>
              <w:right w:val="single" w:sz="6" w:space="0" w:color="E6E6E6"/>
            </w:tcBorders>
            <w:vAlign w:val="center"/>
          </w:tcPr>
          <w:p w14:paraId="0FCBB459" w14:textId="338D2071" w:rsidR="00407A9A" w:rsidRPr="00B97E4C" w:rsidRDefault="00407A9A" w:rsidP="00C774BA">
            <w:pPr>
              <w:spacing w:after="0" w:line="276" w:lineRule="auto"/>
              <w:jc w:val="both"/>
              <w:rPr>
                <w:rFonts w:ascii="Calibri Light" w:hAnsi="Calibri Light" w:cs="Calibri Light"/>
                <w:b/>
                <w:bCs/>
                <w:sz w:val="14"/>
                <w:szCs w:val="14"/>
                <w:lang w:val="es-ES"/>
              </w:rPr>
            </w:pPr>
            <w:r w:rsidRPr="00B97E4C">
              <w:rPr>
                <w:rFonts w:ascii="Calibri Light" w:hAnsi="Calibri Light" w:cs="Calibri Light"/>
                <w:b/>
                <w:bCs/>
                <w:sz w:val="14"/>
                <w:szCs w:val="14"/>
                <w:lang w:val="es-ES"/>
              </w:rPr>
              <w:t>GUZTIRA / TOTAL</w:t>
            </w:r>
          </w:p>
        </w:tc>
        <w:tc>
          <w:tcPr>
            <w:tcW w:w="2700" w:type="dxa"/>
            <w:gridSpan w:val="2"/>
            <w:vMerge/>
            <w:tcBorders>
              <w:left w:val="single" w:sz="6" w:space="0" w:color="E6E6E6"/>
              <w:bottom w:val="single" w:sz="6" w:space="0" w:color="E6E6E6"/>
              <w:right w:val="single" w:sz="6" w:space="0" w:color="E6E6E6"/>
            </w:tcBorders>
            <w:vAlign w:val="center"/>
          </w:tcPr>
          <w:p w14:paraId="679D71F0" w14:textId="77777777" w:rsidR="00407A9A" w:rsidRPr="00B97E4C" w:rsidRDefault="00407A9A" w:rsidP="00665A71">
            <w:pPr>
              <w:spacing w:after="120" w:line="276" w:lineRule="auto"/>
              <w:jc w:val="both"/>
              <w:rPr>
                <w:rFonts w:ascii="Calibri Light" w:hAnsi="Calibri Light" w:cs="Calibri Light"/>
                <w:sz w:val="14"/>
                <w:szCs w:val="14"/>
                <w:lang w:val="es-ES"/>
              </w:rPr>
            </w:pPr>
          </w:p>
        </w:tc>
      </w:tr>
    </w:tbl>
    <w:p w14:paraId="2D7D0487" w14:textId="62EAFAD6" w:rsidR="0001016C" w:rsidRDefault="00FE67CD" w:rsidP="00BF1EFC">
      <w:pPr>
        <w:pStyle w:val="Textoindependiente"/>
        <w:jc w:val="center"/>
        <w:rPr>
          <w:rFonts w:asciiTheme="majorHAnsi" w:hAnsiTheme="majorHAnsi" w:cstheme="majorHAnsi"/>
          <w:i/>
          <w:iCs/>
          <w:sz w:val="12"/>
          <w:szCs w:val="12"/>
        </w:rPr>
      </w:pPr>
      <w:proofErr w:type="spellStart"/>
      <w:r w:rsidRPr="00BF1EFC">
        <w:rPr>
          <w:rFonts w:asciiTheme="majorHAnsi" w:hAnsiTheme="majorHAnsi" w:cstheme="majorHAnsi"/>
          <w:i/>
          <w:iCs/>
          <w:sz w:val="12"/>
          <w:szCs w:val="12"/>
        </w:rPr>
        <w:t>Iturria</w:t>
      </w:r>
      <w:proofErr w:type="spellEnd"/>
      <w:r w:rsidRPr="00BF1EFC">
        <w:rPr>
          <w:rFonts w:asciiTheme="majorHAnsi" w:hAnsiTheme="majorHAnsi" w:cstheme="majorHAnsi"/>
          <w:i/>
          <w:iCs/>
          <w:sz w:val="12"/>
          <w:szCs w:val="12"/>
        </w:rPr>
        <w:t xml:space="preserve">: </w:t>
      </w:r>
      <w:proofErr w:type="spellStart"/>
      <w:r w:rsidRPr="00BF1EFC">
        <w:rPr>
          <w:rFonts w:asciiTheme="majorHAnsi" w:hAnsiTheme="majorHAnsi" w:cstheme="majorHAnsi"/>
          <w:i/>
          <w:iCs/>
          <w:sz w:val="12"/>
          <w:szCs w:val="12"/>
        </w:rPr>
        <w:t>Egilearena</w:t>
      </w:r>
      <w:proofErr w:type="spellEnd"/>
      <w:r w:rsidRPr="00BF1EFC">
        <w:rPr>
          <w:rFonts w:asciiTheme="majorHAnsi" w:hAnsiTheme="majorHAnsi" w:cstheme="majorHAnsi"/>
          <w:i/>
          <w:iCs/>
          <w:sz w:val="12"/>
          <w:szCs w:val="12"/>
        </w:rPr>
        <w:t xml:space="preserve">, </w:t>
      </w:r>
      <w:proofErr w:type="spellStart"/>
      <w:r w:rsidRPr="00BF1EFC">
        <w:rPr>
          <w:rFonts w:asciiTheme="majorHAnsi" w:hAnsiTheme="majorHAnsi" w:cstheme="majorHAnsi"/>
          <w:i/>
          <w:iCs/>
          <w:sz w:val="12"/>
          <w:szCs w:val="12"/>
        </w:rPr>
        <w:t>Berrikuntza</w:t>
      </w:r>
      <w:proofErr w:type="spellEnd"/>
      <w:r w:rsidRPr="00BF1EFC">
        <w:rPr>
          <w:rFonts w:asciiTheme="majorHAnsi" w:hAnsiTheme="majorHAnsi" w:cstheme="majorHAnsi"/>
          <w:i/>
          <w:iCs/>
          <w:sz w:val="12"/>
          <w:szCs w:val="12"/>
        </w:rPr>
        <w:t xml:space="preserve"> </w:t>
      </w:r>
      <w:proofErr w:type="spellStart"/>
      <w:r w:rsidRPr="00BF1EFC">
        <w:rPr>
          <w:rFonts w:asciiTheme="majorHAnsi" w:hAnsiTheme="majorHAnsi" w:cstheme="majorHAnsi"/>
          <w:i/>
          <w:iCs/>
          <w:sz w:val="12"/>
          <w:szCs w:val="12"/>
        </w:rPr>
        <w:t>Sozialaren</w:t>
      </w:r>
      <w:proofErr w:type="spellEnd"/>
      <w:r w:rsidRPr="00BF1EFC">
        <w:rPr>
          <w:rFonts w:asciiTheme="majorHAnsi" w:hAnsiTheme="majorHAnsi" w:cstheme="majorHAnsi"/>
          <w:i/>
          <w:iCs/>
          <w:sz w:val="12"/>
          <w:szCs w:val="12"/>
        </w:rPr>
        <w:t xml:space="preserve"> eta 2030 Agendaren </w:t>
      </w:r>
      <w:proofErr w:type="spellStart"/>
      <w:r w:rsidRPr="00BF1EFC">
        <w:rPr>
          <w:rFonts w:asciiTheme="majorHAnsi" w:hAnsiTheme="majorHAnsi" w:cstheme="majorHAnsi"/>
          <w:i/>
          <w:iCs/>
          <w:sz w:val="12"/>
          <w:szCs w:val="12"/>
        </w:rPr>
        <w:t>Zuzendaritzan</w:t>
      </w:r>
      <w:proofErr w:type="spellEnd"/>
      <w:r w:rsidRPr="00BF1EFC">
        <w:rPr>
          <w:rFonts w:asciiTheme="majorHAnsi" w:hAnsiTheme="majorHAnsi" w:cstheme="majorHAnsi"/>
          <w:i/>
          <w:iCs/>
          <w:sz w:val="12"/>
          <w:szCs w:val="12"/>
        </w:rPr>
        <w:t xml:space="preserve"> </w:t>
      </w:r>
      <w:proofErr w:type="spellStart"/>
      <w:r w:rsidRPr="00BF1EFC">
        <w:rPr>
          <w:rFonts w:asciiTheme="majorHAnsi" w:hAnsiTheme="majorHAnsi" w:cstheme="majorHAnsi"/>
          <w:i/>
          <w:iCs/>
          <w:sz w:val="12"/>
          <w:szCs w:val="12"/>
        </w:rPr>
        <w:t>eskuragarri</w:t>
      </w:r>
      <w:proofErr w:type="spellEnd"/>
      <w:r w:rsidRPr="00BF1EFC">
        <w:rPr>
          <w:rFonts w:asciiTheme="majorHAnsi" w:hAnsiTheme="majorHAnsi" w:cstheme="majorHAnsi"/>
          <w:i/>
          <w:iCs/>
          <w:sz w:val="12"/>
          <w:szCs w:val="12"/>
        </w:rPr>
        <w:t xml:space="preserve"> </w:t>
      </w:r>
      <w:proofErr w:type="spellStart"/>
      <w:r w:rsidRPr="00BF1EFC">
        <w:rPr>
          <w:rFonts w:asciiTheme="majorHAnsi" w:hAnsiTheme="majorHAnsi" w:cstheme="majorHAnsi"/>
          <w:i/>
          <w:iCs/>
          <w:sz w:val="12"/>
          <w:szCs w:val="12"/>
        </w:rPr>
        <w:t>dauden</w:t>
      </w:r>
      <w:proofErr w:type="spellEnd"/>
      <w:r w:rsidRPr="00BF1EFC">
        <w:rPr>
          <w:rFonts w:asciiTheme="majorHAnsi" w:hAnsiTheme="majorHAnsi" w:cstheme="majorHAnsi"/>
          <w:i/>
          <w:iCs/>
          <w:sz w:val="12"/>
          <w:szCs w:val="12"/>
        </w:rPr>
        <w:t xml:space="preserve"> </w:t>
      </w:r>
      <w:proofErr w:type="spellStart"/>
      <w:r w:rsidRPr="00BF1EFC">
        <w:rPr>
          <w:rFonts w:asciiTheme="majorHAnsi" w:hAnsiTheme="majorHAnsi" w:cstheme="majorHAnsi"/>
          <w:i/>
          <w:iCs/>
          <w:sz w:val="12"/>
          <w:szCs w:val="12"/>
        </w:rPr>
        <w:t>datuetatik</w:t>
      </w:r>
      <w:proofErr w:type="spellEnd"/>
      <w:r w:rsidRPr="00BF1EFC">
        <w:rPr>
          <w:rFonts w:asciiTheme="majorHAnsi" w:hAnsiTheme="majorHAnsi" w:cstheme="majorHAnsi"/>
          <w:i/>
          <w:iCs/>
          <w:sz w:val="12"/>
          <w:szCs w:val="12"/>
        </w:rPr>
        <w:t xml:space="preserve"> </w:t>
      </w:r>
      <w:proofErr w:type="spellStart"/>
      <w:r w:rsidRPr="00BF1EFC">
        <w:rPr>
          <w:rFonts w:asciiTheme="majorHAnsi" w:hAnsiTheme="majorHAnsi" w:cstheme="majorHAnsi"/>
          <w:i/>
          <w:iCs/>
          <w:sz w:val="12"/>
          <w:szCs w:val="12"/>
        </w:rPr>
        <w:t>abiatuta</w:t>
      </w:r>
      <w:proofErr w:type="spellEnd"/>
      <w:r w:rsidRPr="00BF1EFC">
        <w:rPr>
          <w:rFonts w:asciiTheme="majorHAnsi" w:hAnsiTheme="majorHAnsi" w:cstheme="majorHAnsi"/>
          <w:i/>
          <w:iCs/>
          <w:sz w:val="12"/>
          <w:szCs w:val="12"/>
        </w:rPr>
        <w:t xml:space="preserve"> </w:t>
      </w:r>
      <w:r w:rsidR="0001016C" w:rsidRPr="00BF1EFC">
        <w:rPr>
          <w:rFonts w:asciiTheme="majorHAnsi" w:hAnsiTheme="majorHAnsi" w:cstheme="majorHAnsi"/>
          <w:i/>
          <w:iCs/>
          <w:sz w:val="12"/>
          <w:szCs w:val="12"/>
        </w:rPr>
        <w:t>Fuente: Elaboración propia a partir de datos disponibles en la Dirección de Innovación Social y Agenda 2030.</w:t>
      </w:r>
    </w:p>
    <w:p w14:paraId="71771355" w14:textId="77777777" w:rsidR="001A05BB" w:rsidRPr="00BF1EFC" w:rsidRDefault="001A05BB" w:rsidP="00BF1EFC">
      <w:pPr>
        <w:pStyle w:val="Textoindependiente"/>
        <w:jc w:val="center"/>
        <w:rPr>
          <w:rFonts w:asciiTheme="majorHAnsi" w:hAnsiTheme="majorHAnsi" w:cstheme="majorHAnsi"/>
          <w:i/>
          <w:iCs/>
          <w:sz w:val="12"/>
          <w:szCs w:val="12"/>
        </w:rPr>
      </w:pPr>
    </w:p>
    <w:p w14:paraId="15C6793F" w14:textId="7F2CCBD2" w:rsidR="001A6017" w:rsidRPr="001A6017" w:rsidRDefault="001A6017" w:rsidP="001A6017">
      <w:pPr>
        <w:pStyle w:val="Textoindependiente"/>
        <w:spacing w:before="120"/>
        <w:jc w:val="both"/>
        <w:rPr>
          <w:rFonts w:asciiTheme="majorHAnsi" w:hAnsiTheme="majorHAnsi" w:cstheme="majorHAnsi"/>
          <w:sz w:val="22"/>
          <w:szCs w:val="22"/>
          <w:lang w:val="eu-ES"/>
        </w:rPr>
      </w:pPr>
      <w:r w:rsidRPr="001A6017">
        <w:rPr>
          <w:rFonts w:asciiTheme="majorHAnsi" w:hAnsiTheme="majorHAnsi" w:cstheme="majorHAnsi"/>
          <w:sz w:val="22"/>
          <w:szCs w:val="22"/>
          <w:lang w:val="eu-ES"/>
        </w:rPr>
        <w:t>Foroaren barruko erantzukizunen banaketak genero</w:t>
      </w:r>
      <w:r w:rsidRPr="001A6017">
        <w:rPr>
          <w:rFonts w:asciiTheme="majorHAnsi" w:hAnsiTheme="majorHAnsi" w:cstheme="majorHAnsi"/>
          <w:sz w:val="22"/>
          <w:szCs w:val="22"/>
          <w:lang w:val="eu-ES"/>
        </w:rPr>
        <w:noBreakHyphen/>
        <w:t>ikuspegitik aztertu beharreko eredua erakusten du. Nahiz eta araudiak banaketa orekatuagoa sustatzeko aukera ematen duen, datuek adierazten dute ikusgarritasun instituzional handiena duten karguak</w:t>
      </w:r>
      <w:r w:rsidR="007B66D5">
        <w:rPr>
          <w:rFonts w:asciiTheme="majorHAnsi" w:hAnsiTheme="majorHAnsi" w:cstheme="majorHAnsi"/>
          <w:sz w:val="22"/>
          <w:szCs w:val="22"/>
          <w:lang w:val="eu-ES"/>
        </w:rPr>
        <w:t xml:space="preserve">, </w:t>
      </w:r>
      <w:r w:rsidRPr="001A6017">
        <w:rPr>
          <w:rFonts w:asciiTheme="majorHAnsi" w:hAnsiTheme="majorHAnsi" w:cstheme="majorHAnsi"/>
          <w:sz w:val="22"/>
          <w:szCs w:val="22"/>
          <w:lang w:val="eu-ES"/>
        </w:rPr>
        <w:t>hala nola Lehendakaritza edo Lehendakariordetza</w:t>
      </w:r>
      <w:r w:rsidR="007B66D5">
        <w:rPr>
          <w:rFonts w:asciiTheme="majorHAnsi" w:hAnsiTheme="majorHAnsi" w:cstheme="majorHAnsi"/>
          <w:sz w:val="22"/>
          <w:szCs w:val="22"/>
          <w:lang w:val="eu-ES"/>
        </w:rPr>
        <w:t>,</w:t>
      </w:r>
      <w:r w:rsidRPr="001A6017">
        <w:rPr>
          <w:rFonts w:asciiTheme="majorHAnsi" w:hAnsiTheme="majorHAnsi" w:cstheme="majorHAnsi"/>
          <w:sz w:val="22"/>
          <w:szCs w:val="22"/>
          <w:lang w:val="eu-ES"/>
        </w:rPr>
        <w:t xml:space="preserve"> oraindik ere gizonek betetzen dituztela. Desoreka hori kontrastean dago funtzio giltzarrietan emakumeen presentziarik ez egotearekin, eguneroko funtzionamenduan benetako eragin</w:t>
      </w:r>
      <w:r w:rsidRPr="001A6017">
        <w:rPr>
          <w:rFonts w:asciiTheme="majorHAnsi" w:hAnsiTheme="majorHAnsi" w:cstheme="majorHAnsi"/>
          <w:sz w:val="22"/>
          <w:szCs w:val="22"/>
          <w:lang w:val="eu-ES"/>
        </w:rPr>
        <w:noBreakHyphen/>
        <w:t>ahalmena bermatzeko funtsezko esparruak baitira.</w:t>
      </w:r>
    </w:p>
    <w:p w14:paraId="7A2629EB" w14:textId="77777777" w:rsidR="001A6017" w:rsidRPr="001A6017" w:rsidRDefault="001A6017" w:rsidP="001A6017">
      <w:pPr>
        <w:pStyle w:val="Textoindependiente"/>
        <w:spacing w:before="120"/>
        <w:jc w:val="both"/>
        <w:rPr>
          <w:rFonts w:asciiTheme="majorHAnsi" w:hAnsiTheme="majorHAnsi" w:cstheme="majorHAnsi"/>
          <w:sz w:val="22"/>
          <w:szCs w:val="22"/>
          <w:lang w:val="eu-ES"/>
        </w:rPr>
      </w:pPr>
      <w:r w:rsidRPr="001A6017">
        <w:rPr>
          <w:rFonts w:asciiTheme="majorHAnsi" w:hAnsiTheme="majorHAnsi" w:cstheme="majorHAnsi"/>
          <w:sz w:val="22"/>
          <w:szCs w:val="22"/>
          <w:lang w:val="eu-ES"/>
        </w:rPr>
        <w:t>Hala ere, hainbat organoren eraketa</w:t>
      </w:r>
      <w:r w:rsidRPr="001A6017">
        <w:rPr>
          <w:rFonts w:asciiTheme="majorHAnsi" w:hAnsiTheme="majorHAnsi" w:cstheme="majorHAnsi"/>
          <w:sz w:val="22"/>
          <w:szCs w:val="22"/>
          <w:lang w:val="eu-ES"/>
        </w:rPr>
        <w:noBreakHyphen/>
        <w:t xml:space="preserve">prozesua oraindik irekita dago, eta horrek hasierako joera horiek zuzentzeko eta emakumeak funtzio estrategikoetan txertatzeko aukera eskaintzen du. Araudian ezarritako berdintasuna, aniztasuna eta </w:t>
      </w:r>
      <w:proofErr w:type="spellStart"/>
      <w:r w:rsidRPr="001A6017">
        <w:rPr>
          <w:rFonts w:asciiTheme="majorHAnsi" w:hAnsiTheme="majorHAnsi" w:cstheme="majorHAnsi"/>
          <w:sz w:val="22"/>
          <w:szCs w:val="22"/>
          <w:lang w:val="eu-ES"/>
        </w:rPr>
        <w:t>ordezkaritasuna</w:t>
      </w:r>
      <w:proofErr w:type="spellEnd"/>
      <w:r w:rsidRPr="001A6017">
        <w:rPr>
          <w:rFonts w:asciiTheme="majorHAnsi" w:hAnsiTheme="majorHAnsi" w:cstheme="majorHAnsi"/>
          <w:sz w:val="22"/>
          <w:szCs w:val="22"/>
          <w:lang w:val="eu-ES"/>
        </w:rPr>
        <w:t xml:space="preserve"> bermatzeko irizpideak aintzat hartzen badira, oraindik ere posible da emakumeen presentzia indartzea izendatu gabe dauden organoetan eta Foroko osaera osoan oreka handiago baterantz aurrera egitea.</w:t>
      </w:r>
    </w:p>
    <w:p w14:paraId="04CF6619" w14:textId="7315770D" w:rsidR="001E2984" w:rsidRPr="001E2984" w:rsidRDefault="001E2984" w:rsidP="001E2984">
      <w:pPr>
        <w:pStyle w:val="Textoindependiente"/>
        <w:spacing w:before="120"/>
        <w:jc w:val="both"/>
        <w:rPr>
          <w:rFonts w:asciiTheme="majorHAnsi" w:hAnsiTheme="majorHAnsi" w:cstheme="majorHAnsi"/>
          <w:i/>
          <w:iCs/>
          <w:sz w:val="22"/>
          <w:szCs w:val="22"/>
        </w:rPr>
      </w:pPr>
      <w:r w:rsidRPr="001E2984">
        <w:rPr>
          <w:rFonts w:asciiTheme="majorHAnsi" w:hAnsiTheme="majorHAnsi" w:cstheme="majorHAnsi"/>
          <w:i/>
          <w:iCs/>
          <w:sz w:val="22"/>
          <w:szCs w:val="22"/>
        </w:rPr>
        <w:t>Esta distribución de responsabilidades dentro del Foro muestra un patrón que conviene analizar desde una perspectiva de género. Aunque la normativa ofrece margen para promover un reparto equilibrado, los datos reflejan que las posiciones de mayor visibilidad instituciona</w:t>
      </w:r>
      <w:r w:rsidR="00426E7E">
        <w:rPr>
          <w:rFonts w:asciiTheme="majorHAnsi" w:hAnsiTheme="majorHAnsi" w:cstheme="majorHAnsi"/>
          <w:i/>
          <w:iCs/>
          <w:sz w:val="22"/>
          <w:szCs w:val="22"/>
        </w:rPr>
        <w:t xml:space="preserve">l, </w:t>
      </w:r>
      <w:r w:rsidRPr="001E2984">
        <w:rPr>
          <w:rFonts w:asciiTheme="majorHAnsi" w:hAnsiTheme="majorHAnsi" w:cstheme="majorHAnsi"/>
          <w:i/>
          <w:iCs/>
          <w:sz w:val="22"/>
          <w:szCs w:val="22"/>
        </w:rPr>
        <w:t>como la Presidencia o la Vicepresidencia</w:t>
      </w:r>
      <w:r w:rsidR="00426E7E">
        <w:rPr>
          <w:rFonts w:asciiTheme="majorHAnsi" w:hAnsiTheme="majorHAnsi" w:cstheme="majorHAnsi"/>
          <w:i/>
          <w:iCs/>
          <w:sz w:val="22"/>
          <w:szCs w:val="22"/>
        </w:rPr>
        <w:t>,</w:t>
      </w:r>
      <w:r w:rsidRPr="001E2984">
        <w:rPr>
          <w:rFonts w:asciiTheme="majorHAnsi" w:hAnsiTheme="majorHAnsi" w:cstheme="majorHAnsi"/>
          <w:i/>
          <w:iCs/>
          <w:sz w:val="22"/>
          <w:szCs w:val="22"/>
        </w:rPr>
        <w:t xml:space="preserve"> continúan siendo desempeñadas por hombres. Este desequilibrio contrasta con la ausencia de mujeres en funciones clave, ámbitos fundamentales para asegurar </w:t>
      </w:r>
      <w:r w:rsidRPr="001E2984">
        <w:rPr>
          <w:rFonts w:asciiTheme="majorHAnsi" w:hAnsiTheme="majorHAnsi" w:cstheme="majorHAnsi"/>
          <w:i/>
          <w:iCs/>
          <w:sz w:val="22"/>
          <w:szCs w:val="22"/>
        </w:rPr>
        <w:lastRenderedPageBreak/>
        <w:t>una capacidad real de influencia en el funcionamiento cotidiano del Foro.</w:t>
      </w:r>
    </w:p>
    <w:p w14:paraId="238C71E0" w14:textId="7D52752D" w:rsidR="001E2984" w:rsidRPr="001E2984" w:rsidRDefault="001E2984" w:rsidP="001E2984">
      <w:pPr>
        <w:pStyle w:val="Textoindependiente"/>
        <w:spacing w:before="120"/>
        <w:jc w:val="both"/>
        <w:rPr>
          <w:rFonts w:asciiTheme="majorHAnsi" w:hAnsiTheme="majorHAnsi" w:cstheme="majorHAnsi"/>
          <w:i/>
          <w:iCs/>
          <w:sz w:val="22"/>
          <w:szCs w:val="22"/>
        </w:rPr>
      </w:pPr>
      <w:r w:rsidRPr="001E2984">
        <w:rPr>
          <w:rFonts w:asciiTheme="majorHAnsi" w:hAnsiTheme="majorHAnsi" w:cstheme="majorHAnsi"/>
          <w:i/>
          <w:iCs/>
          <w:sz w:val="22"/>
          <w:szCs w:val="22"/>
        </w:rPr>
        <w:t>No obstante, el proceso de constitución de varios órganos aún está abierto, lo que brinda una oportunidad para corregir estas tendencias iniciales</w:t>
      </w:r>
      <w:r w:rsidR="00D9371C" w:rsidRPr="00426E7E">
        <w:rPr>
          <w:rFonts w:asciiTheme="majorHAnsi" w:hAnsiTheme="majorHAnsi" w:cstheme="majorHAnsi"/>
          <w:i/>
          <w:iCs/>
          <w:sz w:val="22"/>
          <w:szCs w:val="22"/>
        </w:rPr>
        <w:t xml:space="preserve"> e incluir a mujeres en roles estratégicos</w:t>
      </w:r>
      <w:r w:rsidRPr="001E2984">
        <w:rPr>
          <w:rFonts w:asciiTheme="majorHAnsi" w:hAnsiTheme="majorHAnsi" w:cstheme="majorHAnsi"/>
          <w:i/>
          <w:iCs/>
          <w:sz w:val="22"/>
          <w:szCs w:val="22"/>
        </w:rPr>
        <w:t>. Si se tienen en cuenta los criterios de igualdad, diversidad y representatividad establecidos en la normativa, sigue siendo posible reforzar la presencia de mujeres en los órganos pendientes de designación y avanzar hacia una composición más equilibrada en el conjunto del Foro.</w:t>
      </w:r>
    </w:p>
    <w:p w14:paraId="0472FD4E" w14:textId="21318D47" w:rsidR="00F577C3" w:rsidRPr="00490E81" w:rsidRDefault="00244623" w:rsidP="00490E81">
      <w:pPr>
        <w:pStyle w:val="Textoindependiente"/>
        <w:spacing w:before="120"/>
        <w:jc w:val="both"/>
        <w:rPr>
          <w:rFonts w:asciiTheme="majorHAnsi" w:hAnsiTheme="majorHAnsi" w:cstheme="majorHAnsi"/>
          <w:b/>
          <w:bCs/>
          <w:sz w:val="22"/>
          <w:szCs w:val="22"/>
        </w:rPr>
      </w:pPr>
      <w:r w:rsidRPr="00490E81">
        <w:rPr>
          <w:rFonts w:asciiTheme="majorHAnsi" w:hAnsiTheme="majorHAnsi" w:cstheme="majorHAnsi"/>
          <w:b/>
          <w:bCs/>
          <w:sz w:val="22"/>
          <w:szCs w:val="22"/>
        </w:rPr>
        <w:t xml:space="preserve">7.– </w:t>
      </w:r>
      <w:proofErr w:type="spellStart"/>
      <w:r w:rsidRPr="00490E81">
        <w:rPr>
          <w:rFonts w:asciiTheme="majorHAnsi" w:hAnsiTheme="majorHAnsi" w:cstheme="majorHAnsi"/>
          <w:b/>
          <w:bCs/>
          <w:sz w:val="22"/>
          <w:szCs w:val="22"/>
        </w:rPr>
        <w:t>Aurreikusten</w:t>
      </w:r>
      <w:proofErr w:type="spellEnd"/>
      <w:r w:rsidRPr="00490E81">
        <w:rPr>
          <w:rFonts w:asciiTheme="majorHAnsi" w:hAnsiTheme="majorHAnsi" w:cstheme="majorHAnsi"/>
          <w:b/>
          <w:bCs/>
          <w:sz w:val="22"/>
          <w:szCs w:val="22"/>
        </w:rPr>
        <w:t xml:space="preserve"> al da </w:t>
      </w:r>
      <w:proofErr w:type="spellStart"/>
      <w:r w:rsidRPr="00490E81">
        <w:rPr>
          <w:rFonts w:asciiTheme="majorHAnsi" w:hAnsiTheme="majorHAnsi" w:cstheme="majorHAnsi"/>
          <w:b/>
          <w:bCs/>
          <w:sz w:val="22"/>
          <w:szCs w:val="22"/>
        </w:rPr>
        <w:t>etorkizuneko</w:t>
      </w:r>
      <w:proofErr w:type="spellEnd"/>
      <w:r w:rsidRPr="00490E81">
        <w:rPr>
          <w:rFonts w:asciiTheme="majorHAnsi" w:hAnsiTheme="majorHAnsi" w:cstheme="majorHAnsi"/>
          <w:b/>
          <w:bCs/>
          <w:sz w:val="22"/>
          <w:szCs w:val="22"/>
        </w:rPr>
        <w:t xml:space="preserve"> arauak edo administrazio-egintzak desberdintasunak ezabatzea edo, gutxienez, murriztea, baliabideak eskuratzeari dagokionez? (2.b)</w:t>
      </w:r>
    </w:p>
    <w:p w14:paraId="7A797411" w14:textId="77777777" w:rsidR="00181D6B" w:rsidRPr="00181D6B" w:rsidRDefault="00181D6B" w:rsidP="00181D6B">
      <w:pPr>
        <w:pStyle w:val="Textoindependiente"/>
        <w:spacing w:before="120" w:after="120"/>
        <w:jc w:val="both"/>
        <w:rPr>
          <w:rFonts w:asciiTheme="majorHAnsi" w:hAnsiTheme="majorHAnsi" w:cstheme="majorHAnsi"/>
          <w:sz w:val="22"/>
          <w:szCs w:val="22"/>
          <w:lang w:val="eu-ES"/>
        </w:rPr>
      </w:pPr>
      <w:r w:rsidRPr="00181D6B">
        <w:rPr>
          <w:rFonts w:asciiTheme="majorHAnsi" w:hAnsiTheme="majorHAnsi" w:cstheme="majorHAnsi"/>
          <w:sz w:val="22"/>
          <w:szCs w:val="22"/>
          <w:lang w:val="eu-ES"/>
        </w:rPr>
        <w:t>Dekretu</w:t>
      </w:r>
      <w:r w:rsidRPr="00181D6B">
        <w:rPr>
          <w:rFonts w:asciiTheme="majorHAnsi" w:hAnsiTheme="majorHAnsi" w:cstheme="majorHAnsi"/>
          <w:sz w:val="22"/>
          <w:szCs w:val="22"/>
          <w:lang w:val="eu-ES"/>
        </w:rPr>
        <w:noBreakHyphen/>
        <w:t>proiektuak ez baditu ere genero</w:t>
      </w:r>
      <w:r w:rsidRPr="00181D6B">
        <w:rPr>
          <w:rFonts w:asciiTheme="majorHAnsi" w:hAnsiTheme="majorHAnsi" w:cstheme="majorHAnsi"/>
          <w:sz w:val="22"/>
          <w:szCs w:val="22"/>
          <w:lang w:val="eu-ES"/>
        </w:rPr>
        <w:noBreakHyphen/>
        <w:t>arrakalak zuzen</w:t>
      </w:r>
      <w:r w:rsidRPr="00181D6B">
        <w:rPr>
          <w:rFonts w:asciiTheme="majorHAnsi" w:hAnsiTheme="majorHAnsi" w:cstheme="majorHAnsi"/>
          <w:sz w:val="22"/>
          <w:szCs w:val="22"/>
          <w:lang w:val="eu-ES"/>
        </w:rPr>
        <w:noBreakHyphen/>
        <w:t>zuzen zuzentzera bideratutako ekintza positiboko neurri espezifikoak jasotzen, bai ezartzen du antolaketa</w:t>
      </w:r>
      <w:r w:rsidRPr="00181D6B">
        <w:rPr>
          <w:rFonts w:asciiTheme="majorHAnsi" w:hAnsiTheme="majorHAnsi" w:cstheme="majorHAnsi"/>
          <w:sz w:val="22"/>
          <w:szCs w:val="22"/>
          <w:lang w:val="eu-ES"/>
        </w:rPr>
        <w:noBreakHyphen/>
        <w:t>xedapen bat, zeinak baliabideetarako sarbidean banaketa bidezkoagoa sustatzen lagun dezakeen.</w:t>
      </w:r>
    </w:p>
    <w:p w14:paraId="0BF86436" w14:textId="26224E10" w:rsidR="00F8580E" w:rsidRPr="00490E81" w:rsidRDefault="00D13F92" w:rsidP="00490E81">
      <w:pPr>
        <w:pStyle w:val="Textoindependiente"/>
        <w:spacing w:before="120" w:after="120"/>
        <w:jc w:val="both"/>
        <w:rPr>
          <w:rFonts w:asciiTheme="majorHAnsi" w:hAnsiTheme="majorHAnsi" w:cstheme="majorHAnsi"/>
          <w:sz w:val="22"/>
          <w:szCs w:val="22"/>
          <w:lang w:val="eu-ES"/>
        </w:rPr>
      </w:pPr>
      <w:r w:rsidRPr="00490E81">
        <w:rPr>
          <w:rFonts w:asciiTheme="majorHAnsi" w:hAnsiTheme="majorHAnsi" w:cstheme="majorHAnsi"/>
          <w:sz w:val="22"/>
          <w:szCs w:val="22"/>
          <w:lang w:val="eu-ES"/>
        </w:rPr>
        <w:t>Dekretu-proiektuaren 4.</w:t>
      </w:r>
      <w:r w:rsidR="009C44C7">
        <w:rPr>
          <w:rFonts w:asciiTheme="majorHAnsi" w:hAnsiTheme="majorHAnsi" w:cstheme="majorHAnsi"/>
          <w:sz w:val="22"/>
          <w:szCs w:val="22"/>
          <w:lang w:val="eu-ES"/>
        </w:rPr>
        <w:t>4</w:t>
      </w:r>
      <w:r w:rsidRPr="00490E81">
        <w:rPr>
          <w:rFonts w:asciiTheme="majorHAnsi" w:hAnsiTheme="majorHAnsi" w:cstheme="majorHAnsi"/>
          <w:sz w:val="22"/>
          <w:szCs w:val="22"/>
          <w:lang w:val="eu-ES"/>
        </w:rPr>
        <w:t xml:space="preserve"> artikuluak genero-berdintasunari, aniztasunari eta ordezkaritzari buruzko irizpideak jasotzen ditu Foroa osatuko duten pertsonak izendatzeko. Ikuspegi hori mekanismo garrantzitsua da emakumeek eta gizonek baliabide horiek modu orekatuan eskura ditzaten laguntzeko. Hala ere, aipatzekoa da izendapenen zati handi bat kargua dela-eta egingo dela, eta horrek mugatu egiten du ordezkaritza orekatua ziurtatzeko aukera, administrazio publikoetako karguen egitura ez baitago arau horren mende eta aurretik zeuden desberdintasunak isla baititzake.</w:t>
      </w:r>
    </w:p>
    <w:p w14:paraId="2632E7C3" w14:textId="77777777" w:rsidR="00F8580E" w:rsidRPr="00490E81" w:rsidRDefault="00D13F92" w:rsidP="00490E81">
      <w:pPr>
        <w:pStyle w:val="Textoindependiente"/>
        <w:spacing w:before="120" w:after="120"/>
        <w:jc w:val="both"/>
        <w:rPr>
          <w:rFonts w:asciiTheme="majorHAnsi" w:hAnsiTheme="majorHAnsi" w:cstheme="majorHAnsi"/>
          <w:sz w:val="22"/>
          <w:szCs w:val="22"/>
          <w:lang w:val="eu-ES"/>
        </w:rPr>
      </w:pPr>
      <w:r w:rsidRPr="00490E81">
        <w:rPr>
          <w:rFonts w:asciiTheme="majorHAnsi" w:hAnsiTheme="majorHAnsi" w:cstheme="majorHAnsi"/>
          <w:sz w:val="22"/>
          <w:szCs w:val="22"/>
          <w:lang w:val="eu-ES"/>
        </w:rPr>
        <w:t>Muga hori gorabehera, arauak berdintasun-printzipioak eraginkortasunez aplikatzeko marjina operatiboa duten eremuak aurreikusten ditu, hala nola adituak izendatzea, lankidetza publiko pribatuko erakundeen parte-hartzea eta lantalde jakin batzuen eraketa. Gune horietan, organo sustatzaileak emakumeen presentzia erraztuko duten eta kargu instituzionalei lotutako izendapenen ondorioz gizonen gehiegizko ordezkaritza zuzentzen lagunduko duten irizpideak sar ditzake.</w:t>
      </w:r>
    </w:p>
    <w:p w14:paraId="585D3373" w14:textId="6A785A73" w:rsidR="00D13F92" w:rsidRPr="008F1402" w:rsidRDefault="00D13F92" w:rsidP="00490E81">
      <w:pPr>
        <w:pStyle w:val="Textoindependiente"/>
        <w:spacing w:before="120" w:after="120"/>
        <w:jc w:val="both"/>
        <w:rPr>
          <w:rFonts w:asciiTheme="majorHAnsi" w:hAnsiTheme="majorHAnsi" w:cstheme="majorHAnsi"/>
          <w:sz w:val="22"/>
          <w:szCs w:val="22"/>
          <w:lang w:val="eu-ES"/>
        </w:rPr>
      </w:pPr>
      <w:r w:rsidRPr="008F1402">
        <w:rPr>
          <w:rFonts w:asciiTheme="majorHAnsi" w:hAnsiTheme="majorHAnsi" w:cstheme="majorHAnsi"/>
          <w:sz w:val="22"/>
          <w:szCs w:val="22"/>
          <w:lang w:val="eu-ES"/>
        </w:rPr>
        <w:t>Era berean, ordezkoen figura aukera gehigarria da genero-oreka handiagoa lortzeko bidean aurrera egiteko. Izendapen titularra karguaren arabera baldintzatuta egon arren, erakundeek ordezkapenak berdintasun-irizpideekin izenda ditzakete, egiturazko desberdintasunak arintzen lagunduz eta emakumeek eta gizonek Foroaren informazioa, partaidetza-espazioak eta erabakiak hartzeko prozesuak eskuratzeko antzeko aukerak izango dituztela bermatuz.</w:t>
      </w:r>
      <w:r w:rsidRPr="008F1402">
        <w:rPr>
          <w:rFonts w:asciiTheme="majorHAnsi" w:hAnsiTheme="majorHAnsi" w:cstheme="majorHAnsi"/>
          <w:sz w:val="22"/>
          <w:szCs w:val="22"/>
          <w:lang w:val="eu-ES"/>
        </w:rPr>
        <w:br/>
        <w:t>Oro har, foroaren osaeran ordezkaritza orekatua bermatzea beti posible izango ez den arren, arauak baliabideak eskuratzean dauden desberdintasunak murrizteko mekanismoak aurreikusten ditu, betiere berdintasun-printzipioa zorrotz aplikatzen bada erabakitzeko tartea dagoen eremuetan, eta erabat aprobetxatzen badira kargupean ez dauden pertsonen izendapenak eta ordezkapenen hautaketak eskaintzen dituzten oreka-aukerak.</w:t>
      </w:r>
    </w:p>
    <w:p w14:paraId="7693765F" w14:textId="5723571A" w:rsidR="006C56D0" w:rsidRPr="00EC0A43" w:rsidRDefault="00EC0A43" w:rsidP="007C2820">
      <w:pPr>
        <w:pStyle w:val="Listaconvietas"/>
        <w:numPr>
          <w:ilvl w:val="0"/>
          <w:numId w:val="0"/>
        </w:numPr>
        <w:spacing w:before="120" w:after="0"/>
        <w:jc w:val="both"/>
        <w:rPr>
          <w:rStyle w:val="Textoennegrita"/>
          <w:rFonts w:asciiTheme="majorHAnsi" w:hAnsiTheme="majorHAnsi" w:cstheme="majorHAnsi"/>
          <w:i/>
          <w:iCs/>
          <w:lang w:val="es-ES"/>
        </w:rPr>
      </w:pPr>
      <w:r w:rsidRPr="00EC0A43">
        <w:rPr>
          <w:rStyle w:val="Textoennegrita"/>
          <w:rFonts w:asciiTheme="majorHAnsi" w:hAnsiTheme="majorHAnsi" w:cstheme="majorHAnsi"/>
          <w:i/>
          <w:iCs/>
          <w:lang w:val="es-ES"/>
        </w:rPr>
        <w:t xml:space="preserve">– </w:t>
      </w:r>
      <w:r w:rsidR="006C56D0" w:rsidRPr="00EC0A43">
        <w:rPr>
          <w:rStyle w:val="Textoennegrita"/>
          <w:rFonts w:asciiTheme="majorHAnsi" w:hAnsiTheme="majorHAnsi" w:cstheme="majorHAnsi"/>
          <w:i/>
          <w:iCs/>
          <w:lang w:val="es-ES"/>
        </w:rPr>
        <w:t>¿Se prevé que la futura norma o acto administrativo produzca la eliminación o, al menos, una</w:t>
      </w:r>
      <w:r w:rsidRPr="00EC0A43">
        <w:rPr>
          <w:rStyle w:val="Textoennegrita"/>
          <w:rFonts w:asciiTheme="majorHAnsi" w:hAnsiTheme="majorHAnsi" w:cstheme="majorHAnsi"/>
          <w:i/>
          <w:iCs/>
          <w:lang w:val="es-ES"/>
        </w:rPr>
        <w:t xml:space="preserve"> </w:t>
      </w:r>
      <w:r w:rsidR="006C56D0" w:rsidRPr="00EC0A43">
        <w:rPr>
          <w:rStyle w:val="Textoennegrita"/>
          <w:rFonts w:asciiTheme="majorHAnsi" w:hAnsiTheme="majorHAnsi" w:cstheme="majorHAnsi"/>
          <w:i/>
          <w:iCs/>
          <w:lang w:val="es-ES"/>
        </w:rPr>
        <w:t>disminución de las desigualdades en cuanto al acceso a los recursos? (2.b)</w:t>
      </w:r>
    </w:p>
    <w:p w14:paraId="0480291D" w14:textId="3B27C1F4" w:rsidR="00F00321" w:rsidRDefault="00B0481D" w:rsidP="00EC0A43">
      <w:pPr>
        <w:pStyle w:val="Textoindependiente"/>
        <w:jc w:val="both"/>
        <w:rPr>
          <w:rFonts w:asciiTheme="majorHAnsi" w:hAnsiTheme="majorHAnsi" w:cstheme="majorHAnsi"/>
          <w:sz w:val="22"/>
          <w:szCs w:val="22"/>
        </w:rPr>
      </w:pPr>
      <w:r w:rsidRPr="00EC0A43">
        <w:rPr>
          <w:rFonts w:asciiTheme="majorHAnsi" w:hAnsiTheme="majorHAnsi" w:cstheme="majorHAnsi"/>
          <w:i/>
          <w:iCs/>
          <w:sz w:val="22"/>
          <w:szCs w:val="22"/>
        </w:rPr>
        <w:t>Aunque el proyecto de Decreto no introduce medidas específicas de acción positiva dirigidas directamente a corregir brechas de género en el acceso a recursos, sí establece una disposici</w:t>
      </w:r>
      <w:r w:rsidR="00DB5D0A">
        <w:rPr>
          <w:rFonts w:asciiTheme="majorHAnsi" w:hAnsiTheme="majorHAnsi" w:cstheme="majorHAnsi"/>
          <w:i/>
          <w:iCs/>
          <w:sz w:val="22"/>
          <w:szCs w:val="22"/>
        </w:rPr>
        <w:t>ón</w:t>
      </w:r>
      <w:r w:rsidRPr="00EC0A43">
        <w:rPr>
          <w:rFonts w:asciiTheme="majorHAnsi" w:hAnsiTheme="majorHAnsi" w:cstheme="majorHAnsi"/>
          <w:i/>
          <w:iCs/>
          <w:sz w:val="22"/>
          <w:szCs w:val="22"/>
        </w:rPr>
        <w:t xml:space="preserve"> organizativa que puede contribuir a una distribución más equitativa</w:t>
      </w:r>
      <w:r w:rsidRPr="00996F1D">
        <w:rPr>
          <w:rFonts w:asciiTheme="majorHAnsi" w:hAnsiTheme="majorHAnsi" w:cstheme="majorHAnsi"/>
          <w:i/>
          <w:iCs/>
          <w:sz w:val="22"/>
          <w:szCs w:val="22"/>
        </w:rPr>
        <w:t>.</w:t>
      </w:r>
    </w:p>
    <w:p w14:paraId="224F949B" w14:textId="26EE579B" w:rsidR="00B0481D" w:rsidRPr="00F00321" w:rsidRDefault="00B0481D" w:rsidP="00F00321">
      <w:pPr>
        <w:pStyle w:val="Textoindependiente"/>
        <w:spacing w:before="120" w:after="120"/>
        <w:jc w:val="both"/>
        <w:rPr>
          <w:rFonts w:asciiTheme="majorHAnsi" w:hAnsiTheme="majorHAnsi" w:cstheme="majorHAnsi"/>
          <w:i/>
          <w:iCs/>
          <w:sz w:val="22"/>
          <w:szCs w:val="22"/>
        </w:rPr>
      </w:pPr>
      <w:r w:rsidRPr="00F00321">
        <w:rPr>
          <w:rFonts w:asciiTheme="majorHAnsi" w:hAnsiTheme="majorHAnsi" w:cstheme="majorHAnsi"/>
          <w:i/>
          <w:iCs/>
          <w:sz w:val="22"/>
          <w:szCs w:val="22"/>
        </w:rPr>
        <w:t xml:space="preserve">El </w:t>
      </w:r>
      <w:r w:rsidRPr="009C44C7">
        <w:rPr>
          <w:rFonts w:asciiTheme="majorHAnsi" w:hAnsiTheme="majorHAnsi" w:cstheme="majorHAnsi"/>
          <w:i/>
          <w:iCs/>
          <w:sz w:val="22"/>
          <w:szCs w:val="22"/>
        </w:rPr>
        <w:t>artículo 4</w:t>
      </w:r>
      <w:r w:rsidR="009C44C7" w:rsidRPr="009C44C7">
        <w:rPr>
          <w:rFonts w:asciiTheme="majorHAnsi" w:hAnsiTheme="majorHAnsi" w:cstheme="majorHAnsi"/>
          <w:i/>
          <w:iCs/>
          <w:sz w:val="22"/>
          <w:szCs w:val="22"/>
        </w:rPr>
        <w:t>.4</w:t>
      </w:r>
      <w:r w:rsidRPr="00F00321">
        <w:rPr>
          <w:rFonts w:asciiTheme="majorHAnsi" w:hAnsiTheme="majorHAnsi" w:cstheme="majorHAnsi"/>
          <w:i/>
          <w:iCs/>
          <w:sz w:val="22"/>
          <w:szCs w:val="22"/>
        </w:rPr>
        <w:t xml:space="preserve"> del </w:t>
      </w:r>
      <w:r w:rsidR="0029457E" w:rsidRPr="00F00321">
        <w:rPr>
          <w:rFonts w:asciiTheme="majorHAnsi" w:hAnsiTheme="majorHAnsi" w:cstheme="majorHAnsi"/>
          <w:i/>
          <w:iCs/>
          <w:sz w:val="22"/>
          <w:szCs w:val="22"/>
        </w:rPr>
        <w:t xml:space="preserve">proyecto de </w:t>
      </w:r>
      <w:r w:rsidRPr="00F00321">
        <w:rPr>
          <w:rFonts w:asciiTheme="majorHAnsi" w:hAnsiTheme="majorHAnsi" w:cstheme="majorHAnsi"/>
          <w:i/>
          <w:iCs/>
          <w:sz w:val="22"/>
          <w:szCs w:val="22"/>
        </w:rPr>
        <w:t>Decreto incorpora criterios de igualdad de género, diversidad y representatividad para la designación de las personas integrantes del Foro. Este enfoque constituye un mecanismo relevante para favorecer el acceso equilibrado de mujeres y hombres a dichos recursos. Sin embargo, debe señalarse que una parte importante de las designaciones se realizará por razón de cargo, lo que limita la posibilidad de asegurar una representación equilibrada, dado que la estructura de cargos de las administraciones públicas no depende de esta norma y puede reflejar desigualdades preexistentes.</w:t>
      </w:r>
    </w:p>
    <w:p w14:paraId="6204C9FC" w14:textId="45FE2A8B" w:rsidR="00B0481D" w:rsidRPr="00F00321" w:rsidRDefault="00B0481D" w:rsidP="00F00321">
      <w:pPr>
        <w:pStyle w:val="Textoindependiente"/>
        <w:spacing w:before="120" w:after="120"/>
        <w:jc w:val="both"/>
        <w:rPr>
          <w:rFonts w:asciiTheme="majorHAnsi" w:hAnsiTheme="majorHAnsi" w:cstheme="majorHAnsi"/>
          <w:i/>
          <w:iCs/>
          <w:sz w:val="22"/>
          <w:szCs w:val="22"/>
        </w:rPr>
      </w:pPr>
      <w:r w:rsidRPr="00F00321">
        <w:rPr>
          <w:rFonts w:asciiTheme="majorHAnsi" w:hAnsiTheme="majorHAnsi" w:cstheme="majorHAnsi"/>
          <w:i/>
          <w:iCs/>
          <w:sz w:val="22"/>
          <w:szCs w:val="22"/>
        </w:rPr>
        <w:t xml:space="preserve">A pesar de esta limitación, </w:t>
      </w:r>
      <w:r w:rsidR="00A615C2" w:rsidRPr="00F00321">
        <w:rPr>
          <w:rFonts w:asciiTheme="majorHAnsi" w:hAnsiTheme="majorHAnsi" w:cstheme="majorHAnsi"/>
          <w:i/>
          <w:iCs/>
          <w:sz w:val="22"/>
          <w:szCs w:val="22"/>
        </w:rPr>
        <w:t>la norma</w:t>
      </w:r>
      <w:r w:rsidRPr="00F00321">
        <w:rPr>
          <w:rFonts w:asciiTheme="majorHAnsi" w:hAnsiTheme="majorHAnsi" w:cstheme="majorHAnsi"/>
          <w:i/>
          <w:iCs/>
          <w:sz w:val="22"/>
          <w:szCs w:val="22"/>
        </w:rPr>
        <w:t xml:space="preserve"> prevé ámbitos en los que sí existe margen operativo para </w:t>
      </w:r>
      <w:r w:rsidRPr="00F00321">
        <w:rPr>
          <w:rFonts w:asciiTheme="majorHAnsi" w:hAnsiTheme="majorHAnsi" w:cstheme="majorHAnsi"/>
          <w:i/>
          <w:iCs/>
          <w:sz w:val="22"/>
          <w:szCs w:val="22"/>
        </w:rPr>
        <w:lastRenderedPageBreak/>
        <w:t>aplicar de manera efectiva los principios de igualdad, como la designación de personas expertas, la participación de entidades de colaboración público</w:t>
      </w:r>
      <w:r w:rsidRPr="00F00321">
        <w:rPr>
          <w:rFonts w:asciiTheme="majorHAnsi" w:hAnsiTheme="majorHAnsi" w:cstheme="majorHAnsi"/>
          <w:i/>
          <w:iCs/>
          <w:sz w:val="22"/>
          <w:szCs w:val="22"/>
        </w:rPr>
        <w:noBreakHyphen/>
        <w:t xml:space="preserve">privada y la conformación de determinados grupos de trabajo. En estos espacios, </w:t>
      </w:r>
      <w:r w:rsidR="00A615C2" w:rsidRPr="00F00321">
        <w:rPr>
          <w:rFonts w:asciiTheme="majorHAnsi" w:hAnsiTheme="majorHAnsi" w:cstheme="majorHAnsi"/>
          <w:i/>
          <w:iCs/>
          <w:sz w:val="22"/>
          <w:szCs w:val="22"/>
        </w:rPr>
        <w:t>el órgano</w:t>
      </w:r>
      <w:r w:rsidRPr="00F00321">
        <w:rPr>
          <w:rFonts w:asciiTheme="majorHAnsi" w:hAnsiTheme="majorHAnsi" w:cstheme="majorHAnsi"/>
          <w:i/>
          <w:iCs/>
          <w:sz w:val="22"/>
          <w:szCs w:val="22"/>
        </w:rPr>
        <w:t xml:space="preserve"> promotor puede incorporar criterios que favorezcan la presencia de mujeres y contribuyan a corregir la sobrerrepresentación masculina derivada de los nombramientos vinculados a cargos institucionales.</w:t>
      </w:r>
    </w:p>
    <w:p w14:paraId="6CC5B3EB" w14:textId="77777777" w:rsidR="00B0481D" w:rsidRPr="00F00321" w:rsidRDefault="00B0481D" w:rsidP="00F00321">
      <w:pPr>
        <w:pStyle w:val="Textoindependiente"/>
        <w:spacing w:before="120" w:after="120"/>
        <w:jc w:val="both"/>
        <w:rPr>
          <w:rFonts w:asciiTheme="majorHAnsi" w:hAnsiTheme="majorHAnsi" w:cstheme="majorHAnsi"/>
          <w:i/>
          <w:iCs/>
          <w:sz w:val="22"/>
          <w:szCs w:val="22"/>
        </w:rPr>
      </w:pPr>
      <w:r w:rsidRPr="00F00321">
        <w:rPr>
          <w:rFonts w:asciiTheme="majorHAnsi" w:hAnsiTheme="majorHAnsi" w:cstheme="majorHAnsi"/>
          <w:i/>
          <w:iCs/>
          <w:sz w:val="22"/>
          <w:szCs w:val="22"/>
        </w:rPr>
        <w:t>Asimismo, la figura de las personas suplentes constituye una oportunidad adicional para avanzar hacia un mayor equilibrio de género. Aunque el nombramiento titular esté condicionado por razón de cargo, las instituciones pueden designar suplencias con criterios de igualdad, contribuyendo así a mitigar las desigualdades estructurales y garantizando que mujeres y hombres tengan oportunidades similares de acceder a la información, los espacios de participación y los procesos de toma de decisiones del Foro.</w:t>
      </w:r>
    </w:p>
    <w:p w14:paraId="7794235F" w14:textId="77777777" w:rsidR="00B0481D" w:rsidRPr="00F00321" w:rsidRDefault="00B0481D" w:rsidP="00EC0A43">
      <w:pPr>
        <w:pStyle w:val="Textoindependiente"/>
        <w:jc w:val="both"/>
        <w:rPr>
          <w:rFonts w:asciiTheme="majorHAnsi" w:hAnsiTheme="majorHAnsi" w:cstheme="majorHAnsi"/>
          <w:i/>
          <w:iCs/>
          <w:sz w:val="22"/>
          <w:szCs w:val="22"/>
        </w:rPr>
      </w:pPr>
      <w:r w:rsidRPr="00F00321">
        <w:rPr>
          <w:rFonts w:asciiTheme="majorHAnsi" w:hAnsiTheme="majorHAnsi" w:cstheme="majorHAnsi"/>
          <w:i/>
          <w:iCs/>
          <w:sz w:val="22"/>
          <w:szCs w:val="22"/>
        </w:rPr>
        <w:t>En conjunto, aunque no siempre será posible garantizar una representación equilibrada en la composición del Foro, la norma sí prevé mecanismos que permiten disminuir las desigualdades en el acceso a los recursos, siempre que se aplique con rigor el principio de igualdad en los ámbitos donde existe margen de decisión y se aprovechen plenamente las opciones de equilibrio que ofrece tanto la designación de personas no sujetas a cargo como la selección de suplencias.</w:t>
      </w:r>
    </w:p>
    <w:p w14:paraId="2DD4785A" w14:textId="7F73EB84" w:rsidR="00FD2E58" w:rsidRPr="00EC0A43" w:rsidRDefault="006C56D0" w:rsidP="007C2820">
      <w:pPr>
        <w:pStyle w:val="Textoindependiente"/>
        <w:spacing w:before="120"/>
        <w:jc w:val="both"/>
        <w:rPr>
          <w:rFonts w:asciiTheme="majorHAnsi" w:hAnsiTheme="majorHAnsi" w:cstheme="majorHAnsi"/>
          <w:b/>
          <w:sz w:val="22"/>
          <w:szCs w:val="22"/>
        </w:rPr>
      </w:pPr>
      <w:r w:rsidRPr="00EC0A43">
        <w:rPr>
          <w:rStyle w:val="Textoennegrita"/>
          <w:rFonts w:asciiTheme="majorHAnsi" w:hAnsiTheme="majorHAnsi" w:cstheme="majorHAnsi"/>
          <w:sz w:val="22"/>
          <w:szCs w:val="22"/>
        </w:rPr>
        <w:t>8.–</w:t>
      </w:r>
      <w:r w:rsidRPr="00EC0A43">
        <w:rPr>
          <w:rStyle w:val="Textoennegrita"/>
          <w:rFonts w:asciiTheme="majorHAnsi" w:hAnsiTheme="majorHAnsi" w:cstheme="majorHAnsi"/>
          <w:bCs w:val="0"/>
          <w:sz w:val="22"/>
          <w:szCs w:val="22"/>
        </w:rPr>
        <w:t xml:space="preserve"> </w:t>
      </w:r>
      <w:proofErr w:type="spellStart"/>
      <w:r w:rsidR="00FD2E58" w:rsidRPr="00EC0A43">
        <w:rPr>
          <w:rFonts w:asciiTheme="majorHAnsi" w:hAnsiTheme="majorHAnsi" w:cstheme="majorHAnsi"/>
          <w:b/>
          <w:sz w:val="22"/>
          <w:szCs w:val="22"/>
        </w:rPr>
        <w:t>Erabakiak</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hartzeari</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dagokionez</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etorkizuneko</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arauak</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edo</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administrazio-egintzak</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emakumeen</w:t>
      </w:r>
      <w:proofErr w:type="spellEnd"/>
      <w:r w:rsidR="00FD2E58" w:rsidRPr="00EC0A43">
        <w:rPr>
          <w:rFonts w:asciiTheme="majorHAnsi" w:hAnsiTheme="majorHAnsi" w:cstheme="majorHAnsi"/>
          <w:b/>
          <w:sz w:val="22"/>
          <w:szCs w:val="22"/>
        </w:rPr>
        <w:t xml:space="preserve"> eta </w:t>
      </w:r>
      <w:proofErr w:type="spellStart"/>
      <w:r w:rsidR="00FD2E58" w:rsidRPr="00EC0A43">
        <w:rPr>
          <w:rFonts w:asciiTheme="majorHAnsi" w:hAnsiTheme="majorHAnsi" w:cstheme="majorHAnsi"/>
          <w:b/>
          <w:sz w:val="22"/>
          <w:szCs w:val="22"/>
        </w:rPr>
        <w:t>gizonen</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ordezkaritza</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orekatua</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aurreikusten</w:t>
      </w:r>
      <w:proofErr w:type="spellEnd"/>
      <w:r w:rsidR="00FD2E58" w:rsidRPr="00EC0A43">
        <w:rPr>
          <w:rFonts w:asciiTheme="majorHAnsi" w:hAnsiTheme="majorHAnsi" w:cstheme="majorHAnsi"/>
          <w:b/>
          <w:sz w:val="22"/>
          <w:szCs w:val="22"/>
        </w:rPr>
        <w:t xml:space="preserve"> du, </w:t>
      </w:r>
      <w:proofErr w:type="spellStart"/>
      <w:r w:rsidR="00FD2E58" w:rsidRPr="00EC0A43">
        <w:rPr>
          <w:rFonts w:asciiTheme="majorHAnsi" w:hAnsiTheme="majorHAnsi" w:cstheme="majorHAnsi"/>
          <w:b/>
          <w:sz w:val="22"/>
          <w:szCs w:val="22"/>
        </w:rPr>
        <w:t>edo</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gutxienez</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eremuan</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duten</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presentziaren</w:t>
      </w:r>
      <w:proofErr w:type="spellEnd"/>
      <w:r w:rsidR="00FD2E58" w:rsidRPr="00EC0A43">
        <w:rPr>
          <w:rFonts w:asciiTheme="majorHAnsi" w:hAnsiTheme="majorHAnsi" w:cstheme="majorHAnsi"/>
          <w:b/>
          <w:sz w:val="22"/>
          <w:szCs w:val="22"/>
        </w:rPr>
        <w:t xml:space="preserve"> </w:t>
      </w:r>
      <w:proofErr w:type="spellStart"/>
      <w:r w:rsidR="00FD2E58" w:rsidRPr="00EC0A43">
        <w:rPr>
          <w:rFonts w:asciiTheme="majorHAnsi" w:hAnsiTheme="majorHAnsi" w:cstheme="majorHAnsi"/>
          <w:b/>
          <w:sz w:val="22"/>
          <w:szCs w:val="22"/>
        </w:rPr>
        <w:t>antzekoa</w:t>
      </w:r>
      <w:proofErr w:type="spellEnd"/>
      <w:r w:rsidR="00FD2E58" w:rsidRPr="00EC0A43">
        <w:rPr>
          <w:rFonts w:asciiTheme="majorHAnsi" w:hAnsiTheme="majorHAnsi" w:cstheme="majorHAnsi"/>
          <w:b/>
          <w:sz w:val="22"/>
          <w:szCs w:val="22"/>
        </w:rPr>
        <w:t>? (2.c)</w:t>
      </w:r>
    </w:p>
    <w:p w14:paraId="23A534E6" w14:textId="77777777" w:rsidR="001716EE" w:rsidRPr="00506F41" w:rsidRDefault="001716EE" w:rsidP="001716EE">
      <w:pPr>
        <w:pStyle w:val="Textoindependiente"/>
        <w:jc w:val="both"/>
        <w:rPr>
          <w:rFonts w:asciiTheme="majorHAnsi" w:hAnsiTheme="majorHAnsi" w:cstheme="majorHAnsi"/>
          <w:sz w:val="22"/>
          <w:szCs w:val="22"/>
          <w:lang w:val="eu-ES"/>
        </w:rPr>
      </w:pPr>
      <w:r w:rsidRPr="001716EE">
        <w:rPr>
          <w:rFonts w:asciiTheme="majorHAnsi" w:hAnsiTheme="majorHAnsi" w:cstheme="majorHAnsi"/>
          <w:sz w:val="22"/>
          <w:szCs w:val="22"/>
          <w:lang w:val="eu-ES"/>
        </w:rPr>
        <w:t>Dekretu</w:t>
      </w:r>
      <w:r w:rsidRPr="001716EE">
        <w:rPr>
          <w:rFonts w:asciiTheme="majorHAnsi" w:hAnsiTheme="majorHAnsi" w:cstheme="majorHAnsi"/>
          <w:sz w:val="22"/>
          <w:szCs w:val="22"/>
          <w:lang w:val="eu-ES"/>
        </w:rPr>
        <w:noBreakHyphen/>
        <w:t>proiektuak Foroaren osaerari buruz jasotzen duen proposamena aztertu ondoren, ikusten da proposatutako pertsona batzuek beren kargu publiko edo administrazio</w:t>
      </w:r>
      <w:r w:rsidRPr="001716EE">
        <w:rPr>
          <w:rFonts w:asciiTheme="majorHAnsi" w:hAnsiTheme="majorHAnsi" w:cstheme="majorHAnsi"/>
          <w:sz w:val="22"/>
          <w:szCs w:val="22"/>
          <w:lang w:val="eu-ES"/>
        </w:rPr>
        <w:noBreakHyphen/>
        <w:t xml:space="preserve">organo jakin bateko titular izateagatik izango dutela ordezkaritza, eta, beraz, dagokien eremuan duten presentziaren antzeko ordezkaritza izango dutela. Hala ere, Foroa osatzen duten gainerako </w:t>
      </w:r>
      <w:proofErr w:type="spellStart"/>
      <w:r w:rsidRPr="001716EE">
        <w:rPr>
          <w:rFonts w:asciiTheme="majorHAnsi" w:hAnsiTheme="majorHAnsi" w:cstheme="majorHAnsi"/>
          <w:sz w:val="22"/>
          <w:szCs w:val="22"/>
          <w:lang w:val="eu-ES"/>
        </w:rPr>
        <w:t>bokaltzetarako</w:t>
      </w:r>
      <w:proofErr w:type="spellEnd"/>
      <w:r w:rsidRPr="001716EE">
        <w:rPr>
          <w:rFonts w:asciiTheme="majorHAnsi" w:hAnsiTheme="majorHAnsi" w:cstheme="majorHAnsi"/>
          <w:sz w:val="22"/>
          <w:szCs w:val="22"/>
          <w:lang w:val="eu-ES"/>
        </w:rPr>
        <w:t>, izendapena irekia izan daiteke. Horregatik, bi sexuetako bi pertsona hautatzeko aukera baloratuko da, salbu eta irizpide hori aplikatzea eragozten duen justifikazio objektibo eta arrazoitu bat ematen bada; hori guztia, emakumeen eta gizonen arteko ordezkaritza orekatuagoa sustatzeko helburuarekin.</w:t>
      </w:r>
    </w:p>
    <w:p w14:paraId="3474220E" w14:textId="77777777" w:rsidR="001716EE" w:rsidRPr="00E70AD6" w:rsidRDefault="001716EE" w:rsidP="001716EE">
      <w:pPr>
        <w:pStyle w:val="Textoindependiente"/>
        <w:jc w:val="both"/>
        <w:rPr>
          <w:rFonts w:asciiTheme="majorHAnsi" w:hAnsiTheme="majorHAnsi" w:cstheme="majorHAnsi"/>
          <w:lang w:val="eu-ES"/>
        </w:rPr>
      </w:pPr>
    </w:p>
    <w:p w14:paraId="6708402C" w14:textId="096AE560" w:rsidR="000818D2" w:rsidRPr="007E64C7" w:rsidRDefault="000818D2" w:rsidP="00EC0A43">
      <w:pPr>
        <w:pStyle w:val="Textoindependiente"/>
        <w:jc w:val="both"/>
        <w:rPr>
          <w:rFonts w:asciiTheme="majorHAnsi" w:hAnsiTheme="majorHAnsi" w:cstheme="majorHAnsi"/>
          <w:sz w:val="22"/>
          <w:szCs w:val="22"/>
          <w:lang w:val="eu-ES"/>
        </w:rPr>
      </w:pPr>
      <w:r w:rsidRPr="007E64C7">
        <w:rPr>
          <w:rFonts w:asciiTheme="majorHAnsi" w:hAnsiTheme="majorHAnsi" w:cstheme="majorHAnsi"/>
          <w:sz w:val="22"/>
          <w:szCs w:val="22"/>
          <w:lang w:val="eu-ES"/>
        </w:rPr>
        <w:t>Praktika horrek aukera emango luke karguagatiko izendapenetatik eratorritako mugak konpentsatzeko eta foroaren azken osaeran ordezkaritza orekatuago baterantz aurrera egiteko, bereziki erabaki estrategikoak hartu eta lanerako orientabideak zehazten diren guneetan. Horrela, etorkizuneko arauak kasu guztietan parekotasuna bermatzen ez duen arren, erabakiak hartzerakoan genero-orekara hurbiltzen lagun dezaketen baldintzak eta jarduera-marjinak ezartzen ditu.</w:t>
      </w:r>
    </w:p>
    <w:p w14:paraId="7DD29324" w14:textId="56C69C99" w:rsidR="006C56D0" w:rsidRPr="00F00321" w:rsidRDefault="007C2820" w:rsidP="00F00321">
      <w:pPr>
        <w:pStyle w:val="Listaconvietas"/>
        <w:numPr>
          <w:ilvl w:val="0"/>
          <w:numId w:val="0"/>
        </w:numPr>
        <w:spacing w:before="120" w:after="0"/>
        <w:jc w:val="both"/>
        <w:rPr>
          <w:rStyle w:val="Textoennegrita"/>
          <w:rFonts w:asciiTheme="majorHAnsi" w:hAnsiTheme="majorHAnsi" w:cstheme="majorHAnsi"/>
          <w:i/>
          <w:iCs/>
          <w:lang w:val="es-ES"/>
        </w:rPr>
      </w:pPr>
      <w:r>
        <w:rPr>
          <w:rStyle w:val="Textoennegrita"/>
          <w:rFonts w:asciiTheme="majorHAnsi" w:hAnsiTheme="majorHAnsi" w:cstheme="majorHAnsi"/>
          <w:i/>
          <w:iCs/>
          <w:lang w:val="es-ES"/>
        </w:rPr>
        <w:t xml:space="preserve">– </w:t>
      </w:r>
      <w:r w:rsidR="006C56D0" w:rsidRPr="00F00321">
        <w:rPr>
          <w:rStyle w:val="Textoennegrita"/>
          <w:rFonts w:asciiTheme="majorHAnsi" w:hAnsiTheme="majorHAnsi" w:cstheme="majorHAnsi"/>
          <w:i/>
          <w:iCs/>
          <w:lang w:val="es-ES"/>
        </w:rPr>
        <w:t>¿En cuanto a la toma de decisiones, la futura norma o acto administrativo prevé una representación equilibrada de mujeres y hombres o, al menos, una representación similar al de su presencia en el ámbito? (2.c)</w:t>
      </w:r>
    </w:p>
    <w:p w14:paraId="1AA08C52" w14:textId="0B63CC9C" w:rsidR="006C56D0" w:rsidRPr="00F00321" w:rsidRDefault="00E41BCA" w:rsidP="00F00321">
      <w:pPr>
        <w:pStyle w:val="Textoindependiente"/>
        <w:spacing w:after="120"/>
        <w:jc w:val="both"/>
        <w:rPr>
          <w:rFonts w:asciiTheme="majorHAnsi" w:hAnsiTheme="majorHAnsi" w:cstheme="majorHAnsi"/>
          <w:i/>
          <w:iCs/>
          <w:sz w:val="22"/>
          <w:szCs w:val="22"/>
        </w:rPr>
      </w:pPr>
      <w:r w:rsidRPr="00F00321">
        <w:rPr>
          <w:rFonts w:asciiTheme="majorHAnsi" w:hAnsiTheme="majorHAnsi" w:cstheme="majorHAnsi"/>
          <w:i/>
          <w:iCs/>
          <w:sz w:val="22"/>
          <w:szCs w:val="22"/>
        </w:rPr>
        <w:t xml:space="preserve">Una vez analizada la propuesta recogida en el </w:t>
      </w:r>
      <w:r w:rsidR="008E35A2" w:rsidRPr="00F00321">
        <w:rPr>
          <w:rFonts w:asciiTheme="majorHAnsi" w:hAnsiTheme="majorHAnsi" w:cstheme="majorHAnsi"/>
          <w:i/>
          <w:iCs/>
          <w:sz w:val="22"/>
          <w:szCs w:val="22"/>
        </w:rPr>
        <w:t xml:space="preserve">proyecto de </w:t>
      </w:r>
      <w:r w:rsidRPr="00F00321">
        <w:rPr>
          <w:rFonts w:asciiTheme="majorHAnsi" w:hAnsiTheme="majorHAnsi" w:cstheme="majorHAnsi"/>
          <w:i/>
          <w:iCs/>
          <w:sz w:val="22"/>
          <w:szCs w:val="22"/>
        </w:rPr>
        <w:t>Decreto sobre la composición del Foro, se observa</w:t>
      </w:r>
      <w:r w:rsidR="00CF111A" w:rsidRPr="00F00321">
        <w:rPr>
          <w:rFonts w:asciiTheme="majorHAnsi" w:hAnsiTheme="majorHAnsi" w:cstheme="majorHAnsi"/>
          <w:i/>
          <w:iCs/>
          <w:sz w:val="22"/>
          <w:szCs w:val="22"/>
        </w:rPr>
        <w:t xml:space="preserve"> </w:t>
      </w:r>
      <w:r w:rsidRPr="00F00321">
        <w:rPr>
          <w:rFonts w:asciiTheme="majorHAnsi" w:hAnsiTheme="majorHAnsi" w:cstheme="majorHAnsi"/>
          <w:i/>
          <w:iCs/>
          <w:sz w:val="22"/>
          <w:szCs w:val="22"/>
        </w:rPr>
        <w:t>que parte de las personas integrantes propuestas, lo son por razón de su condición de titulares de un</w:t>
      </w:r>
      <w:r w:rsidR="00CF111A" w:rsidRPr="00F00321">
        <w:rPr>
          <w:rFonts w:asciiTheme="majorHAnsi" w:hAnsiTheme="majorHAnsi" w:cstheme="majorHAnsi"/>
          <w:i/>
          <w:iCs/>
          <w:sz w:val="22"/>
          <w:szCs w:val="22"/>
        </w:rPr>
        <w:t xml:space="preserve"> </w:t>
      </w:r>
      <w:r w:rsidRPr="00F00321">
        <w:rPr>
          <w:rFonts w:asciiTheme="majorHAnsi" w:hAnsiTheme="majorHAnsi" w:cstheme="majorHAnsi"/>
          <w:i/>
          <w:iCs/>
          <w:sz w:val="22"/>
          <w:szCs w:val="22"/>
        </w:rPr>
        <w:t>determinado órgano administrativo</w:t>
      </w:r>
      <w:r w:rsidR="002B45D6">
        <w:rPr>
          <w:rFonts w:asciiTheme="majorHAnsi" w:hAnsiTheme="majorHAnsi" w:cstheme="majorHAnsi"/>
          <w:i/>
          <w:iCs/>
          <w:sz w:val="22"/>
          <w:szCs w:val="22"/>
        </w:rPr>
        <w:t xml:space="preserve"> o cargo público</w:t>
      </w:r>
      <w:r w:rsidRPr="00F00321">
        <w:rPr>
          <w:rFonts w:asciiTheme="majorHAnsi" w:hAnsiTheme="majorHAnsi" w:cstheme="majorHAnsi"/>
          <w:i/>
          <w:iCs/>
          <w:sz w:val="22"/>
          <w:szCs w:val="22"/>
        </w:rPr>
        <w:t xml:space="preserve">, </w:t>
      </w:r>
      <w:proofErr w:type="gramStart"/>
      <w:r w:rsidRPr="00F00321">
        <w:rPr>
          <w:rFonts w:asciiTheme="majorHAnsi" w:hAnsiTheme="majorHAnsi" w:cstheme="majorHAnsi"/>
          <w:i/>
          <w:iCs/>
          <w:sz w:val="22"/>
          <w:szCs w:val="22"/>
        </w:rPr>
        <w:t>y</w:t>
      </w:r>
      <w:proofErr w:type="gramEnd"/>
      <w:r w:rsidRPr="00F00321">
        <w:rPr>
          <w:rFonts w:asciiTheme="majorHAnsi" w:hAnsiTheme="majorHAnsi" w:cstheme="majorHAnsi"/>
          <w:i/>
          <w:iCs/>
          <w:sz w:val="22"/>
          <w:szCs w:val="22"/>
        </w:rPr>
        <w:t xml:space="preserve"> por tanto, con una representación similar a la de su presencia</w:t>
      </w:r>
      <w:r w:rsidR="00CF111A" w:rsidRPr="00F00321">
        <w:rPr>
          <w:rFonts w:asciiTheme="majorHAnsi" w:hAnsiTheme="majorHAnsi" w:cstheme="majorHAnsi"/>
          <w:i/>
          <w:iCs/>
          <w:sz w:val="22"/>
          <w:szCs w:val="22"/>
        </w:rPr>
        <w:t xml:space="preserve"> </w:t>
      </w:r>
      <w:r w:rsidRPr="00F00321">
        <w:rPr>
          <w:rFonts w:asciiTheme="majorHAnsi" w:hAnsiTheme="majorHAnsi" w:cstheme="majorHAnsi"/>
          <w:i/>
          <w:iCs/>
          <w:sz w:val="22"/>
          <w:szCs w:val="22"/>
        </w:rPr>
        <w:t>en el ámbito. Sin embargo, para el resto de</w:t>
      </w:r>
      <w:r w:rsidR="00E543AF" w:rsidRPr="00F00321">
        <w:rPr>
          <w:rFonts w:asciiTheme="majorHAnsi" w:hAnsiTheme="majorHAnsi" w:cstheme="majorHAnsi"/>
          <w:i/>
          <w:iCs/>
          <w:sz w:val="22"/>
          <w:szCs w:val="22"/>
        </w:rPr>
        <w:t xml:space="preserve"> </w:t>
      </w:r>
      <w:proofErr w:type="gramStart"/>
      <w:r w:rsidR="00E543AF" w:rsidRPr="00F00321">
        <w:rPr>
          <w:rFonts w:asciiTheme="majorHAnsi" w:hAnsiTheme="majorHAnsi" w:cstheme="majorHAnsi"/>
          <w:i/>
          <w:iCs/>
          <w:sz w:val="22"/>
          <w:szCs w:val="22"/>
        </w:rPr>
        <w:t>vocalías</w:t>
      </w:r>
      <w:proofErr w:type="gramEnd"/>
      <w:r w:rsidRPr="00F00321">
        <w:rPr>
          <w:rFonts w:asciiTheme="majorHAnsi" w:hAnsiTheme="majorHAnsi" w:cstheme="majorHAnsi"/>
          <w:i/>
          <w:iCs/>
          <w:sz w:val="22"/>
          <w:szCs w:val="22"/>
        </w:rPr>
        <w:t xml:space="preserve"> que componen el Foro, la</w:t>
      </w:r>
      <w:r w:rsidR="00CF111A" w:rsidRPr="00F00321">
        <w:rPr>
          <w:rFonts w:asciiTheme="majorHAnsi" w:hAnsiTheme="majorHAnsi" w:cstheme="majorHAnsi"/>
          <w:i/>
          <w:iCs/>
          <w:sz w:val="22"/>
          <w:szCs w:val="22"/>
        </w:rPr>
        <w:t xml:space="preserve"> </w:t>
      </w:r>
      <w:r w:rsidRPr="00F00321">
        <w:rPr>
          <w:rFonts w:asciiTheme="majorHAnsi" w:hAnsiTheme="majorHAnsi" w:cstheme="majorHAnsi"/>
          <w:i/>
          <w:iCs/>
          <w:sz w:val="22"/>
          <w:szCs w:val="22"/>
        </w:rPr>
        <w:t>designación puede ser abierta. Por ello, se</w:t>
      </w:r>
      <w:r w:rsidR="00CF111A" w:rsidRPr="00F00321">
        <w:rPr>
          <w:rFonts w:asciiTheme="majorHAnsi" w:hAnsiTheme="majorHAnsi" w:cstheme="majorHAnsi"/>
          <w:i/>
          <w:iCs/>
          <w:sz w:val="22"/>
          <w:szCs w:val="22"/>
        </w:rPr>
        <w:t xml:space="preserve"> </w:t>
      </w:r>
      <w:r w:rsidRPr="00F00321">
        <w:rPr>
          <w:rFonts w:asciiTheme="majorHAnsi" w:hAnsiTheme="majorHAnsi" w:cstheme="majorHAnsi"/>
          <w:i/>
          <w:iCs/>
          <w:sz w:val="22"/>
          <w:szCs w:val="22"/>
        </w:rPr>
        <w:t>valorará realizar la selección de dos personas de cada sexo, salvo que se aporte una justificación</w:t>
      </w:r>
      <w:r w:rsidR="00CF111A" w:rsidRPr="00F00321">
        <w:rPr>
          <w:rFonts w:asciiTheme="majorHAnsi" w:hAnsiTheme="majorHAnsi" w:cstheme="majorHAnsi"/>
          <w:i/>
          <w:iCs/>
          <w:sz w:val="22"/>
          <w:szCs w:val="22"/>
        </w:rPr>
        <w:t xml:space="preserve"> </w:t>
      </w:r>
      <w:r w:rsidRPr="00F00321">
        <w:rPr>
          <w:rFonts w:asciiTheme="majorHAnsi" w:hAnsiTheme="majorHAnsi" w:cstheme="majorHAnsi"/>
          <w:i/>
          <w:iCs/>
          <w:sz w:val="22"/>
          <w:szCs w:val="22"/>
        </w:rPr>
        <w:t>objetiva y razonable que impida dicho criterio, todo ello, a fin de promover una representación</w:t>
      </w:r>
      <w:r w:rsidR="00CF111A" w:rsidRPr="00F00321">
        <w:rPr>
          <w:rFonts w:asciiTheme="majorHAnsi" w:hAnsiTheme="majorHAnsi" w:cstheme="majorHAnsi"/>
          <w:i/>
          <w:iCs/>
          <w:sz w:val="22"/>
          <w:szCs w:val="22"/>
        </w:rPr>
        <w:t xml:space="preserve"> </w:t>
      </w:r>
      <w:r w:rsidRPr="00F00321">
        <w:rPr>
          <w:rFonts w:asciiTheme="majorHAnsi" w:hAnsiTheme="majorHAnsi" w:cstheme="majorHAnsi"/>
          <w:i/>
          <w:iCs/>
          <w:sz w:val="22"/>
          <w:szCs w:val="22"/>
        </w:rPr>
        <w:t>equilibrada de mujeres y hombres.</w:t>
      </w:r>
    </w:p>
    <w:p w14:paraId="7B1BCF98" w14:textId="77777777" w:rsidR="005330CC" w:rsidRPr="00F00321" w:rsidRDefault="005330CC" w:rsidP="00F00321">
      <w:pPr>
        <w:pStyle w:val="Textoindependiente"/>
        <w:spacing w:before="120" w:after="120"/>
        <w:jc w:val="both"/>
        <w:rPr>
          <w:rFonts w:asciiTheme="majorHAnsi" w:hAnsiTheme="majorHAnsi" w:cstheme="majorHAnsi"/>
          <w:i/>
          <w:iCs/>
          <w:sz w:val="22"/>
          <w:szCs w:val="22"/>
        </w:rPr>
      </w:pPr>
      <w:r w:rsidRPr="00F00321">
        <w:rPr>
          <w:rFonts w:asciiTheme="majorHAnsi" w:hAnsiTheme="majorHAnsi" w:cstheme="majorHAnsi"/>
          <w:i/>
          <w:iCs/>
          <w:sz w:val="22"/>
          <w:szCs w:val="22"/>
        </w:rPr>
        <w:t xml:space="preserve">Esta práctica permitiría compensar las limitaciones derivadas de los nombramientos por razón de cargo y avanzar hacia una representación más equilibrada en la composición final del Foro, especialmente en los espacios donde se toman decisiones estratégicas y se definen orientaciones de trabajo. De este modo, aunque la futura norma no garantiza en todos los casos la paridad, sí </w:t>
      </w:r>
      <w:r w:rsidRPr="00F00321">
        <w:rPr>
          <w:rFonts w:asciiTheme="majorHAnsi" w:hAnsiTheme="majorHAnsi" w:cstheme="majorHAnsi"/>
          <w:i/>
          <w:iCs/>
          <w:sz w:val="22"/>
          <w:szCs w:val="22"/>
        </w:rPr>
        <w:lastRenderedPageBreak/>
        <w:t>establece condiciones y márgenes de actuación que pueden contribuir a acercarse a un equilibrio de género en la toma de decisiones.</w:t>
      </w:r>
    </w:p>
    <w:p w14:paraId="20D00A5D" w14:textId="451706B8" w:rsidR="008D67BB" w:rsidRPr="00F00321" w:rsidRDefault="006C56D0" w:rsidP="00F00321">
      <w:pPr>
        <w:pStyle w:val="Textoindependiente"/>
        <w:jc w:val="both"/>
        <w:rPr>
          <w:rFonts w:asciiTheme="majorHAnsi" w:hAnsiTheme="majorHAnsi" w:cstheme="majorHAnsi"/>
          <w:b/>
          <w:sz w:val="22"/>
          <w:szCs w:val="22"/>
        </w:rPr>
      </w:pPr>
      <w:r w:rsidRPr="003D7985">
        <w:rPr>
          <w:rStyle w:val="Textoennegrita"/>
          <w:rFonts w:asciiTheme="majorHAnsi" w:hAnsiTheme="majorHAnsi" w:cstheme="majorHAnsi"/>
          <w:sz w:val="22"/>
          <w:szCs w:val="22"/>
        </w:rPr>
        <w:t xml:space="preserve">9.– </w:t>
      </w:r>
      <w:proofErr w:type="spellStart"/>
      <w:r w:rsidR="008D67BB" w:rsidRPr="003D7985">
        <w:rPr>
          <w:rFonts w:asciiTheme="majorHAnsi" w:hAnsiTheme="majorHAnsi" w:cstheme="majorHAnsi"/>
          <w:b/>
          <w:sz w:val="22"/>
          <w:szCs w:val="22"/>
        </w:rPr>
        <w:t>Aurreikusten</w:t>
      </w:r>
      <w:proofErr w:type="spellEnd"/>
      <w:r w:rsidR="008D67BB" w:rsidRPr="003D7985">
        <w:rPr>
          <w:rFonts w:asciiTheme="majorHAnsi" w:hAnsiTheme="majorHAnsi" w:cstheme="majorHAnsi"/>
          <w:b/>
          <w:sz w:val="22"/>
          <w:szCs w:val="22"/>
        </w:rPr>
        <w:t xml:space="preserve"> al da </w:t>
      </w:r>
      <w:proofErr w:type="spellStart"/>
      <w:r w:rsidR="008D67BB" w:rsidRPr="003D7985">
        <w:rPr>
          <w:rFonts w:asciiTheme="majorHAnsi" w:hAnsiTheme="majorHAnsi" w:cstheme="majorHAnsi"/>
          <w:b/>
          <w:sz w:val="22"/>
          <w:szCs w:val="22"/>
        </w:rPr>
        <w:t>etorkizuneko</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arauan</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edo</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administrazio-egintzan</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planteatutako</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helburuek</w:t>
      </w:r>
      <w:proofErr w:type="spellEnd"/>
      <w:r w:rsidR="008D67BB" w:rsidRPr="003D7985">
        <w:rPr>
          <w:rFonts w:asciiTheme="majorHAnsi" w:hAnsiTheme="majorHAnsi" w:cstheme="majorHAnsi"/>
          <w:b/>
          <w:sz w:val="22"/>
          <w:szCs w:val="22"/>
        </w:rPr>
        <w:t xml:space="preserve"> eta </w:t>
      </w:r>
      <w:proofErr w:type="spellStart"/>
      <w:r w:rsidR="008D67BB" w:rsidRPr="003D7985">
        <w:rPr>
          <w:rFonts w:asciiTheme="majorHAnsi" w:hAnsiTheme="majorHAnsi" w:cstheme="majorHAnsi"/>
          <w:b/>
          <w:sz w:val="22"/>
          <w:szCs w:val="22"/>
        </w:rPr>
        <w:t>neurriek</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lagunduko</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dutela</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emakumeei</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edo</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gizonei</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esleitzen</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zaizkien</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gizarte-arauak</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edo</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balioak</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gainditzen</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edo</w:t>
      </w:r>
      <w:proofErr w:type="spellEnd"/>
      <w:r w:rsidR="008D67BB" w:rsidRPr="003D7985">
        <w:rPr>
          <w:rFonts w:asciiTheme="majorHAnsi" w:hAnsiTheme="majorHAnsi" w:cstheme="majorHAnsi"/>
          <w:b/>
          <w:sz w:val="22"/>
          <w:szCs w:val="22"/>
        </w:rPr>
        <w:t xml:space="preserve"> </w:t>
      </w:r>
      <w:proofErr w:type="spellStart"/>
      <w:r w:rsidR="008D67BB" w:rsidRPr="003D7985">
        <w:rPr>
          <w:rFonts w:asciiTheme="majorHAnsi" w:hAnsiTheme="majorHAnsi" w:cstheme="majorHAnsi"/>
          <w:b/>
          <w:sz w:val="22"/>
          <w:szCs w:val="22"/>
        </w:rPr>
        <w:t>aldatzen</w:t>
      </w:r>
      <w:proofErr w:type="spellEnd"/>
      <w:r w:rsidR="008D67BB" w:rsidRPr="003D7985">
        <w:rPr>
          <w:rFonts w:asciiTheme="majorHAnsi" w:hAnsiTheme="majorHAnsi" w:cstheme="majorHAnsi"/>
          <w:b/>
          <w:sz w:val="22"/>
          <w:szCs w:val="22"/>
        </w:rPr>
        <w:t>? (2.d)</w:t>
      </w:r>
    </w:p>
    <w:p w14:paraId="7A84FBCE" w14:textId="77777777" w:rsidR="006F2650" w:rsidRPr="00F00321" w:rsidRDefault="00A276D2" w:rsidP="00F00321">
      <w:pPr>
        <w:pStyle w:val="Textoindependiente"/>
        <w:jc w:val="both"/>
        <w:rPr>
          <w:rFonts w:asciiTheme="majorHAnsi" w:hAnsiTheme="majorHAnsi" w:cstheme="majorHAnsi"/>
          <w:sz w:val="22"/>
          <w:szCs w:val="22"/>
        </w:rPr>
      </w:pPr>
      <w:proofErr w:type="spellStart"/>
      <w:r w:rsidRPr="00F00321">
        <w:rPr>
          <w:rFonts w:asciiTheme="majorHAnsi" w:hAnsiTheme="majorHAnsi" w:cstheme="majorHAnsi"/>
          <w:sz w:val="22"/>
          <w:szCs w:val="22"/>
        </w:rPr>
        <w:t>Dekretu-proiektuak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ez</w:t>
      </w:r>
      <w:proofErr w:type="spellEnd"/>
      <w:r w:rsidRPr="00F00321">
        <w:rPr>
          <w:rFonts w:asciiTheme="majorHAnsi" w:hAnsiTheme="majorHAnsi" w:cstheme="majorHAnsi"/>
          <w:sz w:val="22"/>
          <w:szCs w:val="22"/>
        </w:rPr>
        <w:t xml:space="preserve"> du </w:t>
      </w:r>
      <w:proofErr w:type="spellStart"/>
      <w:r w:rsidRPr="00F00321">
        <w:rPr>
          <w:rFonts w:asciiTheme="majorHAnsi" w:hAnsiTheme="majorHAnsi" w:cstheme="majorHAnsi"/>
          <w:sz w:val="22"/>
          <w:szCs w:val="22"/>
        </w:rPr>
        <w:t>neurri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espliziturik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jasotzen</w:t>
      </w:r>
      <w:proofErr w:type="spellEnd"/>
      <w:r w:rsidRPr="00F00321">
        <w:rPr>
          <w:rFonts w:asciiTheme="majorHAnsi" w:hAnsiTheme="majorHAnsi" w:cstheme="majorHAnsi"/>
          <w:sz w:val="22"/>
          <w:szCs w:val="22"/>
        </w:rPr>
        <w:t xml:space="preserve"> genero-</w:t>
      </w:r>
      <w:proofErr w:type="spellStart"/>
      <w:r w:rsidRPr="00F00321">
        <w:rPr>
          <w:rFonts w:asciiTheme="majorHAnsi" w:hAnsiTheme="majorHAnsi" w:cstheme="majorHAnsi"/>
          <w:sz w:val="22"/>
          <w:szCs w:val="22"/>
        </w:rPr>
        <w:t>arau</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sozialak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eraldatzeko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ez</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tradizioz</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emakumeei</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gizonei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esleitutako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estereotipoak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zalantzan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jartzeko</w:t>
      </w:r>
      <w:proofErr w:type="spellEnd"/>
      <w:r w:rsidRPr="00F00321">
        <w:rPr>
          <w:rFonts w:asciiTheme="majorHAnsi" w:hAnsiTheme="majorHAnsi" w:cstheme="majorHAnsi"/>
          <w:sz w:val="22"/>
          <w:szCs w:val="22"/>
        </w:rPr>
        <w:t xml:space="preserve"> ere. Hala ere, </w:t>
      </w:r>
      <w:proofErr w:type="spellStart"/>
      <w:r w:rsidRPr="00F00321">
        <w:rPr>
          <w:rFonts w:asciiTheme="majorHAnsi" w:hAnsiTheme="majorHAnsi" w:cstheme="majorHAnsi"/>
          <w:sz w:val="22"/>
          <w:szCs w:val="22"/>
        </w:rPr>
        <w:t>Gizarte</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Berrikuntzako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Fororako</w:t>
      </w:r>
      <w:proofErr w:type="spellEnd"/>
      <w:r w:rsidRPr="00F00321">
        <w:rPr>
          <w:rFonts w:asciiTheme="majorHAnsi" w:hAnsiTheme="majorHAnsi" w:cstheme="majorHAnsi"/>
          <w:sz w:val="22"/>
          <w:szCs w:val="22"/>
        </w:rPr>
        <w:t xml:space="preserve"> eta 2030 </w:t>
      </w:r>
      <w:proofErr w:type="spellStart"/>
      <w:r w:rsidRPr="00F00321">
        <w:rPr>
          <w:rFonts w:asciiTheme="majorHAnsi" w:hAnsiTheme="majorHAnsi" w:cstheme="majorHAnsi"/>
          <w:sz w:val="22"/>
          <w:szCs w:val="22"/>
        </w:rPr>
        <w:t>Agendarako</w:t>
      </w:r>
      <w:proofErr w:type="spellEnd"/>
      <w:r w:rsidRPr="00F00321">
        <w:rPr>
          <w:rFonts w:asciiTheme="majorHAnsi" w:hAnsiTheme="majorHAnsi" w:cstheme="majorHAnsi"/>
          <w:sz w:val="22"/>
          <w:szCs w:val="22"/>
        </w:rPr>
        <w:t xml:space="preserve"> – Euskadi Local 2030 </w:t>
      </w:r>
      <w:proofErr w:type="gramStart"/>
      <w:r w:rsidRPr="00F00321">
        <w:rPr>
          <w:rFonts w:asciiTheme="majorHAnsi" w:hAnsiTheme="majorHAnsi" w:cstheme="majorHAnsi"/>
          <w:sz w:val="22"/>
          <w:szCs w:val="22"/>
        </w:rPr>
        <w:t>HUB</w:t>
      </w:r>
      <w:proofErr w:type="gramEnd"/>
      <w:r w:rsidRPr="00F00321">
        <w:rPr>
          <w:rFonts w:asciiTheme="majorHAnsi" w:hAnsiTheme="majorHAnsi" w:cstheme="majorHAnsi"/>
          <w:sz w:val="22"/>
          <w:szCs w:val="22"/>
        </w:rPr>
        <w:t xml:space="preserve"> – </w:t>
      </w:r>
      <w:proofErr w:type="spellStart"/>
      <w:r w:rsidRPr="00F00321">
        <w:rPr>
          <w:rFonts w:asciiTheme="majorHAnsi" w:hAnsiTheme="majorHAnsi" w:cstheme="majorHAnsi"/>
          <w:sz w:val="22"/>
          <w:szCs w:val="22"/>
        </w:rPr>
        <w:t>ezartzen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duen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antolaketa</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funtzio-ikuspegiak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zeharkako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inpaktu</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positiboak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eragin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ditzake</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partaidetza-balio</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ereduen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aldaketan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bereziki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emakumeen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lidergoa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ikusarazteari</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erabakiguneetan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emakumeen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presentzia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normalizatzeari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dagokienez</w:t>
      </w:r>
      <w:proofErr w:type="spellEnd"/>
      <w:r w:rsidRPr="00F00321">
        <w:rPr>
          <w:rFonts w:asciiTheme="majorHAnsi" w:hAnsiTheme="majorHAnsi" w:cstheme="majorHAnsi"/>
          <w:sz w:val="22"/>
          <w:szCs w:val="22"/>
        </w:rPr>
        <w:t>.</w:t>
      </w:r>
    </w:p>
    <w:p w14:paraId="08C12B7C" w14:textId="77777777" w:rsidR="006F2650" w:rsidRPr="00F00321" w:rsidRDefault="00A276D2" w:rsidP="00F00321">
      <w:pPr>
        <w:pStyle w:val="Textoindependiente"/>
        <w:spacing w:before="120" w:after="120"/>
        <w:jc w:val="both"/>
        <w:rPr>
          <w:rFonts w:asciiTheme="majorHAnsi" w:hAnsiTheme="majorHAnsi" w:cstheme="majorHAnsi"/>
          <w:sz w:val="22"/>
          <w:szCs w:val="22"/>
        </w:rPr>
      </w:pPr>
      <w:proofErr w:type="spellStart"/>
      <w:r w:rsidRPr="00F00321">
        <w:rPr>
          <w:rFonts w:asciiTheme="majorHAnsi" w:hAnsiTheme="majorHAnsi" w:cstheme="majorHAnsi"/>
          <w:sz w:val="22"/>
          <w:szCs w:val="22"/>
        </w:rPr>
        <w:t>Lehenik</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behin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foroaren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osaeran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aniztasun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berdintasun</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ordezkagarritasun-irizpideak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txertatzeko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dekretu-proiektuaren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aginduak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berak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ingurune</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instituzional</w:t>
      </w:r>
      <w:proofErr w:type="spellEnd"/>
      <w:r w:rsidRPr="00F00321">
        <w:rPr>
          <w:rFonts w:asciiTheme="majorHAnsi" w:hAnsiTheme="majorHAnsi" w:cstheme="majorHAnsi"/>
          <w:sz w:val="22"/>
          <w:szCs w:val="22"/>
        </w:rPr>
        <w:t xml:space="preserve"> bat </w:t>
      </w:r>
      <w:proofErr w:type="spellStart"/>
      <w:r w:rsidRPr="00F00321">
        <w:rPr>
          <w:rFonts w:asciiTheme="majorHAnsi" w:hAnsiTheme="majorHAnsi" w:cstheme="majorHAnsi"/>
          <w:sz w:val="22"/>
          <w:szCs w:val="22"/>
        </w:rPr>
        <w:t>sortzen</w:t>
      </w:r>
      <w:proofErr w:type="spellEnd"/>
      <w:r w:rsidRPr="00F00321">
        <w:rPr>
          <w:rFonts w:asciiTheme="majorHAnsi" w:hAnsiTheme="majorHAnsi" w:cstheme="majorHAnsi"/>
          <w:sz w:val="22"/>
          <w:szCs w:val="22"/>
        </w:rPr>
        <w:t xml:space="preserve"> du, </w:t>
      </w:r>
      <w:proofErr w:type="spellStart"/>
      <w:r w:rsidRPr="00F00321">
        <w:rPr>
          <w:rFonts w:asciiTheme="majorHAnsi" w:hAnsiTheme="majorHAnsi" w:cstheme="majorHAnsi"/>
          <w:sz w:val="22"/>
          <w:szCs w:val="22"/>
        </w:rPr>
        <w:t>tradizionalki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maskulinizatuta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egon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diren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eremu</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estrategikoetan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emakumeen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presentzia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bultzatzen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duena</w:t>
      </w:r>
      <w:proofErr w:type="spellEnd"/>
      <w:r w:rsidRPr="00F00321">
        <w:rPr>
          <w:rFonts w:asciiTheme="majorHAnsi" w:hAnsiTheme="majorHAnsi" w:cstheme="majorHAnsi"/>
          <w:sz w:val="22"/>
          <w:szCs w:val="22"/>
        </w:rPr>
        <w:t xml:space="preserve">, hala </w:t>
      </w:r>
      <w:proofErr w:type="spellStart"/>
      <w:r w:rsidRPr="00F00321">
        <w:rPr>
          <w:rFonts w:asciiTheme="majorHAnsi" w:hAnsiTheme="majorHAnsi" w:cstheme="majorHAnsi"/>
          <w:sz w:val="22"/>
          <w:szCs w:val="22"/>
        </w:rPr>
        <w:t>nola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gizarte-berrikuntzan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plangintzan</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erakundeen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arteko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gobernantzan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Karguagatiko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izendapenek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eragindako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parekotasuna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erabat</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bermatzen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ez</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bada</w:t>
      </w:r>
      <w:proofErr w:type="spellEnd"/>
      <w:r w:rsidRPr="00F00321">
        <w:rPr>
          <w:rFonts w:asciiTheme="majorHAnsi" w:hAnsiTheme="majorHAnsi" w:cstheme="majorHAnsi"/>
          <w:sz w:val="22"/>
          <w:szCs w:val="22"/>
        </w:rPr>
        <w:t xml:space="preserve"> ere, </w:t>
      </w:r>
      <w:proofErr w:type="spellStart"/>
      <w:r w:rsidRPr="00F00321">
        <w:rPr>
          <w:rFonts w:asciiTheme="majorHAnsi" w:hAnsiTheme="majorHAnsi" w:cstheme="majorHAnsi"/>
          <w:sz w:val="22"/>
          <w:szCs w:val="22"/>
        </w:rPr>
        <w:t>berdintasun-printzipioa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eraginkortasunez</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aplika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daitekeen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guneak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egoteak</w:t>
      </w:r>
      <w:proofErr w:type="spellEnd"/>
      <w:r w:rsidRPr="00F00321">
        <w:rPr>
          <w:rFonts w:asciiTheme="majorHAnsi" w:hAnsiTheme="majorHAnsi" w:cstheme="majorHAnsi"/>
          <w:sz w:val="22"/>
          <w:szCs w:val="22"/>
        </w:rPr>
        <w:t xml:space="preserve">, hala </w:t>
      </w:r>
      <w:proofErr w:type="spellStart"/>
      <w:r w:rsidRPr="00F00321">
        <w:rPr>
          <w:rFonts w:asciiTheme="majorHAnsi" w:hAnsiTheme="majorHAnsi" w:cstheme="majorHAnsi"/>
          <w:sz w:val="22"/>
          <w:szCs w:val="22"/>
        </w:rPr>
        <w:t>nola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adituak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izendatzeak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karguei</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ordezkotzei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lotuta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ez</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dauden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bokalak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izendatzeak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aukera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ematen</w:t>
      </w:r>
      <w:proofErr w:type="spellEnd"/>
      <w:r w:rsidRPr="00F00321">
        <w:rPr>
          <w:rFonts w:asciiTheme="majorHAnsi" w:hAnsiTheme="majorHAnsi" w:cstheme="majorHAnsi"/>
          <w:sz w:val="22"/>
          <w:szCs w:val="22"/>
        </w:rPr>
        <w:t xml:space="preserve"> du </w:t>
      </w:r>
      <w:proofErr w:type="spellStart"/>
      <w:r w:rsidRPr="00F00321">
        <w:rPr>
          <w:rFonts w:asciiTheme="majorHAnsi" w:hAnsiTheme="majorHAnsi" w:cstheme="majorHAnsi"/>
          <w:sz w:val="22"/>
          <w:szCs w:val="22"/>
        </w:rPr>
        <w:t>autoritatea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ordezkaritza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edo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erabakiak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gizonekin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lotzen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dituzten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gizarte-ereduak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indargabetzeko</w:t>
      </w:r>
      <w:proofErr w:type="spellEnd"/>
      <w:r w:rsidRPr="00F00321">
        <w:rPr>
          <w:rFonts w:asciiTheme="majorHAnsi" w:hAnsiTheme="majorHAnsi" w:cstheme="majorHAnsi"/>
          <w:sz w:val="22"/>
          <w:szCs w:val="22"/>
        </w:rPr>
        <w:t>.</w:t>
      </w:r>
    </w:p>
    <w:p w14:paraId="686E8FDE" w14:textId="77777777" w:rsidR="006F2650" w:rsidRPr="00F00321" w:rsidRDefault="00A276D2" w:rsidP="00F00321">
      <w:pPr>
        <w:pStyle w:val="Textoindependiente"/>
        <w:spacing w:before="120" w:after="120"/>
        <w:jc w:val="both"/>
        <w:rPr>
          <w:rFonts w:asciiTheme="majorHAnsi" w:hAnsiTheme="majorHAnsi" w:cstheme="majorHAnsi"/>
          <w:sz w:val="22"/>
          <w:szCs w:val="22"/>
        </w:rPr>
      </w:pPr>
      <w:proofErr w:type="spellStart"/>
      <w:r w:rsidRPr="00F00321">
        <w:rPr>
          <w:rFonts w:asciiTheme="majorHAnsi" w:hAnsiTheme="majorHAnsi" w:cstheme="majorHAnsi"/>
          <w:sz w:val="22"/>
          <w:szCs w:val="22"/>
        </w:rPr>
        <w:t>Halaber</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gizarte-berrikuntzako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ikuspegiaren</w:t>
      </w:r>
      <w:proofErr w:type="spellEnd"/>
      <w:r w:rsidRPr="00F00321">
        <w:rPr>
          <w:rFonts w:asciiTheme="majorHAnsi" w:hAnsiTheme="majorHAnsi" w:cstheme="majorHAnsi"/>
          <w:sz w:val="22"/>
          <w:szCs w:val="22"/>
        </w:rPr>
        <w:t xml:space="preserve"> eta 2030 Agendaren </w:t>
      </w:r>
      <w:proofErr w:type="spellStart"/>
      <w:r w:rsidRPr="00F00321">
        <w:rPr>
          <w:rFonts w:asciiTheme="majorHAnsi" w:hAnsiTheme="majorHAnsi" w:cstheme="majorHAnsi"/>
          <w:sz w:val="22"/>
          <w:szCs w:val="22"/>
        </w:rPr>
        <w:t>berezko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lankidetza-dinamikak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bultzatzea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esparru</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egokia</w:t>
      </w:r>
      <w:proofErr w:type="spellEnd"/>
      <w:r w:rsidRPr="00F00321">
        <w:rPr>
          <w:rFonts w:asciiTheme="majorHAnsi" w:hAnsiTheme="majorHAnsi" w:cstheme="majorHAnsi"/>
          <w:sz w:val="22"/>
          <w:szCs w:val="22"/>
        </w:rPr>
        <w:t xml:space="preserve"> da </w:t>
      </w:r>
      <w:proofErr w:type="spellStart"/>
      <w:r w:rsidRPr="00F00321">
        <w:rPr>
          <w:rFonts w:asciiTheme="majorHAnsi" w:hAnsiTheme="majorHAnsi" w:cstheme="majorHAnsi"/>
          <w:sz w:val="22"/>
          <w:szCs w:val="22"/>
        </w:rPr>
        <w:t>balio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berdintasunezkoagoak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sustatzeko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Lantaldeetan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modu</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orekatuan</w:t>
      </w:r>
      <w:proofErr w:type="spellEnd"/>
      <w:r w:rsidRPr="00F00321">
        <w:rPr>
          <w:rFonts w:asciiTheme="majorHAnsi" w:hAnsiTheme="majorHAnsi" w:cstheme="majorHAnsi"/>
          <w:sz w:val="22"/>
          <w:szCs w:val="22"/>
        </w:rPr>
        <w:t xml:space="preserve"> parte </w:t>
      </w:r>
      <w:proofErr w:type="spellStart"/>
      <w:r w:rsidRPr="00F00321">
        <w:rPr>
          <w:rFonts w:asciiTheme="majorHAnsi" w:hAnsiTheme="majorHAnsi" w:cstheme="majorHAnsi"/>
          <w:sz w:val="22"/>
          <w:szCs w:val="22"/>
        </w:rPr>
        <w:t>hartzeak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emakumeek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egindako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ekarpen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teknikoak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edo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estrategikoak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ikusarazteak</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koordinazio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edo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solaskidetza-roletan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emakumeek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duten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presentziak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sexuen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gaitasunei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gaitasunei</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partaidetza-espazioei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buruzko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pertzepzioak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birkonfiguratzen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lagun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dezakete</w:t>
      </w:r>
      <w:proofErr w:type="spellEnd"/>
      <w:r w:rsidRPr="00F00321">
        <w:rPr>
          <w:rFonts w:asciiTheme="majorHAnsi" w:hAnsiTheme="majorHAnsi" w:cstheme="majorHAnsi"/>
          <w:sz w:val="22"/>
          <w:szCs w:val="22"/>
        </w:rPr>
        <w:t>.</w:t>
      </w:r>
    </w:p>
    <w:p w14:paraId="12D2F3F6" w14:textId="77777777" w:rsidR="006F2650" w:rsidRPr="00F00321" w:rsidRDefault="00A276D2" w:rsidP="00F00321">
      <w:pPr>
        <w:pStyle w:val="Textoindependiente"/>
        <w:spacing w:before="120" w:after="120"/>
        <w:jc w:val="both"/>
        <w:rPr>
          <w:rFonts w:asciiTheme="majorHAnsi" w:hAnsiTheme="majorHAnsi" w:cstheme="majorHAnsi"/>
          <w:sz w:val="22"/>
          <w:szCs w:val="22"/>
        </w:rPr>
      </w:pPr>
      <w:proofErr w:type="spellStart"/>
      <w:r w:rsidRPr="00F00321">
        <w:rPr>
          <w:rFonts w:asciiTheme="majorHAnsi" w:hAnsiTheme="majorHAnsi" w:cstheme="majorHAnsi"/>
          <w:sz w:val="22"/>
          <w:szCs w:val="22"/>
        </w:rPr>
        <w:t>Bestalde</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Foroaren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eginkizunen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artean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dago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jardunbide</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egokiak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zabaltzea</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ezagutza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partekatua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sortzea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Metodologietan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diagnostikoetan</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prozesuetan</w:t>
      </w:r>
      <w:proofErr w:type="spellEnd"/>
      <w:r w:rsidRPr="00F00321">
        <w:rPr>
          <w:rFonts w:asciiTheme="majorHAnsi" w:hAnsiTheme="majorHAnsi" w:cstheme="majorHAnsi"/>
          <w:sz w:val="22"/>
          <w:szCs w:val="22"/>
        </w:rPr>
        <w:t xml:space="preserve"> genero-</w:t>
      </w:r>
      <w:proofErr w:type="spellStart"/>
      <w:r w:rsidRPr="00F00321">
        <w:rPr>
          <w:rFonts w:asciiTheme="majorHAnsi" w:hAnsiTheme="majorHAnsi" w:cstheme="majorHAnsi"/>
          <w:sz w:val="22"/>
          <w:szCs w:val="22"/>
        </w:rPr>
        <w:t>ikuspegia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txertatzeak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alborapenak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identifikatzen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desberdintasunei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buruzko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hausnarketa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kritikoa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egiten</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diskurtso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inklusiboak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sustatzen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lagun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dezake</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Horrela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zeharka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bada</w:t>
      </w:r>
      <w:proofErr w:type="spellEnd"/>
      <w:r w:rsidRPr="00F00321">
        <w:rPr>
          <w:rFonts w:asciiTheme="majorHAnsi" w:hAnsiTheme="majorHAnsi" w:cstheme="majorHAnsi"/>
          <w:sz w:val="22"/>
          <w:szCs w:val="22"/>
        </w:rPr>
        <w:t xml:space="preserve"> ere, </w:t>
      </w:r>
      <w:proofErr w:type="spellStart"/>
      <w:r w:rsidRPr="00F00321">
        <w:rPr>
          <w:rFonts w:asciiTheme="majorHAnsi" w:hAnsiTheme="majorHAnsi" w:cstheme="majorHAnsi"/>
          <w:sz w:val="22"/>
          <w:szCs w:val="22"/>
        </w:rPr>
        <w:t>arauak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estereotipoak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zalantzan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jartzen</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eraldatzen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lagun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dezake</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batez</w:t>
      </w:r>
      <w:proofErr w:type="spellEnd"/>
      <w:r w:rsidRPr="00F00321">
        <w:rPr>
          <w:rFonts w:asciiTheme="majorHAnsi" w:hAnsiTheme="majorHAnsi" w:cstheme="majorHAnsi"/>
          <w:sz w:val="22"/>
          <w:szCs w:val="22"/>
        </w:rPr>
        <w:t xml:space="preserve"> ere </w:t>
      </w:r>
      <w:proofErr w:type="spellStart"/>
      <w:r w:rsidRPr="00F00321">
        <w:rPr>
          <w:rFonts w:asciiTheme="majorHAnsi" w:hAnsiTheme="majorHAnsi" w:cstheme="majorHAnsi"/>
          <w:sz w:val="22"/>
          <w:szCs w:val="22"/>
        </w:rPr>
        <w:t>Foroaren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dinamikak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balio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estrategiko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handiko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eremuetan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emakumeek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egiten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duten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ekarpena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ikusaraztera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bideratzen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badira</w:t>
      </w:r>
      <w:proofErr w:type="spellEnd"/>
      <w:r w:rsidRPr="00F00321">
        <w:rPr>
          <w:rFonts w:asciiTheme="majorHAnsi" w:hAnsiTheme="majorHAnsi" w:cstheme="majorHAnsi"/>
          <w:sz w:val="22"/>
          <w:szCs w:val="22"/>
        </w:rPr>
        <w:t>.</w:t>
      </w:r>
    </w:p>
    <w:p w14:paraId="56E0998E" w14:textId="24ACC374" w:rsidR="00A276D2" w:rsidRPr="00F00321" w:rsidRDefault="00A276D2" w:rsidP="00F00321">
      <w:pPr>
        <w:pStyle w:val="Textoindependiente"/>
        <w:spacing w:before="120" w:after="120"/>
        <w:jc w:val="both"/>
        <w:rPr>
          <w:rFonts w:asciiTheme="majorHAnsi" w:hAnsiTheme="majorHAnsi" w:cstheme="majorHAnsi"/>
          <w:sz w:val="22"/>
          <w:szCs w:val="22"/>
        </w:rPr>
      </w:pPr>
      <w:proofErr w:type="spellStart"/>
      <w:r w:rsidRPr="00F00321">
        <w:rPr>
          <w:rFonts w:asciiTheme="majorHAnsi" w:hAnsiTheme="majorHAnsi" w:cstheme="majorHAnsi"/>
          <w:sz w:val="22"/>
          <w:szCs w:val="22"/>
        </w:rPr>
        <w:t>Laburbilduz</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dekretu-proiektuak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ez</w:t>
      </w:r>
      <w:proofErr w:type="spellEnd"/>
      <w:r w:rsidRPr="00F00321">
        <w:rPr>
          <w:rFonts w:asciiTheme="majorHAnsi" w:hAnsiTheme="majorHAnsi" w:cstheme="majorHAnsi"/>
          <w:sz w:val="22"/>
          <w:szCs w:val="22"/>
        </w:rPr>
        <w:t xml:space="preserve"> du </w:t>
      </w:r>
      <w:proofErr w:type="spellStart"/>
      <w:r w:rsidRPr="00F00321">
        <w:rPr>
          <w:rFonts w:asciiTheme="majorHAnsi" w:hAnsiTheme="majorHAnsi" w:cstheme="majorHAnsi"/>
          <w:sz w:val="22"/>
          <w:szCs w:val="22"/>
        </w:rPr>
        <w:t>zuzeneko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helburutzat</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proposatzen</w:t>
      </w:r>
      <w:proofErr w:type="spellEnd"/>
      <w:r w:rsidRPr="00F00321">
        <w:rPr>
          <w:rFonts w:asciiTheme="majorHAnsi" w:hAnsiTheme="majorHAnsi" w:cstheme="majorHAnsi"/>
          <w:sz w:val="22"/>
          <w:szCs w:val="22"/>
        </w:rPr>
        <w:t xml:space="preserve"> genero-</w:t>
      </w:r>
      <w:proofErr w:type="spellStart"/>
      <w:r w:rsidRPr="00F00321">
        <w:rPr>
          <w:rFonts w:asciiTheme="majorHAnsi" w:hAnsiTheme="majorHAnsi" w:cstheme="majorHAnsi"/>
          <w:sz w:val="22"/>
          <w:szCs w:val="22"/>
        </w:rPr>
        <w:t>arau</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sozialak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aldatzea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baina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estereotipoak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gainditzen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zeharka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lagun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dezaketen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antolamendu-baldintzak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partaidetza-dinamikak</w:t>
      </w:r>
      <w:proofErr w:type="spellEnd"/>
      <w:r w:rsidRPr="00F00321">
        <w:rPr>
          <w:rFonts w:asciiTheme="majorHAnsi" w:hAnsiTheme="majorHAnsi" w:cstheme="majorHAnsi"/>
          <w:sz w:val="22"/>
          <w:szCs w:val="22"/>
        </w:rPr>
        <w:t xml:space="preserve"> eta </w:t>
      </w:r>
      <w:proofErr w:type="spellStart"/>
      <w:r w:rsidRPr="00F00321">
        <w:rPr>
          <w:rFonts w:asciiTheme="majorHAnsi" w:hAnsiTheme="majorHAnsi" w:cstheme="majorHAnsi"/>
          <w:sz w:val="22"/>
          <w:szCs w:val="22"/>
        </w:rPr>
        <w:t>ordezkaritza-mekanismoak</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ezartzen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ditu</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bereziki</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berdintasun-printzipioa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konpromisoz</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aplikatzen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bada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erabakitzeko</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aukera</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dagoen</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eremu</w:t>
      </w:r>
      <w:proofErr w:type="spellEnd"/>
      <w:r w:rsidRPr="00F00321">
        <w:rPr>
          <w:rFonts w:asciiTheme="majorHAnsi" w:hAnsiTheme="majorHAnsi" w:cstheme="majorHAnsi"/>
          <w:sz w:val="22"/>
          <w:szCs w:val="22"/>
        </w:rPr>
        <w:t xml:space="preserve"> </w:t>
      </w:r>
      <w:proofErr w:type="spellStart"/>
      <w:r w:rsidRPr="00F00321">
        <w:rPr>
          <w:rFonts w:asciiTheme="majorHAnsi" w:hAnsiTheme="majorHAnsi" w:cstheme="majorHAnsi"/>
          <w:sz w:val="22"/>
          <w:szCs w:val="22"/>
        </w:rPr>
        <w:t>guztietan</w:t>
      </w:r>
      <w:proofErr w:type="spellEnd"/>
      <w:r w:rsidRPr="00F00321">
        <w:rPr>
          <w:rFonts w:asciiTheme="majorHAnsi" w:hAnsiTheme="majorHAnsi" w:cstheme="majorHAnsi"/>
          <w:sz w:val="22"/>
          <w:szCs w:val="22"/>
        </w:rPr>
        <w:t>.</w:t>
      </w:r>
    </w:p>
    <w:p w14:paraId="1C33E9AD" w14:textId="15715C85" w:rsidR="006C56D0" w:rsidRPr="00F00321" w:rsidRDefault="00F00321" w:rsidP="00F00321">
      <w:pPr>
        <w:pStyle w:val="Listaconvietas"/>
        <w:numPr>
          <w:ilvl w:val="0"/>
          <w:numId w:val="0"/>
        </w:numPr>
        <w:spacing w:before="120" w:after="0"/>
        <w:jc w:val="both"/>
        <w:rPr>
          <w:rStyle w:val="Textoennegrita"/>
          <w:rFonts w:asciiTheme="majorHAnsi" w:hAnsiTheme="majorHAnsi" w:cstheme="majorHAnsi"/>
          <w:i/>
          <w:iCs/>
          <w:lang w:val="es-ES"/>
        </w:rPr>
      </w:pPr>
      <w:r>
        <w:rPr>
          <w:rStyle w:val="Textoennegrita"/>
          <w:rFonts w:asciiTheme="majorHAnsi" w:hAnsiTheme="majorHAnsi" w:cstheme="majorHAnsi"/>
          <w:i/>
          <w:iCs/>
          <w:lang w:val="es-ES"/>
        </w:rPr>
        <w:t xml:space="preserve">– </w:t>
      </w:r>
      <w:r w:rsidR="006C56D0" w:rsidRPr="00F00321">
        <w:rPr>
          <w:rStyle w:val="Textoennegrita"/>
          <w:rFonts w:asciiTheme="majorHAnsi" w:hAnsiTheme="majorHAnsi" w:cstheme="majorHAnsi"/>
          <w:i/>
          <w:iCs/>
          <w:lang w:val="es-ES"/>
        </w:rPr>
        <w:t>¿Se prevé que los objetivos y las medidas planteadas en la futura norma o acto administrativo contribuyan a la superación o modificación de las normas sociales o valores de lo que se atribuye a las mujeres o a los hombres? (2.d)</w:t>
      </w:r>
    </w:p>
    <w:p w14:paraId="6C22A68C" w14:textId="2CF72046" w:rsidR="00985D8F" w:rsidRPr="00EE5089" w:rsidRDefault="00985D8F" w:rsidP="00F00321">
      <w:pPr>
        <w:pStyle w:val="Textoindependiente"/>
        <w:jc w:val="both"/>
        <w:rPr>
          <w:rFonts w:asciiTheme="majorHAnsi" w:hAnsiTheme="majorHAnsi" w:cstheme="majorHAnsi"/>
          <w:i/>
          <w:iCs/>
          <w:sz w:val="22"/>
          <w:szCs w:val="22"/>
        </w:rPr>
      </w:pPr>
      <w:r w:rsidRPr="00EE5089">
        <w:rPr>
          <w:rFonts w:asciiTheme="majorHAnsi" w:hAnsiTheme="majorHAnsi" w:cstheme="majorHAnsi"/>
          <w:i/>
          <w:iCs/>
          <w:sz w:val="22"/>
          <w:szCs w:val="22"/>
        </w:rPr>
        <w:t xml:space="preserve">El proyecto de Decreto no incorpora medidas dirigidas explícitamente a transformar las normas sociales de género ni a cuestionar los estereotipos tradicionalmente atribuidos a mujeres y hombres. Sin embargo, el enfoque organizativo y funcional que establece para el Foro de Innovación Social y Agenda 2030 – Euskadi Local 2030 </w:t>
      </w:r>
      <w:proofErr w:type="gramStart"/>
      <w:r w:rsidRPr="00EE5089">
        <w:rPr>
          <w:rFonts w:asciiTheme="majorHAnsi" w:hAnsiTheme="majorHAnsi" w:cstheme="majorHAnsi"/>
          <w:i/>
          <w:iCs/>
          <w:sz w:val="22"/>
          <w:szCs w:val="22"/>
        </w:rPr>
        <w:t>HUB</w:t>
      </w:r>
      <w:proofErr w:type="gramEnd"/>
      <w:r w:rsidRPr="00EE5089">
        <w:rPr>
          <w:rFonts w:asciiTheme="majorHAnsi" w:hAnsiTheme="majorHAnsi" w:cstheme="majorHAnsi"/>
          <w:i/>
          <w:iCs/>
          <w:sz w:val="22"/>
          <w:szCs w:val="22"/>
        </w:rPr>
        <w:t xml:space="preserve"> sí puede generar impactos indirectos positivos en la modificación de valores y patrones de participación, especialmente en lo relativo a la </w:t>
      </w:r>
      <w:proofErr w:type="spellStart"/>
      <w:r w:rsidRPr="00EE5089">
        <w:rPr>
          <w:rFonts w:asciiTheme="majorHAnsi" w:hAnsiTheme="majorHAnsi" w:cstheme="majorHAnsi"/>
          <w:i/>
          <w:iCs/>
          <w:sz w:val="22"/>
          <w:szCs w:val="22"/>
        </w:rPr>
        <w:t>visibilización</w:t>
      </w:r>
      <w:proofErr w:type="spellEnd"/>
      <w:r w:rsidRPr="00EE5089">
        <w:rPr>
          <w:rFonts w:asciiTheme="majorHAnsi" w:hAnsiTheme="majorHAnsi" w:cstheme="majorHAnsi"/>
          <w:i/>
          <w:iCs/>
          <w:sz w:val="22"/>
          <w:szCs w:val="22"/>
        </w:rPr>
        <w:t xml:space="preserve"> del liderazgo femenino y a la normalización de la presencia de mujeres en espacios de decisión.</w:t>
      </w:r>
    </w:p>
    <w:p w14:paraId="085C3F23" w14:textId="3FB7D6A2" w:rsidR="00985D8F" w:rsidRPr="00EE5089" w:rsidRDefault="00985D8F" w:rsidP="00EE5089">
      <w:pPr>
        <w:pStyle w:val="Textoindependiente"/>
        <w:spacing w:before="120" w:after="120"/>
        <w:jc w:val="both"/>
        <w:rPr>
          <w:rFonts w:asciiTheme="majorHAnsi" w:hAnsiTheme="majorHAnsi" w:cstheme="majorHAnsi"/>
          <w:i/>
          <w:iCs/>
          <w:sz w:val="22"/>
          <w:szCs w:val="22"/>
        </w:rPr>
      </w:pPr>
      <w:r w:rsidRPr="00EE5089">
        <w:rPr>
          <w:rFonts w:asciiTheme="majorHAnsi" w:hAnsiTheme="majorHAnsi" w:cstheme="majorHAnsi"/>
          <w:i/>
          <w:iCs/>
          <w:sz w:val="22"/>
          <w:szCs w:val="22"/>
        </w:rPr>
        <w:t xml:space="preserve">En primer lugar, el propio mandato del </w:t>
      </w:r>
      <w:r w:rsidR="001D581C" w:rsidRPr="00EE5089">
        <w:rPr>
          <w:rFonts w:asciiTheme="majorHAnsi" w:hAnsiTheme="majorHAnsi" w:cstheme="majorHAnsi"/>
          <w:i/>
          <w:iCs/>
          <w:sz w:val="22"/>
          <w:szCs w:val="22"/>
        </w:rPr>
        <w:t xml:space="preserve">proyecto de </w:t>
      </w:r>
      <w:r w:rsidRPr="00EE5089">
        <w:rPr>
          <w:rFonts w:asciiTheme="majorHAnsi" w:hAnsiTheme="majorHAnsi" w:cstheme="majorHAnsi"/>
          <w:i/>
          <w:iCs/>
          <w:sz w:val="22"/>
          <w:szCs w:val="22"/>
        </w:rPr>
        <w:t xml:space="preserve">Decreto de integrar criterios de diversidad, igualdad y representatividad en la composición del Foro crea un entorno institucional que favorece </w:t>
      </w:r>
      <w:r w:rsidRPr="00EE5089">
        <w:rPr>
          <w:rFonts w:asciiTheme="majorHAnsi" w:hAnsiTheme="majorHAnsi" w:cstheme="majorHAnsi"/>
          <w:i/>
          <w:iCs/>
          <w:sz w:val="22"/>
          <w:szCs w:val="22"/>
        </w:rPr>
        <w:lastRenderedPageBreak/>
        <w:t>la presencia de mujeres en ámbitos estratégicos tradicionalmente masculinizados, como la innovación social, la planificación y la gobernanza interinstitucional. Aunque no se garantice plenamente la paridad debido a los nombramientos por razón de cargo, la existencia de espacios donde sí puede aplicarse de forma efectiva el principio de igualdad</w:t>
      </w:r>
      <w:r w:rsidR="00C81B97" w:rsidRPr="00EE5089">
        <w:rPr>
          <w:rFonts w:asciiTheme="majorHAnsi" w:hAnsiTheme="majorHAnsi" w:cstheme="majorHAnsi"/>
          <w:i/>
          <w:iCs/>
          <w:sz w:val="22"/>
          <w:szCs w:val="22"/>
        </w:rPr>
        <w:t>,</w:t>
      </w:r>
      <w:r w:rsidRPr="00EE5089">
        <w:rPr>
          <w:rFonts w:asciiTheme="majorHAnsi" w:hAnsiTheme="majorHAnsi" w:cstheme="majorHAnsi"/>
          <w:i/>
          <w:iCs/>
          <w:sz w:val="22"/>
          <w:szCs w:val="22"/>
        </w:rPr>
        <w:t xml:space="preserve"> como la designación de personas expertas, vocalías no vinculadas a cargos y suplencias</w:t>
      </w:r>
      <w:r w:rsidR="00C81B97" w:rsidRPr="00EE5089">
        <w:rPr>
          <w:rFonts w:asciiTheme="majorHAnsi" w:hAnsiTheme="majorHAnsi" w:cstheme="majorHAnsi"/>
          <w:i/>
          <w:iCs/>
          <w:sz w:val="22"/>
          <w:szCs w:val="22"/>
        </w:rPr>
        <w:t>,</w:t>
      </w:r>
      <w:r w:rsidRPr="00EE5089">
        <w:rPr>
          <w:rFonts w:asciiTheme="majorHAnsi" w:hAnsiTheme="majorHAnsi" w:cstheme="majorHAnsi"/>
          <w:i/>
          <w:iCs/>
          <w:sz w:val="22"/>
          <w:szCs w:val="22"/>
        </w:rPr>
        <w:t xml:space="preserve"> ofrece oportunidades para contrarrestar modelos sociales que asocian la autoridad, la representación o la toma de decisiones a los hombres.</w:t>
      </w:r>
    </w:p>
    <w:p w14:paraId="55EEDDBB" w14:textId="0A02191F" w:rsidR="00985D8F" w:rsidRPr="00EE5089" w:rsidRDefault="00985D8F" w:rsidP="00EE5089">
      <w:pPr>
        <w:pStyle w:val="Textoindependiente"/>
        <w:spacing w:before="120" w:after="120"/>
        <w:jc w:val="both"/>
        <w:rPr>
          <w:rFonts w:asciiTheme="majorHAnsi" w:hAnsiTheme="majorHAnsi" w:cstheme="majorHAnsi"/>
          <w:i/>
          <w:iCs/>
          <w:sz w:val="22"/>
          <w:szCs w:val="22"/>
        </w:rPr>
      </w:pPr>
      <w:r w:rsidRPr="00EE5089">
        <w:rPr>
          <w:rFonts w:asciiTheme="majorHAnsi" w:hAnsiTheme="majorHAnsi" w:cstheme="majorHAnsi"/>
          <w:i/>
          <w:iCs/>
          <w:sz w:val="22"/>
          <w:szCs w:val="22"/>
        </w:rPr>
        <w:t>Asimismo, el impulso de dinámicas de trabajo colaborativas</w:t>
      </w:r>
      <w:r w:rsidR="00E4588B" w:rsidRPr="00EE5089">
        <w:rPr>
          <w:rFonts w:asciiTheme="majorHAnsi" w:hAnsiTheme="majorHAnsi" w:cstheme="majorHAnsi"/>
          <w:i/>
          <w:iCs/>
          <w:sz w:val="22"/>
          <w:szCs w:val="22"/>
        </w:rPr>
        <w:t xml:space="preserve"> </w:t>
      </w:r>
      <w:r w:rsidRPr="00EE5089">
        <w:rPr>
          <w:rFonts w:asciiTheme="majorHAnsi" w:hAnsiTheme="majorHAnsi" w:cstheme="majorHAnsi"/>
          <w:i/>
          <w:iCs/>
          <w:sz w:val="22"/>
          <w:szCs w:val="22"/>
        </w:rPr>
        <w:t>propias del enfoque de innovación social y de la Agenda 2030 constituye un marco adecuado para promover valores más igualitarios. La participación equilibrada en grupos de trabajo, la visibilidad de aportaciones técnicas o estratégicas realizadas por mujeres y la presencia femenina en roles de coordinación o interlocución pueden contribuir a reconfigurar percepciones sobre las capacidades, competencias y espacios de participación de ambos sexos.</w:t>
      </w:r>
    </w:p>
    <w:p w14:paraId="47BD3BBB" w14:textId="2809D69D" w:rsidR="00985D8F" w:rsidRPr="00EE5089" w:rsidRDefault="00985D8F" w:rsidP="00EE5089">
      <w:pPr>
        <w:pStyle w:val="Textoindependiente"/>
        <w:spacing w:before="120" w:after="120"/>
        <w:jc w:val="both"/>
        <w:rPr>
          <w:rFonts w:asciiTheme="majorHAnsi" w:hAnsiTheme="majorHAnsi" w:cstheme="majorHAnsi"/>
          <w:i/>
          <w:iCs/>
          <w:sz w:val="22"/>
          <w:szCs w:val="22"/>
        </w:rPr>
      </w:pPr>
      <w:r w:rsidRPr="00EE5089">
        <w:rPr>
          <w:rFonts w:asciiTheme="majorHAnsi" w:hAnsiTheme="majorHAnsi" w:cstheme="majorHAnsi"/>
          <w:i/>
          <w:iCs/>
          <w:sz w:val="22"/>
          <w:szCs w:val="22"/>
        </w:rPr>
        <w:t>Por otra parte, el Foro tiene entre sus funciones la difusión de buenas prácticas y la generación de conocimiento compartido. La incorporación de la perspectiva de género en sus metodologías, diagnósticos y procesos puede favorecer la identificación de sesgos, la reflexión crítica sobre desigualdades y la promoción de discursos inclusivos. De este modo, de forma indirecta, la norma puede contribuir a cuestionar y transformar estereotipos, especialmente si se orientan las dinámicas del Foro hacia visibilizar la contribución de las mujeres en ámbitos de alto valor estratégico.</w:t>
      </w:r>
    </w:p>
    <w:p w14:paraId="15C464AD" w14:textId="68D66EF6" w:rsidR="00985D8F" w:rsidRDefault="00985D8F" w:rsidP="009174D9">
      <w:pPr>
        <w:pStyle w:val="Textoindependiente"/>
        <w:spacing w:before="120" w:after="120"/>
        <w:jc w:val="both"/>
        <w:rPr>
          <w:rFonts w:asciiTheme="majorHAnsi" w:hAnsiTheme="majorHAnsi" w:cstheme="majorHAnsi"/>
          <w:i/>
          <w:iCs/>
          <w:sz w:val="22"/>
          <w:szCs w:val="22"/>
        </w:rPr>
      </w:pPr>
      <w:r w:rsidRPr="009174D9">
        <w:rPr>
          <w:rFonts w:asciiTheme="majorHAnsi" w:hAnsiTheme="majorHAnsi" w:cstheme="majorHAnsi"/>
          <w:i/>
          <w:iCs/>
          <w:sz w:val="22"/>
          <w:szCs w:val="22"/>
        </w:rPr>
        <w:t xml:space="preserve">En conclusión, aunque el </w:t>
      </w:r>
      <w:r w:rsidR="00C66401" w:rsidRPr="009174D9">
        <w:rPr>
          <w:rFonts w:asciiTheme="majorHAnsi" w:hAnsiTheme="majorHAnsi" w:cstheme="majorHAnsi"/>
          <w:i/>
          <w:iCs/>
          <w:sz w:val="22"/>
          <w:szCs w:val="22"/>
        </w:rPr>
        <w:t xml:space="preserve">proyecto de </w:t>
      </w:r>
      <w:r w:rsidRPr="009174D9">
        <w:rPr>
          <w:rFonts w:asciiTheme="majorHAnsi" w:hAnsiTheme="majorHAnsi" w:cstheme="majorHAnsi"/>
          <w:i/>
          <w:iCs/>
          <w:sz w:val="22"/>
          <w:szCs w:val="22"/>
        </w:rPr>
        <w:t>Decreto no plantea como objetivo directo la modificación de normas sociales de género, sí establece condiciones organizativas, dinámicas de participación y mecanismos de representación que pueden contribuir indirectamente a la superación de estereotipos, especialmente si se aplica con compromiso el principio de igualdad en todos aquellos ámbitos donde existe margen de decisión.</w:t>
      </w:r>
    </w:p>
    <w:p w14:paraId="479DB5DF" w14:textId="4BEE825A" w:rsidR="008A5F7F" w:rsidRPr="006E6B3E" w:rsidRDefault="006C56D0" w:rsidP="00EE5089">
      <w:pPr>
        <w:pStyle w:val="Textoindependiente"/>
        <w:jc w:val="both"/>
        <w:rPr>
          <w:rFonts w:asciiTheme="majorHAnsi" w:hAnsiTheme="majorHAnsi" w:cstheme="majorHAnsi"/>
          <w:b/>
          <w:sz w:val="22"/>
          <w:szCs w:val="22"/>
          <w:lang w:val="eu-ES"/>
        </w:rPr>
      </w:pPr>
      <w:r w:rsidRPr="006E6B3E">
        <w:rPr>
          <w:rStyle w:val="Textoennegrita"/>
          <w:rFonts w:asciiTheme="majorHAnsi" w:hAnsiTheme="majorHAnsi" w:cstheme="majorHAnsi"/>
          <w:sz w:val="22"/>
          <w:szCs w:val="22"/>
          <w:lang w:val="eu-ES"/>
        </w:rPr>
        <w:t xml:space="preserve">10.– </w:t>
      </w:r>
      <w:r w:rsidR="008A5F7F" w:rsidRPr="006E6B3E">
        <w:rPr>
          <w:rFonts w:asciiTheme="majorHAnsi" w:hAnsiTheme="majorHAnsi" w:cstheme="majorHAnsi"/>
          <w:b/>
          <w:sz w:val="22"/>
          <w:szCs w:val="22"/>
          <w:lang w:val="eu-ES"/>
        </w:rPr>
        <w:t>Bermatzen al da diskriminazioa saihesteko eta berdintasuna sustatzeko arauak eta bestelako tresna juridikoak beteko direla, eta horiek hobetzea aurreikusten al da? (2.e)</w:t>
      </w:r>
    </w:p>
    <w:p w14:paraId="2CEBF988" w14:textId="77777777" w:rsidR="006F2650" w:rsidRPr="006E6B3E" w:rsidRDefault="00A96DE1" w:rsidP="00EE5089">
      <w:pPr>
        <w:pStyle w:val="Textoindependiente"/>
        <w:jc w:val="both"/>
        <w:rPr>
          <w:rFonts w:asciiTheme="majorHAnsi" w:hAnsiTheme="majorHAnsi" w:cstheme="majorHAnsi"/>
          <w:bCs/>
          <w:sz w:val="22"/>
          <w:szCs w:val="22"/>
          <w:lang w:val="eu-ES"/>
        </w:rPr>
      </w:pPr>
      <w:r w:rsidRPr="006E6B3E">
        <w:rPr>
          <w:rFonts w:asciiTheme="majorHAnsi" w:hAnsiTheme="majorHAnsi" w:cstheme="majorHAnsi"/>
          <w:bCs/>
          <w:sz w:val="22"/>
          <w:szCs w:val="22"/>
          <w:lang w:val="eu-ES"/>
        </w:rPr>
        <w:t xml:space="preserve">Etorkizuneko araua bat dator Euskadin berdintasunaren arloan indarrean dagoen esparru juridikoarekin, bereziki martxoaren 13ko 1/2023 Legegintzako Dekretuarekin. Dekretu horrek ezartzen duenez, euskal administrazio publiko guztiek zeharka integratu behar dute emakumeen eta gizonen berdintasuna beren jardunean (3. artikulua), bai eta emakumeen eta gizonen presentzia orekatua sustatu ere kide anitzeko organoetan eta erabakiguneetan (14. artikulua). Ildo horretan, Gizarte Berrikuntzaren Foroa eta 2030 Agenda – Euskadi </w:t>
      </w:r>
      <w:proofErr w:type="spellStart"/>
      <w:r w:rsidRPr="006E6B3E">
        <w:rPr>
          <w:rFonts w:asciiTheme="majorHAnsi" w:hAnsiTheme="majorHAnsi" w:cstheme="majorHAnsi"/>
          <w:bCs/>
          <w:sz w:val="22"/>
          <w:szCs w:val="22"/>
          <w:lang w:val="eu-ES"/>
        </w:rPr>
        <w:t>Local</w:t>
      </w:r>
      <w:proofErr w:type="spellEnd"/>
      <w:r w:rsidRPr="006E6B3E">
        <w:rPr>
          <w:rFonts w:asciiTheme="majorHAnsi" w:hAnsiTheme="majorHAnsi" w:cstheme="majorHAnsi"/>
          <w:bCs/>
          <w:sz w:val="22"/>
          <w:szCs w:val="22"/>
          <w:lang w:val="eu-ES"/>
        </w:rPr>
        <w:t xml:space="preserve"> 2030 HUB arautzen dituen dekretu-proiektua koherentea da agindu horiekin, berdintasun-, aniztasun- eta ordezkagarritasun-irizpideak txertatzen baititu haren osaeran eta funtzionamenduan.</w:t>
      </w:r>
    </w:p>
    <w:p w14:paraId="4696C55A" w14:textId="77777777" w:rsidR="006F2650" w:rsidRPr="006E6B3E" w:rsidRDefault="00A96DE1" w:rsidP="0076663E">
      <w:pPr>
        <w:pStyle w:val="Textoindependiente"/>
        <w:spacing w:before="120" w:after="120"/>
        <w:jc w:val="both"/>
        <w:rPr>
          <w:rFonts w:asciiTheme="majorHAnsi" w:hAnsiTheme="majorHAnsi" w:cstheme="majorHAnsi"/>
          <w:bCs/>
          <w:sz w:val="22"/>
          <w:szCs w:val="22"/>
          <w:lang w:val="eu-ES"/>
        </w:rPr>
      </w:pPr>
      <w:r w:rsidRPr="006E6B3E">
        <w:rPr>
          <w:rFonts w:asciiTheme="majorHAnsi" w:hAnsiTheme="majorHAnsi" w:cstheme="majorHAnsi"/>
          <w:bCs/>
          <w:sz w:val="22"/>
          <w:szCs w:val="22"/>
          <w:lang w:val="eu-ES"/>
        </w:rPr>
        <w:t xml:space="preserve">Nahiz eta etorkizuneko arauak ez duen erabat bermatzen ordezkaritza orekatua, karguagatiko izendapenak direla eta, hura sustatzeko legezko eskakizuna betetzen du, jarduteko marjina dagoen eremuetan hura betetzen aurrera egiteko alternatibak eskainiz. Horrela, dekretu-proiektuak errespetatu egiten du testu </w:t>
      </w:r>
      <w:proofErr w:type="spellStart"/>
      <w:r w:rsidRPr="006E6B3E">
        <w:rPr>
          <w:rFonts w:asciiTheme="majorHAnsi" w:hAnsiTheme="majorHAnsi" w:cstheme="majorHAnsi"/>
          <w:bCs/>
          <w:sz w:val="22"/>
          <w:szCs w:val="22"/>
          <w:lang w:val="eu-ES"/>
        </w:rPr>
        <w:t>bateginean</w:t>
      </w:r>
      <w:proofErr w:type="spellEnd"/>
      <w:r w:rsidRPr="006E6B3E">
        <w:rPr>
          <w:rFonts w:asciiTheme="majorHAnsi" w:hAnsiTheme="majorHAnsi" w:cstheme="majorHAnsi"/>
          <w:bCs/>
          <w:sz w:val="22"/>
          <w:szCs w:val="22"/>
          <w:lang w:val="eu-ES"/>
        </w:rPr>
        <w:t xml:space="preserve"> tratu-berdintasunaren printzipioari, diskriminaziorik ezari eta genero-ikuspegia gobernantza publikoan txertatzeari buruz xedatutakoa.</w:t>
      </w:r>
    </w:p>
    <w:p w14:paraId="326B0AA8" w14:textId="77777777" w:rsidR="00F626BB" w:rsidRPr="006E6B3E" w:rsidRDefault="00A96DE1" w:rsidP="00D245E4">
      <w:pPr>
        <w:pStyle w:val="Textoindependiente"/>
        <w:spacing w:before="120" w:after="120"/>
        <w:jc w:val="both"/>
        <w:rPr>
          <w:rFonts w:asciiTheme="majorHAnsi" w:hAnsiTheme="majorHAnsi" w:cstheme="majorHAnsi"/>
          <w:bCs/>
          <w:sz w:val="22"/>
          <w:szCs w:val="22"/>
          <w:lang w:val="eu-ES"/>
        </w:rPr>
      </w:pPr>
      <w:r w:rsidRPr="006E6B3E">
        <w:rPr>
          <w:rFonts w:asciiTheme="majorHAnsi" w:hAnsiTheme="majorHAnsi" w:cstheme="majorHAnsi"/>
          <w:bCs/>
          <w:sz w:val="22"/>
          <w:szCs w:val="22"/>
          <w:lang w:val="eu-ES"/>
        </w:rPr>
        <w:t>Era berean, Eusko Jaurlaritzaren berdintasun-araudiak eskatzen du kide anitzeko organoek neurriak har ditzatela desberdintasunak ez errepikatzeko eta eragin-guneetan eta erabakiak hartzeko guneetan emakumeen presentzia eraginkorra bermatzeko. Etorkizuneko arauak hobekuntza horretan lagunduko du, honako hauen bidez:</w:t>
      </w:r>
    </w:p>
    <w:p w14:paraId="64624A6C" w14:textId="65F49ACC" w:rsidR="006F2650" w:rsidRPr="006E6B3E" w:rsidRDefault="00A96DE1" w:rsidP="00D245E4">
      <w:pPr>
        <w:pStyle w:val="Textoindependiente"/>
        <w:spacing w:before="120" w:after="120"/>
        <w:jc w:val="both"/>
        <w:rPr>
          <w:rFonts w:asciiTheme="majorHAnsi" w:hAnsiTheme="majorHAnsi" w:cstheme="majorHAnsi"/>
          <w:bCs/>
          <w:sz w:val="22"/>
          <w:szCs w:val="22"/>
          <w:lang w:val="eu-ES"/>
        </w:rPr>
      </w:pPr>
      <w:r w:rsidRPr="006E6B3E">
        <w:rPr>
          <w:rFonts w:asciiTheme="majorHAnsi" w:hAnsiTheme="majorHAnsi" w:cstheme="majorHAnsi"/>
          <w:bCs/>
          <w:sz w:val="22"/>
          <w:szCs w:val="22"/>
          <w:lang w:val="eu-ES"/>
        </w:rPr>
        <w:t>Foroaren osaeran berdintasun-irizpide esplizituak sartzea,</w:t>
      </w:r>
      <w:r w:rsidR="00D245E4" w:rsidRPr="006E6B3E">
        <w:rPr>
          <w:rFonts w:asciiTheme="majorHAnsi" w:hAnsiTheme="majorHAnsi" w:cstheme="majorHAnsi"/>
          <w:bCs/>
          <w:sz w:val="22"/>
          <w:szCs w:val="22"/>
          <w:lang w:val="eu-ES"/>
        </w:rPr>
        <w:t xml:space="preserve"> </w:t>
      </w:r>
      <w:r w:rsidRPr="006E6B3E">
        <w:rPr>
          <w:rFonts w:asciiTheme="majorHAnsi" w:hAnsiTheme="majorHAnsi" w:cstheme="majorHAnsi"/>
          <w:bCs/>
          <w:sz w:val="22"/>
          <w:szCs w:val="22"/>
          <w:lang w:val="eu-ES"/>
        </w:rPr>
        <w:t>egiturazko desorekak zuzenduko dituzten ordezkapenak sartzeko aukera,</w:t>
      </w:r>
      <w:r w:rsidR="00D245E4" w:rsidRPr="006E6B3E">
        <w:rPr>
          <w:rFonts w:asciiTheme="majorHAnsi" w:hAnsiTheme="majorHAnsi" w:cstheme="majorHAnsi"/>
          <w:bCs/>
          <w:sz w:val="22"/>
          <w:szCs w:val="22"/>
          <w:lang w:val="eu-ES"/>
        </w:rPr>
        <w:t xml:space="preserve"> </w:t>
      </w:r>
      <w:r w:rsidRPr="006E6B3E">
        <w:rPr>
          <w:rFonts w:asciiTheme="majorHAnsi" w:hAnsiTheme="majorHAnsi" w:cstheme="majorHAnsi"/>
          <w:bCs/>
          <w:sz w:val="22"/>
          <w:szCs w:val="22"/>
          <w:lang w:val="eu-ES"/>
        </w:rPr>
        <w:t>oreka-irizpideak aplika daitezkeen bokalak irekitzea,</w:t>
      </w:r>
      <w:r w:rsidR="00D245E4" w:rsidRPr="006E6B3E">
        <w:rPr>
          <w:rFonts w:asciiTheme="majorHAnsi" w:hAnsiTheme="majorHAnsi" w:cstheme="majorHAnsi"/>
          <w:bCs/>
          <w:sz w:val="22"/>
          <w:szCs w:val="22"/>
          <w:lang w:val="eu-ES"/>
        </w:rPr>
        <w:t xml:space="preserve"> </w:t>
      </w:r>
      <w:r w:rsidRPr="006E6B3E">
        <w:rPr>
          <w:rFonts w:asciiTheme="majorHAnsi" w:hAnsiTheme="majorHAnsi" w:cstheme="majorHAnsi"/>
          <w:bCs/>
          <w:sz w:val="22"/>
          <w:szCs w:val="22"/>
          <w:lang w:val="eu-ES"/>
        </w:rPr>
        <w:t>eta emakumeen parte-hartze eraginkorra eta ikusgarritasuna errazten duten lan-dinamikak ezartzea.</w:t>
      </w:r>
    </w:p>
    <w:p w14:paraId="5C20D247" w14:textId="29CDEA7A" w:rsidR="00A96DE1" w:rsidRPr="006E6B3E" w:rsidRDefault="00A96DE1" w:rsidP="00D245E4">
      <w:pPr>
        <w:pStyle w:val="Textoindependiente"/>
        <w:spacing w:before="120" w:after="120"/>
        <w:jc w:val="both"/>
        <w:rPr>
          <w:rFonts w:asciiTheme="majorHAnsi" w:hAnsiTheme="majorHAnsi" w:cstheme="majorHAnsi"/>
          <w:bCs/>
          <w:sz w:val="22"/>
          <w:szCs w:val="22"/>
          <w:lang w:val="eu-ES"/>
        </w:rPr>
      </w:pPr>
      <w:r w:rsidRPr="006E6B3E">
        <w:rPr>
          <w:rFonts w:asciiTheme="majorHAnsi" w:hAnsiTheme="majorHAnsi" w:cstheme="majorHAnsi"/>
          <w:bCs/>
          <w:sz w:val="22"/>
          <w:szCs w:val="22"/>
          <w:lang w:val="eu-ES"/>
        </w:rPr>
        <w:lastRenderedPageBreak/>
        <w:t>Gainera, Foroa jardunbide egokiak koordinatzeko, ezagutzeko eta zabaltzeko gune gisa eratzen denez, arauak zeharka laguntzen du 1/2023 Legegintzako Dekretuak berdintasun-balioak bultzatzeko eta ekintza publikoan genero-estereotipoak ez errepikatzeko agintzen duena betetzen.</w:t>
      </w:r>
    </w:p>
    <w:p w14:paraId="592B4906" w14:textId="7CED663D" w:rsidR="006C56D0" w:rsidRPr="006E6B3E" w:rsidRDefault="00D245E4" w:rsidP="00D245E4">
      <w:pPr>
        <w:pStyle w:val="Listaconvietas"/>
        <w:numPr>
          <w:ilvl w:val="0"/>
          <w:numId w:val="0"/>
        </w:numPr>
        <w:spacing w:after="0"/>
        <w:contextualSpacing w:val="0"/>
        <w:jc w:val="both"/>
        <w:rPr>
          <w:rStyle w:val="Textoennegrita"/>
          <w:rFonts w:asciiTheme="majorHAnsi" w:hAnsiTheme="majorHAnsi" w:cstheme="majorHAnsi"/>
          <w:i/>
          <w:iCs/>
          <w:lang w:val="es-ES"/>
        </w:rPr>
      </w:pPr>
      <w:r w:rsidRPr="006E6B3E">
        <w:rPr>
          <w:rStyle w:val="Textoennegrita"/>
          <w:rFonts w:asciiTheme="majorHAnsi" w:hAnsiTheme="majorHAnsi" w:cstheme="majorHAnsi"/>
          <w:i/>
          <w:iCs/>
          <w:lang w:val="es-ES"/>
        </w:rPr>
        <w:t xml:space="preserve">– </w:t>
      </w:r>
      <w:r w:rsidR="006C56D0" w:rsidRPr="006E6B3E">
        <w:rPr>
          <w:rStyle w:val="Textoennegrita"/>
          <w:rFonts w:asciiTheme="majorHAnsi" w:hAnsiTheme="majorHAnsi" w:cstheme="majorHAnsi"/>
          <w:i/>
          <w:iCs/>
          <w:lang w:val="es-ES"/>
        </w:rPr>
        <w:t xml:space="preserve">¿Se garantiza el cumplimiento de las normas y otros instrumentos jurídicos dirigidos a evitar la discriminación y promover la igualdad y se prevé una mejora de </w:t>
      </w:r>
      <w:proofErr w:type="gramStart"/>
      <w:r w:rsidR="006C56D0" w:rsidRPr="006E6B3E">
        <w:rPr>
          <w:rStyle w:val="Textoennegrita"/>
          <w:rFonts w:asciiTheme="majorHAnsi" w:hAnsiTheme="majorHAnsi" w:cstheme="majorHAnsi"/>
          <w:i/>
          <w:iCs/>
          <w:lang w:val="es-ES"/>
        </w:rPr>
        <w:t>las mismas</w:t>
      </w:r>
      <w:proofErr w:type="gramEnd"/>
      <w:r w:rsidR="006C56D0" w:rsidRPr="006E6B3E">
        <w:rPr>
          <w:rStyle w:val="Textoennegrita"/>
          <w:rFonts w:asciiTheme="majorHAnsi" w:hAnsiTheme="majorHAnsi" w:cstheme="majorHAnsi"/>
          <w:i/>
          <w:iCs/>
          <w:lang w:val="es-ES"/>
        </w:rPr>
        <w:t>? (2.e)</w:t>
      </w:r>
    </w:p>
    <w:p w14:paraId="7A1DAC80" w14:textId="7F45C7C4" w:rsidR="009B25F4" w:rsidRPr="00D245E4" w:rsidRDefault="009B25F4" w:rsidP="00EE5089">
      <w:pPr>
        <w:pStyle w:val="Textoindependiente"/>
        <w:jc w:val="both"/>
        <w:rPr>
          <w:rFonts w:asciiTheme="majorHAnsi" w:hAnsiTheme="majorHAnsi" w:cstheme="majorHAnsi"/>
          <w:i/>
          <w:iCs/>
          <w:sz w:val="22"/>
          <w:szCs w:val="22"/>
        </w:rPr>
      </w:pPr>
      <w:r w:rsidRPr="00D245E4">
        <w:rPr>
          <w:rFonts w:asciiTheme="majorHAnsi" w:hAnsiTheme="majorHAnsi" w:cstheme="majorHAnsi"/>
          <w:i/>
          <w:iCs/>
          <w:sz w:val="22"/>
          <w:szCs w:val="22"/>
        </w:rPr>
        <w:t xml:space="preserve">La futura norma se adecúa al marco jurídico vigente en materia de igualdad en Euskadi, particularmente al Decreto Legislativo 1/2023, </w:t>
      </w:r>
      <w:r w:rsidR="00C075D2" w:rsidRPr="00D245E4">
        <w:rPr>
          <w:rFonts w:asciiTheme="majorHAnsi" w:hAnsiTheme="majorHAnsi" w:cstheme="majorHAnsi"/>
          <w:i/>
          <w:iCs/>
          <w:sz w:val="22"/>
          <w:szCs w:val="22"/>
        </w:rPr>
        <w:t xml:space="preserve">de 13 de marzo, </w:t>
      </w:r>
      <w:r w:rsidRPr="00D245E4">
        <w:rPr>
          <w:rFonts w:asciiTheme="majorHAnsi" w:hAnsiTheme="majorHAnsi" w:cstheme="majorHAnsi"/>
          <w:i/>
          <w:iCs/>
          <w:sz w:val="22"/>
          <w:szCs w:val="22"/>
        </w:rPr>
        <w:t>que establece la obligación de todas las Administraciones Públicas vascas de integrar de manera transversal la igualdad de mujeres y hombres en su actuación (artículo</w:t>
      </w:r>
      <w:r w:rsidR="008126F6" w:rsidRPr="00D245E4">
        <w:rPr>
          <w:rFonts w:asciiTheme="majorHAnsi" w:hAnsiTheme="majorHAnsi" w:cstheme="majorHAnsi"/>
          <w:i/>
          <w:iCs/>
          <w:sz w:val="22"/>
          <w:szCs w:val="22"/>
        </w:rPr>
        <w:t xml:space="preserve"> 3</w:t>
      </w:r>
      <w:r w:rsidRPr="00D245E4">
        <w:rPr>
          <w:rFonts w:asciiTheme="majorHAnsi" w:hAnsiTheme="majorHAnsi" w:cstheme="majorHAnsi"/>
          <w:i/>
          <w:iCs/>
          <w:sz w:val="22"/>
          <w:szCs w:val="22"/>
        </w:rPr>
        <w:t>), así como de promover la presencia equilibrada de mujeres y hombres en los órganos colegiados y espacios de decisión (artículo 1</w:t>
      </w:r>
      <w:r w:rsidR="003621E5" w:rsidRPr="00D245E4">
        <w:rPr>
          <w:rFonts w:asciiTheme="majorHAnsi" w:hAnsiTheme="majorHAnsi" w:cstheme="majorHAnsi"/>
          <w:i/>
          <w:iCs/>
          <w:sz w:val="22"/>
          <w:szCs w:val="22"/>
        </w:rPr>
        <w:t>4</w:t>
      </w:r>
      <w:r w:rsidRPr="00D245E4">
        <w:rPr>
          <w:rFonts w:asciiTheme="majorHAnsi" w:hAnsiTheme="majorHAnsi" w:cstheme="majorHAnsi"/>
          <w:i/>
          <w:iCs/>
          <w:sz w:val="22"/>
          <w:szCs w:val="22"/>
        </w:rPr>
        <w:t xml:space="preserve">). En este sentido, el proyecto de Decreto que regula el Foro de Innovación Social y Agenda 2030 – Euskadi Local 2030 </w:t>
      </w:r>
      <w:proofErr w:type="gramStart"/>
      <w:r w:rsidRPr="00D245E4">
        <w:rPr>
          <w:rFonts w:asciiTheme="majorHAnsi" w:hAnsiTheme="majorHAnsi" w:cstheme="majorHAnsi"/>
          <w:i/>
          <w:iCs/>
          <w:sz w:val="22"/>
          <w:szCs w:val="22"/>
        </w:rPr>
        <w:t>HUB</w:t>
      </w:r>
      <w:proofErr w:type="gramEnd"/>
      <w:r w:rsidRPr="00D245E4">
        <w:rPr>
          <w:rFonts w:asciiTheme="majorHAnsi" w:hAnsiTheme="majorHAnsi" w:cstheme="majorHAnsi"/>
          <w:i/>
          <w:iCs/>
          <w:sz w:val="22"/>
          <w:szCs w:val="22"/>
        </w:rPr>
        <w:t xml:space="preserve"> es coherente con estos mandatos, ya que incorpora criterios de igualdad, diversidad y representatividad en su composición y funcionamiento.</w:t>
      </w:r>
    </w:p>
    <w:p w14:paraId="5F6F932C" w14:textId="07CADFF7" w:rsidR="009B25F4" w:rsidRPr="00D245E4" w:rsidRDefault="009B25F4" w:rsidP="003504E2">
      <w:pPr>
        <w:pStyle w:val="Textoindependiente"/>
        <w:spacing w:before="120" w:after="120"/>
        <w:jc w:val="both"/>
        <w:rPr>
          <w:rFonts w:asciiTheme="majorHAnsi" w:hAnsiTheme="majorHAnsi" w:cstheme="majorHAnsi"/>
          <w:i/>
          <w:iCs/>
          <w:sz w:val="22"/>
          <w:szCs w:val="22"/>
        </w:rPr>
      </w:pPr>
      <w:r w:rsidRPr="00D245E4">
        <w:rPr>
          <w:rFonts w:asciiTheme="majorHAnsi" w:hAnsiTheme="majorHAnsi" w:cstheme="majorHAnsi"/>
          <w:i/>
          <w:iCs/>
          <w:sz w:val="22"/>
          <w:szCs w:val="22"/>
        </w:rPr>
        <w:t xml:space="preserve">Si bien la futura norma no garantiza plenamente la representación equilibrada debido a los nombramientos por razón de cargo, sí cumple con la exigencia legal de promoverla, ofreciendo alternativas para avanzar en su cumplimiento en aquellos ámbitos en los que existe margen de actuación. De este modo, el </w:t>
      </w:r>
      <w:r w:rsidR="00D1454F" w:rsidRPr="00D245E4">
        <w:rPr>
          <w:rFonts w:asciiTheme="majorHAnsi" w:hAnsiTheme="majorHAnsi" w:cstheme="majorHAnsi"/>
          <w:i/>
          <w:iCs/>
          <w:sz w:val="22"/>
          <w:szCs w:val="22"/>
        </w:rPr>
        <w:t xml:space="preserve">proyecto de </w:t>
      </w:r>
      <w:r w:rsidRPr="00D245E4">
        <w:rPr>
          <w:rFonts w:asciiTheme="majorHAnsi" w:hAnsiTheme="majorHAnsi" w:cstheme="majorHAnsi"/>
          <w:i/>
          <w:iCs/>
          <w:sz w:val="22"/>
          <w:szCs w:val="22"/>
        </w:rPr>
        <w:t>Decreto respeta lo dispuesto en el texto refundido en relación con el principio de igualdad de trato, la no discriminación y la integración de la perspectiva de género en la gobernanza pública.</w:t>
      </w:r>
    </w:p>
    <w:p w14:paraId="566DF5BF" w14:textId="77777777" w:rsidR="009B25F4" w:rsidRPr="00D245E4" w:rsidRDefault="009B25F4" w:rsidP="00EE5089">
      <w:pPr>
        <w:pStyle w:val="Textoindependiente"/>
        <w:jc w:val="both"/>
        <w:rPr>
          <w:rFonts w:asciiTheme="majorHAnsi" w:hAnsiTheme="majorHAnsi" w:cstheme="majorHAnsi"/>
          <w:i/>
          <w:iCs/>
          <w:sz w:val="22"/>
          <w:szCs w:val="22"/>
        </w:rPr>
      </w:pPr>
      <w:r w:rsidRPr="00D245E4">
        <w:rPr>
          <w:rFonts w:asciiTheme="majorHAnsi" w:hAnsiTheme="majorHAnsi" w:cstheme="majorHAnsi"/>
          <w:i/>
          <w:iCs/>
          <w:sz w:val="22"/>
          <w:szCs w:val="22"/>
        </w:rPr>
        <w:t>Asimismo, la normativa de igualdad del Gobierno Vasco exige que los órganos colegiados adopten medidas para evitar la reproducción de desigualdades y garantizar la presencia efectiva de mujeres en espacios de influencia y toma de decisiones. La futura norma contribuye a esta mejora mediante:</w:t>
      </w:r>
    </w:p>
    <w:p w14:paraId="53797667" w14:textId="77777777" w:rsidR="009B25F4" w:rsidRPr="00D245E4" w:rsidRDefault="009B25F4" w:rsidP="00EE5089">
      <w:pPr>
        <w:pStyle w:val="Lista2"/>
        <w:numPr>
          <w:ilvl w:val="0"/>
          <w:numId w:val="17"/>
        </w:numPr>
        <w:jc w:val="both"/>
        <w:rPr>
          <w:rFonts w:asciiTheme="majorHAnsi" w:hAnsiTheme="majorHAnsi" w:cstheme="majorHAnsi"/>
          <w:i/>
          <w:iCs/>
          <w:lang w:val="es-ES"/>
        </w:rPr>
      </w:pPr>
      <w:r w:rsidRPr="00D245E4">
        <w:rPr>
          <w:rFonts w:asciiTheme="majorHAnsi" w:hAnsiTheme="majorHAnsi" w:cstheme="majorHAnsi"/>
          <w:i/>
          <w:iCs/>
          <w:lang w:val="es-ES"/>
        </w:rPr>
        <w:t>la introducción de criterios explícitos de igualdad en la composición del Foro,</w:t>
      </w:r>
    </w:p>
    <w:p w14:paraId="75C03B56" w14:textId="77777777" w:rsidR="009B25F4" w:rsidRPr="00D245E4" w:rsidRDefault="009B25F4" w:rsidP="00EE5089">
      <w:pPr>
        <w:pStyle w:val="Lista2"/>
        <w:numPr>
          <w:ilvl w:val="0"/>
          <w:numId w:val="17"/>
        </w:numPr>
        <w:jc w:val="both"/>
        <w:rPr>
          <w:rFonts w:asciiTheme="majorHAnsi" w:hAnsiTheme="majorHAnsi" w:cstheme="majorHAnsi"/>
          <w:i/>
          <w:iCs/>
          <w:lang w:val="es-ES"/>
        </w:rPr>
      </w:pPr>
      <w:r w:rsidRPr="00D245E4">
        <w:rPr>
          <w:rFonts w:asciiTheme="majorHAnsi" w:hAnsiTheme="majorHAnsi" w:cstheme="majorHAnsi"/>
          <w:i/>
          <w:iCs/>
          <w:lang w:val="es-ES"/>
        </w:rPr>
        <w:t>la posibilidad de incorporar suplencias que corrijan desequilibrios estructurales,</w:t>
      </w:r>
    </w:p>
    <w:p w14:paraId="6AB13DFD" w14:textId="77777777" w:rsidR="009B25F4" w:rsidRPr="00D245E4" w:rsidRDefault="009B25F4" w:rsidP="00EE5089">
      <w:pPr>
        <w:pStyle w:val="Lista2"/>
        <w:numPr>
          <w:ilvl w:val="0"/>
          <w:numId w:val="17"/>
        </w:numPr>
        <w:jc w:val="both"/>
        <w:rPr>
          <w:rFonts w:asciiTheme="majorHAnsi" w:hAnsiTheme="majorHAnsi" w:cstheme="majorHAnsi"/>
          <w:i/>
          <w:iCs/>
          <w:lang w:val="es-ES"/>
        </w:rPr>
      </w:pPr>
      <w:r w:rsidRPr="00D245E4">
        <w:rPr>
          <w:rFonts w:asciiTheme="majorHAnsi" w:hAnsiTheme="majorHAnsi" w:cstheme="majorHAnsi"/>
          <w:i/>
          <w:iCs/>
          <w:lang w:val="es-ES"/>
        </w:rPr>
        <w:t>la apertura de vocalías donde se pueden aplicar criterios de equilibrio,</w:t>
      </w:r>
    </w:p>
    <w:p w14:paraId="3292100F" w14:textId="77777777" w:rsidR="00D245E4" w:rsidRDefault="009B25F4" w:rsidP="003504E2">
      <w:pPr>
        <w:pStyle w:val="Lista2"/>
        <w:numPr>
          <w:ilvl w:val="0"/>
          <w:numId w:val="17"/>
        </w:numPr>
        <w:spacing w:after="120"/>
        <w:ind w:left="714" w:hanging="357"/>
        <w:contextualSpacing w:val="0"/>
        <w:jc w:val="both"/>
        <w:rPr>
          <w:rFonts w:asciiTheme="majorHAnsi" w:hAnsiTheme="majorHAnsi" w:cstheme="majorHAnsi"/>
          <w:i/>
          <w:iCs/>
          <w:lang w:val="es-ES"/>
        </w:rPr>
      </w:pPr>
      <w:r w:rsidRPr="00D245E4">
        <w:rPr>
          <w:rFonts w:asciiTheme="majorHAnsi" w:hAnsiTheme="majorHAnsi" w:cstheme="majorHAnsi"/>
          <w:i/>
          <w:iCs/>
          <w:lang w:val="es-ES"/>
        </w:rPr>
        <w:t>y el establecimiento de dinámicas de trabajo que facilitan la participación efectiva y la visibilidad de las mujeres.</w:t>
      </w:r>
    </w:p>
    <w:p w14:paraId="28E945F9" w14:textId="0F9DC4C2" w:rsidR="009B25F4" w:rsidRPr="006E6B3E" w:rsidRDefault="009B25F4" w:rsidP="003504E2">
      <w:pPr>
        <w:pStyle w:val="Lista2"/>
        <w:spacing w:before="120" w:after="120"/>
        <w:ind w:left="0" w:firstLine="0"/>
        <w:jc w:val="both"/>
        <w:rPr>
          <w:rFonts w:asciiTheme="majorHAnsi" w:hAnsiTheme="majorHAnsi" w:cstheme="majorHAnsi"/>
          <w:i/>
          <w:iCs/>
          <w:lang w:val="es-ES"/>
        </w:rPr>
      </w:pPr>
      <w:r w:rsidRPr="006E6B3E">
        <w:rPr>
          <w:rFonts w:asciiTheme="majorHAnsi" w:hAnsiTheme="majorHAnsi" w:cstheme="majorHAnsi"/>
          <w:i/>
          <w:iCs/>
          <w:lang w:val="es-ES"/>
        </w:rPr>
        <w:t>Además, al configurar el Foro como espacio de coordinación, conocimiento y difusión de buenas prácticas, la norma favorece indirectamente el cumplimiento del mandato del Decreto Legislativo 1/2023 de impulsar valores igualitarios y prevenir la reproducción de estereotipos de género en la acción pública.</w:t>
      </w:r>
    </w:p>
    <w:p w14:paraId="2D6F00DE" w14:textId="44A57ABF" w:rsidR="008A5F7F" w:rsidRPr="00EE5089" w:rsidRDefault="008A5F7F" w:rsidP="00EE5089">
      <w:pPr>
        <w:jc w:val="both"/>
        <w:rPr>
          <w:rFonts w:asciiTheme="majorHAnsi" w:hAnsiTheme="majorHAnsi" w:cstheme="majorHAnsi"/>
          <w:color w:val="7030A0"/>
          <w:lang w:val="es-ES"/>
        </w:rPr>
      </w:pPr>
      <w:r w:rsidRPr="00EE5089">
        <w:rPr>
          <w:rFonts w:asciiTheme="majorHAnsi" w:hAnsiTheme="majorHAnsi" w:cstheme="majorHAnsi"/>
          <w:color w:val="7030A0"/>
          <w:lang w:val="es-ES"/>
        </w:rPr>
        <w:br w:type="page"/>
      </w:r>
    </w:p>
    <w:p w14:paraId="6ACB29AE" w14:textId="77777777" w:rsidR="006F2650" w:rsidRPr="00EE5089" w:rsidRDefault="006F2650" w:rsidP="00EE5089">
      <w:pPr>
        <w:spacing w:line="276" w:lineRule="auto"/>
        <w:jc w:val="both"/>
        <w:rPr>
          <w:rFonts w:asciiTheme="majorHAnsi" w:hAnsiTheme="majorHAnsi" w:cstheme="majorHAnsi"/>
          <w:b/>
          <w:bCs/>
        </w:rPr>
      </w:pPr>
    </w:p>
    <w:p w14:paraId="688D3F57" w14:textId="583B0211" w:rsidR="00BD2330" w:rsidRDefault="00BD2330" w:rsidP="00386E7F">
      <w:pPr>
        <w:pStyle w:val="Ttulo5"/>
        <w:spacing w:before="120" w:after="120"/>
        <w:rPr>
          <w:b/>
          <w:bCs/>
          <w:color w:val="auto"/>
          <w:sz w:val="24"/>
          <w:szCs w:val="24"/>
        </w:rPr>
      </w:pPr>
      <w:r w:rsidRPr="003504E2">
        <w:rPr>
          <w:b/>
          <w:bCs/>
          <w:color w:val="auto"/>
          <w:sz w:val="24"/>
          <w:szCs w:val="24"/>
        </w:rPr>
        <w:t>Eraginaren azken balorazioa</w:t>
      </w:r>
    </w:p>
    <w:tbl>
      <w:tblPr>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700"/>
        <w:gridCol w:w="3077"/>
      </w:tblGrid>
      <w:tr w:rsidR="006C56D0" w:rsidRPr="004C6A3C" w14:paraId="03ED4F05" w14:textId="77777777" w:rsidTr="009727E1">
        <w:tc>
          <w:tcPr>
            <w:tcW w:w="8585" w:type="dxa"/>
            <w:gridSpan w:val="3"/>
          </w:tcPr>
          <w:p w14:paraId="4CC385B5" w14:textId="7F8B6A82" w:rsidR="006C56D0" w:rsidRPr="004C6A3C" w:rsidRDefault="0082672B" w:rsidP="004C6A3C">
            <w:pPr>
              <w:spacing w:before="60" w:after="60"/>
              <w:jc w:val="both"/>
              <w:rPr>
                <w:rFonts w:asciiTheme="majorHAnsi" w:eastAsia="Times New Roman" w:hAnsiTheme="majorHAnsi" w:cstheme="majorHAnsi"/>
                <w:b/>
                <w:sz w:val="20"/>
                <w:szCs w:val="20"/>
                <w:lang w:eastAsia="es-ES_tradnl"/>
              </w:rPr>
            </w:pPr>
            <w:r w:rsidRPr="004C6A3C">
              <w:rPr>
                <w:rFonts w:asciiTheme="majorHAnsi" w:eastAsia="Times New Roman" w:hAnsiTheme="majorHAnsi" w:cstheme="majorHAnsi"/>
                <w:b/>
                <w:sz w:val="20"/>
                <w:szCs w:val="20"/>
                <w:lang w:eastAsia="es-ES_tradnl"/>
              </w:rPr>
              <w:t>EMAKUMEEN ETA GIZONEN ARTEKO DESBERDINTASUNAK EZABATZEKO ETA BERDINTASUNA SUSTATZEKO NEURRIAK</w:t>
            </w:r>
          </w:p>
        </w:tc>
      </w:tr>
      <w:tr w:rsidR="006C56D0" w:rsidRPr="004C6A3C" w14:paraId="29F4EC89" w14:textId="77777777" w:rsidTr="009727E1">
        <w:tc>
          <w:tcPr>
            <w:tcW w:w="5508" w:type="dxa"/>
            <w:gridSpan w:val="2"/>
          </w:tcPr>
          <w:p w14:paraId="41FD1343" w14:textId="2EC20807" w:rsidR="006C56D0" w:rsidRPr="004C6A3C" w:rsidRDefault="00115CC7" w:rsidP="004C6A3C">
            <w:pPr>
              <w:spacing w:before="60" w:after="60"/>
              <w:jc w:val="both"/>
              <w:rPr>
                <w:rFonts w:asciiTheme="majorHAnsi" w:eastAsia="Times New Roman" w:hAnsiTheme="majorHAnsi" w:cstheme="majorHAnsi"/>
                <w:sz w:val="20"/>
                <w:szCs w:val="20"/>
                <w:lang w:eastAsia="es-ES_tradnl"/>
              </w:rPr>
            </w:pPr>
            <w:r w:rsidRPr="004C6A3C">
              <w:rPr>
                <w:rFonts w:asciiTheme="majorHAnsi" w:eastAsia="Times New Roman" w:hAnsiTheme="majorHAnsi" w:cstheme="majorHAnsi"/>
                <w:sz w:val="20"/>
                <w:szCs w:val="20"/>
                <w:lang w:eastAsia="es-ES_tradnl"/>
              </w:rPr>
              <w:t>Arau-proiektuaren edo administrazio-egintzaren testuan sartu al da...</w:t>
            </w:r>
          </w:p>
        </w:tc>
        <w:tc>
          <w:tcPr>
            <w:tcW w:w="3077" w:type="dxa"/>
            <w:tcBorders>
              <w:bottom w:val="single" w:sz="4" w:space="0" w:color="auto"/>
            </w:tcBorders>
          </w:tcPr>
          <w:p w14:paraId="24D8BDC5" w14:textId="398F1CBA" w:rsidR="006C56D0" w:rsidRPr="004C6A3C" w:rsidRDefault="00FD3FA9" w:rsidP="004C6A3C">
            <w:pPr>
              <w:spacing w:before="60" w:after="60"/>
              <w:jc w:val="both"/>
              <w:rPr>
                <w:rFonts w:asciiTheme="majorHAnsi" w:eastAsia="Times New Roman" w:hAnsiTheme="majorHAnsi" w:cstheme="majorHAnsi"/>
                <w:i/>
                <w:sz w:val="20"/>
                <w:szCs w:val="20"/>
                <w:lang w:eastAsia="es-ES_tradnl"/>
              </w:rPr>
            </w:pPr>
            <w:r w:rsidRPr="00FD3FA9">
              <w:rPr>
                <w:rFonts w:asciiTheme="majorHAnsi" w:eastAsia="Times New Roman" w:hAnsiTheme="majorHAnsi" w:cstheme="majorHAnsi"/>
                <w:i/>
                <w:sz w:val="20"/>
                <w:szCs w:val="20"/>
                <w:lang w:eastAsia="es-ES_tradnl"/>
              </w:rPr>
              <w:t>Adierazi neurriak zein artikulutan sartzen diren eta horien deskribapena.</w:t>
            </w:r>
          </w:p>
        </w:tc>
      </w:tr>
      <w:tr w:rsidR="006C56D0" w:rsidRPr="004C6A3C" w14:paraId="3F7620F2" w14:textId="77777777" w:rsidTr="009727E1">
        <w:trPr>
          <w:trHeight w:val="631"/>
        </w:trPr>
        <w:tc>
          <w:tcPr>
            <w:tcW w:w="2808" w:type="dxa"/>
            <w:vMerge w:val="restart"/>
          </w:tcPr>
          <w:p w14:paraId="7DC0FB7F" w14:textId="77777777" w:rsidR="00386E7F" w:rsidRPr="004C6A3C" w:rsidRDefault="00413A7E" w:rsidP="004C6A3C">
            <w:pPr>
              <w:spacing w:before="60" w:after="60"/>
              <w:jc w:val="both"/>
              <w:rPr>
                <w:rFonts w:asciiTheme="majorHAnsi" w:eastAsia="Times New Roman" w:hAnsiTheme="majorHAnsi" w:cstheme="majorHAnsi"/>
                <w:sz w:val="20"/>
                <w:szCs w:val="20"/>
                <w:lang w:eastAsia="es-ES_tradnl"/>
              </w:rPr>
            </w:pPr>
            <w:r w:rsidRPr="00413A7E">
              <w:rPr>
                <w:rFonts w:asciiTheme="majorHAnsi" w:eastAsia="Times New Roman" w:hAnsiTheme="majorHAnsi" w:cstheme="majorHAnsi"/>
                <w:sz w:val="20"/>
                <w:szCs w:val="20"/>
                <w:lang w:eastAsia="es-ES_tradnl"/>
              </w:rPr>
              <w:t>... genero-ikuspegia txerta dadin sustatzeko?</w:t>
            </w:r>
          </w:p>
          <w:p w14:paraId="195B1A34" w14:textId="3C0DF01A" w:rsidR="006C56D0" w:rsidRPr="004C6A3C" w:rsidRDefault="00413A7E" w:rsidP="004C6A3C">
            <w:pPr>
              <w:spacing w:before="60" w:after="60"/>
              <w:ind w:left="357"/>
              <w:jc w:val="both"/>
              <w:rPr>
                <w:rFonts w:asciiTheme="majorHAnsi" w:eastAsia="Times New Roman" w:hAnsiTheme="majorHAnsi" w:cstheme="majorHAnsi"/>
                <w:sz w:val="20"/>
                <w:szCs w:val="20"/>
                <w:lang w:eastAsia="es-ES_tradnl"/>
              </w:rPr>
            </w:pPr>
            <w:r w:rsidRPr="00413A7E">
              <w:rPr>
                <w:rFonts w:asciiTheme="majorHAnsi" w:eastAsia="Times New Roman" w:hAnsiTheme="majorHAnsi" w:cstheme="majorHAnsi"/>
                <w:sz w:val="20"/>
                <w:szCs w:val="20"/>
                <w:lang w:eastAsia="es-ES_tradnl"/>
              </w:rPr>
              <w:t>BAI</w:t>
            </w:r>
          </w:p>
        </w:tc>
        <w:tc>
          <w:tcPr>
            <w:tcW w:w="2700" w:type="dxa"/>
            <w:tcBorders>
              <w:bottom w:val="single" w:sz="4" w:space="0" w:color="auto"/>
              <w:right w:val="single" w:sz="6" w:space="0" w:color="auto"/>
            </w:tcBorders>
          </w:tcPr>
          <w:p w14:paraId="57090E56" w14:textId="74B45DCA" w:rsidR="006C56D0" w:rsidRPr="004C6A3C" w:rsidRDefault="00413A7E" w:rsidP="004C6A3C">
            <w:pPr>
              <w:spacing w:before="60" w:after="60"/>
              <w:jc w:val="both"/>
              <w:rPr>
                <w:rFonts w:asciiTheme="majorHAnsi" w:eastAsia="Times New Roman" w:hAnsiTheme="majorHAnsi" w:cstheme="majorHAnsi"/>
                <w:sz w:val="20"/>
                <w:szCs w:val="20"/>
                <w:lang w:val="es-ES_tradnl" w:eastAsia="es-ES_tradnl"/>
              </w:rPr>
            </w:pPr>
            <w:r w:rsidRPr="00413A7E">
              <w:rPr>
                <w:rFonts w:asciiTheme="majorHAnsi" w:eastAsia="Times New Roman" w:hAnsiTheme="majorHAnsi" w:cstheme="majorHAnsi"/>
                <w:sz w:val="20"/>
                <w:szCs w:val="20"/>
                <w:lang w:eastAsia="es-ES_tradnl"/>
              </w:rPr>
              <w:t>emakumeen eta gizonen egoera diferentzialaren ezagutza hobetuz</w:t>
            </w:r>
          </w:p>
        </w:tc>
        <w:tc>
          <w:tcPr>
            <w:tcW w:w="3077" w:type="dxa"/>
            <w:tcBorders>
              <w:bottom w:val="single" w:sz="4" w:space="0" w:color="auto"/>
              <w:right w:val="single" w:sz="6" w:space="0" w:color="auto"/>
            </w:tcBorders>
          </w:tcPr>
          <w:p w14:paraId="1177E418" w14:textId="60A549F2" w:rsidR="006C56D0" w:rsidRPr="004C6A3C" w:rsidRDefault="00582330" w:rsidP="004C6A3C">
            <w:pPr>
              <w:pStyle w:val="NormalWeb"/>
              <w:spacing w:before="60" w:after="60"/>
              <w:jc w:val="both"/>
              <w:rPr>
                <w:rFonts w:asciiTheme="majorHAnsi" w:eastAsia="Times New Roman" w:hAnsiTheme="majorHAnsi" w:cstheme="majorHAnsi"/>
                <w:iCs/>
                <w:color w:val="7030A0"/>
                <w:sz w:val="20"/>
                <w:szCs w:val="20"/>
                <w:lang w:eastAsia="es-ES_tradnl"/>
              </w:rPr>
            </w:pPr>
            <w:r w:rsidRPr="00582330">
              <w:rPr>
                <w:rFonts w:asciiTheme="majorHAnsi" w:eastAsia="Times New Roman" w:hAnsiTheme="majorHAnsi" w:cstheme="majorHAnsi"/>
                <w:iCs/>
                <w:sz w:val="20"/>
                <w:szCs w:val="20"/>
                <w:lang w:eastAsia="es-ES_tradnl"/>
              </w:rPr>
              <w:t xml:space="preserve">Arau-proiektuaren testuan ez da neurri espliziturik sartu. Hala ere, Foroaren izaera eta Genero-berdintasuneko 5. </w:t>
            </w:r>
            <w:proofErr w:type="spellStart"/>
            <w:r w:rsidRPr="00582330">
              <w:rPr>
                <w:rFonts w:asciiTheme="majorHAnsi" w:eastAsia="Times New Roman" w:hAnsiTheme="majorHAnsi" w:cstheme="majorHAnsi"/>
                <w:iCs/>
                <w:sz w:val="20"/>
                <w:szCs w:val="20"/>
                <w:lang w:eastAsia="es-ES_tradnl"/>
              </w:rPr>
              <w:t>GJHarekin</w:t>
            </w:r>
            <w:proofErr w:type="spellEnd"/>
            <w:r w:rsidRPr="00582330">
              <w:rPr>
                <w:rFonts w:asciiTheme="majorHAnsi" w:eastAsia="Times New Roman" w:hAnsiTheme="majorHAnsi" w:cstheme="majorHAnsi"/>
                <w:iCs/>
                <w:sz w:val="20"/>
                <w:szCs w:val="20"/>
                <w:lang w:eastAsia="es-ES_tradnl"/>
              </w:rPr>
              <w:t xml:space="preserve"> duen lotura kontuan hartuta, ikuspegi hori kontuan hartuko da, bereziki, informazio garrantzitsua bildu, aztertu eta jarraitzeko orduan, balizko desberdintasunak identifikatu eta etorkizuneko jarduerak bideratzeko.</w:t>
            </w:r>
          </w:p>
        </w:tc>
      </w:tr>
      <w:tr w:rsidR="006C56D0" w:rsidRPr="004C6A3C" w14:paraId="08411F36" w14:textId="77777777" w:rsidTr="009727E1">
        <w:trPr>
          <w:trHeight w:val="488"/>
        </w:trPr>
        <w:tc>
          <w:tcPr>
            <w:tcW w:w="2808" w:type="dxa"/>
            <w:vMerge/>
          </w:tcPr>
          <w:p w14:paraId="31DAAE8B"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eastAsia="es-ES_tradnl"/>
              </w:rPr>
            </w:pPr>
          </w:p>
        </w:tc>
        <w:tc>
          <w:tcPr>
            <w:tcW w:w="2700" w:type="dxa"/>
            <w:tcBorders>
              <w:bottom w:val="single" w:sz="4" w:space="0" w:color="auto"/>
              <w:right w:val="single" w:sz="6" w:space="0" w:color="auto"/>
            </w:tcBorders>
          </w:tcPr>
          <w:p w14:paraId="2D66E10A" w14:textId="418A5107" w:rsidR="006C56D0" w:rsidRPr="004C6A3C" w:rsidRDefault="000A3CB7" w:rsidP="004C6A3C">
            <w:pPr>
              <w:spacing w:before="60" w:after="60"/>
              <w:jc w:val="both"/>
              <w:rPr>
                <w:rFonts w:asciiTheme="majorHAnsi" w:eastAsia="Times New Roman" w:hAnsiTheme="majorHAnsi" w:cstheme="majorHAnsi"/>
                <w:i/>
                <w:sz w:val="20"/>
                <w:szCs w:val="20"/>
                <w:lang w:eastAsia="es-ES_tradnl"/>
              </w:rPr>
            </w:pPr>
            <w:r w:rsidRPr="000A3CB7">
              <w:rPr>
                <w:rFonts w:asciiTheme="majorHAnsi" w:eastAsia="Times New Roman" w:hAnsiTheme="majorHAnsi" w:cstheme="majorHAnsi"/>
                <w:sz w:val="20"/>
                <w:szCs w:val="20"/>
                <w:lang w:eastAsia="es-ES_tradnl"/>
              </w:rPr>
              <w:t>emakumeen eta gizonen berdintasuna printzipio, helburu edo adierazpen edo azalpen gisa txertatuz</w:t>
            </w:r>
          </w:p>
        </w:tc>
        <w:tc>
          <w:tcPr>
            <w:tcW w:w="3077" w:type="dxa"/>
            <w:tcBorders>
              <w:bottom w:val="single" w:sz="4" w:space="0" w:color="auto"/>
              <w:right w:val="single" w:sz="6" w:space="0" w:color="auto"/>
            </w:tcBorders>
          </w:tcPr>
          <w:p w14:paraId="5ED40E9A" w14:textId="748C332A" w:rsidR="006C56D0" w:rsidRPr="004C6A3C" w:rsidRDefault="005E69DA" w:rsidP="004C6A3C">
            <w:pPr>
              <w:spacing w:before="60" w:after="60"/>
              <w:jc w:val="both"/>
              <w:rPr>
                <w:rFonts w:asciiTheme="majorHAnsi" w:eastAsia="Times New Roman" w:hAnsiTheme="majorHAnsi" w:cstheme="majorHAnsi"/>
                <w:iCs/>
                <w:color w:val="7030A0"/>
                <w:sz w:val="20"/>
                <w:szCs w:val="20"/>
                <w:lang w:eastAsia="es-ES_tradnl"/>
              </w:rPr>
            </w:pPr>
            <w:r w:rsidRPr="005E69DA">
              <w:rPr>
                <w:rFonts w:asciiTheme="majorHAnsi" w:eastAsia="Times New Roman" w:hAnsiTheme="majorHAnsi" w:cstheme="majorHAnsi"/>
                <w:iCs/>
                <w:sz w:val="20"/>
                <w:szCs w:val="20"/>
                <w:lang w:eastAsia="es-ES_tradnl"/>
              </w:rPr>
              <w:t xml:space="preserve">Ez da </w:t>
            </w:r>
            <w:r w:rsidR="00A566C9" w:rsidRPr="004C6A3C">
              <w:rPr>
                <w:rFonts w:asciiTheme="majorHAnsi" w:eastAsia="Times New Roman" w:hAnsiTheme="majorHAnsi" w:cstheme="majorHAnsi"/>
                <w:iCs/>
                <w:sz w:val="20"/>
                <w:szCs w:val="20"/>
                <w:lang w:eastAsia="es-ES_tradnl"/>
              </w:rPr>
              <w:t>aipamen</w:t>
            </w:r>
            <w:r w:rsidRPr="005E69DA">
              <w:rPr>
                <w:rFonts w:asciiTheme="majorHAnsi" w:eastAsia="Times New Roman" w:hAnsiTheme="majorHAnsi" w:cstheme="majorHAnsi"/>
                <w:iCs/>
                <w:sz w:val="20"/>
                <w:szCs w:val="20"/>
                <w:lang w:eastAsia="es-ES_tradnl"/>
              </w:rPr>
              <w:t xml:space="preserve"> espliziturik jaso arau-proiektuaren testuan. Hala ere, Foroaren izaera</w:t>
            </w:r>
            <w:r w:rsidR="000D0695" w:rsidRPr="004C6A3C">
              <w:rPr>
                <w:rFonts w:asciiTheme="majorHAnsi" w:eastAsia="Times New Roman" w:hAnsiTheme="majorHAnsi" w:cstheme="majorHAnsi"/>
                <w:iCs/>
                <w:sz w:val="20"/>
                <w:szCs w:val="20"/>
                <w:lang w:eastAsia="es-ES_tradnl"/>
              </w:rPr>
              <w:t>k berak</w:t>
            </w:r>
            <w:r w:rsidRPr="005E69DA">
              <w:rPr>
                <w:rFonts w:asciiTheme="majorHAnsi" w:eastAsia="Times New Roman" w:hAnsiTheme="majorHAnsi" w:cstheme="majorHAnsi"/>
                <w:iCs/>
                <w:sz w:val="20"/>
                <w:szCs w:val="20"/>
                <w:lang w:eastAsia="es-ES_tradnl"/>
              </w:rPr>
              <w:t xml:space="preserve"> eta Genero Berdintasunari buruzko 5. </w:t>
            </w:r>
            <w:proofErr w:type="spellStart"/>
            <w:r w:rsidRPr="005E69DA">
              <w:rPr>
                <w:rFonts w:asciiTheme="majorHAnsi" w:eastAsia="Times New Roman" w:hAnsiTheme="majorHAnsi" w:cstheme="majorHAnsi"/>
                <w:iCs/>
                <w:sz w:val="20"/>
                <w:szCs w:val="20"/>
                <w:lang w:eastAsia="es-ES_tradnl"/>
              </w:rPr>
              <w:t>GJHarekin</w:t>
            </w:r>
            <w:proofErr w:type="spellEnd"/>
            <w:r w:rsidRPr="005E69DA">
              <w:rPr>
                <w:rFonts w:asciiTheme="majorHAnsi" w:eastAsia="Times New Roman" w:hAnsiTheme="majorHAnsi" w:cstheme="majorHAnsi"/>
                <w:iCs/>
                <w:sz w:val="20"/>
                <w:szCs w:val="20"/>
                <w:lang w:eastAsia="es-ES_tradnl"/>
              </w:rPr>
              <w:t xml:space="preserve"> duen lerrokadura</w:t>
            </w:r>
            <w:r w:rsidR="002256D6" w:rsidRPr="004C6A3C">
              <w:rPr>
                <w:rFonts w:asciiTheme="majorHAnsi" w:eastAsia="Times New Roman" w:hAnsiTheme="majorHAnsi" w:cstheme="majorHAnsi"/>
                <w:iCs/>
                <w:sz w:val="20"/>
                <w:szCs w:val="20"/>
                <w:lang w:eastAsia="es-ES_tradnl"/>
              </w:rPr>
              <w:t>k</w:t>
            </w:r>
            <w:r w:rsidRPr="005E69DA">
              <w:rPr>
                <w:rFonts w:asciiTheme="majorHAnsi" w:eastAsia="Times New Roman" w:hAnsiTheme="majorHAnsi" w:cstheme="majorHAnsi"/>
                <w:iCs/>
                <w:sz w:val="20"/>
                <w:szCs w:val="20"/>
                <w:lang w:eastAsia="es-ES_tradnl"/>
              </w:rPr>
              <w:t xml:space="preserve"> </w:t>
            </w:r>
            <w:r w:rsidR="002256D6" w:rsidRPr="004C6A3C">
              <w:rPr>
                <w:rFonts w:asciiTheme="majorHAnsi" w:eastAsia="Times New Roman" w:hAnsiTheme="majorHAnsi" w:cstheme="majorHAnsi"/>
                <w:iCs/>
                <w:sz w:val="20"/>
                <w:szCs w:val="20"/>
                <w:lang w:eastAsia="es-ES_tradnl"/>
              </w:rPr>
              <w:t>genero-</w:t>
            </w:r>
            <w:r w:rsidRPr="005E69DA">
              <w:rPr>
                <w:rFonts w:asciiTheme="majorHAnsi" w:eastAsia="Times New Roman" w:hAnsiTheme="majorHAnsi" w:cstheme="majorHAnsi"/>
                <w:iCs/>
                <w:sz w:val="20"/>
                <w:szCs w:val="20"/>
                <w:lang w:eastAsia="es-ES_tradnl"/>
              </w:rPr>
              <w:t>ikuspegi</w:t>
            </w:r>
            <w:r w:rsidR="002256D6" w:rsidRPr="004C6A3C">
              <w:rPr>
                <w:rFonts w:asciiTheme="majorHAnsi" w:eastAsia="Times New Roman" w:hAnsiTheme="majorHAnsi" w:cstheme="majorHAnsi"/>
                <w:iCs/>
                <w:sz w:val="20"/>
                <w:szCs w:val="20"/>
                <w:lang w:eastAsia="es-ES_tradnl"/>
              </w:rPr>
              <w:t>a</w:t>
            </w:r>
            <w:r w:rsidRPr="005E69DA">
              <w:rPr>
                <w:rFonts w:asciiTheme="majorHAnsi" w:eastAsia="Times New Roman" w:hAnsiTheme="majorHAnsi" w:cstheme="majorHAnsi"/>
                <w:iCs/>
                <w:sz w:val="20"/>
                <w:szCs w:val="20"/>
                <w:lang w:eastAsia="es-ES_tradnl"/>
              </w:rPr>
              <w:t xml:space="preserve"> </w:t>
            </w:r>
            <w:r w:rsidR="002256D6" w:rsidRPr="004C6A3C">
              <w:rPr>
                <w:rFonts w:asciiTheme="majorHAnsi" w:eastAsia="Times New Roman" w:hAnsiTheme="majorHAnsi" w:cstheme="majorHAnsi"/>
                <w:iCs/>
                <w:sz w:val="20"/>
                <w:szCs w:val="20"/>
                <w:lang w:eastAsia="es-ES_tradnl"/>
              </w:rPr>
              <w:t>hartzen dute lan</w:t>
            </w:r>
            <w:r w:rsidR="009616B5" w:rsidRPr="004C6A3C">
              <w:rPr>
                <w:rFonts w:asciiTheme="majorHAnsi" w:eastAsia="Times New Roman" w:hAnsiTheme="majorHAnsi" w:cstheme="majorHAnsi"/>
                <w:iCs/>
                <w:sz w:val="20"/>
                <w:szCs w:val="20"/>
                <w:lang w:eastAsia="es-ES_tradnl"/>
              </w:rPr>
              <w:t xml:space="preserve">-ardatz </w:t>
            </w:r>
            <w:proofErr w:type="spellStart"/>
            <w:r w:rsidR="009616B5" w:rsidRPr="004C6A3C">
              <w:rPr>
                <w:rFonts w:asciiTheme="majorHAnsi" w:eastAsia="Times New Roman" w:hAnsiTheme="majorHAnsi" w:cstheme="majorHAnsi"/>
                <w:iCs/>
                <w:sz w:val="20"/>
                <w:szCs w:val="20"/>
                <w:lang w:eastAsia="es-ES_tradnl"/>
              </w:rPr>
              <w:t>transbertsal</w:t>
            </w:r>
            <w:proofErr w:type="spellEnd"/>
            <w:r w:rsidR="009616B5" w:rsidRPr="004C6A3C">
              <w:rPr>
                <w:rFonts w:asciiTheme="majorHAnsi" w:eastAsia="Times New Roman" w:hAnsiTheme="majorHAnsi" w:cstheme="majorHAnsi"/>
                <w:iCs/>
                <w:sz w:val="20"/>
                <w:szCs w:val="20"/>
                <w:lang w:eastAsia="es-ES_tradnl"/>
              </w:rPr>
              <w:t xml:space="preserve"> batean,</w:t>
            </w:r>
            <w:r w:rsidRPr="005E69DA">
              <w:rPr>
                <w:rFonts w:asciiTheme="majorHAnsi" w:eastAsia="Times New Roman" w:hAnsiTheme="majorHAnsi" w:cstheme="majorHAnsi"/>
                <w:iCs/>
                <w:sz w:val="20"/>
                <w:szCs w:val="20"/>
                <w:lang w:eastAsia="es-ES_tradnl"/>
              </w:rPr>
              <w:t xml:space="preserve"> batez ere emakumeen eta gizonen ordezkaritza orekatuari eta parte-hartze eraginkorra</w:t>
            </w:r>
            <w:r w:rsidR="00265310" w:rsidRPr="004C6A3C">
              <w:rPr>
                <w:rFonts w:asciiTheme="majorHAnsi" w:eastAsia="Times New Roman" w:hAnsiTheme="majorHAnsi" w:cstheme="majorHAnsi"/>
                <w:iCs/>
                <w:sz w:val="20"/>
                <w:szCs w:val="20"/>
                <w:lang w:eastAsia="es-ES_tradnl"/>
              </w:rPr>
              <w:t xml:space="preserve"> bermatzea</w:t>
            </w:r>
            <w:r w:rsidRPr="005E69DA">
              <w:rPr>
                <w:rFonts w:asciiTheme="majorHAnsi" w:eastAsia="Times New Roman" w:hAnsiTheme="majorHAnsi" w:cstheme="majorHAnsi"/>
                <w:iCs/>
                <w:sz w:val="20"/>
                <w:szCs w:val="20"/>
                <w:lang w:eastAsia="es-ES_tradnl"/>
              </w:rPr>
              <w:t>ri dagoki</w:t>
            </w:r>
            <w:r w:rsidR="00265310" w:rsidRPr="004C6A3C">
              <w:rPr>
                <w:rFonts w:asciiTheme="majorHAnsi" w:eastAsia="Times New Roman" w:hAnsiTheme="majorHAnsi" w:cstheme="majorHAnsi"/>
                <w:iCs/>
                <w:sz w:val="20"/>
                <w:szCs w:val="20"/>
                <w:lang w:eastAsia="es-ES_tradnl"/>
              </w:rPr>
              <w:t>o</w:t>
            </w:r>
            <w:r w:rsidRPr="005E69DA">
              <w:rPr>
                <w:rFonts w:asciiTheme="majorHAnsi" w:eastAsia="Times New Roman" w:hAnsiTheme="majorHAnsi" w:cstheme="majorHAnsi"/>
                <w:iCs/>
                <w:sz w:val="20"/>
                <w:szCs w:val="20"/>
                <w:lang w:eastAsia="es-ES_tradnl"/>
              </w:rPr>
              <w:t>nez.</w:t>
            </w:r>
          </w:p>
        </w:tc>
      </w:tr>
      <w:tr w:rsidR="006C56D0" w:rsidRPr="004C6A3C" w14:paraId="35822DD9" w14:textId="77777777" w:rsidTr="009727E1">
        <w:trPr>
          <w:trHeight w:val="398"/>
        </w:trPr>
        <w:tc>
          <w:tcPr>
            <w:tcW w:w="2808" w:type="dxa"/>
            <w:vMerge/>
          </w:tcPr>
          <w:p w14:paraId="4557185C"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eastAsia="es-ES_tradnl"/>
              </w:rPr>
            </w:pPr>
          </w:p>
        </w:tc>
        <w:tc>
          <w:tcPr>
            <w:tcW w:w="2700" w:type="dxa"/>
            <w:tcBorders>
              <w:bottom w:val="single" w:sz="4" w:space="0" w:color="auto"/>
              <w:right w:val="single" w:sz="6" w:space="0" w:color="auto"/>
            </w:tcBorders>
          </w:tcPr>
          <w:p w14:paraId="394E4EAC" w14:textId="52DEC9BD" w:rsidR="006C56D0" w:rsidRPr="004C6A3C" w:rsidRDefault="009965BE" w:rsidP="004C6A3C">
            <w:pPr>
              <w:spacing w:before="60" w:after="60"/>
              <w:jc w:val="both"/>
              <w:rPr>
                <w:rFonts w:asciiTheme="majorHAnsi" w:eastAsia="Times New Roman" w:hAnsiTheme="majorHAnsi" w:cstheme="majorHAnsi"/>
                <w:i/>
                <w:sz w:val="20"/>
                <w:szCs w:val="20"/>
                <w:lang w:eastAsia="es-ES_tradnl"/>
              </w:rPr>
            </w:pPr>
            <w:r w:rsidRPr="009965BE">
              <w:rPr>
                <w:rFonts w:asciiTheme="majorHAnsi" w:eastAsia="Times New Roman" w:hAnsiTheme="majorHAnsi" w:cstheme="majorHAnsi"/>
                <w:sz w:val="20"/>
                <w:szCs w:val="20"/>
                <w:lang w:eastAsia="es-ES_tradnl"/>
              </w:rPr>
              <w:t>hizkuntzaren erabilera ez-sexista eginez edo sustatuz</w:t>
            </w:r>
          </w:p>
        </w:tc>
        <w:tc>
          <w:tcPr>
            <w:tcW w:w="3077" w:type="dxa"/>
            <w:tcBorders>
              <w:bottom w:val="single" w:sz="4" w:space="0" w:color="auto"/>
              <w:right w:val="single" w:sz="6" w:space="0" w:color="auto"/>
            </w:tcBorders>
          </w:tcPr>
          <w:p w14:paraId="0C2D00BE" w14:textId="249D3649" w:rsidR="006C56D0" w:rsidRPr="004C6A3C" w:rsidRDefault="00AF6CD3" w:rsidP="004C6A3C">
            <w:pPr>
              <w:spacing w:before="60" w:after="60"/>
              <w:jc w:val="both"/>
              <w:rPr>
                <w:rFonts w:asciiTheme="majorHAnsi" w:eastAsia="Times New Roman" w:hAnsiTheme="majorHAnsi" w:cstheme="majorHAnsi"/>
                <w:sz w:val="20"/>
                <w:szCs w:val="20"/>
                <w:lang w:eastAsia="es-ES_tradnl"/>
              </w:rPr>
            </w:pPr>
            <w:r w:rsidRPr="00AF6CD3">
              <w:rPr>
                <w:rFonts w:asciiTheme="majorHAnsi" w:eastAsia="Times New Roman" w:hAnsiTheme="majorHAnsi" w:cstheme="majorHAnsi"/>
                <w:sz w:val="20"/>
                <w:szCs w:val="20"/>
                <w:lang w:eastAsia="es-ES_tradnl"/>
              </w:rPr>
              <w:t>Testua idazterakoan, oro har, hizkera ez-sexista erabili da.</w:t>
            </w:r>
          </w:p>
        </w:tc>
      </w:tr>
      <w:tr w:rsidR="006C56D0" w:rsidRPr="004C6A3C" w14:paraId="76D147D6" w14:textId="77777777" w:rsidTr="009727E1">
        <w:trPr>
          <w:trHeight w:val="626"/>
        </w:trPr>
        <w:tc>
          <w:tcPr>
            <w:tcW w:w="2808" w:type="dxa"/>
            <w:vMerge/>
          </w:tcPr>
          <w:p w14:paraId="5E25B9D8"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bottom w:val="single" w:sz="4" w:space="0" w:color="auto"/>
              <w:right w:val="single" w:sz="6" w:space="0" w:color="auto"/>
            </w:tcBorders>
          </w:tcPr>
          <w:p w14:paraId="68576F67" w14:textId="279D6270" w:rsidR="006C56D0" w:rsidRPr="004C6A3C" w:rsidRDefault="002B4DF5" w:rsidP="004C6A3C">
            <w:pPr>
              <w:spacing w:before="60" w:after="60"/>
              <w:jc w:val="both"/>
              <w:rPr>
                <w:rFonts w:asciiTheme="majorHAnsi" w:eastAsia="Times New Roman" w:hAnsiTheme="majorHAnsi" w:cstheme="majorHAnsi"/>
                <w:i/>
                <w:sz w:val="20"/>
                <w:szCs w:val="20"/>
                <w:lang w:val="es-ES_tradnl" w:eastAsia="es-ES_tradnl"/>
              </w:rPr>
            </w:pPr>
            <w:r w:rsidRPr="002B4DF5">
              <w:rPr>
                <w:rFonts w:asciiTheme="majorHAnsi" w:eastAsia="Times New Roman" w:hAnsiTheme="majorHAnsi" w:cstheme="majorHAnsi"/>
                <w:sz w:val="20"/>
                <w:szCs w:val="20"/>
                <w:lang w:eastAsia="es-ES_tradnl"/>
              </w:rPr>
              <w:t>genero-gaietan prestakuntza duten pertsonen eta/edo berdintasunaren alde lan egiten duten erakundeen parte-hartzea sustatuz</w:t>
            </w:r>
          </w:p>
        </w:tc>
        <w:tc>
          <w:tcPr>
            <w:tcW w:w="3077" w:type="dxa"/>
            <w:tcBorders>
              <w:bottom w:val="single" w:sz="4" w:space="0" w:color="auto"/>
              <w:right w:val="single" w:sz="6" w:space="0" w:color="auto"/>
            </w:tcBorders>
          </w:tcPr>
          <w:p w14:paraId="7D59BDBF" w14:textId="07380FE7" w:rsidR="006C56D0" w:rsidRPr="004C6A3C" w:rsidRDefault="008123A1" w:rsidP="004C6A3C">
            <w:pPr>
              <w:spacing w:before="60" w:after="60"/>
              <w:jc w:val="both"/>
              <w:rPr>
                <w:rFonts w:asciiTheme="majorHAnsi" w:eastAsia="Times New Roman" w:hAnsiTheme="majorHAnsi" w:cstheme="majorHAnsi"/>
                <w:i/>
                <w:sz w:val="20"/>
                <w:szCs w:val="20"/>
                <w:lang w:eastAsia="es-ES_tradnl"/>
              </w:rPr>
            </w:pPr>
            <w:r w:rsidRPr="008123A1">
              <w:rPr>
                <w:rFonts w:asciiTheme="majorHAnsi" w:eastAsia="Times New Roman" w:hAnsiTheme="majorHAnsi" w:cstheme="majorHAnsi"/>
                <w:iCs/>
                <w:sz w:val="20"/>
                <w:szCs w:val="20"/>
                <w:lang w:eastAsia="es-ES_tradnl"/>
              </w:rPr>
              <w:t>Emakunde Emakumearen Euskal Erakundeak parte hartzea aurreikusten da, eta horrek aukera emango du foroaren funtzionamenduan genero-ikuspegia txertatzeko.</w:t>
            </w:r>
          </w:p>
        </w:tc>
      </w:tr>
      <w:tr w:rsidR="006C56D0" w:rsidRPr="004C6A3C" w14:paraId="0B0FA362" w14:textId="77777777" w:rsidTr="009727E1">
        <w:trPr>
          <w:trHeight w:val="626"/>
        </w:trPr>
        <w:tc>
          <w:tcPr>
            <w:tcW w:w="2808" w:type="dxa"/>
            <w:vMerge/>
          </w:tcPr>
          <w:p w14:paraId="55BDDBE5"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eastAsia="es-ES_tradnl"/>
              </w:rPr>
            </w:pPr>
          </w:p>
        </w:tc>
        <w:tc>
          <w:tcPr>
            <w:tcW w:w="2700" w:type="dxa"/>
            <w:tcBorders>
              <w:bottom w:val="single" w:sz="4" w:space="0" w:color="auto"/>
              <w:right w:val="single" w:sz="6" w:space="0" w:color="auto"/>
            </w:tcBorders>
          </w:tcPr>
          <w:p w14:paraId="6FA9C378" w14:textId="4E338C9E" w:rsidR="006C56D0" w:rsidRPr="004C6A3C" w:rsidRDefault="00C96735" w:rsidP="004C6A3C">
            <w:pPr>
              <w:spacing w:before="60" w:after="60"/>
              <w:jc w:val="both"/>
              <w:rPr>
                <w:rFonts w:asciiTheme="majorHAnsi" w:eastAsia="Times New Roman" w:hAnsiTheme="majorHAnsi" w:cstheme="majorHAnsi"/>
                <w:i/>
                <w:sz w:val="20"/>
                <w:szCs w:val="20"/>
                <w:lang w:eastAsia="es-ES_tradnl"/>
              </w:rPr>
            </w:pPr>
            <w:r w:rsidRPr="00C96735">
              <w:rPr>
                <w:rFonts w:asciiTheme="majorHAnsi" w:eastAsia="Times New Roman" w:hAnsiTheme="majorHAnsi" w:cstheme="majorHAnsi"/>
                <w:sz w:val="20"/>
                <w:szCs w:val="20"/>
                <w:lang w:eastAsia="es-ES_tradnl"/>
              </w:rPr>
              <w:t>berdintasuna edukitzat edo irizpidetzat hartuta (onartzeko, baloratzeko edo gauzatzeko) hautaketa-prozesuetan, dirulaguntzetan, hitzarmenetan edo prestakuntza-jardueretan, etab.</w:t>
            </w:r>
          </w:p>
        </w:tc>
        <w:tc>
          <w:tcPr>
            <w:tcW w:w="3077" w:type="dxa"/>
            <w:tcBorders>
              <w:bottom w:val="single" w:sz="4" w:space="0" w:color="auto"/>
              <w:right w:val="single" w:sz="6" w:space="0" w:color="auto"/>
            </w:tcBorders>
          </w:tcPr>
          <w:p w14:paraId="5EBCC648" w14:textId="77777777" w:rsidR="006C56D0" w:rsidRPr="004C6A3C" w:rsidRDefault="006C56D0" w:rsidP="004C6A3C">
            <w:pPr>
              <w:spacing w:before="60" w:after="60"/>
              <w:jc w:val="both"/>
              <w:rPr>
                <w:rFonts w:asciiTheme="majorHAnsi" w:eastAsia="Times New Roman" w:hAnsiTheme="majorHAnsi" w:cstheme="majorHAnsi"/>
                <w:color w:val="7030A0"/>
                <w:sz w:val="20"/>
                <w:szCs w:val="20"/>
                <w:lang w:eastAsia="es-ES_tradnl"/>
              </w:rPr>
            </w:pPr>
          </w:p>
        </w:tc>
      </w:tr>
      <w:tr w:rsidR="006C56D0" w:rsidRPr="004C6A3C" w14:paraId="14EE265D" w14:textId="77777777" w:rsidTr="009727E1">
        <w:trPr>
          <w:trHeight w:val="316"/>
        </w:trPr>
        <w:tc>
          <w:tcPr>
            <w:tcW w:w="2808" w:type="dxa"/>
            <w:vMerge/>
          </w:tcPr>
          <w:p w14:paraId="71FB974D"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eastAsia="es-ES_tradnl"/>
              </w:rPr>
            </w:pPr>
          </w:p>
        </w:tc>
        <w:tc>
          <w:tcPr>
            <w:tcW w:w="2700" w:type="dxa"/>
            <w:tcBorders>
              <w:bottom w:val="single" w:sz="4" w:space="0" w:color="auto"/>
              <w:right w:val="single" w:sz="6" w:space="0" w:color="auto"/>
            </w:tcBorders>
          </w:tcPr>
          <w:p w14:paraId="5BE867B9" w14:textId="4BDFEEB7" w:rsidR="006C56D0" w:rsidRPr="004C6A3C" w:rsidRDefault="005B02F9" w:rsidP="004C6A3C">
            <w:pPr>
              <w:spacing w:before="60" w:after="60"/>
              <w:jc w:val="both"/>
              <w:rPr>
                <w:rFonts w:asciiTheme="majorHAnsi" w:eastAsia="Times New Roman" w:hAnsiTheme="majorHAnsi" w:cstheme="majorHAnsi"/>
                <w:sz w:val="20"/>
                <w:szCs w:val="20"/>
                <w:lang w:eastAsia="es-ES_tradnl"/>
              </w:rPr>
            </w:pPr>
            <w:r>
              <w:rPr>
                <w:rFonts w:asciiTheme="majorHAnsi" w:eastAsia="Times New Roman" w:hAnsiTheme="majorHAnsi" w:cstheme="majorHAnsi"/>
                <w:sz w:val="20"/>
                <w:szCs w:val="20"/>
                <w:lang w:eastAsia="es-ES_tradnl"/>
              </w:rPr>
              <w:t>b</w:t>
            </w:r>
            <w:r w:rsidR="00EC5B1B" w:rsidRPr="004C6A3C">
              <w:rPr>
                <w:rFonts w:asciiTheme="majorHAnsi" w:eastAsia="Times New Roman" w:hAnsiTheme="majorHAnsi" w:cstheme="majorHAnsi"/>
                <w:sz w:val="20"/>
                <w:szCs w:val="20"/>
                <w:lang w:eastAsia="es-ES_tradnl"/>
              </w:rPr>
              <w:t xml:space="preserve">este batzuk, </w:t>
            </w:r>
            <w:r w:rsidR="00C96735" w:rsidRPr="00C96735">
              <w:rPr>
                <w:rFonts w:asciiTheme="majorHAnsi" w:eastAsia="Times New Roman" w:hAnsiTheme="majorHAnsi" w:cstheme="majorHAnsi"/>
                <w:sz w:val="20"/>
                <w:szCs w:val="20"/>
                <w:lang w:eastAsia="es-ES_tradnl"/>
              </w:rPr>
              <w:t>zehaztu III. kapituluan, programa gauzatzeari buruzkoan.</w:t>
            </w:r>
          </w:p>
        </w:tc>
        <w:tc>
          <w:tcPr>
            <w:tcW w:w="3077" w:type="dxa"/>
            <w:tcBorders>
              <w:bottom w:val="single" w:sz="4" w:space="0" w:color="auto"/>
              <w:right w:val="single" w:sz="6" w:space="0" w:color="auto"/>
            </w:tcBorders>
          </w:tcPr>
          <w:p w14:paraId="7DDFFCB2" w14:textId="77777777" w:rsidR="006C56D0" w:rsidRPr="004C6A3C" w:rsidRDefault="006C56D0" w:rsidP="004C6A3C">
            <w:pPr>
              <w:spacing w:before="60" w:after="60"/>
              <w:jc w:val="both"/>
              <w:rPr>
                <w:rFonts w:asciiTheme="majorHAnsi" w:eastAsia="Times New Roman" w:hAnsiTheme="majorHAnsi" w:cstheme="majorHAnsi"/>
                <w:i/>
                <w:color w:val="7030A0"/>
                <w:sz w:val="20"/>
                <w:szCs w:val="20"/>
                <w:lang w:eastAsia="es-ES_tradnl"/>
              </w:rPr>
            </w:pPr>
          </w:p>
        </w:tc>
      </w:tr>
      <w:tr w:rsidR="006C56D0" w:rsidRPr="004C6A3C" w14:paraId="7B10E7F0" w14:textId="77777777" w:rsidTr="009727E1">
        <w:trPr>
          <w:trHeight w:val="330"/>
        </w:trPr>
        <w:tc>
          <w:tcPr>
            <w:tcW w:w="2808" w:type="dxa"/>
            <w:vMerge w:val="restart"/>
          </w:tcPr>
          <w:p w14:paraId="5C2D1289" w14:textId="77777777" w:rsidR="007511E6" w:rsidRPr="004C6A3C" w:rsidRDefault="005420F1" w:rsidP="004C6A3C">
            <w:pPr>
              <w:spacing w:before="60" w:after="60"/>
              <w:jc w:val="both"/>
              <w:rPr>
                <w:rFonts w:asciiTheme="majorHAnsi" w:eastAsia="Times New Roman" w:hAnsiTheme="majorHAnsi" w:cstheme="majorHAnsi"/>
                <w:sz w:val="20"/>
                <w:szCs w:val="20"/>
                <w:lang w:eastAsia="es-ES_tradnl"/>
              </w:rPr>
            </w:pPr>
            <w:r w:rsidRPr="005420F1">
              <w:rPr>
                <w:rFonts w:asciiTheme="majorHAnsi" w:eastAsia="Times New Roman" w:hAnsiTheme="majorHAnsi" w:cstheme="majorHAnsi"/>
                <w:sz w:val="20"/>
                <w:szCs w:val="20"/>
                <w:lang w:eastAsia="es-ES_tradnl"/>
              </w:rPr>
              <w:t>... emakumeen eta gizonen partaidetza orekatua sustatzeko?</w:t>
            </w:r>
          </w:p>
          <w:p w14:paraId="739A65DA" w14:textId="320C8530" w:rsidR="006C56D0" w:rsidRPr="004C6A3C" w:rsidRDefault="005420F1" w:rsidP="004C6A3C">
            <w:pPr>
              <w:spacing w:before="60" w:after="60"/>
              <w:ind w:left="29" w:firstLine="284"/>
              <w:jc w:val="both"/>
              <w:rPr>
                <w:rFonts w:asciiTheme="majorHAnsi" w:eastAsia="Times New Roman" w:hAnsiTheme="majorHAnsi" w:cstheme="majorHAnsi"/>
                <w:sz w:val="20"/>
                <w:szCs w:val="20"/>
                <w:lang w:val="es-ES_tradnl" w:eastAsia="es-ES_tradnl"/>
              </w:rPr>
            </w:pPr>
            <w:r w:rsidRPr="005420F1">
              <w:rPr>
                <w:rFonts w:asciiTheme="majorHAnsi" w:eastAsia="Times New Roman" w:hAnsiTheme="majorHAnsi" w:cstheme="majorHAnsi"/>
                <w:sz w:val="20"/>
                <w:szCs w:val="20"/>
                <w:lang w:eastAsia="es-ES_tradnl"/>
              </w:rPr>
              <w:t>BAI</w:t>
            </w:r>
          </w:p>
        </w:tc>
        <w:tc>
          <w:tcPr>
            <w:tcW w:w="2700" w:type="dxa"/>
            <w:tcBorders>
              <w:top w:val="single" w:sz="4" w:space="0" w:color="auto"/>
            </w:tcBorders>
          </w:tcPr>
          <w:p w14:paraId="054241CE" w14:textId="4E6D8BE9" w:rsidR="006C56D0" w:rsidRPr="004C6A3C" w:rsidRDefault="005420F1" w:rsidP="004C6A3C">
            <w:pPr>
              <w:spacing w:before="60" w:after="60"/>
              <w:jc w:val="both"/>
              <w:rPr>
                <w:rFonts w:asciiTheme="majorHAnsi" w:eastAsia="Times New Roman" w:hAnsiTheme="majorHAnsi" w:cstheme="majorHAnsi"/>
                <w:sz w:val="20"/>
                <w:szCs w:val="20"/>
                <w:lang w:eastAsia="es-ES_tradnl"/>
              </w:rPr>
            </w:pPr>
            <w:r w:rsidRPr="005420F1">
              <w:rPr>
                <w:rFonts w:asciiTheme="majorHAnsi" w:eastAsia="Times New Roman" w:hAnsiTheme="majorHAnsi" w:cstheme="majorHAnsi"/>
                <w:sz w:val="20"/>
                <w:szCs w:val="20"/>
                <w:lang w:eastAsia="es-ES_tradnl"/>
              </w:rPr>
              <w:t>hautaketa-epaimahaietan</w:t>
            </w:r>
          </w:p>
        </w:tc>
        <w:tc>
          <w:tcPr>
            <w:tcW w:w="3077" w:type="dxa"/>
            <w:tcBorders>
              <w:top w:val="single" w:sz="4" w:space="0" w:color="auto"/>
            </w:tcBorders>
          </w:tcPr>
          <w:p w14:paraId="59E32BB7" w14:textId="77777777" w:rsidR="006C56D0" w:rsidRPr="004C6A3C" w:rsidRDefault="006C56D0" w:rsidP="004C6A3C">
            <w:pPr>
              <w:spacing w:before="60" w:after="60"/>
              <w:jc w:val="both"/>
              <w:rPr>
                <w:rFonts w:asciiTheme="majorHAnsi" w:eastAsia="Times New Roman" w:hAnsiTheme="majorHAnsi" w:cstheme="majorHAnsi"/>
                <w:color w:val="7030A0"/>
                <w:sz w:val="20"/>
                <w:szCs w:val="20"/>
                <w:lang w:val="es-ES_tradnl" w:eastAsia="es-ES_tradnl"/>
              </w:rPr>
            </w:pPr>
          </w:p>
        </w:tc>
      </w:tr>
      <w:tr w:rsidR="00D53553" w:rsidRPr="004C6A3C" w14:paraId="3EE76073" w14:textId="77777777" w:rsidTr="009727E1">
        <w:trPr>
          <w:trHeight w:val="327"/>
        </w:trPr>
        <w:tc>
          <w:tcPr>
            <w:tcW w:w="2808" w:type="dxa"/>
            <w:vMerge/>
          </w:tcPr>
          <w:p w14:paraId="529EE7EF" w14:textId="77777777" w:rsidR="00D53553" w:rsidRPr="004C6A3C" w:rsidRDefault="00D53553"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top w:val="single" w:sz="4" w:space="0" w:color="auto"/>
            </w:tcBorders>
          </w:tcPr>
          <w:p w14:paraId="35349E81" w14:textId="31BF362C" w:rsidR="00D53553" w:rsidRPr="004C6A3C" w:rsidRDefault="00D53553" w:rsidP="004C6A3C">
            <w:pPr>
              <w:spacing w:before="60" w:after="60"/>
              <w:jc w:val="both"/>
              <w:rPr>
                <w:rFonts w:asciiTheme="majorHAnsi" w:eastAsia="Times New Roman" w:hAnsiTheme="majorHAnsi" w:cstheme="majorHAnsi"/>
                <w:i/>
                <w:sz w:val="20"/>
                <w:szCs w:val="20"/>
                <w:lang w:val="es-ES_tradnl" w:eastAsia="es-ES_tradnl"/>
              </w:rPr>
            </w:pPr>
            <w:r w:rsidRPr="004C6A3C">
              <w:rPr>
                <w:rFonts w:asciiTheme="majorHAnsi" w:hAnsiTheme="majorHAnsi" w:cstheme="majorHAnsi"/>
                <w:color w:val="000000"/>
                <w:sz w:val="20"/>
                <w:szCs w:val="20"/>
              </w:rPr>
              <w:t>sari-epaimahaietan</w:t>
            </w:r>
          </w:p>
        </w:tc>
        <w:tc>
          <w:tcPr>
            <w:tcW w:w="3077" w:type="dxa"/>
            <w:tcBorders>
              <w:top w:val="single" w:sz="4" w:space="0" w:color="auto"/>
            </w:tcBorders>
          </w:tcPr>
          <w:p w14:paraId="3EB19D2B" w14:textId="77777777" w:rsidR="00D53553" w:rsidRPr="004C6A3C" w:rsidRDefault="00D53553" w:rsidP="004C6A3C">
            <w:pPr>
              <w:spacing w:before="60" w:after="60"/>
              <w:jc w:val="both"/>
              <w:rPr>
                <w:rFonts w:asciiTheme="majorHAnsi" w:eastAsia="Times New Roman" w:hAnsiTheme="majorHAnsi" w:cstheme="majorHAnsi"/>
                <w:i/>
                <w:color w:val="7030A0"/>
                <w:sz w:val="20"/>
                <w:szCs w:val="20"/>
                <w:lang w:val="es-ES_tradnl" w:eastAsia="es-ES_tradnl"/>
              </w:rPr>
            </w:pPr>
          </w:p>
        </w:tc>
      </w:tr>
      <w:tr w:rsidR="00D53553" w:rsidRPr="004C6A3C" w14:paraId="0C725814" w14:textId="77777777" w:rsidTr="009727E1">
        <w:trPr>
          <w:trHeight w:val="327"/>
        </w:trPr>
        <w:tc>
          <w:tcPr>
            <w:tcW w:w="2808" w:type="dxa"/>
            <w:vMerge/>
          </w:tcPr>
          <w:p w14:paraId="4D6BEFD9" w14:textId="77777777" w:rsidR="00D53553" w:rsidRPr="004C6A3C" w:rsidRDefault="00D53553"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top w:val="single" w:sz="4" w:space="0" w:color="auto"/>
            </w:tcBorders>
          </w:tcPr>
          <w:p w14:paraId="40DD2A07" w14:textId="1929D86D" w:rsidR="00D53553" w:rsidRPr="004C6A3C" w:rsidRDefault="00D53553" w:rsidP="004C6A3C">
            <w:pPr>
              <w:spacing w:before="60" w:after="60"/>
              <w:jc w:val="both"/>
              <w:rPr>
                <w:rFonts w:asciiTheme="majorHAnsi" w:hAnsiTheme="majorHAnsi" w:cstheme="majorHAnsi"/>
                <w:color w:val="000000"/>
                <w:sz w:val="20"/>
                <w:szCs w:val="20"/>
              </w:rPr>
            </w:pPr>
            <w:r w:rsidRPr="004C6A3C">
              <w:rPr>
                <w:rFonts w:asciiTheme="majorHAnsi" w:hAnsiTheme="majorHAnsi" w:cstheme="majorHAnsi"/>
                <w:color w:val="000000"/>
                <w:sz w:val="20"/>
                <w:szCs w:val="20"/>
              </w:rPr>
              <w:t>kontsulta-organoetan</w:t>
            </w:r>
          </w:p>
        </w:tc>
        <w:tc>
          <w:tcPr>
            <w:tcW w:w="3077" w:type="dxa"/>
            <w:tcBorders>
              <w:top w:val="single" w:sz="4" w:space="0" w:color="auto"/>
            </w:tcBorders>
          </w:tcPr>
          <w:p w14:paraId="7FA23258" w14:textId="77777777" w:rsidR="00D53553" w:rsidRPr="004C6A3C" w:rsidRDefault="00D53553" w:rsidP="004C6A3C">
            <w:pPr>
              <w:spacing w:before="60" w:after="60"/>
              <w:jc w:val="both"/>
              <w:rPr>
                <w:rFonts w:asciiTheme="majorHAnsi" w:eastAsia="Times New Roman" w:hAnsiTheme="majorHAnsi" w:cstheme="majorHAnsi"/>
                <w:i/>
                <w:color w:val="7030A0"/>
                <w:sz w:val="20"/>
                <w:szCs w:val="20"/>
                <w:lang w:val="es-ES_tradnl" w:eastAsia="es-ES_tradnl"/>
              </w:rPr>
            </w:pPr>
          </w:p>
        </w:tc>
      </w:tr>
      <w:tr w:rsidR="00D53553" w:rsidRPr="004C6A3C" w14:paraId="112C627E" w14:textId="77777777" w:rsidTr="009727E1">
        <w:trPr>
          <w:trHeight w:val="327"/>
        </w:trPr>
        <w:tc>
          <w:tcPr>
            <w:tcW w:w="2808" w:type="dxa"/>
            <w:vMerge/>
          </w:tcPr>
          <w:p w14:paraId="19A99F5B" w14:textId="77777777" w:rsidR="00D53553" w:rsidRPr="004C6A3C" w:rsidRDefault="00D53553"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top w:val="single" w:sz="4" w:space="0" w:color="auto"/>
            </w:tcBorders>
          </w:tcPr>
          <w:p w14:paraId="1B53205B" w14:textId="1460EF44" w:rsidR="00D53553" w:rsidRPr="004C6A3C" w:rsidRDefault="005D7FE8" w:rsidP="004C6A3C">
            <w:pPr>
              <w:spacing w:before="60" w:after="60"/>
              <w:jc w:val="both"/>
              <w:rPr>
                <w:rFonts w:asciiTheme="majorHAnsi" w:eastAsia="Times New Roman" w:hAnsiTheme="majorHAnsi" w:cstheme="majorHAnsi"/>
                <w:i/>
                <w:sz w:val="20"/>
                <w:szCs w:val="20"/>
                <w:lang w:val="es-ES_tradnl" w:eastAsia="es-ES_tradnl"/>
              </w:rPr>
            </w:pPr>
            <w:r w:rsidRPr="004C6A3C">
              <w:rPr>
                <w:rFonts w:asciiTheme="majorHAnsi" w:hAnsiTheme="majorHAnsi" w:cstheme="majorHAnsi"/>
                <w:color w:val="000000"/>
                <w:sz w:val="20"/>
                <w:szCs w:val="20"/>
              </w:rPr>
              <w:t>zuzendaritza-organoetan</w:t>
            </w:r>
          </w:p>
        </w:tc>
        <w:tc>
          <w:tcPr>
            <w:tcW w:w="3077" w:type="dxa"/>
            <w:tcBorders>
              <w:top w:val="single" w:sz="4" w:space="0" w:color="auto"/>
            </w:tcBorders>
          </w:tcPr>
          <w:p w14:paraId="5F0D02AC" w14:textId="310D54FF" w:rsidR="00D53553" w:rsidRPr="004C6A3C" w:rsidRDefault="00147160" w:rsidP="004C6A3C">
            <w:pPr>
              <w:pStyle w:val="Textoindependiente"/>
              <w:spacing w:before="60" w:after="60" w:line="259" w:lineRule="auto"/>
              <w:ind w:right="147"/>
              <w:jc w:val="both"/>
              <w:rPr>
                <w:rFonts w:asciiTheme="majorHAnsi" w:eastAsia="Times New Roman" w:hAnsiTheme="majorHAnsi" w:cstheme="majorHAnsi"/>
                <w:iCs/>
                <w:color w:val="7030A0"/>
                <w:sz w:val="20"/>
                <w:szCs w:val="20"/>
                <w:lang w:val="eu-ES" w:eastAsia="es-ES_tradnl"/>
              </w:rPr>
            </w:pPr>
            <w:r w:rsidRPr="00147160">
              <w:rPr>
                <w:rFonts w:asciiTheme="majorHAnsi" w:eastAsia="Times New Roman" w:hAnsiTheme="majorHAnsi" w:cstheme="majorHAnsi"/>
                <w:iCs/>
                <w:sz w:val="20"/>
                <w:szCs w:val="20"/>
                <w:lang w:val="eu-ES" w:eastAsia="es-ES_tradnl"/>
              </w:rPr>
              <w:t>4.4. artikuluak aurreikusten du Foroa osatzen duten pertsonak ordezkagarritasun-, aniztasun- eta berdintasun-irizpideen arabera izendatuko direla</w:t>
            </w:r>
            <w:r w:rsidRPr="00147160">
              <w:rPr>
                <w:rFonts w:asciiTheme="majorHAnsi" w:eastAsia="Times New Roman" w:hAnsiTheme="majorHAnsi" w:cstheme="majorHAnsi"/>
                <w:iCs/>
                <w:color w:val="7030A0"/>
                <w:sz w:val="20"/>
                <w:szCs w:val="20"/>
                <w:lang w:val="eu-ES" w:eastAsia="es-ES_tradnl"/>
              </w:rPr>
              <w:t>.</w:t>
            </w:r>
          </w:p>
        </w:tc>
      </w:tr>
      <w:tr w:rsidR="006C56D0" w:rsidRPr="004C6A3C" w14:paraId="0C42E46D" w14:textId="77777777" w:rsidTr="009727E1">
        <w:trPr>
          <w:trHeight w:val="327"/>
        </w:trPr>
        <w:tc>
          <w:tcPr>
            <w:tcW w:w="2808" w:type="dxa"/>
            <w:vMerge/>
          </w:tcPr>
          <w:p w14:paraId="6ECB45BA"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eastAsia="es-ES_tradnl"/>
              </w:rPr>
            </w:pPr>
          </w:p>
        </w:tc>
        <w:tc>
          <w:tcPr>
            <w:tcW w:w="2700" w:type="dxa"/>
            <w:tcBorders>
              <w:top w:val="single" w:sz="4" w:space="0" w:color="auto"/>
            </w:tcBorders>
          </w:tcPr>
          <w:p w14:paraId="073ED521" w14:textId="5D685334" w:rsidR="006C56D0" w:rsidRPr="004C6A3C" w:rsidRDefault="005B02F9" w:rsidP="004C6A3C">
            <w:pPr>
              <w:spacing w:before="60" w:after="60"/>
              <w:jc w:val="both"/>
              <w:rPr>
                <w:rFonts w:asciiTheme="majorHAnsi" w:eastAsia="Times New Roman" w:hAnsiTheme="majorHAnsi" w:cstheme="majorHAnsi"/>
                <w:i/>
                <w:sz w:val="20"/>
                <w:szCs w:val="20"/>
                <w:lang w:val="es-ES_tradnl" w:eastAsia="es-ES_tradnl"/>
              </w:rPr>
            </w:pPr>
            <w:proofErr w:type="spellStart"/>
            <w:r>
              <w:rPr>
                <w:rFonts w:asciiTheme="majorHAnsi" w:eastAsia="Times New Roman" w:hAnsiTheme="majorHAnsi" w:cstheme="majorHAnsi"/>
                <w:sz w:val="20"/>
                <w:szCs w:val="20"/>
                <w:lang w:val="es-ES_tradnl" w:eastAsia="es-ES_tradnl"/>
              </w:rPr>
              <w:t>b</w:t>
            </w:r>
            <w:r w:rsidR="005163A4" w:rsidRPr="004C6A3C">
              <w:rPr>
                <w:rFonts w:asciiTheme="majorHAnsi" w:eastAsia="Times New Roman" w:hAnsiTheme="majorHAnsi" w:cstheme="majorHAnsi"/>
                <w:sz w:val="20"/>
                <w:szCs w:val="20"/>
                <w:lang w:val="es-ES_tradnl" w:eastAsia="es-ES_tradnl"/>
              </w:rPr>
              <w:t>este</w:t>
            </w:r>
            <w:proofErr w:type="spellEnd"/>
            <w:r w:rsidR="005163A4" w:rsidRPr="004C6A3C">
              <w:rPr>
                <w:rFonts w:asciiTheme="majorHAnsi" w:eastAsia="Times New Roman" w:hAnsiTheme="majorHAnsi" w:cstheme="majorHAnsi"/>
                <w:sz w:val="20"/>
                <w:szCs w:val="20"/>
                <w:lang w:val="es-ES_tradnl" w:eastAsia="es-ES_tradnl"/>
              </w:rPr>
              <w:t xml:space="preserve"> </w:t>
            </w:r>
            <w:proofErr w:type="spellStart"/>
            <w:r w:rsidR="005163A4" w:rsidRPr="004C6A3C">
              <w:rPr>
                <w:rFonts w:asciiTheme="majorHAnsi" w:eastAsia="Times New Roman" w:hAnsiTheme="majorHAnsi" w:cstheme="majorHAnsi"/>
                <w:sz w:val="20"/>
                <w:szCs w:val="20"/>
                <w:lang w:val="es-ES_tradnl" w:eastAsia="es-ES_tradnl"/>
              </w:rPr>
              <w:t>batzuk</w:t>
            </w:r>
            <w:proofErr w:type="spellEnd"/>
            <w:r w:rsidR="006C56D0" w:rsidRPr="004C6A3C">
              <w:rPr>
                <w:rFonts w:asciiTheme="majorHAnsi" w:eastAsia="Times New Roman" w:hAnsiTheme="majorHAnsi" w:cstheme="majorHAnsi"/>
                <w:sz w:val="20"/>
                <w:szCs w:val="20"/>
                <w:lang w:val="es-ES_tradnl" w:eastAsia="es-ES_tradnl"/>
              </w:rPr>
              <w:t xml:space="preserve">, </w:t>
            </w:r>
            <w:proofErr w:type="spellStart"/>
            <w:r w:rsidR="005163A4" w:rsidRPr="004C6A3C">
              <w:rPr>
                <w:rFonts w:asciiTheme="majorHAnsi" w:eastAsia="Times New Roman" w:hAnsiTheme="majorHAnsi" w:cstheme="majorHAnsi"/>
                <w:sz w:val="20"/>
                <w:szCs w:val="20"/>
                <w:lang w:val="es-ES_tradnl" w:eastAsia="es-ES_tradnl"/>
              </w:rPr>
              <w:t>zehaztu</w:t>
            </w:r>
            <w:proofErr w:type="spellEnd"/>
            <w:r w:rsidR="006C56D0" w:rsidRPr="004C6A3C">
              <w:rPr>
                <w:rFonts w:asciiTheme="majorHAnsi" w:eastAsia="Times New Roman" w:hAnsiTheme="majorHAnsi" w:cstheme="majorHAnsi"/>
                <w:sz w:val="20"/>
                <w:szCs w:val="20"/>
                <w:lang w:val="es-ES_tradnl" w:eastAsia="es-ES_tradnl"/>
              </w:rPr>
              <w:t xml:space="preserve"> ___________</w:t>
            </w:r>
          </w:p>
        </w:tc>
        <w:tc>
          <w:tcPr>
            <w:tcW w:w="3077" w:type="dxa"/>
            <w:tcBorders>
              <w:top w:val="single" w:sz="4" w:space="0" w:color="auto"/>
            </w:tcBorders>
          </w:tcPr>
          <w:p w14:paraId="1082FD7A" w14:textId="33678239" w:rsidR="006C56D0" w:rsidRPr="004C6A3C" w:rsidRDefault="006C56D0" w:rsidP="004C6A3C">
            <w:pPr>
              <w:spacing w:before="60" w:after="60"/>
              <w:jc w:val="both"/>
              <w:rPr>
                <w:rFonts w:asciiTheme="majorHAnsi" w:eastAsia="Times New Roman" w:hAnsiTheme="majorHAnsi" w:cstheme="majorHAnsi"/>
                <w:i/>
                <w:color w:val="7030A0"/>
                <w:sz w:val="20"/>
                <w:szCs w:val="20"/>
                <w:lang w:val="es-ES_tradnl" w:eastAsia="es-ES_tradnl"/>
              </w:rPr>
            </w:pPr>
          </w:p>
        </w:tc>
      </w:tr>
      <w:tr w:rsidR="000A008C" w:rsidRPr="004C6A3C" w14:paraId="3ED55F65" w14:textId="77777777" w:rsidTr="009727E1">
        <w:trPr>
          <w:trHeight w:val="256"/>
        </w:trPr>
        <w:tc>
          <w:tcPr>
            <w:tcW w:w="2808" w:type="dxa"/>
            <w:vMerge w:val="restart"/>
          </w:tcPr>
          <w:p w14:paraId="074AB82F" w14:textId="588893A0" w:rsidR="000A008C" w:rsidRPr="004C6A3C" w:rsidRDefault="000A008C" w:rsidP="004C6A3C">
            <w:pPr>
              <w:spacing w:before="60" w:after="60"/>
              <w:jc w:val="both"/>
              <w:rPr>
                <w:rFonts w:asciiTheme="majorHAnsi" w:eastAsia="Times New Roman" w:hAnsiTheme="majorHAnsi" w:cstheme="majorHAnsi"/>
                <w:sz w:val="20"/>
                <w:szCs w:val="20"/>
                <w:lang w:eastAsia="es-ES_tradnl"/>
              </w:rPr>
            </w:pPr>
            <w:r w:rsidRPr="006573E5">
              <w:rPr>
                <w:rFonts w:asciiTheme="majorHAnsi" w:eastAsia="Times New Roman" w:hAnsiTheme="majorHAnsi" w:cstheme="majorHAnsi"/>
                <w:sz w:val="20"/>
                <w:szCs w:val="20"/>
                <w:lang w:eastAsia="es-ES_tradnl"/>
              </w:rPr>
              <w:t>... ekintza positibokoak?</w:t>
            </w:r>
          </w:p>
          <w:p w14:paraId="69E18292" w14:textId="1531DFFB" w:rsidR="000A008C" w:rsidRPr="004C6A3C" w:rsidRDefault="000A008C" w:rsidP="004C6A3C">
            <w:pPr>
              <w:spacing w:before="60" w:after="60"/>
              <w:ind w:left="360"/>
              <w:jc w:val="both"/>
              <w:rPr>
                <w:rFonts w:asciiTheme="majorHAnsi" w:eastAsia="Times New Roman" w:hAnsiTheme="majorHAnsi" w:cstheme="majorHAnsi"/>
                <w:sz w:val="20"/>
                <w:szCs w:val="20"/>
                <w:lang w:val="es-ES_tradnl" w:eastAsia="es-ES_tradnl"/>
              </w:rPr>
            </w:pPr>
            <w:r w:rsidRPr="006573E5">
              <w:rPr>
                <w:rFonts w:asciiTheme="majorHAnsi" w:eastAsia="Times New Roman" w:hAnsiTheme="majorHAnsi" w:cstheme="majorHAnsi"/>
                <w:sz w:val="20"/>
                <w:szCs w:val="20"/>
                <w:lang w:eastAsia="es-ES_tradnl"/>
              </w:rPr>
              <w:t>EZ</w:t>
            </w:r>
          </w:p>
        </w:tc>
        <w:tc>
          <w:tcPr>
            <w:tcW w:w="2700" w:type="dxa"/>
          </w:tcPr>
          <w:p w14:paraId="0B5AF867" w14:textId="46D43753" w:rsidR="000A008C" w:rsidRPr="004C6A3C" w:rsidRDefault="005B02F9" w:rsidP="004C6A3C">
            <w:pPr>
              <w:spacing w:before="60" w:after="60"/>
              <w:jc w:val="both"/>
              <w:rPr>
                <w:rFonts w:asciiTheme="majorHAnsi" w:eastAsia="Times New Roman" w:hAnsiTheme="majorHAnsi" w:cstheme="majorHAnsi"/>
                <w:sz w:val="20"/>
                <w:szCs w:val="20"/>
                <w:lang w:val="es-ES_tradnl" w:eastAsia="es-ES_tradnl"/>
              </w:rPr>
            </w:pPr>
            <w:proofErr w:type="spellStart"/>
            <w:r w:rsidRPr="004C6A3C">
              <w:rPr>
                <w:rFonts w:asciiTheme="majorHAnsi" w:eastAsia="Times New Roman" w:hAnsiTheme="majorHAnsi" w:cstheme="majorHAnsi"/>
                <w:sz w:val="20"/>
                <w:szCs w:val="20"/>
                <w:lang w:val="es-ES_tradnl" w:eastAsia="es-ES_tradnl"/>
              </w:rPr>
              <w:t>emakumeentzat</w:t>
            </w:r>
            <w:proofErr w:type="spellEnd"/>
          </w:p>
        </w:tc>
        <w:tc>
          <w:tcPr>
            <w:tcW w:w="3077" w:type="dxa"/>
          </w:tcPr>
          <w:p w14:paraId="3BF84755" w14:textId="77777777" w:rsidR="000A008C" w:rsidRPr="004C6A3C" w:rsidRDefault="000A008C" w:rsidP="004C6A3C">
            <w:pPr>
              <w:pStyle w:val="Textoindependiente"/>
              <w:spacing w:before="60" w:after="60" w:line="259" w:lineRule="auto"/>
              <w:ind w:right="136"/>
              <w:jc w:val="both"/>
              <w:rPr>
                <w:rFonts w:asciiTheme="majorHAnsi" w:eastAsia="Times New Roman" w:hAnsiTheme="majorHAnsi" w:cstheme="majorHAnsi"/>
                <w:i/>
                <w:color w:val="7030A0"/>
                <w:sz w:val="20"/>
                <w:szCs w:val="20"/>
                <w:lang w:eastAsia="es-ES_tradnl"/>
              </w:rPr>
            </w:pPr>
          </w:p>
        </w:tc>
      </w:tr>
      <w:tr w:rsidR="000A008C" w:rsidRPr="004C6A3C" w14:paraId="4C60097A" w14:textId="77777777" w:rsidTr="009727E1">
        <w:trPr>
          <w:trHeight w:val="429"/>
        </w:trPr>
        <w:tc>
          <w:tcPr>
            <w:tcW w:w="2808" w:type="dxa"/>
            <w:vMerge/>
          </w:tcPr>
          <w:p w14:paraId="1AB98587" w14:textId="77777777" w:rsidR="000A008C" w:rsidRPr="004C6A3C" w:rsidRDefault="000A008C"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5A444BBB" w14:textId="19A893E7" w:rsidR="000A008C" w:rsidRPr="004C6A3C" w:rsidRDefault="005B02F9" w:rsidP="004C6A3C">
            <w:pPr>
              <w:spacing w:before="60" w:after="60"/>
              <w:jc w:val="both"/>
              <w:rPr>
                <w:rFonts w:asciiTheme="majorHAnsi" w:eastAsia="Times New Roman" w:hAnsiTheme="majorHAnsi" w:cstheme="majorHAnsi"/>
                <w:i/>
                <w:sz w:val="20"/>
                <w:szCs w:val="20"/>
                <w:lang w:val="de-DE" w:eastAsia="es-ES_tradnl"/>
              </w:rPr>
            </w:pPr>
            <w:r>
              <w:rPr>
                <w:rFonts w:asciiTheme="majorHAnsi" w:hAnsiTheme="majorHAnsi" w:cstheme="majorHAnsi"/>
                <w:color w:val="000000"/>
                <w:sz w:val="20"/>
                <w:szCs w:val="20"/>
              </w:rPr>
              <w:t>g</w:t>
            </w:r>
            <w:r w:rsidRPr="004C6A3C">
              <w:rPr>
                <w:rFonts w:asciiTheme="majorHAnsi" w:hAnsiTheme="majorHAnsi" w:cstheme="majorHAnsi"/>
                <w:color w:val="000000"/>
                <w:sz w:val="20"/>
                <w:szCs w:val="20"/>
              </w:rPr>
              <w:t>izonak berdintasunaren alde inplikatzeko</w:t>
            </w:r>
          </w:p>
        </w:tc>
        <w:tc>
          <w:tcPr>
            <w:tcW w:w="3077" w:type="dxa"/>
          </w:tcPr>
          <w:p w14:paraId="091A2DE9" w14:textId="77777777" w:rsidR="000A008C" w:rsidRPr="004C6A3C" w:rsidRDefault="000A008C" w:rsidP="004C6A3C">
            <w:pPr>
              <w:spacing w:before="60" w:after="60"/>
              <w:jc w:val="both"/>
              <w:rPr>
                <w:rFonts w:asciiTheme="majorHAnsi" w:eastAsia="Times New Roman" w:hAnsiTheme="majorHAnsi" w:cstheme="majorHAnsi"/>
                <w:i/>
                <w:color w:val="7030A0"/>
                <w:sz w:val="20"/>
                <w:szCs w:val="20"/>
                <w:lang w:val="de-DE" w:eastAsia="es-ES_tradnl"/>
              </w:rPr>
            </w:pPr>
          </w:p>
        </w:tc>
      </w:tr>
      <w:tr w:rsidR="000A008C" w:rsidRPr="004C6A3C" w14:paraId="4A68A569" w14:textId="77777777" w:rsidTr="009727E1">
        <w:trPr>
          <w:trHeight w:val="280"/>
        </w:trPr>
        <w:tc>
          <w:tcPr>
            <w:tcW w:w="2808" w:type="dxa"/>
            <w:vMerge/>
          </w:tcPr>
          <w:p w14:paraId="1B587240" w14:textId="77777777" w:rsidR="000A008C" w:rsidRPr="004C6A3C" w:rsidRDefault="000A008C" w:rsidP="004C6A3C">
            <w:pPr>
              <w:spacing w:before="60" w:after="60"/>
              <w:ind w:left="360"/>
              <w:jc w:val="both"/>
              <w:rPr>
                <w:rFonts w:asciiTheme="majorHAnsi" w:eastAsia="Times New Roman" w:hAnsiTheme="majorHAnsi" w:cstheme="majorHAnsi"/>
                <w:sz w:val="20"/>
                <w:szCs w:val="20"/>
                <w:lang w:val="de-DE" w:eastAsia="es-ES_tradnl"/>
              </w:rPr>
            </w:pPr>
          </w:p>
        </w:tc>
        <w:tc>
          <w:tcPr>
            <w:tcW w:w="2700" w:type="dxa"/>
          </w:tcPr>
          <w:p w14:paraId="2B23CE6E" w14:textId="4743A811" w:rsidR="000A008C" w:rsidRPr="004C6A3C" w:rsidRDefault="005B02F9" w:rsidP="004C6A3C">
            <w:pPr>
              <w:spacing w:before="60" w:after="60"/>
              <w:jc w:val="both"/>
              <w:rPr>
                <w:rFonts w:asciiTheme="majorHAnsi" w:eastAsia="Times New Roman" w:hAnsiTheme="majorHAnsi" w:cstheme="majorHAnsi"/>
                <w:i/>
                <w:sz w:val="20"/>
                <w:szCs w:val="20"/>
                <w:lang w:val="de-DE" w:eastAsia="es-ES_tradnl"/>
              </w:rPr>
            </w:pPr>
            <w:proofErr w:type="spellStart"/>
            <w:r w:rsidRPr="004C6A3C">
              <w:rPr>
                <w:rFonts w:asciiTheme="majorHAnsi" w:eastAsia="Times New Roman" w:hAnsiTheme="majorHAnsi" w:cstheme="majorHAnsi"/>
                <w:sz w:val="20"/>
                <w:szCs w:val="20"/>
                <w:lang w:val="es-ES_tradnl" w:eastAsia="es-ES_tradnl"/>
              </w:rPr>
              <w:t>beste</w:t>
            </w:r>
            <w:proofErr w:type="spellEnd"/>
            <w:r w:rsidRPr="004C6A3C">
              <w:rPr>
                <w:rFonts w:asciiTheme="majorHAnsi" w:eastAsia="Times New Roman" w:hAnsiTheme="majorHAnsi" w:cstheme="majorHAnsi"/>
                <w:sz w:val="20"/>
                <w:szCs w:val="20"/>
                <w:lang w:val="es-ES_tradnl" w:eastAsia="es-ES_tradnl"/>
              </w:rPr>
              <w:t xml:space="preserve"> </w:t>
            </w:r>
            <w:proofErr w:type="spellStart"/>
            <w:r w:rsidRPr="004C6A3C">
              <w:rPr>
                <w:rFonts w:asciiTheme="majorHAnsi" w:eastAsia="Times New Roman" w:hAnsiTheme="majorHAnsi" w:cstheme="majorHAnsi"/>
                <w:sz w:val="20"/>
                <w:szCs w:val="20"/>
                <w:lang w:val="es-ES_tradnl" w:eastAsia="es-ES_tradnl"/>
              </w:rPr>
              <w:t>batzuk</w:t>
            </w:r>
            <w:proofErr w:type="spellEnd"/>
            <w:r w:rsidRPr="004C6A3C">
              <w:rPr>
                <w:rFonts w:asciiTheme="majorHAnsi" w:eastAsia="Times New Roman" w:hAnsiTheme="majorHAnsi" w:cstheme="majorHAnsi"/>
                <w:sz w:val="20"/>
                <w:szCs w:val="20"/>
                <w:lang w:val="es-ES_tradnl" w:eastAsia="es-ES_tradnl"/>
              </w:rPr>
              <w:t xml:space="preserve">, </w:t>
            </w:r>
            <w:proofErr w:type="spellStart"/>
            <w:r w:rsidRPr="004C6A3C">
              <w:rPr>
                <w:rFonts w:asciiTheme="majorHAnsi" w:eastAsia="Times New Roman" w:hAnsiTheme="majorHAnsi" w:cstheme="majorHAnsi"/>
                <w:sz w:val="20"/>
                <w:szCs w:val="20"/>
                <w:lang w:val="es-ES_tradnl" w:eastAsia="es-ES_tradnl"/>
              </w:rPr>
              <w:t>zehaztu</w:t>
            </w:r>
            <w:proofErr w:type="spellEnd"/>
            <w:r w:rsidRPr="004C6A3C">
              <w:rPr>
                <w:rFonts w:asciiTheme="majorHAnsi" w:eastAsia="Times New Roman" w:hAnsiTheme="majorHAnsi" w:cstheme="majorHAnsi"/>
                <w:sz w:val="20"/>
                <w:szCs w:val="20"/>
                <w:lang w:val="es-ES_tradnl" w:eastAsia="es-ES_tradnl"/>
              </w:rPr>
              <w:t xml:space="preserve"> ___________</w:t>
            </w:r>
          </w:p>
        </w:tc>
        <w:tc>
          <w:tcPr>
            <w:tcW w:w="3077" w:type="dxa"/>
          </w:tcPr>
          <w:p w14:paraId="17B308E3" w14:textId="77777777" w:rsidR="000A008C" w:rsidRPr="004C6A3C" w:rsidRDefault="000A008C" w:rsidP="004C6A3C">
            <w:pPr>
              <w:spacing w:before="60" w:after="60"/>
              <w:jc w:val="both"/>
              <w:rPr>
                <w:rFonts w:asciiTheme="majorHAnsi" w:eastAsia="Times New Roman" w:hAnsiTheme="majorHAnsi" w:cstheme="majorHAnsi"/>
                <w:i/>
                <w:color w:val="7030A0"/>
                <w:sz w:val="20"/>
                <w:szCs w:val="20"/>
                <w:lang w:val="de-DE" w:eastAsia="es-ES_tradnl"/>
              </w:rPr>
            </w:pPr>
          </w:p>
        </w:tc>
      </w:tr>
      <w:tr w:rsidR="006C56D0" w:rsidRPr="004C6A3C" w14:paraId="1D64ABF3" w14:textId="77777777" w:rsidTr="009727E1">
        <w:trPr>
          <w:trHeight w:val="330"/>
        </w:trPr>
        <w:tc>
          <w:tcPr>
            <w:tcW w:w="2808" w:type="dxa"/>
            <w:vMerge w:val="restart"/>
          </w:tcPr>
          <w:p w14:paraId="61FC06E6" w14:textId="77777777" w:rsidR="00570AB0" w:rsidRDefault="00BB7A21" w:rsidP="00570AB0">
            <w:pPr>
              <w:spacing w:before="60" w:after="60"/>
              <w:ind w:left="29"/>
              <w:jc w:val="both"/>
              <w:rPr>
                <w:rFonts w:asciiTheme="majorHAnsi" w:eastAsia="Times New Roman" w:hAnsiTheme="majorHAnsi" w:cstheme="majorHAnsi"/>
                <w:sz w:val="20"/>
                <w:szCs w:val="20"/>
                <w:lang w:eastAsia="es-ES_tradnl"/>
              </w:rPr>
            </w:pPr>
            <w:r w:rsidRPr="00BB7A21">
              <w:rPr>
                <w:rFonts w:asciiTheme="majorHAnsi" w:eastAsia="Times New Roman" w:hAnsiTheme="majorHAnsi" w:cstheme="majorHAnsi"/>
                <w:sz w:val="20"/>
                <w:szCs w:val="20"/>
                <w:lang w:eastAsia="es-ES_tradnl"/>
              </w:rPr>
              <w:t>... itxuraz neutroa, baina aurreikus daitekeen genero-inpaktu positiboarekin?</w:t>
            </w:r>
          </w:p>
          <w:p w14:paraId="1792821D" w14:textId="30A99A92" w:rsidR="006C56D0" w:rsidRPr="004C6A3C" w:rsidRDefault="00BB7A21" w:rsidP="00BC3C52">
            <w:pPr>
              <w:spacing w:before="60" w:after="60"/>
              <w:ind w:firstLine="425"/>
              <w:jc w:val="both"/>
              <w:rPr>
                <w:rFonts w:asciiTheme="majorHAnsi" w:eastAsia="Times New Roman" w:hAnsiTheme="majorHAnsi" w:cstheme="majorHAnsi"/>
                <w:sz w:val="20"/>
                <w:szCs w:val="20"/>
                <w:lang w:val="es-ES_tradnl" w:eastAsia="es-ES_tradnl"/>
              </w:rPr>
            </w:pPr>
            <w:r w:rsidRPr="00BB7A21">
              <w:rPr>
                <w:rFonts w:asciiTheme="majorHAnsi" w:eastAsia="Times New Roman" w:hAnsiTheme="majorHAnsi" w:cstheme="majorHAnsi"/>
                <w:sz w:val="20"/>
                <w:szCs w:val="20"/>
                <w:lang w:eastAsia="es-ES_tradnl"/>
              </w:rPr>
              <w:t>EZ</w:t>
            </w:r>
          </w:p>
        </w:tc>
        <w:tc>
          <w:tcPr>
            <w:tcW w:w="2700" w:type="dxa"/>
          </w:tcPr>
          <w:p w14:paraId="6A964376" w14:textId="61E0AF19" w:rsidR="006C56D0" w:rsidRPr="00E408CF" w:rsidRDefault="005B02F9" w:rsidP="004C6A3C">
            <w:pPr>
              <w:spacing w:before="60" w:after="60"/>
              <w:jc w:val="both"/>
              <w:rPr>
                <w:rFonts w:asciiTheme="majorHAnsi" w:eastAsia="Times New Roman" w:hAnsiTheme="majorHAnsi" w:cstheme="majorHAnsi"/>
                <w:sz w:val="20"/>
                <w:szCs w:val="20"/>
                <w:lang w:eastAsia="es-ES_tradnl"/>
              </w:rPr>
            </w:pPr>
            <w:r>
              <w:rPr>
                <w:rFonts w:asciiTheme="majorHAnsi" w:eastAsia="Times New Roman" w:hAnsiTheme="majorHAnsi" w:cstheme="majorHAnsi"/>
                <w:sz w:val="20"/>
                <w:szCs w:val="20"/>
                <w:lang w:eastAsia="es-ES_tradnl"/>
              </w:rPr>
              <w:t>i</w:t>
            </w:r>
            <w:r w:rsidRPr="00471CE0">
              <w:rPr>
                <w:rFonts w:asciiTheme="majorHAnsi" w:eastAsia="Times New Roman" w:hAnsiTheme="majorHAnsi" w:cstheme="majorHAnsi"/>
                <w:sz w:val="20"/>
                <w:szCs w:val="20"/>
                <w:lang w:eastAsia="es-ES_tradnl"/>
              </w:rPr>
              <w:t>ndarkeriaren biktimentzat</w:t>
            </w:r>
          </w:p>
        </w:tc>
        <w:tc>
          <w:tcPr>
            <w:tcW w:w="3077" w:type="dxa"/>
          </w:tcPr>
          <w:p w14:paraId="21A6F729" w14:textId="77777777" w:rsidR="006C56D0" w:rsidRPr="004C6A3C" w:rsidRDefault="006C56D0" w:rsidP="004C6A3C">
            <w:pPr>
              <w:pStyle w:val="Textoindependiente"/>
              <w:spacing w:before="60" w:after="60" w:line="259" w:lineRule="auto"/>
              <w:ind w:right="136"/>
              <w:jc w:val="both"/>
              <w:rPr>
                <w:rFonts w:asciiTheme="majorHAnsi" w:eastAsia="Times New Roman" w:hAnsiTheme="majorHAnsi" w:cstheme="majorHAnsi"/>
                <w:color w:val="7030A0"/>
                <w:sz w:val="20"/>
                <w:szCs w:val="20"/>
                <w:lang w:eastAsia="es-ES_tradnl"/>
              </w:rPr>
            </w:pPr>
          </w:p>
        </w:tc>
      </w:tr>
      <w:tr w:rsidR="006C56D0" w:rsidRPr="004C6A3C" w14:paraId="182FC94A" w14:textId="77777777" w:rsidTr="009727E1">
        <w:trPr>
          <w:trHeight w:val="327"/>
        </w:trPr>
        <w:tc>
          <w:tcPr>
            <w:tcW w:w="2808" w:type="dxa"/>
            <w:vMerge/>
          </w:tcPr>
          <w:p w14:paraId="3A254AC4"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43B2119A" w14:textId="54FA222D" w:rsidR="006C56D0" w:rsidRPr="00805844" w:rsidRDefault="005B02F9" w:rsidP="004C6A3C">
            <w:pPr>
              <w:spacing w:before="60" w:after="60"/>
              <w:jc w:val="both"/>
              <w:rPr>
                <w:rFonts w:asciiTheme="majorHAnsi" w:eastAsia="Times New Roman" w:hAnsiTheme="majorHAnsi" w:cstheme="majorHAnsi"/>
                <w:sz w:val="20"/>
                <w:szCs w:val="20"/>
                <w:lang w:eastAsia="es-ES_tradnl"/>
              </w:rPr>
            </w:pPr>
            <w:r>
              <w:rPr>
                <w:rFonts w:asciiTheme="majorHAnsi" w:eastAsia="Times New Roman" w:hAnsiTheme="majorHAnsi" w:cstheme="majorHAnsi"/>
                <w:sz w:val="20"/>
                <w:szCs w:val="20"/>
                <w:lang w:eastAsia="es-ES_tradnl"/>
              </w:rPr>
              <w:t>g</w:t>
            </w:r>
            <w:r w:rsidRPr="00471CE0">
              <w:rPr>
                <w:rFonts w:asciiTheme="majorHAnsi" w:eastAsia="Times New Roman" w:hAnsiTheme="majorHAnsi" w:cstheme="majorHAnsi"/>
                <w:sz w:val="20"/>
                <w:szCs w:val="20"/>
                <w:lang w:eastAsia="es-ES_tradnl"/>
              </w:rPr>
              <w:t>uraso bakarreko familientzat</w:t>
            </w:r>
          </w:p>
        </w:tc>
        <w:tc>
          <w:tcPr>
            <w:tcW w:w="3077" w:type="dxa"/>
          </w:tcPr>
          <w:p w14:paraId="215A16F7" w14:textId="77777777" w:rsidR="006C56D0" w:rsidRPr="004C6A3C" w:rsidRDefault="006C56D0" w:rsidP="004C6A3C">
            <w:pPr>
              <w:spacing w:before="60" w:after="60"/>
              <w:jc w:val="both"/>
              <w:rPr>
                <w:rFonts w:asciiTheme="majorHAnsi" w:eastAsia="Times New Roman" w:hAnsiTheme="majorHAnsi" w:cstheme="majorHAnsi"/>
                <w:i/>
                <w:color w:val="7030A0"/>
                <w:sz w:val="20"/>
                <w:szCs w:val="20"/>
                <w:lang w:val="es-ES_tradnl" w:eastAsia="es-ES_tradnl"/>
              </w:rPr>
            </w:pPr>
          </w:p>
        </w:tc>
      </w:tr>
      <w:tr w:rsidR="006C56D0" w:rsidRPr="004C6A3C" w14:paraId="3AB3E8BB" w14:textId="77777777" w:rsidTr="009727E1">
        <w:trPr>
          <w:trHeight w:val="327"/>
        </w:trPr>
        <w:tc>
          <w:tcPr>
            <w:tcW w:w="2808" w:type="dxa"/>
            <w:vMerge/>
          </w:tcPr>
          <w:p w14:paraId="7C49E143"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3953CF30" w14:textId="6B987289" w:rsidR="006C56D0" w:rsidRPr="004C6A3C" w:rsidRDefault="005B02F9" w:rsidP="004C6A3C">
            <w:pPr>
              <w:spacing w:before="60" w:after="60"/>
              <w:jc w:val="both"/>
              <w:rPr>
                <w:rFonts w:asciiTheme="majorHAnsi" w:eastAsia="Times New Roman" w:hAnsiTheme="majorHAnsi" w:cstheme="majorHAnsi"/>
                <w:sz w:val="20"/>
                <w:szCs w:val="20"/>
                <w:lang w:eastAsia="es-ES_tradnl"/>
              </w:rPr>
            </w:pPr>
            <w:r>
              <w:rPr>
                <w:rFonts w:asciiTheme="majorHAnsi" w:eastAsia="Times New Roman" w:hAnsiTheme="majorHAnsi" w:cstheme="majorHAnsi"/>
                <w:sz w:val="20"/>
                <w:szCs w:val="20"/>
                <w:lang w:eastAsia="es-ES_tradnl"/>
              </w:rPr>
              <w:t>m</w:t>
            </w:r>
            <w:r w:rsidRPr="00BB7A21">
              <w:rPr>
                <w:rFonts w:asciiTheme="majorHAnsi" w:eastAsia="Times New Roman" w:hAnsiTheme="majorHAnsi" w:cstheme="majorHAnsi"/>
                <w:sz w:val="20"/>
                <w:szCs w:val="20"/>
                <w:lang w:eastAsia="es-ES_tradnl"/>
              </w:rPr>
              <w:t>endeko pertsonen zaintza beren gain hartzen dutenentzat</w:t>
            </w:r>
          </w:p>
        </w:tc>
        <w:tc>
          <w:tcPr>
            <w:tcW w:w="3077" w:type="dxa"/>
          </w:tcPr>
          <w:p w14:paraId="5F40240D" w14:textId="77777777" w:rsidR="006C56D0" w:rsidRPr="004C6A3C" w:rsidRDefault="006C56D0" w:rsidP="004C6A3C">
            <w:pPr>
              <w:spacing w:before="60" w:after="60"/>
              <w:jc w:val="both"/>
              <w:rPr>
                <w:rFonts w:asciiTheme="majorHAnsi" w:eastAsia="Times New Roman" w:hAnsiTheme="majorHAnsi" w:cstheme="majorHAnsi"/>
                <w:i/>
                <w:color w:val="7030A0"/>
                <w:sz w:val="20"/>
                <w:szCs w:val="20"/>
                <w:lang w:val="de-DE" w:eastAsia="es-ES_tradnl"/>
              </w:rPr>
            </w:pPr>
          </w:p>
        </w:tc>
      </w:tr>
      <w:tr w:rsidR="006C56D0" w:rsidRPr="004C6A3C" w14:paraId="1904477C" w14:textId="77777777" w:rsidTr="009727E1">
        <w:trPr>
          <w:trHeight w:val="327"/>
        </w:trPr>
        <w:tc>
          <w:tcPr>
            <w:tcW w:w="2808" w:type="dxa"/>
            <w:vMerge/>
          </w:tcPr>
          <w:p w14:paraId="22F417E4"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val="de-DE" w:eastAsia="es-ES_tradnl"/>
              </w:rPr>
            </w:pPr>
          </w:p>
        </w:tc>
        <w:tc>
          <w:tcPr>
            <w:tcW w:w="2700" w:type="dxa"/>
          </w:tcPr>
          <w:p w14:paraId="09454406" w14:textId="54358977" w:rsidR="006C56D0" w:rsidRPr="004C6A3C" w:rsidRDefault="005B02F9" w:rsidP="004C6A3C">
            <w:pPr>
              <w:spacing w:before="60" w:after="60"/>
              <w:jc w:val="both"/>
              <w:rPr>
                <w:rFonts w:asciiTheme="majorHAnsi" w:eastAsia="Times New Roman" w:hAnsiTheme="majorHAnsi" w:cstheme="majorHAnsi"/>
                <w:sz w:val="20"/>
                <w:szCs w:val="20"/>
                <w:lang w:val="es-ES_tradnl" w:eastAsia="es-ES_tradnl"/>
              </w:rPr>
            </w:pPr>
            <w:proofErr w:type="spellStart"/>
            <w:r w:rsidRPr="004C6A3C">
              <w:rPr>
                <w:rFonts w:asciiTheme="majorHAnsi" w:eastAsia="Times New Roman" w:hAnsiTheme="majorHAnsi" w:cstheme="majorHAnsi"/>
                <w:sz w:val="20"/>
                <w:szCs w:val="20"/>
                <w:lang w:val="es-ES_tradnl" w:eastAsia="es-ES_tradnl"/>
              </w:rPr>
              <w:t>beste</w:t>
            </w:r>
            <w:proofErr w:type="spellEnd"/>
            <w:r w:rsidRPr="004C6A3C">
              <w:rPr>
                <w:rFonts w:asciiTheme="majorHAnsi" w:eastAsia="Times New Roman" w:hAnsiTheme="majorHAnsi" w:cstheme="majorHAnsi"/>
                <w:sz w:val="20"/>
                <w:szCs w:val="20"/>
                <w:lang w:val="es-ES_tradnl" w:eastAsia="es-ES_tradnl"/>
              </w:rPr>
              <w:t xml:space="preserve"> </w:t>
            </w:r>
            <w:proofErr w:type="spellStart"/>
            <w:r w:rsidRPr="004C6A3C">
              <w:rPr>
                <w:rFonts w:asciiTheme="majorHAnsi" w:eastAsia="Times New Roman" w:hAnsiTheme="majorHAnsi" w:cstheme="majorHAnsi"/>
                <w:sz w:val="20"/>
                <w:szCs w:val="20"/>
                <w:lang w:val="es-ES_tradnl" w:eastAsia="es-ES_tradnl"/>
              </w:rPr>
              <w:t>batzuk</w:t>
            </w:r>
            <w:proofErr w:type="spellEnd"/>
            <w:r w:rsidRPr="004C6A3C">
              <w:rPr>
                <w:rFonts w:asciiTheme="majorHAnsi" w:eastAsia="Times New Roman" w:hAnsiTheme="majorHAnsi" w:cstheme="majorHAnsi"/>
                <w:sz w:val="20"/>
                <w:szCs w:val="20"/>
                <w:lang w:val="es-ES_tradnl" w:eastAsia="es-ES_tradnl"/>
              </w:rPr>
              <w:t xml:space="preserve">, </w:t>
            </w:r>
            <w:proofErr w:type="spellStart"/>
            <w:r w:rsidRPr="004C6A3C">
              <w:rPr>
                <w:rFonts w:asciiTheme="majorHAnsi" w:eastAsia="Times New Roman" w:hAnsiTheme="majorHAnsi" w:cstheme="majorHAnsi"/>
                <w:sz w:val="20"/>
                <w:szCs w:val="20"/>
                <w:lang w:val="es-ES_tradnl" w:eastAsia="es-ES_tradnl"/>
              </w:rPr>
              <w:t>zehaztu</w:t>
            </w:r>
            <w:proofErr w:type="spellEnd"/>
            <w:r w:rsidRPr="004C6A3C">
              <w:rPr>
                <w:rFonts w:asciiTheme="majorHAnsi" w:eastAsia="Times New Roman" w:hAnsiTheme="majorHAnsi" w:cstheme="majorHAnsi"/>
                <w:sz w:val="20"/>
                <w:szCs w:val="20"/>
                <w:lang w:val="es-ES_tradnl" w:eastAsia="es-ES_tradnl"/>
              </w:rPr>
              <w:t xml:space="preserve"> ___________</w:t>
            </w:r>
          </w:p>
        </w:tc>
        <w:tc>
          <w:tcPr>
            <w:tcW w:w="3077" w:type="dxa"/>
          </w:tcPr>
          <w:p w14:paraId="414F4484" w14:textId="77777777" w:rsidR="006C56D0" w:rsidRPr="004C6A3C" w:rsidRDefault="006C56D0" w:rsidP="004C6A3C">
            <w:pPr>
              <w:spacing w:before="60" w:after="60"/>
              <w:jc w:val="both"/>
              <w:rPr>
                <w:rFonts w:asciiTheme="majorHAnsi" w:eastAsia="Times New Roman" w:hAnsiTheme="majorHAnsi" w:cstheme="majorHAnsi"/>
                <w:iCs/>
                <w:color w:val="7030A0"/>
                <w:sz w:val="20"/>
                <w:szCs w:val="20"/>
                <w:lang w:val="es-ES" w:eastAsia="es-ES_tradnl"/>
              </w:rPr>
            </w:pPr>
          </w:p>
        </w:tc>
      </w:tr>
      <w:tr w:rsidR="00FA4666" w:rsidRPr="004C6A3C" w14:paraId="24EFFB92" w14:textId="77777777" w:rsidTr="009727E1">
        <w:trPr>
          <w:trHeight w:val="330"/>
        </w:trPr>
        <w:tc>
          <w:tcPr>
            <w:tcW w:w="2808" w:type="dxa"/>
            <w:vMerge w:val="restart"/>
          </w:tcPr>
          <w:p w14:paraId="1808D3A5" w14:textId="77777777" w:rsidR="00063BF4" w:rsidRDefault="00FA4666" w:rsidP="00063BF4">
            <w:pPr>
              <w:spacing w:before="60" w:after="60"/>
              <w:jc w:val="both"/>
              <w:rPr>
                <w:rFonts w:asciiTheme="majorHAnsi" w:eastAsia="Times New Roman" w:hAnsiTheme="majorHAnsi" w:cstheme="majorHAnsi"/>
                <w:sz w:val="20"/>
                <w:szCs w:val="20"/>
                <w:lang w:eastAsia="es-ES_tradnl"/>
              </w:rPr>
            </w:pPr>
            <w:r w:rsidRPr="00FA4666">
              <w:rPr>
                <w:rFonts w:asciiTheme="majorHAnsi" w:eastAsia="Times New Roman" w:hAnsiTheme="majorHAnsi" w:cstheme="majorHAnsi"/>
                <w:sz w:val="20"/>
                <w:szCs w:val="20"/>
                <w:lang w:eastAsia="es-ES_tradnl"/>
              </w:rPr>
              <w:t>... askotariko diskriminazioa jasaten duten emakumeen desberdintasunak murrizteko?</w:t>
            </w:r>
          </w:p>
          <w:p w14:paraId="7AAAA9D5" w14:textId="7BF738EA" w:rsidR="00FA4666" w:rsidRPr="00063BF4" w:rsidRDefault="00FA4666" w:rsidP="00063BF4">
            <w:pPr>
              <w:spacing w:before="60" w:after="60"/>
              <w:ind w:firstLine="454"/>
              <w:jc w:val="both"/>
              <w:rPr>
                <w:rFonts w:asciiTheme="majorHAnsi" w:eastAsia="Times New Roman" w:hAnsiTheme="majorHAnsi" w:cstheme="majorHAnsi"/>
                <w:sz w:val="20"/>
                <w:szCs w:val="20"/>
                <w:lang w:eastAsia="es-ES_tradnl"/>
              </w:rPr>
            </w:pPr>
            <w:r w:rsidRPr="00FA4666">
              <w:rPr>
                <w:rFonts w:asciiTheme="majorHAnsi" w:eastAsia="Times New Roman" w:hAnsiTheme="majorHAnsi" w:cstheme="majorHAnsi"/>
                <w:sz w:val="20"/>
                <w:szCs w:val="20"/>
                <w:lang w:eastAsia="es-ES_tradnl"/>
              </w:rPr>
              <w:t>EZ</w:t>
            </w:r>
          </w:p>
        </w:tc>
        <w:tc>
          <w:tcPr>
            <w:tcW w:w="2700" w:type="dxa"/>
          </w:tcPr>
          <w:p w14:paraId="004256F4" w14:textId="4C6F9284" w:rsidR="00FA4666" w:rsidRPr="004C6A3C" w:rsidRDefault="005B02F9" w:rsidP="004C6A3C">
            <w:pPr>
              <w:spacing w:before="60" w:after="60"/>
              <w:jc w:val="both"/>
              <w:rPr>
                <w:rFonts w:asciiTheme="majorHAnsi" w:eastAsia="Times New Roman" w:hAnsiTheme="majorHAnsi" w:cstheme="majorHAnsi"/>
                <w:sz w:val="20"/>
                <w:szCs w:val="20"/>
                <w:lang w:val="es-ES_tradnl" w:eastAsia="es-ES_tradnl"/>
              </w:rPr>
            </w:pPr>
            <w:r>
              <w:rPr>
                <w:rFonts w:asciiTheme="majorHAnsi" w:hAnsiTheme="majorHAnsi" w:cstheme="majorHAnsi"/>
                <w:color w:val="000000"/>
                <w:sz w:val="20"/>
                <w:szCs w:val="20"/>
              </w:rPr>
              <w:t>a</w:t>
            </w:r>
            <w:r w:rsidRPr="004C6A3C">
              <w:rPr>
                <w:rFonts w:asciiTheme="majorHAnsi" w:hAnsiTheme="majorHAnsi" w:cstheme="majorHAnsi"/>
                <w:color w:val="000000"/>
                <w:sz w:val="20"/>
                <w:szCs w:val="20"/>
              </w:rPr>
              <w:t>dinaren arabera</w:t>
            </w:r>
          </w:p>
        </w:tc>
        <w:tc>
          <w:tcPr>
            <w:tcW w:w="3077" w:type="dxa"/>
          </w:tcPr>
          <w:p w14:paraId="0C0E8AD0" w14:textId="77777777" w:rsidR="00FA4666" w:rsidRPr="004C6A3C" w:rsidRDefault="00FA4666" w:rsidP="004C6A3C">
            <w:pPr>
              <w:spacing w:before="60" w:after="60"/>
              <w:jc w:val="both"/>
              <w:rPr>
                <w:rFonts w:asciiTheme="majorHAnsi" w:eastAsia="Times New Roman" w:hAnsiTheme="majorHAnsi" w:cstheme="majorHAnsi"/>
                <w:i/>
                <w:color w:val="7030A0"/>
                <w:sz w:val="20"/>
                <w:szCs w:val="20"/>
                <w:lang w:val="es-ES_tradnl" w:eastAsia="es-ES_tradnl"/>
              </w:rPr>
            </w:pPr>
          </w:p>
        </w:tc>
      </w:tr>
      <w:tr w:rsidR="00FA4666" w:rsidRPr="004C6A3C" w14:paraId="41AE2E11" w14:textId="77777777" w:rsidTr="009727E1">
        <w:trPr>
          <w:trHeight w:val="327"/>
        </w:trPr>
        <w:tc>
          <w:tcPr>
            <w:tcW w:w="2808" w:type="dxa"/>
            <w:vMerge/>
          </w:tcPr>
          <w:p w14:paraId="2592E620" w14:textId="77777777" w:rsidR="00FA4666" w:rsidRPr="004C6A3C" w:rsidRDefault="00FA4666"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0F9318E8" w14:textId="74628FCB" w:rsidR="00FA4666" w:rsidRPr="00566862" w:rsidRDefault="005B02F9" w:rsidP="004C6A3C">
            <w:pPr>
              <w:spacing w:before="60" w:after="60"/>
              <w:jc w:val="both"/>
              <w:rPr>
                <w:rFonts w:asciiTheme="majorHAnsi" w:hAnsiTheme="majorHAnsi" w:cstheme="majorHAnsi"/>
                <w:color w:val="000000"/>
                <w:sz w:val="20"/>
                <w:szCs w:val="20"/>
              </w:rPr>
            </w:pPr>
            <w:r>
              <w:rPr>
                <w:rFonts w:asciiTheme="majorHAnsi" w:hAnsiTheme="majorHAnsi" w:cstheme="majorHAnsi"/>
                <w:color w:val="000000"/>
                <w:sz w:val="20"/>
                <w:szCs w:val="20"/>
              </w:rPr>
              <w:t>k</w:t>
            </w:r>
            <w:r w:rsidRPr="004C6A3C">
              <w:rPr>
                <w:rFonts w:asciiTheme="majorHAnsi" w:hAnsiTheme="majorHAnsi" w:cstheme="majorHAnsi"/>
                <w:color w:val="000000"/>
                <w:sz w:val="20"/>
                <w:szCs w:val="20"/>
              </w:rPr>
              <w:t>lase sozialaren arabera</w:t>
            </w:r>
          </w:p>
        </w:tc>
        <w:tc>
          <w:tcPr>
            <w:tcW w:w="3077" w:type="dxa"/>
          </w:tcPr>
          <w:p w14:paraId="192F2BC0" w14:textId="77777777" w:rsidR="00FA4666" w:rsidRPr="004C6A3C" w:rsidRDefault="00FA4666" w:rsidP="004C6A3C">
            <w:pPr>
              <w:spacing w:before="60" w:after="60"/>
              <w:jc w:val="both"/>
              <w:rPr>
                <w:rFonts w:asciiTheme="majorHAnsi" w:eastAsia="Times New Roman" w:hAnsiTheme="majorHAnsi" w:cstheme="majorHAnsi"/>
                <w:i/>
                <w:color w:val="7030A0"/>
                <w:sz w:val="20"/>
                <w:szCs w:val="20"/>
                <w:lang w:val="de-DE" w:eastAsia="es-ES_tradnl"/>
              </w:rPr>
            </w:pPr>
          </w:p>
        </w:tc>
      </w:tr>
      <w:tr w:rsidR="00FA4666" w:rsidRPr="004C6A3C" w14:paraId="3477732B" w14:textId="77777777" w:rsidTr="009727E1">
        <w:trPr>
          <w:trHeight w:val="327"/>
        </w:trPr>
        <w:tc>
          <w:tcPr>
            <w:tcW w:w="2808" w:type="dxa"/>
            <w:vMerge/>
          </w:tcPr>
          <w:p w14:paraId="522A250B" w14:textId="77777777" w:rsidR="00FA4666" w:rsidRPr="004C6A3C" w:rsidRDefault="00FA4666" w:rsidP="004C6A3C">
            <w:pPr>
              <w:spacing w:before="60" w:after="60"/>
              <w:ind w:left="360"/>
              <w:jc w:val="both"/>
              <w:rPr>
                <w:rFonts w:asciiTheme="majorHAnsi" w:eastAsia="Times New Roman" w:hAnsiTheme="majorHAnsi" w:cstheme="majorHAnsi"/>
                <w:sz w:val="20"/>
                <w:szCs w:val="20"/>
                <w:lang w:val="de-DE" w:eastAsia="es-ES_tradnl"/>
              </w:rPr>
            </w:pPr>
          </w:p>
        </w:tc>
        <w:tc>
          <w:tcPr>
            <w:tcW w:w="2700" w:type="dxa"/>
          </w:tcPr>
          <w:p w14:paraId="35DBF781" w14:textId="0A4ECA65" w:rsidR="00FA4666" w:rsidRPr="004C6A3C" w:rsidRDefault="005B02F9" w:rsidP="004C6A3C">
            <w:pPr>
              <w:spacing w:before="60" w:after="60"/>
              <w:jc w:val="both"/>
              <w:rPr>
                <w:rFonts w:asciiTheme="majorHAnsi" w:eastAsia="Times New Roman" w:hAnsiTheme="majorHAnsi" w:cstheme="majorHAnsi"/>
                <w:sz w:val="20"/>
                <w:szCs w:val="20"/>
                <w:lang w:val="de-DE" w:eastAsia="es-ES_tradnl"/>
              </w:rPr>
            </w:pPr>
            <w:r>
              <w:rPr>
                <w:rFonts w:asciiTheme="majorHAnsi" w:hAnsiTheme="majorHAnsi" w:cstheme="majorHAnsi"/>
                <w:color w:val="000000"/>
                <w:sz w:val="20"/>
                <w:szCs w:val="20"/>
              </w:rPr>
              <w:t>s</w:t>
            </w:r>
            <w:r w:rsidRPr="004C6A3C">
              <w:rPr>
                <w:rFonts w:asciiTheme="majorHAnsi" w:hAnsiTheme="majorHAnsi" w:cstheme="majorHAnsi"/>
                <w:color w:val="000000"/>
                <w:sz w:val="20"/>
                <w:szCs w:val="20"/>
              </w:rPr>
              <w:t>exu-aukeragatik</w:t>
            </w:r>
          </w:p>
        </w:tc>
        <w:tc>
          <w:tcPr>
            <w:tcW w:w="3077" w:type="dxa"/>
          </w:tcPr>
          <w:p w14:paraId="52B2E7E7" w14:textId="77777777" w:rsidR="00FA4666" w:rsidRPr="004C6A3C" w:rsidRDefault="00FA4666" w:rsidP="004C6A3C">
            <w:pPr>
              <w:spacing w:before="60" w:after="60"/>
              <w:jc w:val="both"/>
              <w:rPr>
                <w:rFonts w:asciiTheme="majorHAnsi" w:eastAsia="Times New Roman" w:hAnsiTheme="majorHAnsi" w:cstheme="majorHAnsi"/>
                <w:i/>
                <w:color w:val="7030A0"/>
                <w:sz w:val="20"/>
                <w:szCs w:val="20"/>
                <w:lang w:val="de-DE" w:eastAsia="es-ES_tradnl"/>
              </w:rPr>
            </w:pPr>
          </w:p>
        </w:tc>
      </w:tr>
      <w:tr w:rsidR="00FA4666" w:rsidRPr="004C6A3C" w14:paraId="13603AF8" w14:textId="77777777" w:rsidTr="009727E1">
        <w:trPr>
          <w:trHeight w:val="327"/>
        </w:trPr>
        <w:tc>
          <w:tcPr>
            <w:tcW w:w="2808" w:type="dxa"/>
            <w:vMerge/>
          </w:tcPr>
          <w:p w14:paraId="658A01D3" w14:textId="77777777" w:rsidR="00FA4666" w:rsidRPr="004C6A3C" w:rsidRDefault="00FA4666" w:rsidP="004C6A3C">
            <w:pPr>
              <w:spacing w:before="60" w:after="60"/>
              <w:ind w:left="360"/>
              <w:jc w:val="both"/>
              <w:rPr>
                <w:rFonts w:asciiTheme="majorHAnsi" w:eastAsia="Times New Roman" w:hAnsiTheme="majorHAnsi" w:cstheme="majorHAnsi"/>
                <w:sz w:val="20"/>
                <w:szCs w:val="20"/>
                <w:lang w:val="de-DE" w:eastAsia="es-ES_tradnl"/>
              </w:rPr>
            </w:pPr>
          </w:p>
        </w:tc>
        <w:tc>
          <w:tcPr>
            <w:tcW w:w="2700" w:type="dxa"/>
          </w:tcPr>
          <w:p w14:paraId="7A74E73F" w14:textId="595F254F" w:rsidR="00FA4666" w:rsidRPr="004C6A3C" w:rsidRDefault="005B02F9" w:rsidP="004C6A3C">
            <w:pPr>
              <w:spacing w:before="60" w:after="60"/>
              <w:jc w:val="both"/>
              <w:rPr>
                <w:rFonts w:asciiTheme="majorHAnsi" w:eastAsia="Times New Roman" w:hAnsiTheme="majorHAnsi" w:cstheme="majorHAnsi"/>
                <w:sz w:val="20"/>
                <w:szCs w:val="20"/>
                <w:lang w:val="de-DE" w:eastAsia="es-ES_tradnl"/>
              </w:rPr>
            </w:pPr>
            <w:r>
              <w:rPr>
                <w:rFonts w:asciiTheme="majorHAnsi" w:hAnsiTheme="majorHAnsi" w:cstheme="majorHAnsi"/>
                <w:color w:val="000000"/>
                <w:sz w:val="20"/>
                <w:szCs w:val="20"/>
              </w:rPr>
              <w:t>d</w:t>
            </w:r>
            <w:r w:rsidRPr="004C6A3C">
              <w:rPr>
                <w:rFonts w:asciiTheme="majorHAnsi" w:hAnsiTheme="majorHAnsi" w:cstheme="majorHAnsi"/>
                <w:color w:val="000000"/>
                <w:sz w:val="20"/>
                <w:szCs w:val="20"/>
              </w:rPr>
              <w:t>esgaitasunagatik</w:t>
            </w:r>
          </w:p>
        </w:tc>
        <w:tc>
          <w:tcPr>
            <w:tcW w:w="3077" w:type="dxa"/>
          </w:tcPr>
          <w:p w14:paraId="71D855CB" w14:textId="77777777" w:rsidR="00FA4666" w:rsidRPr="004C6A3C" w:rsidRDefault="00FA4666" w:rsidP="004C6A3C">
            <w:pPr>
              <w:spacing w:before="60" w:after="60"/>
              <w:jc w:val="both"/>
              <w:rPr>
                <w:rFonts w:asciiTheme="majorHAnsi" w:eastAsia="Times New Roman" w:hAnsiTheme="majorHAnsi" w:cstheme="majorHAnsi"/>
                <w:i/>
                <w:color w:val="7030A0"/>
                <w:sz w:val="20"/>
                <w:szCs w:val="20"/>
                <w:lang w:val="de-DE" w:eastAsia="es-ES_tradnl"/>
              </w:rPr>
            </w:pPr>
          </w:p>
        </w:tc>
      </w:tr>
      <w:tr w:rsidR="00FA4666" w:rsidRPr="004C6A3C" w14:paraId="5D510D8B" w14:textId="77777777" w:rsidTr="009727E1">
        <w:trPr>
          <w:trHeight w:val="327"/>
        </w:trPr>
        <w:tc>
          <w:tcPr>
            <w:tcW w:w="2808" w:type="dxa"/>
            <w:vMerge/>
          </w:tcPr>
          <w:p w14:paraId="6DC2F70F" w14:textId="77777777" w:rsidR="00FA4666" w:rsidRPr="004C6A3C" w:rsidRDefault="00FA4666" w:rsidP="004C6A3C">
            <w:pPr>
              <w:spacing w:before="60" w:after="60"/>
              <w:ind w:left="360"/>
              <w:jc w:val="both"/>
              <w:rPr>
                <w:rFonts w:asciiTheme="majorHAnsi" w:eastAsia="Times New Roman" w:hAnsiTheme="majorHAnsi" w:cstheme="majorHAnsi"/>
                <w:sz w:val="20"/>
                <w:szCs w:val="20"/>
                <w:lang w:val="de-DE" w:eastAsia="es-ES_tradnl"/>
              </w:rPr>
            </w:pPr>
          </w:p>
        </w:tc>
        <w:tc>
          <w:tcPr>
            <w:tcW w:w="2700" w:type="dxa"/>
          </w:tcPr>
          <w:p w14:paraId="6B8CF8C7" w14:textId="4D0A7603" w:rsidR="00FA4666" w:rsidRPr="004C6A3C" w:rsidRDefault="005B02F9" w:rsidP="004C6A3C">
            <w:pPr>
              <w:spacing w:before="60" w:after="60"/>
              <w:jc w:val="both"/>
              <w:rPr>
                <w:rFonts w:asciiTheme="majorHAnsi" w:eastAsia="Times New Roman" w:hAnsiTheme="majorHAnsi" w:cstheme="majorHAnsi"/>
                <w:sz w:val="20"/>
                <w:szCs w:val="20"/>
                <w:lang w:val="de-DE" w:eastAsia="es-ES_tradnl"/>
              </w:rPr>
            </w:pPr>
            <w:r>
              <w:rPr>
                <w:rFonts w:asciiTheme="majorHAnsi" w:hAnsiTheme="majorHAnsi" w:cstheme="majorHAnsi"/>
                <w:color w:val="000000"/>
                <w:sz w:val="20"/>
                <w:szCs w:val="20"/>
              </w:rPr>
              <w:t>e</w:t>
            </w:r>
            <w:r w:rsidRPr="004C6A3C">
              <w:rPr>
                <w:rFonts w:asciiTheme="majorHAnsi" w:hAnsiTheme="majorHAnsi" w:cstheme="majorHAnsi"/>
                <w:color w:val="000000"/>
                <w:sz w:val="20"/>
                <w:szCs w:val="20"/>
              </w:rPr>
              <w:t>tniagatik eta/edo arrazagatik</w:t>
            </w:r>
          </w:p>
        </w:tc>
        <w:tc>
          <w:tcPr>
            <w:tcW w:w="3077" w:type="dxa"/>
          </w:tcPr>
          <w:p w14:paraId="1A30CDBA" w14:textId="77777777" w:rsidR="00FA4666" w:rsidRPr="004C6A3C" w:rsidRDefault="00FA4666" w:rsidP="004C6A3C">
            <w:pPr>
              <w:spacing w:before="60" w:after="60"/>
              <w:jc w:val="both"/>
              <w:rPr>
                <w:rFonts w:asciiTheme="majorHAnsi" w:eastAsia="Times New Roman" w:hAnsiTheme="majorHAnsi" w:cstheme="majorHAnsi"/>
                <w:i/>
                <w:color w:val="7030A0"/>
                <w:sz w:val="20"/>
                <w:szCs w:val="20"/>
                <w:lang w:val="de-DE" w:eastAsia="es-ES_tradnl"/>
              </w:rPr>
            </w:pPr>
          </w:p>
        </w:tc>
      </w:tr>
      <w:tr w:rsidR="00FA4666" w:rsidRPr="004C6A3C" w14:paraId="1768CBE1" w14:textId="77777777" w:rsidTr="009727E1">
        <w:trPr>
          <w:trHeight w:val="327"/>
        </w:trPr>
        <w:tc>
          <w:tcPr>
            <w:tcW w:w="2808" w:type="dxa"/>
            <w:vMerge/>
          </w:tcPr>
          <w:p w14:paraId="09817773" w14:textId="77777777" w:rsidR="00FA4666" w:rsidRPr="004C6A3C" w:rsidRDefault="00FA4666" w:rsidP="004C6A3C">
            <w:pPr>
              <w:spacing w:before="60" w:after="60"/>
              <w:ind w:left="360"/>
              <w:jc w:val="both"/>
              <w:rPr>
                <w:rFonts w:asciiTheme="majorHAnsi" w:eastAsia="Times New Roman" w:hAnsiTheme="majorHAnsi" w:cstheme="majorHAnsi"/>
                <w:sz w:val="20"/>
                <w:szCs w:val="20"/>
                <w:lang w:val="de-DE" w:eastAsia="es-ES_tradnl"/>
              </w:rPr>
            </w:pPr>
          </w:p>
        </w:tc>
        <w:tc>
          <w:tcPr>
            <w:tcW w:w="2700" w:type="dxa"/>
          </w:tcPr>
          <w:p w14:paraId="46D0241C" w14:textId="4499A43D" w:rsidR="00FA4666" w:rsidRPr="004C6A3C" w:rsidRDefault="005B02F9" w:rsidP="004C6A3C">
            <w:pPr>
              <w:spacing w:before="60" w:after="60"/>
              <w:jc w:val="both"/>
              <w:rPr>
                <w:rFonts w:asciiTheme="majorHAnsi" w:eastAsia="Times New Roman" w:hAnsiTheme="majorHAnsi" w:cstheme="majorHAnsi"/>
                <w:sz w:val="20"/>
                <w:szCs w:val="20"/>
                <w:lang w:val="de-DE" w:eastAsia="es-ES_tradnl"/>
              </w:rPr>
            </w:pPr>
            <w:r>
              <w:rPr>
                <w:rFonts w:asciiTheme="majorHAnsi" w:hAnsiTheme="majorHAnsi" w:cstheme="majorHAnsi"/>
                <w:color w:val="000000"/>
                <w:sz w:val="20"/>
                <w:szCs w:val="20"/>
              </w:rPr>
              <w:t>j</w:t>
            </w:r>
            <w:r w:rsidRPr="004C6A3C">
              <w:rPr>
                <w:rFonts w:asciiTheme="majorHAnsi" w:hAnsiTheme="majorHAnsi" w:cstheme="majorHAnsi"/>
                <w:color w:val="000000"/>
                <w:sz w:val="20"/>
                <w:szCs w:val="20"/>
              </w:rPr>
              <w:t>atorri nazionalaren arabera</w:t>
            </w:r>
          </w:p>
        </w:tc>
        <w:tc>
          <w:tcPr>
            <w:tcW w:w="3077" w:type="dxa"/>
          </w:tcPr>
          <w:p w14:paraId="3A061BE4" w14:textId="77777777" w:rsidR="00FA4666" w:rsidRPr="004C6A3C" w:rsidRDefault="00FA4666" w:rsidP="004C6A3C">
            <w:pPr>
              <w:spacing w:before="60" w:after="60"/>
              <w:jc w:val="both"/>
              <w:rPr>
                <w:rFonts w:asciiTheme="majorHAnsi" w:eastAsia="Times New Roman" w:hAnsiTheme="majorHAnsi" w:cstheme="majorHAnsi"/>
                <w:i/>
                <w:color w:val="7030A0"/>
                <w:sz w:val="20"/>
                <w:szCs w:val="20"/>
                <w:lang w:val="de-DE" w:eastAsia="es-ES_tradnl"/>
              </w:rPr>
            </w:pPr>
          </w:p>
        </w:tc>
      </w:tr>
      <w:tr w:rsidR="006C56D0" w:rsidRPr="004C6A3C" w14:paraId="0B9B6BEE" w14:textId="77777777" w:rsidTr="009727E1">
        <w:trPr>
          <w:trHeight w:val="327"/>
        </w:trPr>
        <w:tc>
          <w:tcPr>
            <w:tcW w:w="2808" w:type="dxa"/>
            <w:vMerge/>
          </w:tcPr>
          <w:p w14:paraId="2A62263F"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val="de-DE" w:eastAsia="es-ES_tradnl"/>
              </w:rPr>
            </w:pPr>
          </w:p>
        </w:tc>
        <w:tc>
          <w:tcPr>
            <w:tcW w:w="2700" w:type="dxa"/>
          </w:tcPr>
          <w:p w14:paraId="1261F882" w14:textId="75702100" w:rsidR="006C56D0" w:rsidRPr="004C6A3C" w:rsidRDefault="005B02F9" w:rsidP="004C6A3C">
            <w:pPr>
              <w:spacing w:before="60" w:after="60"/>
              <w:jc w:val="both"/>
              <w:rPr>
                <w:rFonts w:asciiTheme="majorHAnsi" w:eastAsia="Times New Roman" w:hAnsiTheme="majorHAnsi" w:cstheme="majorHAnsi"/>
                <w:i/>
                <w:sz w:val="20"/>
                <w:szCs w:val="20"/>
                <w:lang w:val="es-ES_tradnl" w:eastAsia="es-ES_tradnl"/>
              </w:rPr>
            </w:pPr>
            <w:proofErr w:type="spellStart"/>
            <w:r>
              <w:rPr>
                <w:rFonts w:asciiTheme="majorHAnsi" w:eastAsia="Times New Roman" w:hAnsiTheme="majorHAnsi" w:cstheme="majorHAnsi"/>
                <w:sz w:val="20"/>
                <w:szCs w:val="20"/>
                <w:lang w:val="es-ES_tradnl" w:eastAsia="es-ES_tradnl"/>
              </w:rPr>
              <w:t>b</w:t>
            </w:r>
            <w:r w:rsidRPr="004C6A3C">
              <w:rPr>
                <w:rFonts w:asciiTheme="majorHAnsi" w:eastAsia="Times New Roman" w:hAnsiTheme="majorHAnsi" w:cstheme="majorHAnsi"/>
                <w:sz w:val="20"/>
                <w:szCs w:val="20"/>
                <w:lang w:val="es-ES_tradnl" w:eastAsia="es-ES_tradnl"/>
              </w:rPr>
              <w:t>este</w:t>
            </w:r>
            <w:proofErr w:type="spellEnd"/>
            <w:r w:rsidRPr="004C6A3C">
              <w:rPr>
                <w:rFonts w:asciiTheme="majorHAnsi" w:eastAsia="Times New Roman" w:hAnsiTheme="majorHAnsi" w:cstheme="majorHAnsi"/>
                <w:sz w:val="20"/>
                <w:szCs w:val="20"/>
                <w:lang w:val="es-ES_tradnl" w:eastAsia="es-ES_tradnl"/>
              </w:rPr>
              <w:t xml:space="preserve"> </w:t>
            </w:r>
            <w:proofErr w:type="spellStart"/>
            <w:r w:rsidRPr="004C6A3C">
              <w:rPr>
                <w:rFonts w:asciiTheme="majorHAnsi" w:eastAsia="Times New Roman" w:hAnsiTheme="majorHAnsi" w:cstheme="majorHAnsi"/>
                <w:sz w:val="20"/>
                <w:szCs w:val="20"/>
                <w:lang w:val="es-ES_tradnl" w:eastAsia="es-ES_tradnl"/>
              </w:rPr>
              <w:t>batzuk</w:t>
            </w:r>
            <w:proofErr w:type="spellEnd"/>
            <w:r w:rsidRPr="004C6A3C">
              <w:rPr>
                <w:rFonts w:asciiTheme="majorHAnsi" w:eastAsia="Times New Roman" w:hAnsiTheme="majorHAnsi" w:cstheme="majorHAnsi"/>
                <w:sz w:val="20"/>
                <w:szCs w:val="20"/>
                <w:lang w:val="es-ES_tradnl" w:eastAsia="es-ES_tradnl"/>
              </w:rPr>
              <w:t xml:space="preserve">, </w:t>
            </w:r>
            <w:proofErr w:type="spellStart"/>
            <w:r w:rsidRPr="004C6A3C">
              <w:rPr>
                <w:rFonts w:asciiTheme="majorHAnsi" w:eastAsia="Times New Roman" w:hAnsiTheme="majorHAnsi" w:cstheme="majorHAnsi"/>
                <w:sz w:val="20"/>
                <w:szCs w:val="20"/>
                <w:lang w:val="es-ES_tradnl" w:eastAsia="es-ES_tradnl"/>
              </w:rPr>
              <w:t>zehaztu</w:t>
            </w:r>
            <w:proofErr w:type="spellEnd"/>
            <w:r w:rsidRPr="004C6A3C">
              <w:rPr>
                <w:rFonts w:asciiTheme="majorHAnsi" w:eastAsia="Times New Roman" w:hAnsiTheme="majorHAnsi" w:cstheme="majorHAnsi"/>
                <w:sz w:val="20"/>
                <w:szCs w:val="20"/>
                <w:lang w:val="es-ES_tradnl" w:eastAsia="es-ES_tradnl"/>
              </w:rPr>
              <w:t xml:space="preserve"> ___________</w:t>
            </w:r>
          </w:p>
        </w:tc>
        <w:tc>
          <w:tcPr>
            <w:tcW w:w="3077" w:type="dxa"/>
          </w:tcPr>
          <w:p w14:paraId="538760DA" w14:textId="77777777" w:rsidR="006C56D0" w:rsidRPr="004C6A3C" w:rsidRDefault="006C56D0" w:rsidP="004C6A3C">
            <w:pPr>
              <w:spacing w:before="60" w:after="60"/>
              <w:jc w:val="both"/>
              <w:rPr>
                <w:rFonts w:asciiTheme="majorHAnsi" w:eastAsia="Times New Roman" w:hAnsiTheme="majorHAnsi" w:cstheme="majorHAnsi"/>
                <w:i/>
                <w:color w:val="7030A0"/>
                <w:sz w:val="20"/>
                <w:szCs w:val="20"/>
                <w:lang w:val="es-ES_tradnl" w:eastAsia="es-ES_tradnl"/>
              </w:rPr>
            </w:pPr>
          </w:p>
        </w:tc>
      </w:tr>
      <w:tr w:rsidR="002302ED" w:rsidRPr="004C6A3C" w14:paraId="7539447B" w14:textId="77777777" w:rsidTr="009727E1">
        <w:trPr>
          <w:trHeight w:val="412"/>
        </w:trPr>
        <w:tc>
          <w:tcPr>
            <w:tcW w:w="2808" w:type="dxa"/>
            <w:vMerge w:val="restart"/>
          </w:tcPr>
          <w:p w14:paraId="5D9161DB" w14:textId="77777777" w:rsidR="000A7AEC" w:rsidRDefault="002302ED" w:rsidP="000A7AEC">
            <w:pPr>
              <w:spacing w:before="60" w:after="60"/>
              <w:jc w:val="both"/>
              <w:rPr>
                <w:rFonts w:asciiTheme="majorHAnsi" w:eastAsia="Times New Roman" w:hAnsiTheme="majorHAnsi" w:cstheme="majorHAnsi"/>
                <w:sz w:val="20"/>
                <w:szCs w:val="20"/>
                <w:lang w:eastAsia="es-ES_tradnl"/>
              </w:rPr>
            </w:pPr>
            <w:r w:rsidRPr="002302ED">
              <w:rPr>
                <w:rFonts w:asciiTheme="majorHAnsi" w:eastAsia="Times New Roman" w:hAnsiTheme="majorHAnsi" w:cstheme="majorHAnsi"/>
                <w:sz w:val="20"/>
                <w:szCs w:val="20"/>
                <w:lang w:eastAsia="es-ES_tradnl"/>
              </w:rPr>
              <w:t>... debekatzailea edo zehatzailea?</w:t>
            </w:r>
          </w:p>
          <w:p w14:paraId="58FD0F6E" w14:textId="21C11B17" w:rsidR="002302ED" w:rsidRPr="004C6A3C" w:rsidRDefault="002302ED" w:rsidP="000A7AEC">
            <w:pPr>
              <w:spacing w:before="60" w:after="60"/>
              <w:ind w:firstLine="596"/>
              <w:jc w:val="both"/>
              <w:rPr>
                <w:rFonts w:asciiTheme="majorHAnsi" w:eastAsia="Times New Roman" w:hAnsiTheme="majorHAnsi" w:cstheme="majorHAnsi"/>
                <w:sz w:val="20"/>
                <w:szCs w:val="20"/>
                <w:lang w:val="es-ES_tradnl" w:eastAsia="es-ES_tradnl"/>
              </w:rPr>
            </w:pPr>
            <w:r w:rsidRPr="002302ED">
              <w:rPr>
                <w:rFonts w:asciiTheme="majorHAnsi" w:eastAsia="Times New Roman" w:hAnsiTheme="majorHAnsi" w:cstheme="majorHAnsi"/>
                <w:sz w:val="20"/>
                <w:szCs w:val="20"/>
                <w:lang w:eastAsia="es-ES_tradnl"/>
              </w:rPr>
              <w:t>EZ</w:t>
            </w:r>
          </w:p>
        </w:tc>
        <w:tc>
          <w:tcPr>
            <w:tcW w:w="2700" w:type="dxa"/>
          </w:tcPr>
          <w:p w14:paraId="7F45CFFD" w14:textId="75470157" w:rsidR="002302ED" w:rsidRPr="004C6A3C" w:rsidRDefault="005B02F9" w:rsidP="004C6A3C">
            <w:pPr>
              <w:spacing w:before="60" w:after="60"/>
              <w:jc w:val="both"/>
              <w:rPr>
                <w:rFonts w:asciiTheme="majorHAnsi" w:eastAsia="Times New Roman" w:hAnsiTheme="majorHAnsi" w:cstheme="majorHAnsi"/>
                <w:sz w:val="20"/>
                <w:szCs w:val="20"/>
                <w:lang w:val="es-ES_tradnl" w:eastAsia="es-ES_tradnl"/>
              </w:rPr>
            </w:pPr>
            <w:r>
              <w:rPr>
                <w:rFonts w:asciiTheme="majorHAnsi" w:hAnsiTheme="majorHAnsi" w:cstheme="majorHAnsi"/>
                <w:color w:val="000000"/>
                <w:sz w:val="20"/>
                <w:szCs w:val="20"/>
              </w:rPr>
              <w:t>s</w:t>
            </w:r>
            <w:r w:rsidR="00EC6B3F" w:rsidRPr="004C6A3C">
              <w:rPr>
                <w:rFonts w:asciiTheme="majorHAnsi" w:hAnsiTheme="majorHAnsi" w:cstheme="majorHAnsi"/>
                <w:color w:val="000000"/>
                <w:sz w:val="20"/>
                <w:szCs w:val="20"/>
              </w:rPr>
              <w:t>exuagatiko bereizkeria egiteagatik</w:t>
            </w:r>
          </w:p>
        </w:tc>
        <w:tc>
          <w:tcPr>
            <w:tcW w:w="3077" w:type="dxa"/>
          </w:tcPr>
          <w:p w14:paraId="344925BB" w14:textId="77777777" w:rsidR="002302ED" w:rsidRPr="004C6A3C" w:rsidRDefault="002302ED" w:rsidP="004C6A3C">
            <w:pPr>
              <w:shd w:val="clear" w:color="auto" w:fill="FFFFFF"/>
              <w:spacing w:before="60" w:after="60"/>
              <w:jc w:val="both"/>
              <w:rPr>
                <w:rFonts w:asciiTheme="majorHAnsi" w:eastAsia="Times New Roman" w:hAnsiTheme="majorHAnsi" w:cstheme="majorHAnsi"/>
                <w:i/>
                <w:color w:val="7030A0"/>
                <w:sz w:val="20"/>
                <w:szCs w:val="20"/>
                <w:lang w:val="es-ES_tradnl" w:eastAsia="es-ES_tradnl"/>
              </w:rPr>
            </w:pPr>
          </w:p>
        </w:tc>
      </w:tr>
      <w:tr w:rsidR="002302ED" w:rsidRPr="004C6A3C" w14:paraId="0CE1C59E" w14:textId="77777777" w:rsidTr="009727E1">
        <w:trPr>
          <w:trHeight w:val="412"/>
        </w:trPr>
        <w:tc>
          <w:tcPr>
            <w:tcW w:w="2808" w:type="dxa"/>
            <w:vMerge/>
          </w:tcPr>
          <w:p w14:paraId="310522D0" w14:textId="77777777" w:rsidR="002302ED" w:rsidRPr="004C6A3C" w:rsidRDefault="002302ED"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2D15506B" w14:textId="16357514" w:rsidR="002302ED" w:rsidRPr="004C6A3C" w:rsidRDefault="005B02F9" w:rsidP="004C6A3C">
            <w:pPr>
              <w:spacing w:before="60" w:after="60"/>
              <w:jc w:val="both"/>
              <w:rPr>
                <w:rFonts w:asciiTheme="majorHAnsi" w:eastAsia="Times New Roman" w:hAnsiTheme="majorHAnsi" w:cstheme="majorHAnsi"/>
                <w:i/>
                <w:sz w:val="20"/>
                <w:szCs w:val="20"/>
                <w:lang w:val="es-ES_tradnl" w:eastAsia="es-ES_tradnl"/>
              </w:rPr>
            </w:pPr>
            <w:r>
              <w:rPr>
                <w:rFonts w:asciiTheme="majorHAnsi" w:hAnsiTheme="majorHAnsi" w:cstheme="majorHAnsi"/>
                <w:color w:val="000000"/>
                <w:sz w:val="20"/>
                <w:szCs w:val="20"/>
              </w:rPr>
              <w:t>h</w:t>
            </w:r>
            <w:r w:rsidR="002302ED" w:rsidRPr="004C6A3C">
              <w:rPr>
                <w:rFonts w:asciiTheme="majorHAnsi" w:hAnsiTheme="majorHAnsi" w:cstheme="majorHAnsi"/>
                <w:color w:val="000000"/>
                <w:sz w:val="20"/>
                <w:szCs w:val="20"/>
              </w:rPr>
              <w:t>izkuntzaren eta irudien erabilera sexista egiteagatik</w:t>
            </w:r>
          </w:p>
        </w:tc>
        <w:tc>
          <w:tcPr>
            <w:tcW w:w="3077" w:type="dxa"/>
          </w:tcPr>
          <w:p w14:paraId="25BADDF5" w14:textId="77777777" w:rsidR="002302ED" w:rsidRPr="004C6A3C" w:rsidRDefault="002302ED" w:rsidP="004C6A3C">
            <w:pPr>
              <w:spacing w:before="60" w:after="60"/>
              <w:jc w:val="both"/>
              <w:rPr>
                <w:rFonts w:asciiTheme="majorHAnsi" w:eastAsia="Times New Roman" w:hAnsiTheme="majorHAnsi" w:cstheme="majorHAnsi"/>
                <w:i/>
                <w:color w:val="7030A0"/>
                <w:sz w:val="20"/>
                <w:szCs w:val="20"/>
                <w:lang w:val="es-ES_tradnl" w:eastAsia="es-ES_tradnl"/>
              </w:rPr>
            </w:pPr>
          </w:p>
        </w:tc>
      </w:tr>
      <w:tr w:rsidR="006C56D0" w:rsidRPr="004C6A3C" w14:paraId="6CB9EA69" w14:textId="77777777" w:rsidTr="009727E1">
        <w:trPr>
          <w:trHeight w:val="224"/>
        </w:trPr>
        <w:tc>
          <w:tcPr>
            <w:tcW w:w="2808" w:type="dxa"/>
            <w:vMerge/>
          </w:tcPr>
          <w:p w14:paraId="4C66E80F" w14:textId="77777777" w:rsidR="006C56D0" w:rsidRPr="004C6A3C" w:rsidRDefault="006C56D0" w:rsidP="004C6A3C">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22E160FE" w14:textId="3B438DCF" w:rsidR="006C56D0" w:rsidRPr="004C6A3C" w:rsidRDefault="005B02F9" w:rsidP="004C6A3C">
            <w:pPr>
              <w:spacing w:before="60" w:after="60"/>
              <w:jc w:val="both"/>
              <w:rPr>
                <w:rFonts w:asciiTheme="majorHAnsi" w:eastAsia="Times New Roman" w:hAnsiTheme="majorHAnsi" w:cstheme="majorHAnsi"/>
                <w:i/>
                <w:sz w:val="20"/>
                <w:szCs w:val="20"/>
                <w:lang w:val="es-ES_tradnl" w:eastAsia="es-ES_tradnl"/>
              </w:rPr>
            </w:pPr>
            <w:proofErr w:type="spellStart"/>
            <w:r>
              <w:rPr>
                <w:rFonts w:asciiTheme="majorHAnsi" w:eastAsia="Times New Roman" w:hAnsiTheme="majorHAnsi" w:cstheme="majorHAnsi"/>
                <w:sz w:val="20"/>
                <w:szCs w:val="20"/>
                <w:lang w:val="es-ES_tradnl" w:eastAsia="es-ES_tradnl"/>
              </w:rPr>
              <w:t>b</w:t>
            </w:r>
            <w:r w:rsidR="00EC6B3F" w:rsidRPr="004C6A3C">
              <w:rPr>
                <w:rFonts w:asciiTheme="majorHAnsi" w:eastAsia="Times New Roman" w:hAnsiTheme="majorHAnsi" w:cstheme="majorHAnsi"/>
                <w:sz w:val="20"/>
                <w:szCs w:val="20"/>
                <w:lang w:val="es-ES_tradnl" w:eastAsia="es-ES_tradnl"/>
              </w:rPr>
              <w:t>este</w:t>
            </w:r>
            <w:proofErr w:type="spellEnd"/>
            <w:r w:rsidR="00EC6B3F" w:rsidRPr="004C6A3C">
              <w:rPr>
                <w:rFonts w:asciiTheme="majorHAnsi" w:eastAsia="Times New Roman" w:hAnsiTheme="majorHAnsi" w:cstheme="majorHAnsi"/>
                <w:sz w:val="20"/>
                <w:szCs w:val="20"/>
                <w:lang w:val="es-ES_tradnl" w:eastAsia="es-ES_tradnl"/>
              </w:rPr>
              <w:t xml:space="preserve"> </w:t>
            </w:r>
            <w:proofErr w:type="spellStart"/>
            <w:r w:rsidR="00EC6B3F" w:rsidRPr="004C6A3C">
              <w:rPr>
                <w:rFonts w:asciiTheme="majorHAnsi" w:eastAsia="Times New Roman" w:hAnsiTheme="majorHAnsi" w:cstheme="majorHAnsi"/>
                <w:sz w:val="20"/>
                <w:szCs w:val="20"/>
                <w:lang w:val="es-ES_tradnl" w:eastAsia="es-ES_tradnl"/>
              </w:rPr>
              <w:t>batzuk</w:t>
            </w:r>
            <w:proofErr w:type="spellEnd"/>
            <w:r w:rsidR="00EC6B3F" w:rsidRPr="004C6A3C">
              <w:rPr>
                <w:rFonts w:asciiTheme="majorHAnsi" w:eastAsia="Times New Roman" w:hAnsiTheme="majorHAnsi" w:cstheme="majorHAnsi"/>
                <w:sz w:val="20"/>
                <w:szCs w:val="20"/>
                <w:lang w:val="es-ES_tradnl" w:eastAsia="es-ES_tradnl"/>
              </w:rPr>
              <w:t xml:space="preserve">, </w:t>
            </w:r>
            <w:proofErr w:type="spellStart"/>
            <w:r w:rsidR="00EC6B3F" w:rsidRPr="004C6A3C">
              <w:rPr>
                <w:rFonts w:asciiTheme="majorHAnsi" w:eastAsia="Times New Roman" w:hAnsiTheme="majorHAnsi" w:cstheme="majorHAnsi"/>
                <w:sz w:val="20"/>
                <w:szCs w:val="20"/>
                <w:lang w:val="es-ES_tradnl" w:eastAsia="es-ES_tradnl"/>
              </w:rPr>
              <w:t>zehaztu</w:t>
            </w:r>
            <w:proofErr w:type="spellEnd"/>
            <w:r w:rsidR="00EC6B3F" w:rsidRPr="004C6A3C">
              <w:rPr>
                <w:rFonts w:asciiTheme="majorHAnsi" w:eastAsia="Times New Roman" w:hAnsiTheme="majorHAnsi" w:cstheme="majorHAnsi"/>
                <w:sz w:val="20"/>
                <w:szCs w:val="20"/>
                <w:lang w:val="es-ES_tradnl" w:eastAsia="es-ES_tradnl"/>
              </w:rPr>
              <w:t xml:space="preserve"> ___________</w:t>
            </w:r>
          </w:p>
        </w:tc>
        <w:tc>
          <w:tcPr>
            <w:tcW w:w="3077" w:type="dxa"/>
          </w:tcPr>
          <w:p w14:paraId="3B52A613" w14:textId="77777777" w:rsidR="006C56D0" w:rsidRPr="004C6A3C" w:rsidRDefault="006C56D0" w:rsidP="004C6A3C">
            <w:pPr>
              <w:spacing w:before="60" w:after="60"/>
              <w:jc w:val="both"/>
              <w:rPr>
                <w:rFonts w:asciiTheme="majorHAnsi" w:eastAsia="Times New Roman" w:hAnsiTheme="majorHAnsi" w:cstheme="majorHAnsi"/>
                <w:i/>
                <w:sz w:val="20"/>
                <w:szCs w:val="20"/>
                <w:lang w:val="es-ES_tradnl" w:eastAsia="es-ES_tradnl"/>
              </w:rPr>
            </w:pPr>
          </w:p>
        </w:tc>
      </w:tr>
    </w:tbl>
    <w:p w14:paraId="3362B13C" w14:textId="77777777" w:rsidR="006C56D0" w:rsidRPr="001E5B8F" w:rsidRDefault="006C56D0" w:rsidP="00665A71">
      <w:pPr>
        <w:spacing w:line="276" w:lineRule="auto"/>
        <w:jc w:val="both"/>
        <w:rPr>
          <w:rFonts w:asciiTheme="majorHAnsi" w:hAnsiTheme="majorHAnsi" w:cstheme="majorHAnsi"/>
        </w:rPr>
      </w:pPr>
    </w:p>
    <w:tbl>
      <w:tblPr>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700"/>
        <w:gridCol w:w="3077"/>
      </w:tblGrid>
      <w:tr w:rsidR="006C56D0" w:rsidRPr="001E5B8F" w14:paraId="4A00A801" w14:textId="77777777" w:rsidTr="009727E1">
        <w:trPr>
          <w:trHeight w:val="375"/>
        </w:trPr>
        <w:tc>
          <w:tcPr>
            <w:tcW w:w="5508" w:type="dxa"/>
            <w:gridSpan w:val="2"/>
          </w:tcPr>
          <w:p w14:paraId="6C3624A2" w14:textId="4738D8B4" w:rsidR="006C56D0" w:rsidRPr="00043148" w:rsidRDefault="004D29A0" w:rsidP="00043148">
            <w:pPr>
              <w:spacing w:before="60" w:after="60"/>
              <w:jc w:val="both"/>
              <w:rPr>
                <w:rFonts w:asciiTheme="majorHAnsi" w:eastAsia="Times New Roman" w:hAnsiTheme="majorHAnsi" w:cstheme="majorHAnsi"/>
                <w:b/>
                <w:bCs/>
                <w:sz w:val="20"/>
                <w:szCs w:val="20"/>
                <w:lang w:eastAsia="es-ES_tradnl"/>
              </w:rPr>
            </w:pPr>
            <w:r w:rsidRPr="004D29A0">
              <w:rPr>
                <w:rFonts w:asciiTheme="majorHAnsi" w:eastAsia="Times New Roman" w:hAnsiTheme="majorHAnsi" w:cstheme="majorHAnsi"/>
                <w:b/>
                <w:bCs/>
                <w:sz w:val="20"/>
                <w:szCs w:val="20"/>
                <w:lang w:eastAsia="es-ES_tradnl"/>
              </w:rPr>
              <w:lastRenderedPageBreak/>
              <w:t>Arau-proiektuaren edo administrazio-egintzaren edukitik harago, aurreikusten al da neurriren bat hartzea?</w:t>
            </w:r>
          </w:p>
        </w:tc>
        <w:tc>
          <w:tcPr>
            <w:tcW w:w="3077" w:type="dxa"/>
          </w:tcPr>
          <w:p w14:paraId="742852E2" w14:textId="02603E8D" w:rsidR="006C56D0" w:rsidRPr="00043148" w:rsidRDefault="004D29A0" w:rsidP="00043148">
            <w:pPr>
              <w:spacing w:before="60" w:after="60"/>
              <w:jc w:val="center"/>
              <w:rPr>
                <w:rFonts w:asciiTheme="majorHAnsi" w:eastAsia="Times New Roman" w:hAnsiTheme="majorHAnsi" w:cstheme="majorHAnsi"/>
                <w:b/>
                <w:bCs/>
                <w:i/>
                <w:sz w:val="20"/>
                <w:szCs w:val="20"/>
                <w:lang w:val="es-ES_tradnl" w:eastAsia="es-ES_tradnl"/>
              </w:rPr>
            </w:pPr>
            <w:proofErr w:type="spellStart"/>
            <w:r w:rsidRPr="00043148">
              <w:rPr>
                <w:rFonts w:asciiTheme="majorHAnsi" w:eastAsia="Times New Roman" w:hAnsiTheme="majorHAnsi" w:cstheme="majorHAnsi"/>
                <w:b/>
                <w:bCs/>
                <w:i/>
                <w:sz w:val="20"/>
                <w:szCs w:val="20"/>
                <w:lang w:val="es-ES_tradnl" w:eastAsia="es-ES_tradnl"/>
              </w:rPr>
              <w:t>Deskribapena</w:t>
            </w:r>
            <w:proofErr w:type="spellEnd"/>
          </w:p>
        </w:tc>
      </w:tr>
      <w:tr w:rsidR="006C56D0" w:rsidRPr="001E5B8F" w14:paraId="633C1A26" w14:textId="77777777" w:rsidTr="009727E1">
        <w:trPr>
          <w:trHeight w:val="375"/>
        </w:trPr>
        <w:tc>
          <w:tcPr>
            <w:tcW w:w="2808" w:type="dxa"/>
            <w:vMerge w:val="restart"/>
          </w:tcPr>
          <w:p w14:paraId="7010EB0B" w14:textId="77777777" w:rsidR="00AF3A7C" w:rsidRPr="00043148" w:rsidRDefault="000704EC" w:rsidP="00043148">
            <w:pPr>
              <w:spacing w:before="60" w:after="60"/>
              <w:jc w:val="both"/>
              <w:rPr>
                <w:rFonts w:asciiTheme="majorHAnsi" w:eastAsia="Times New Roman" w:hAnsiTheme="majorHAnsi" w:cstheme="majorHAnsi"/>
                <w:sz w:val="20"/>
                <w:szCs w:val="20"/>
                <w:lang w:eastAsia="es-ES_tradnl"/>
              </w:rPr>
            </w:pPr>
            <w:r w:rsidRPr="000704EC">
              <w:rPr>
                <w:rFonts w:asciiTheme="majorHAnsi" w:eastAsia="Times New Roman" w:hAnsiTheme="majorHAnsi" w:cstheme="majorHAnsi"/>
                <w:sz w:val="20"/>
                <w:szCs w:val="20"/>
                <w:lang w:eastAsia="es-ES_tradnl"/>
              </w:rPr>
              <w:t>... berdintasunerako helburu eta neurrien eraginkortasuna osatzeko edo areagotzeko?</w:t>
            </w:r>
          </w:p>
          <w:p w14:paraId="0D0C9E35" w14:textId="2EAFD350" w:rsidR="006C56D0" w:rsidRPr="00043148" w:rsidRDefault="000704EC" w:rsidP="00043148">
            <w:pPr>
              <w:spacing w:before="60" w:after="60"/>
              <w:ind w:firstLine="313"/>
              <w:jc w:val="both"/>
              <w:rPr>
                <w:rFonts w:asciiTheme="majorHAnsi" w:eastAsia="Times New Roman" w:hAnsiTheme="majorHAnsi" w:cstheme="majorHAnsi"/>
                <w:sz w:val="20"/>
                <w:szCs w:val="20"/>
                <w:lang w:val="es-ES_tradnl" w:eastAsia="es-ES_tradnl"/>
              </w:rPr>
            </w:pPr>
            <w:r w:rsidRPr="000704EC">
              <w:rPr>
                <w:rFonts w:asciiTheme="majorHAnsi" w:eastAsia="Times New Roman" w:hAnsiTheme="majorHAnsi" w:cstheme="majorHAnsi"/>
                <w:sz w:val="20"/>
                <w:szCs w:val="20"/>
                <w:lang w:eastAsia="es-ES_tradnl"/>
              </w:rPr>
              <w:t>EZ</w:t>
            </w:r>
          </w:p>
        </w:tc>
        <w:tc>
          <w:tcPr>
            <w:tcW w:w="2700" w:type="dxa"/>
          </w:tcPr>
          <w:p w14:paraId="381E0B1B" w14:textId="407D2286" w:rsidR="006C56D0" w:rsidRPr="00043148" w:rsidRDefault="005B02F9" w:rsidP="00043148">
            <w:pPr>
              <w:spacing w:before="60" w:after="60"/>
              <w:jc w:val="both"/>
              <w:rPr>
                <w:rFonts w:asciiTheme="majorHAnsi" w:eastAsia="Times New Roman" w:hAnsiTheme="majorHAnsi" w:cstheme="majorHAnsi"/>
                <w:sz w:val="20"/>
                <w:szCs w:val="20"/>
                <w:lang w:eastAsia="es-ES_tradnl"/>
              </w:rPr>
            </w:pPr>
            <w:r>
              <w:rPr>
                <w:rFonts w:asciiTheme="majorHAnsi" w:eastAsia="Times New Roman" w:hAnsiTheme="majorHAnsi" w:cstheme="majorHAnsi"/>
                <w:sz w:val="20"/>
                <w:szCs w:val="20"/>
                <w:lang w:eastAsia="es-ES_tradnl"/>
              </w:rPr>
              <w:t>z</w:t>
            </w:r>
            <w:r w:rsidR="000704EC" w:rsidRPr="000704EC">
              <w:rPr>
                <w:rFonts w:asciiTheme="majorHAnsi" w:eastAsia="Times New Roman" w:hAnsiTheme="majorHAnsi" w:cstheme="majorHAnsi"/>
                <w:sz w:val="20"/>
                <w:szCs w:val="20"/>
                <w:lang w:eastAsia="es-ES_tradnl"/>
              </w:rPr>
              <w:t>abalkundea indartzeko ekintzak</w:t>
            </w:r>
          </w:p>
        </w:tc>
        <w:tc>
          <w:tcPr>
            <w:tcW w:w="3077" w:type="dxa"/>
          </w:tcPr>
          <w:p w14:paraId="739CD8F5" w14:textId="77777777" w:rsidR="006C56D0" w:rsidRPr="00043148" w:rsidRDefault="006C56D0" w:rsidP="00043148">
            <w:pPr>
              <w:spacing w:before="60" w:after="60"/>
              <w:jc w:val="both"/>
              <w:rPr>
                <w:rFonts w:asciiTheme="majorHAnsi" w:eastAsia="Times New Roman" w:hAnsiTheme="majorHAnsi" w:cstheme="majorHAnsi"/>
                <w:sz w:val="20"/>
                <w:szCs w:val="20"/>
                <w:lang w:val="es-ES_tradnl" w:eastAsia="es-ES_tradnl"/>
              </w:rPr>
            </w:pPr>
          </w:p>
        </w:tc>
      </w:tr>
      <w:tr w:rsidR="006C56D0" w:rsidRPr="001E5B8F" w14:paraId="14A165B0" w14:textId="77777777" w:rsidTr="009727E1">
        <w:trPr>
          <w:trHeight w:val="372"/>
        </w:trPr>
        <w:tc>
          <w:tcPr>
            <w:tcW w:w="2808" w:type="dxa"/>
            <w:vMerge/>
          </w:tcPr>
          <w:p w14:paraId="13C41A6B" w14:textId="77777777" w:rsidR="006C56D0" w:rsidRPr="00043148" w:rsidRDefault="006C56D0" w:rsidP="00043148">
            <w:pPr>
              <w:spacing w:before="60" w:after="60"/>
              <w:jc w:val="both"/>
              <w:rPr>
                <w:rFonts w:asciiTheme="majorHAnsi" w:eastAsia="Times New Roman" w:hAnsiTheme="majorHAnsi" w:cstheme="majorHAnsi"/>
                <w:sz w:val="20"/>
                <w:szCs w:val="20"/>
                <w:lang w:val="es-ES_tradnl" w:eastAsia="es-ES_tradnl"/>
              </w:rPr>
            </w:pPr>
          </w:p>
        </w:tc>
        <w:tc>
          <w:tcPr>
            <w:tcW w:w="2700" w:type="dxa"/>
          </w:tcPr>
          <w:p w14:paraId="653642F3" w14:textId="02443963" w:rsidR="006C56D0" w:rsidRPr="00043148" w:rsidRDefault="00D3632F" w:rsidP="00043148">
            <w:pPr>
              <w:spacing w:before="60" w:after="60"/>
              <w:jc w:val="both"/>
              <w:rPr>
                <w:rFonts w:asciiTheme="majorHAnsi" w:eastAsia="Times New Roman" w:hAnsiTheme="majorHAnsi" w:cstheme="majorHAnsi"/>
                <w:sz w:val="20"/>
                <w:szCs w:val="20"/>
                <w:lang w:eastAsia="es-ES_tradnl"/>
              </w:rPr>
            </w:pPr>
            <w:r w:rsidRPr="00043148">
              <w:rPr>
                <w:rFonts w:asciiTheme="majorHAnsi" w:eastAsia="Times New Roman" w:hAnsiTheme="majorHAnsi" w:cstheme="majorHAnsi"/>
                <w:sz w:val="20"/>
                <w:szCs w:val="20"/>
                <w:lang w:eastAsia="es-ES_tradnl"/>
              </w:rPr>
              <w:t>J</w:t>
            </w:r>
            <w:r w:rsidR="001743E9" w:rsidRPr="001743E9">
              <w:rPr>
                <w:rFonts w:asciiTheme="majorHAnsi" w:eastAsia="Times New Roman" w:hAnsiTheme="majorHAnsi" w:cstheme="majorHAnsi"/>
                <w:sz w:val="20"/>
                <w:szCs w:val="20"/>
                <w:lang w:eastAsia="es-ES_tradnl"/>
              </w:rPr>
              <w:t>arraipen- eta ebaluazio-jarduerak</w:t>
            </w:r>
          </w:p>
        </w:tc>
        <w:tc>
          <w:tcPr>
            <w:tcW w:w="3077" w:type="dxa"/>
          </w:tcPr>
          <w:p w14:paraId="6DB35A70" w14:textId="6C6599E9" w:rsidR="006C56D0" w:rsidRPr="00043148" w:rsidRDefault="009D65F7" w:rsidP="00043148">
            <w:pPr>
              <w:spacing w:before="60" w:after="60"/>
              <w:jc w:val="both"/>
              <w:rPr>
                <w:rFonts w:asciiTheme="majorHAnsi" w:eastAsia="Times New Roman" w:hAnsiTheme="majorHAnsi" w:cstheme="majorHAnsi"/>
                <w:color w:val="7030A0"/>
                <w:sz w:val="20"/>
                <w:szCs w:val="20"/>
                <w:lang w:eastAsia="es-ES_tradnl"/>
              </w:rPr>
            </w:pPr>
            <w:r w:rsidRPr="009D65F7">
              <w:rPr>
                <w:rFonts w:asciiTheme="majorHAnsi" w:eastAsia="Times New Roman" w:hAnsiTheme="majorHAnsi" w:cstheme="majorHAnsi"/>
                <w:sz w:val="20"/>
                <w:szCs w:val="20"/>
                <w:lang w:eastAsia="es-ES_tradnl"/>
              </w:rPr>
              <w:t>Jarraipen- eta ebaluazio-jarduketek berdintasunarekin lotutako helburuen eraginkortasuna indartzen lagunduko dutela aurreikusten da. Zehazki, lan hori Lehendakaritzako Berdintasunerako Unitateak, berdintasunaren arloko ekimenen jarraipena eta ebaluazioa egiteaz arduratzen denak, urtero egiten dituen prozesuetan txertatuko da, eta horrek aukera emango du Foroaren bilakaera eta eremu horretan dituen konpromisoen aplikazio eraginkorra baloratzeko</w:t>
            </w:r>
            <w:r w:rsidRPr="009D65F7">
              <w:rPr>
                <w:rFonts w:asciiTheme="majorHAnsi" w:eastAsia="Times New Roman" w:hAnsiTheme="majorHAnsi" w:cstheme="majorHAnsi"/>
                <w:color w:val="7030A0"/>
                <w:sz w:val="20"/>
                <w:szCs w:val="20"/>
                <w:lang w:eastAsia="es-ES_tradnl"/>
              </w:rPr>
              <w:t>.</w:t>
            </w:r>
          </w:p>
        </w:tc>
      </w:tr>
      <w:tr w:rsidR="006C56D0" w:rsidRPr="001E5B8F" w14:paraId="4B4D497D" w14:textId="77777777" w:rsidTr="009727E1">
        <w:trPr>
          <w:trHeight w:val="372"/>
        </w:trPr>
        <w:tc>
          <w:tcPr>
            <w:tcW w:w="2808" w:type="dxa"/>
            <w:vMerge/>
          </w:tcPr>
          <w:p w14:paraId="0EC6D31A" w14:textId="77777777" w:rsidR="006C56D0" w:rsidRPr="009D65F7" w:rsidRDefault="006C56D0" w:rsidP="00665A71">
            <w:pPr>
              <w:spacing w:after="54" w:line="276" w:lineRule="auto"/>
              <w:jc w:val="both"/>
              <w:rPr>
                <w:rFonts w:asciiTheme="majorHAnsi" w:eastAsia="Times New Roman" w:hAnsiTheme="majorHAnsi" w:cstheme="majorHAnsi"/>
                <w:lang w:eastAsia="es-ES_tradnl"/>
              </w:rPr>
            </w:pPr>
          </w:p>
        </w:tc>
        <w:tc>
          <w:tcPr>
            <w:tcW w:w="2700" w:type="dxa"/>
          </w:tcPr>
          <w:p w14:paraId="7C9D4ED4" w14:textId="0CF9CAFC" w:rsidR="006C56D0" w:rsidRPr="00043148" w:rsidRDefault="009D65F7" w:rsidP="00665A71">
            <w:pPr>
              <w:spacing w:after="54" w:line="276" w:lineRule="auto"/>
              <w:jc w:val="both"/>
              <w:rPr>
                <w:rFonts w:asciiTheme="majorHAnsi" w:eastAsia="Times New Roman" w:hAnsiTheme="majorHAnsi" w:cstheme="majorHAnsi"/>
                <w:lang w:eastAsia="es-ES_tradnl"/>
              </w:rPr>
            </w:pPr>
            <w:r w:rsidRPr="009D65F7">
              <w:rPr>
                <w:rFonts w:asciiTheme="majorHAnsi" w:eastAsia="Times New Roman" w:hAnsiTheme="majorHAnsi" w:cstheme="majorHAnsi"/>
                <w:lang w:eastAsia="es-ES_tradnl"/>
              </w:rPr>
              <w:t>estatistikak egokitzea eta azterlan espezifikoak egitea</w:t>
            </w:r>
          </w:p>
        </w:tc>
        <w:tc>
          <w:tcPr>
            <w:tcW w:w="3077" w:type="dxa"/>
          </w:tcPr>
          <w:p w14:paraId="39E618AC" w14:textId="77777777" w:rsidR="006C56D0" w:rsidRPr="009D65F7" w:rsidRDefault="006C56D0" w:rsidP="00665A71">
            <w:pPr>
              <w:spacing w:after="54" w:line="276" w:lineRule="auto"/>
              <w:jc w:val="both"/>
              <w:rPr>
                <w:rFonts w:asciiTheme="majorHAnsi" w:eastAsia="Times New Roman" w:hAnsiTheme="majorHAnsi" w:cstheme="majorHAnsi"/>
                <w:lang w:val="de-DE" w:eastAsia="es-ES_tradnl"/>
              </w:rPr>
            </w:pPr>
          </w:p>
        </w:tc>
      </w:tr>
      <w:tr w:rsidR="006C56D0" w:rsidRPr="001E5B8F" w14:paraId="147F1C46" w14:textId="77777777" w:rsidTr="009727E1">
        <w:trPr>
          <w:trHeight w:val="372"/>
        </w:trPr>
        <w:tc>
          <w:tcPr>
            <w:tcW w:w="2808" w:type="dxa"/>
            <w:vMerge/>
          </w:tcPr>
          <w:p w14:paraId="6F09136E" w14:textId="77777777" w:rsidR="006C56D0" w:rsidRPr="009D65F7" w:rsidRDefault="006C56D0" w:rsidP="00665A71">
            <w:pPr>
              <w:spacing w:after="54" w:line="276" w:lineRule="auto"/>
              <w:jc w:val="both"/>
              <w:rPr>
                <w:rFonts w:asciiTheme="majorHAnsi" w:eastAsia="Times New Roman" w:hAnsiTheme="majorHAnsi" w:cstheme="majorHAnsi"/>
                <w:lang w:val="de-DE" w:eastAsia="es-ES_tradnl"/>
              </w:rPr>
            </w:pPr>
          </w:p>
        </w:tc>
        <w:tc>
          <w:tcPr>
            <w:tcW w:w="2700" w:type="dxa"/>
          </w:tcPr>
          <w:p w14:paraId="4A3B46B1" w14:textId="2824B56C" w:rsidR="006C56D0" w:rsidRPr="00043148" w:rsidRDefault="001D2863" w:rsidP="00665A71">
            <w:pPr>
              <w:spacing w:after="54" w:line="276" w:lineRule="auto"/>
              <w:jc w:val="both"/>
              <w:rPr>
                <w:rFonts w:asciiTheme="majorHAnsi" w:eastAsia="Times New Roman" w:hAnsiTheme="majorHAnsi" w:cstheme="majorHAnsi"/>
                <w:lang w:eastAsia="es-ES_tradnl"/>
              </w:rPr>
            </w:pPr>
            <w:r w:rsidRPr="001D2863">
              <w:rPr>
                <w:rFonts w:asciiTheme="majorHAnsi" w:eastAsia="Times New Roman" w:hAnsiTheme="majorHAnsi" w:cstheme="majorHAnsi"/>
                <w:lang w:eastAsia="es-ES_tradnl"/>
              </w:rPr>
              <w:t>informazio-, sentsibilizazio- eta prestakuntza-ekintzak</w:t>
            </w:r>
          </w:p>
        </w:tc>
        <w:tc>
          <w:tcPr>
            <w:tcW w:w="3077" w:type="dxa"/>
            <w:vMerge w:val="restart"/>
            <w:vAlign w:val="center"/>
          </w:tcPr>
          <w:p w14:paraId="5F13C526" w14:textId="77777777" w:rsidR="006C56D0" w:rsidRPr="001E5B8F" w:rsidRDefault="006C56D0" w:rsidP="00665A71">
            <w:pPr>
              <w:spacing w:after="54" w:line="276" w:lineRule="auto"/>
              <w:rPr>
                <w:rFonts w:asciiTheme="majorHAnsi" w:eastAsia="Times New Roman" w:hAnsiTheme="majorHAnsi" w:cstheme="majorHAnsi"/>
                <w:i/>
                <w:lang w:val="es-ES_tradnl" w:eastAsia="es-ES_tradnl"/>
              </w:rPr>
            </w:pPr>
          </w:p>
        </w:tc>
      </w:tr>
      <w:tr w:rsidR="006C56D0" w:rsidRPr="001E5B8F" w14:paraId="3E9CDF8F" w14:textId="77777777" w:rsidTr="009727E1">
        <w:trPr>
          <w:trHeight w:val="372"/>
        </w:trPr>
        <w:tc>
          <w:tcPr>
            <w:tcW w:w="2808" w:type="dxa"/>
            <w:vMerge/>
          </w:tcPr>
          <w:p w14:paraId="6B6C5842" w14:textId="77777777" w:rsidR="006C56D0" w:rsidRPr="001E5B8F" w:rsidRDefault="006C56D0" w:rsidP="00665A71">
            <w:pPr>
              <w:spacing w:after="54" w:line="276" w:lineRule="auto"/>
              <w:jc w:val="both"/>
              <w:rPr>
                <w:rFonts w:asciiTheme="majorHAnsi" w:eastAsia="Times New Roman" w:hAnsiTheme="majorHAnsi" w:cstheme="majorHAnsi"/>
                <w:lang w:val="es-ES_tradnl" w:eastAsia="es-ES_tradnl"/>
              </w:rPr>
            </w:pPr>
          </w:p>
        </w:tc>
        <w:tc>
          <w:tcPr>
            <w:tcW w:w="2700" w:type="dxa"/>
          </w:tcPr>
          <w:p w14:paraId="3682C9F9" w14:textId="510020F7" w:rsidR="006C56D0" w:rsidRPr="00043148" w:rsidRDefault="001D2863" w:rsidP="00665A71">
            <w:pPr>
              <w:spacing w:after="54" w:line="276" w:lineRule="auto"/>
              <w:jc w:val="both"/>
              <w:rPr>
                <w:rFonts w:asciiTheme="majorHAnsi" w:eastAsia="Times New Roman" w:hAnsiTheme="majorHAnsi" w:cstheme="majorHAnsi"/>
                <w:lang w:eastAsia="es-ES_tradnl"/>
              </w:rPr>
            </w:pPr>
            <w:r w:rsidRPr="001D2863">
              <w:rPr>
                <w:rFonts w:asciiTheme="majorHAnsi" w:eastAsia="Times New Roman" w:hAnsiTheme="majorHAnsi" w:cstheme="majorHAnsi"/>
                <w:lang w:eastAsia="es-ES_tradnl"/>
              </w:rPr>
              <w:t>arauak, planak edo programak egokitzea edo onartzea</w:t>
            </w:r>
          </w:p>
        </w:tc>
        <w:tc>
          <w:tcPr>
            <w:tcW w:w="3077" w:type="dxa"/>
            <w:vMerge/>
          </w:tcPr>
          <w:p w14:paraId="528B21CF" w14:textId="77777777" w:rsidR="006C56D0" w:rsidRPr="001E5B8F" w:rsidRDefault="006C56D0" w:rsidP="00665A71">
            <w:pPr>
              <w:spacing w:after="54" w:line="276" w:lineRule="auto"/>
              <w:jc w:val="both"/>
              <w:rPr>
                <w:rFonts w:asciiTheme="majorHAnsi" w:eastAsia="Times New Roman" w:hAnsiTheme="majorHAnsi" w:cstheme="majorHAnsi"/>
                <w:i/>
                <w:lang w:val="es-ES_tradnl" w:eastAsia="es-ES_tradnl"/>
              </w:rPr>
            </w:pPr>
          </w:p>
        </w:tc>
      </w:tr>
      <w:tr w:rsidR="006C56D0" w:rsidRPr="001E5B8F" w14:paraId="08B38335" w14:textId="77777777" w:rsidTr="009727E1">
        <w:trPr>
          <w:trHeight w:val="372"/>
        </w:trPr>
        <w:tc>
          <w:tcPr>
            <w:tcW w:w="2808" w:type="dxa"/>
            <w:vMerge/>
          </w:tcPr>
          <w:p w14:paraId="2339573A" w14:textId="77777777" w:rsidR="006C56D0" w:rsidRPr="001E5B8F" w:rsidRDefault="006C56D0" w:rsidP="00665A71">
            <w:pPr>
              <w:spacing w:after="54" w:line="276" w:lineRule="auto"/>
              <w:jc w:val="both"/>
              <w:rPr>
                <w:rFonts w:asciiTheme="majorHAnsi" w:eastAsia="Times New Roman" w:hAnsiTheme="majorHAnsi" w:cstheme="majorHAnsi"/>
                <w:lang w:val="es-ES_tradnl" w:eastAsia="es-ES_tradnl"/>
              </w:rPr>
            </w:pPr>
          </w:p>
        </w:tc>
        <w:tc>
          <w:tcPr>
            <w:tcW w:w="2700" w:type="dxa"/>
          </w:tcPr>
          <w:p w14:paraId="69D42396" w14:textId="172C733C" w:rsidR="006C56D0" w:rsidRPr="00043148" w:rsidRDefault="001D2863" w:rsidP="00665A71">
            <w:pPr>
              <w:spacing w:after="54" w:line="276" w:lineRule="auto"/>
              <w:jc w:val="both"/>
              <w:rPr>
                <w:rFonts w:asciiTheme="majorHAnsi" w:eastAsia="Times New Roman" w:hAnsiTheme="majorHAnsi" w:cstheme="majorHAnsi"/>
                <w:lang w:eastAsia="es-ES_tradnl"/>
              </w:rPr>
            </w:pPr>
            <w:r w:rsidRPr="001D2863">
              <w:rPr>
                <w:rFonts w:asciiTheme="majorHAnsi" w:eastAsia="Times New Roman" w:hAnsiTheme="majorHAnsi" w:cstheme="majorHAnsi"/>
                <w:lang w:eastAsia="es-ES_tradnl"/>
              </w:rPr>
              <w:t>berdintasunerako planak egitea</w:t>
            </w:r>
          </w:p>
        </w:tc>
        <w:tc>
          <w:tcPr>
            <w:tcW w:w="3077" w:type="dxa"/>
            <w:vMerge/>
          </w:tcPr>
          <w:p w14:paraId="0A661154" w14:textId="77777777" w:rsidR="006C56D0" w:rsidRPr="001E5B8F" w:rsidRDefault="006C56D0" w:rsidP="00665A71">
            <w:pPr>
              <w:spacing w:after="54" w:line="276" w:lineRule="auto"/>
              <w:jc w:val="both"/>
              <w:rPr>
                <w:rFonts w:asciiTheme="majorHAnsi" w:eastAsia="Times New Roman" w:hAnsiTheme="majorHAnsi" w:cstheme="majorHAnsi"/>
                <w:i/>
                <w:lang w:val="es-ES_tradnl" w:eastAsia="es-ES_tradnl"/>
              </w:rPr>
            </w:pPr>
          </w:p>
        </w:tc>
      </w:tr>
      <w:tr w:rsidR="006C56D0" w:rsidRPr="001E5B8F" w14:paraId="56E1C736" w14:textId="77777777" w:rsidTr="009727E1">
        <w:trPr>
          <w:trHeight w:val="372"/>
        </w:trPr>
        <w:tc>
          <w:tcPr>
            <w:tcW w:w="2808" w:type="dxa"/>
            <w:vMerge/>
          </w:tcPr>
          <w:p w14:paraId="69BD4ADD" w14:textId="77777777" w:rsidR="006C56D0" w:rsidRPr="001E5B8F" w:rsidRDefault="006C56D0" w:rsidP="00665A71">
            <w:pPr>
              <w:spacing w:after="54" w:line="276" w:lineRule="auto"/>
              <w:jc w:val="both"/>
              <w:rPr>
                <w:rFonts w:asciiTheme="majorHAnsi" w:eastAsia="Times New Roman" w:hAnsiTheme="majorHAnsi" w:cstheme="majorHAnsi"/>
                <w:lang w:val="es-ES_tradnl" w:eastAsia="es-ES_tradnl"/>
              </w:rPr>
            </w:pPr>
          </w:p>
        </w:tc>
        <w:tc>
          <w:tcPr>
            <w:tcW w:w="2700" w:type="dxa"/>
          </w:tcPr>
          <w:p w14:paraId="1DEDEC7C" w14:textId="676A9C66" w:rsidR="006C56D0" w:rsidRPr="00043148" w:rsidRDefault="003C7A3E" w:rsidP="00665A71">
            <w:pPr>
              <w:spacing w:after="54" w:line="276" w:lineRule="auto"/>
              <w:jc w:val="both"/>
              <w:rPr>
                <w:rFonts w:asciiTheme="majorHAnsi" w:eastAsia="Times New Roman" w:hAnsiTheme="majorHAnsi" w:cstheme="majorHAnsi"/>
                <w:lang w:eastAsia="es-ES_tradnl"/>
              </w:rPr>
            </w:pPr>
            <w:r w:rsidRPr="003C7A3E">
              <w:rPr>
                <w:rFonts w:asciiTheme="majorHAnsi" w:eastAsia="Times New Roman" w:hAnsiTheme="majorHAnsi" w:cstheme="majorHAnsi"/>
                <w:lang w:eastAsia="es-ES_tradnl"/>
              </w:rPr>
              <w:t>egiturak edo zerbitzuak sortzea</w:t>
            </w:r>
          </w:p>
        </w:tc>
        <w:tc>
          <w:tcPr>
            <w:tcW w:w="3077" w:type="dxa"/>
            <w:vMerge/>
          </w:tcPr>
          <w:p w14:paraId="4B960F9D" w14:textId="77777777" w:rsidR="006C56D0" w:rsidRPr="001E5B8F" w:rsidRDefault="006C56D0" w:rsidP="00665A71">
            <w:pPr>
              <w:spacing w:after="54" w:line="276" w:lineRule="auto"/>
              <w:jc w:val="both"/>
              <w:rPr>
                <w:rFonts w:asciiTheme="majorHAnsi" w:eastAsia="Times New Roman" w:hAnsiTheme="majorHAnsi" w:cstheme="majorHAnsi"/>
                <w:i/>
                <w:lang w:val="es-ES_tradnl" w:eastAsia="es-ES_tradnl"/>
              </w:rPr>
            </w:pPr>
          </w:p>
        </w:tc>
      </w:tr>
      <w:tr w:rsidR="006C56D0" w:rsidRPr="001E5B8F" w14:paraId="76C33B49" w14:textId="77777777" w:rsidTr="009727E1">
        <w:trPr>
          <w:trHeight w:val="372"/>
        </w:trPr>
        <w:tc>
          <w:tcPr>
            <w:tcW w:w="2808" w:type="dxa"/>
            <w:vMerge/>
          </w:tcPr>
          <w:p w14:paraId="2EA43FE7" w14:textId="77777777" w:rsidR="006C56D0" w:rsidRPr="001E5B8F" w:rsidRDefault="006C56D0" w:rsidP="00665A71">
            <w:pPr>
              <w:spacing w:after="54" w:line="276" w:lineRule="auto"/>
              <w:jc w:val="both"/>
              <w:rPr>
                <w:rFonts w:asciiTheme="majorHAnsi" w:eastAsia="Times New Roman" w:hAnsiTheme="majorHAnsi" w:cstheme="majorHAnsi"/>
                <w:lang w:val="es-ES_tradnl" w:eastAsia="es-ES_tradnl"/>
              </w:rPr>
            </w:pPr>
          </w:p>
        </w:tc>
        <w:tc>
          <w:tcPr>
            <w:tcW w:w="2700" w:type="dxa"/>
          </w:tcPr>
          <w:p w14:paraId="6E346039" w14:textId="77777777" w:rsidR="006C56D0" w:rsidRPr="001E5B8F" w:rsidRDefault="006C56D0" w:rsidP="00665A71">
            <w:pPr>
              <w:spacing w:after="54" w:line="276" w:lineRule="auto"/>
              <w:jc w:val="both"/>
              <w:rPr>
                <w:rFonts w:asciiTheme="majorHAnsi" w:eastAsia="Times New Roman" w:hAnsiTheme="majorHAnsi" w:cstheme="majorHAnsi"/>
                <w:i/>
                <w:lang w:val="es-ES_tradnl" w:eastAsia="es-ES_tradnl"/>
              </w:rPr>
            </w:pPr>
            <w:r w:rsidRPr="001E5B8F">
              <w:rPr>
                <w:rFonts w:asciiTheme="majorHAnsi" w:eastAsia="Times New Roman" w:hAnsiTheme="majorHAnsi" w:cstheme="majorHAnsi"/>
                <w:lang w:val="es-ES_tradnl" w:eastAsia="es-ES_tradnl"/>
              </w:rPr>
              <w:t>otras, especificar ___________</w:t>
            </w:r>
          </w:p>
        </w:tc>
        <w:tc>
          <w:tcPr>
            <w:tcW w:w="3077" w:type="dxa"/>
          </w:tcPr>
          <w:p w14:paraId="6A5C6CB5" w14:textId="77777777" w:rsidR="006C56D0" w:rsidRPr="001E5B8F" w:rsidRDefault="006C56D0" w:rsidP="00665A71">
            <w:pPr>
              <w:spacing w:after="54" w:line="276" w:lineRule="auto"/>
              <w:jc w:val="both"/>
              <w:rPr>
                <w:rFonts w:asciiTheme="majorHAnsi" w:eastAsia="Times New Roman" w:hAnsiTheme="majorHAnsi" w:cstheme="majorHAnsi"/>
                <w:i/>
                <w:lang w:val="es-ES_tradnl" w:eastAsia="es-ES_tradnl"/>
              </w:rPr>
            </w:pPr>
          </w:p>
        </w:tc>
      </w:tr>
    </w:tbl>
    <w:p w14:paraId="645A0EF4" w14:textId="77777777" w:rsidR="006C56D0" w:rsidRPr="001E5B8F" w:rsidRDefault="006C56D0" w:rsidP="00665A71">
      <w:pPr>
        <w:autoSpaceDE w:val="0"/>
        <w:autoSpaceDN w:val="0"/>
        <w:adjustRightInd w:val="0"/>
        <w:spacing w:after="0" w:line="240" w:lineRule="auto"/>
        <w:jc w:val="both"/>
        <w:rPr>
          <w:rFonts w:asciiTheme="majorHAnsi" w:hAnsiTheme="majorHAnsi" w:cstheme="majorHAnsi"/>
          <w:color w:val="000000"/>
          <w14:ligatures w14:val="standardContextual"/>
        </w:rPr>
      </w:pPr>
    </w:p>
    <w:p w14:paraId="48274FA4" w14:textId="77AC25D9" w:rsidR="00AD2A06" w:rsidRDefault="00AD2A06">
      <w:pPr>
        <w:rPr>
          <w:rFonts w:asciiTheme="majorHAnsi" w:hAnsiTheme="majorHAnsi" w:cstheme="majorHAnsi"/>
          <w:color w:val="000000"/>
          <w14:ligatures w14:val="standardContextual"/>
        </w:rPr>
      </w:pPr>
      <w:r>
        <w:rPr>
          <w:rFonts w:asciiTheme="majorHAnsi" w:hAnsiTheme="majorHAnsi" w:cstheme="majorHAnsi"/>
          <w:color w:val="000000"/>
          <w14:ligatures w14:val="standardContextual"/>
        </w:rPr>
        <w:br w:type="page"/>
      </w:r>
    </w:p>
    <w:p w14:paraId="2234EFE4" w14:textId="19162873" w:rsidR="00414D84" w:rsidRPr="001E5B8F" w:rsidRDefault="00414D84" w:rsidP="00665A71">
      <w:pPr>
        <w:autoSpaceDE w:val="0"/>
        <w:autoSpaceDN w:val="0"/>
        <w:adjustRightInd w:val="0"/>
        <w:spacing w:after="0" w:line="240" w:lineRule="auto"/>
        <w:jc w:val="both"/>
        <w:rPr>
          <w:rFonts w:asciiTheme="majorHAnsi" w:hAnsiTheme="majorHAnsi" w:cstheme="majorHAnsi"/>
          <w:color w:val="000000"/>
          <w14:ligatures w14:val="standardContextual"/>
        </w:rPr>
      </w:pPr>
    </w:p>
    <w:p w14:paraId="0A16947C" w14:textId="77777777" w:rsidR="00AD2A06" w:rsidRPr="005B02F9" w:rsidRDefault="00AD2A06" w:rsidP="005B02F9">
      <w:pPr>
        <w:pStyle w:val="Ttulo5"/>
        <w:spacing w:before="240" w:after="240"/>
        <w:rPr>
          <w:b/>
          <w:bCs/>
          <w:color w:val="auto"/>
          <w:sz w:val="24"/>
          <w:szCs w:val="24"/>
          <w:lang w:val="es-ES"/>
        </w:rPr>
      </w:pPr>
      <w:r w:rsidRPr="005B02F9">
        <w:rPr>
          <w:b/>
          <w:bCs/>
          <w:color w:val="auto"/>
          <w:sz w:val="24"/>
          <w:szCs w:val="24"/>
          <w:lang w:val="es-ES"/>
        </w:rPr>
        <w:t>Valoración final del impacto</w:t>
      </w:r>
    </w:p>
    <w:tbl>
      <w:tblPr>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700"/>
        <w:gridCol w:w="3077"/>
      </w:tblGrid>
      <w:tr w:rsidR="005B02F9" w:rsidRPr="005B02F9" w14:paraId="716663E0" w14:textId="77777777" w:rsidTr="001B469E">
        <w:tc>
          <w:tcPr>
            <w:tcW w:w="8585" w:type="dxa"/>
            <w:gridSpan w:val="3"/>
          </w:tcPr>
          <w:p w14:paraId="1C93E935" w14:textId="77777777" w:rsidR="00AD2A06" w:rsidRPr="005B02F9" w:rsidRDefault="00AD2A06" w:rsidP="005B02F9">
            <w:pPr>
              <w:spacing w:before="60" w:after="60"/>
              <w:jc w:val="both"/>
              <w:rPr>
                <w:rFonts w:asciiTheme="majorHAnsi" w:eastAsia="Times New Roman" w:hAnsiTheme="majorHAnsi" w:cstheme="majorHAnsi"/>
                <w:b/>
                <w:sz w:val="20"/>
                <w:szCs w:val="20"/>
                <w:lang w:val="es-ES_tradnl" w:eastAsia="es-ES_tradnl"/>
              </w:rPr>
            </w:pPr>
            <w:r w:rsidRPr="005B02F9">
              <w:rPr>
                <w:rFonts w:asciiTheme="majorHAnsi" w:eastAsia="Times New Roman" w:hAnsiTheme="majorHAnsi" w:cstheme="majorHAnsi"/>
                <w:b/>
                <w:sz w:val="20"/>
                <w:szCs w:val="20"/>
                <w:lang w:val="es-ES_tradnl" w:eastAsia="es-ES_tradnl"/>
              </w:rPr>
              <w:t>MEDIDAS PARA ELIMINAR LAS DESIGUALDADES Y PROMOVER LA IGUALDAD DE MUJERES Y HOMBRES</w:t>
            </w:r>
          </w:p>
        </w:tc>
      </w:tr>
      <w:tr w:rsidR="005B02F9" w:rsidRPr="005B02F9" w14:paraId="7EF3FAE3" w14:textId="77777777" w:rsidTr="001B469E">
        <w:tc>
          <w:tcPr>
            <w:tcW w:w="5508" w:type="dxa"/>
            <w:gridSpan w:val="2"/>
          </w:tcPr>
          <w:p w14:paraId="00128F7A"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¿Se ha incluido en el texto del proyecto de norma o acto administrativo alguna medida …</w:t>
            </w:r>
          </w:p>
        </w:tc>
        <w:tc>
          <w:tcPr>
            <w:tcW w:w="3077" w:type="dxa"/>
            <w:tcBorders>
              <w:bottom w:val="single" w:sz="4" w:space="0" w:color="auto"/>
            </w:tcBorders>
          </w:tcPr>
          <w:p w14:paraId="6316DB9D"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i/>
                <w:sz w:val="20"/>
                <w:szCs w:val="20"/>
                <w:lang w:val="es-ES_tradnl" w:eastAsia="es-ES_tradnl"/>
              </w:rPr>
              <w:t xml:space="preserve">Indicar los artículos en que se incluyen las medidas y su descripción. </w:t>
            </w:r>
          </w:p>
        </w:tc>
      </w:tr>
      <w:tr w:rsidR="005B02F9" w:rsidRPr="005B02F9" w14:paraId="13768473" w14:textId="77777777" w:rsidTr="001B469E">
        <w:trPr>
          <w:trHeight w:val="631"/>
        </w:trPr>
        <w:tc>
          <w:tcPr>
            <w:tcW w:w="2808" w:type="dxa"/>
            <w:vMerge w:val="restart"/>
          </w:tcPr>
          <w:p w14:paraId="70ECD0AC"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 xml:space="preserve">… para promover la incorporación de la perspectiva de género? </w:t>
            </w:r>
          </w:p>
          <w:p w14:paraId="480E3A37"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p w14:paraId="64DC20D4" w14:textId="77777777" w:rsidR="00AD2A06" w:rsidRPr="005B02F9" w:rsidRDefault="00AD2A06" w:rsidP="005B02F9">
            <w:pPr>
              <w:spacing w:before="60" w:after="60"/>
              <w:ind w:left="360"/>
              <w:jc w:val="both"/>
              <w:rPr>
                <w:rFonts w:asciiTheme="majorHAnsi" w:eastAsia="Times New Roman" w:hAnsiTheme="majorHAnsi" w:cstheme="majorHAnsi"/>
                <w:b/>
                <w:sz w:val="20"/>
                <w:szCs w:val="20"/>
                <w:lang w:val="es-ES_tradnl" w:eastAsia="es-ES_tradnl"/>
              </w:rPr>
            </w:pPr>
            <w:r w:rsidRPr="005B02F9">
              <w:rPr>
                <w:rFonts w:asciiTheme="majorHAnsi" w:eastAsia="Times New Roman" w:hAnsiTheme="majorHAnsi" w:cstheme="majorHAnsi"/>
                <w:i/>
                <w:sz w:val="20"/>
                <w:szCs w:val="20"/>
                <w:lang w:val="es-ES_tradnl" w:eastAsia="es-ES_tradnl"/>
              </w:rPr>
              <w:t xml:space="preserve">  SI</w:t>
            </w:r>
          </w:p>
        </w:tc>
        <w:tc>
          <w:tcPr>
            <w:tcW w:w="2700" w:type="dxa"/>
            <w:tcBorders>
              <w:bottom w:val="single" w:sz="4" w:space="0" w:color="auto"/>
              <w:right w:val="single" w:sz="6" w:space="0" w:color="auto"/>
            </w:tcBorders>
          </w:tcPr>
          <w:p w14:paraId="6BE43E7A"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mejorando el conocimiento de la situación diferencial de mujeres y hombres</w:t>
            </w:r>
          </w:p>
        </w:tc>
        <w:tc>
          <w:tcPr>
            <w:tcW w:w="3077" w:type="dxa"/>
            <w:tcBorders>
              <w:bottom w:val="single" w:sz="4" w:space="0" w:color="auto"/>
              <w:right w:val="single" w:sz="6" w:space="0" w:color="auto"/>
            </w:tcBorders>
          </w:tcPr>
          <w:p w14:paraId="2E3DC9E1" w14:textId="77777777" w:rsidR="00AD2A06" w:rsidRPr="005B02F9" w:rsidRDefault="00AD2A06" w:rsidP="005B02F9">
            <w:pPr>
              <w:pStyle w:val="NormalWeb"/>
              <w:spacing w:before="60" w:after="60"/>
              <w:jc w:val="both"/>
              <w:rPr>
                <w:rFonts w:asciiTheme="majorHAnsi" w:eastAsia="Times New Roman" w:hAnsiTheme="majorHAnsi" w:cstheme="majorHAnsi"/>
                <w:i/>
                <w:sz w:val="20"/>
                <w:szCs w:val="20"/>
                <w:lang w:val="es-ES" w:eastAsia="es-ES_tradnl"/>
              </w:rPr>
            </w:pPr>
            <w:r w:rsidRPr="005B02F9">
              <w:rPr>
                <w:rFonts w:asciiTheme="majorHAnsi" w:eastAsia="Times New Roman" w:hAnsiTheme="majorHAnsi" w:cstheme="majorHAnsi"/>
                <w:iCs/>
                <w:sz w:val="20"/>
                <w:szCs w:val="20"/>
                <w:lang w:val="es-ES" w:eastAsia="es-ES_tradnl"/>
              </w:rPr>
              <w:t>No se han incorporado en el texto del proyecto de norma medidas explícitas. No obstante, dado el carácter del Foro y su vinculación con el ODS 5 – Igualdad de género, esta perspectiva se tendrá en cuenta especialmente en la recopilación, análisis y seguimiento de información relevante que permita identificar posibles desigualdades y orientar las actuaciones futuras.</w:t>
            </w:r>
          </w:p>
        </w:tc>
      </w:tr>
      <w:tr w:rsidR="005B02F9" w:rsidRPr="005B02F9" w14:paraId="732F323A" w14:textId="77777777" w:rsidTr="001B469E">
        <w:trPr>
          <w:trHeight w:val="488"/>
        </w:trPr>
        <w:tc>
          <w:tcPr>
            <w:tcW w:w="2808" w:type="dxa"/>
            <w:vMerge/>
          </w:tcPr>
          <w:p w14:paraId="44C3DCBC"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bottom w:val="single" w:sz="4" w:space="0" w:color="auto"/>
              <w:right w:val="single" w:sz="6" w:space="0" w:color="auto"/>
            </w:tcBorders>
          </w:tcPr>
          <w:p w14:paraId="28F7F18A"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incorporando la igualdad de mujeres y hombres como principio, objetivo o a título declarativo o expositivo</w:t>
            </w:r>
          </w:p>
        </w:tc>
        <w:tc>
          <w:tcPr>
            <w:tcW w:w="3077" w:type="dxa"/>
            <w:tcBorders>
              <w:bottom w:val="single" w:sz="4" w:space="0" w:color="auto"/>
              <w:right w:val="single" w:sz="6" w:space="0" w:color="auto"/>
            </w:tcBorders>
          </w:tcPr>
          <w:p w14:paraId="4AF9FB6C" w14:textId="77777777" w:rsidR="00AD2A06" w:rsidRPr="005B02F9" w:rsidRDefault="00AD2A06" w:rsidP="005B02F9">
            <w:pPr>
              <w:spacing w:before="60" w:after="60"/>
              <w:jc w:val="both"/>
              <w:rPr>
                <w:rFonts w:asciiTheme="majorHAnsi" w:eastAsia="Times New Roman" w:hAnsiTheme="majorHAnsi" w:cstheme="majorHAnsi"/>
                <w:iCs/>
                <w:sz w:val="20"/>
                <w:szCs w:val="20"/>
                <w:lang w:val="es-ES" w:eastAsia="es-ES_tradnl"/>
              </w:rPr>
            </w:pPr>
            <w:r w:rsidRPr="005B02F9">
              <w:rPr>
                <w:rFonts w:asciiTheme="majorHAnsi" w:eastAsia="Times New Roman" w:hAnsiTheme="majorHAnsi" w:cstheme="majorHAnsi"/>
                <w:iCs/>
                <w:sz w:val="20"/>
                <w:szCs w:val="20"/>
                <w:lang w:val="es-ES" w:eastAsia="es-ES_tradnl"/>
              </w:rPr>
              <w:t>No se incluyen referencias explícitas en el texto del proyecto de norma. No obstante, dado el carácter del propio Foro y su alineación con el ODS 5 – Igualdad de género, esta perspectiva se tendrá en cuenta en su desarrollo y funcionamiento, especialmente en lo relativo a la representación equilibrada y la participación efectiva de mujeres y hombres.</w:t>
            </w:r>
          </w:p>
        </w:tc>
      </w:tr>
      <w:tr w:rsidR="005B02F9" w:rsidRPr="005B02F9" w14:paraId="7851FC4C" w14:textId="77777777" w:rsidTr="001B469E">
        <w:trPr>
          <w:trHeight w:val="398"/>
        </w:trPr>
        <w:tc>
          <w:tcPr>
            <w:tcW w:w="2808" w:type="dxa"/>
            <w:vMerge/>
          </w:tcPr>
          <w:p w14:paraId="74A6CCA9"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bottom w:val="single" w:sz="4" w:space="0" w:color="auto"/>
              <w:right w:val="single" w:sz="6" w:space="0" w:color="auto"/>
            </w:tcBorders>
          </w:tcPr>
          <w:p w14:paraId="3E065752"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haciendo o promoviendo un uso no sexista del lenguaje</w:t>
            </w:r>
          </w:p>
        </w:tc>
        <w:tc>
          <w:tcPr>
            <w:tcW w:w="3077" w:type="dxa"/>
            <w:tcBorders>
              <w:bottom w:val="single" w:sz="4" w:space="0" w:color="auto"/>
              <w:right w:val="single" w:sz="6" w:space="0" w:color="auto"/>
            </w:tcBorders>
          </w:tcPr>
          <w:p w14:paraId="1450BC3C" w14:textId="77777777" w:rsidR="00AD2A06" w:rsidRPr="005B02F9" w:rsidRDefault="00AD2A06" w:rsidP="005B02F9">
            <w:pPr>
              <w:spacing w:before="60" w:after="60"/>
              <w:jc w:val="both"/>
              <w:rPr>
                <w:rFonts w:asciiTheme="majorHAnsi" w:eastAsia="Times New Roman" w:hAnsiTheme="majorHAnsi" w:cstheme="majorHAnsi"/>
                <w:sz w:val="20"/>
                <w:szCs w:val="20"/>
                <w:lang w:val="es-ES" w:eastAsia="es-ES_tradnl"/>
              </w:rPr>
            </w:pPr>
            <w:r w:rsidRPr="005B02F9">
              <w:rPr>
                <w:rFonts w:asciiTheme="majorHAnsi" w:eastAsia="Times New Roman" w:hAnsiTheme="majorHAnsi" w:cstheme="majorHAnsi"/>
                <w:sz w:val="20"/>
                <w:szCs w:val="20"/>
                <w:lang w:val="es-ES" w:eastAsia="es-ES_tradnl"/>
              </w:rPr>
              <w:t>En la redacción del texto se ha realizado, con carácter general, un uso no sexista del lenguaje.</w:t>
            </w:r>
          </w:p>
        </w:tc>
      </w:tr>
      <w:tr w:rsidR="005B02F9" w:rsidRPr="005B02F9" w14:paraId="4C0998CF" w14:textId="77777777" w:rsidTr="001B469E">
        <w:trPr>
          <w:trHeight w:val="626"/>
        </w:trPr>
        <w:tc>
          <w:tcPr>
            <w:tcW w:w="2808" w:type="dxa"/>
            <w:vMerge/>
          </w:tcPr>
          <w:p w14:paraId="7C48D9C8"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bottom w:val="single" w:sz="4" w:space="0" w:color="auto"/>
              <w:right w:val="single" w:sz="6" w:space="0" w:color="auto"/>
            </w:tcBorders>
          </w:tcPr>
          <w:p w14:paraId="11D7B656" w14:textId="4DF80ED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promoviendo la participación de personas con formación en cuestiones de género y/o entidades que trabajan por la igualdad</w:t>
            </w:r>
          </w:p>
        </w:tc>
        <w:tc>
          <w:tcPr>
            <w:tcW w:w="3077" w:type="dxa"/>
            <w:tcBorders>
              <w:bottom w:val="single" w:sz="4" w:space="0" w:color="auto"/>
              <w:right w:val="single" w:sz="6" w:space="0" w:color="auto"/>
            </w:tcBorders>
          </w:tcPr>
          <w:p w14:paraId="1B7AAB48" w14:textId="77777777" w:rsidR="00AD2A06" w:rsidRPr="005B02F9" w:rsidRDefault="00AD2A06" w:rsidP="005B02F9">
            <w:pPr>
              <w:spacing w:before="60" w:after="60"/>
              <w:jc w:val="both"/>
              <w:rPr>
                <w:rFonts w:asciiTheme="majorHAnsi" w:eastAsia="Times New Roman" w:hAnsiTheme="majorHAnsi" w:cstheme="majorHAnsi"/>
                <w:i/>
                <w:sz w:val="20"/>
                <w:szCs w:val="20"/>
                <w:lang w:val="es-ES" w:eastAsia="es-ES_tradnl"/>
              </w:rPr>
            </w:pPr>
            <w:r w:rsidRPr="005B02F9">
              <w:rPr>
                <w:rFonts w:asciiTheme="majorHAnsi" w:eastAsia="Times New Roman" w:hAnsiTheme="majorHAnsi" w:cstheme="majorHAnsi"/>
                <w:iCs/>
                <w:sz w:val="20"/>
                <w:szCs w:val="20"/>
                <w:lang w:val="es-ES" w:eastAsia="es-ES_tradnl"/>
              </w:rPr>
              <w:t>Se prevé la participación de Emakunde</w:t>
            </w:r>
            <w:r w:rsidRPr="005B02F9">
              <w:rPr>
                <w:rFonts w:asciiTheme="majorHAnsi" w:eastAsia="Times New Roman" w:hAnsiTheme="majorHAnsi" w:cstheme="majorHAnsi"/>
                <w:iCs/>
                <w:sz w:val="20"/>
                <w:szCs w:val="20"/>
                <w:lang w:val="es-ES" w:eastAsia="es-ES_tradnl"/>
              </w:rPr>
              <w:noBreakHyphen/>
              <w:t>Instituto Vasco de la Mujer, lo que permitirá reforzar la incorporación de la perspectiva de género en el funcionamiento del Foro.</w:t>
            </w:r>
          </w:p>
        </w:tc>
      </w:tr>
      <w:tr w:rsidR="005B02F9" w:rsidRPr="005B02F9" w14:paraId="55677523" w14:textId="77777777" w:rsidTr="001B469E">
        <w:trPr>
          <w:trHeight w:val="626"/>
        </w:trPr>
        <w:tc>
          <w:tcPr>
            <w:tcW w:w="2808" w:type="dxa"/>
            <w:vMerge/>
          </w:tcPr>
          <w:p w14:paraId="27382B1F"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bottom w:val="single" w:sz="4" w:space="0" w:color="auto"/>
              <w:right w:val="single" w:sz="6" w:space="0" w:color="auto"/>
            </w:tcBorders>
          </w:tcPr>
          <w:p w14:paraId="30DB09A6"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incluyendo la igualdad como contenido o criterio (de admisión, valoración o ejecución) en procesos selectivos, subvenciones, convenios o actividades formativas, etc.</w:t>
            </w:r>
          </w:p>
        </w:tc>
        <w:tc>
          <w:tcPr>
            <w:tcW w:w="3077" w:type="dxa"/>
            <w:tcBorders>
              <w:bottom w:val="single" w:sz="4" w:space="0" w:color="auto"/>
              <w:right w:val="single" w:sz="6" w:space="0" w:color="auto"/>
            </w:tcBorders>
          </w:tcPr>
          <w:p w14:paraId="5E0DE06C" w14:textId="77777777" w:rsidR="00AD2A06" w:rsidRPr="005B02F9" w:rsidRDefault="00AD2A06" w:rsidP="005B02F9">
            <w:pPr>
              <w:spacing w:before="60" w:after="60"/>
              <w:jc w:val="both"/>
              <w:rPr>
                <w:rFonts w:asciiTheme="majorHAnsi" w:eastAsia="Times New Roman" w:hAnsiTheme="majorHAnsi" w:cstheme="majorHAnsi"/>
                <w:sz w:val="20"/>
                <w:szCs w:val="20"/>
                <w:lang w:val="es-ES" w:eastAsia="es-ES_tradnl"/>
              </w:rPr>
            </w:pPr>
          </w:p>
        </w:tc>
      </w:tr>
      <w:tr w:rsidR="005B02F9" w:rsidRPr="005B02F9" w14:paraId="1414EE5D" w14:textId="77777777" w:rsidTr="001B469E">
        <w:trPr>
          <w:trHeight w:val="316"/>
        </w:trPr>
        <w:tc>
          <w:tcPr>
            <w:tcW w:w="2808" w:type="dxa"/>
            <w:vMerge/>
          </w:tcPr>
          <w:p w14:paraId="7D059AC0"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bottom w:val="single" w:sz="4" w:space="0" w:color="auto"/>
              <w:right w:val="single" w:sz="6" w:space="0" w:color="auto"/>
            </w:tcBorders>
          </w:tcPr>
          <w:p w14:paraId="5B0EAC30"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otras, especificar En el Capítulo III sobre Ejecución del programa</w:t>
            </w:r>
          </w:p>
        </w:tc>
        <w:tc>
          <w:tcPr>
            <w:tcW w:w="3077" w:type="dxa"/>
            <w:tcBorders>
              <w:bottom w:val="single" w:sz="4" w:space="0" w:color="auto"/>
              <w:right w:val="single" w:sz="6" w:space="0" w:color="auto"/>
            </w:tcBorders>
          </w:tcPr>
          <w:p w14:paraId="5CF091C4"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00EDBCE7" w14:textId="77777777" w:rsidTr="001B469E">
        <w:trPr>
          <w:trHeight w:val="330"/>
        </w:trPr>
        <w:tc>
          <w:tcPr>
            <w:tcW w:w="2808" w:type="dxa"/>
            <w:vMerge w:val="restart"/>
          </w:tcPr>
          <w:p w14:paraId="02091751"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 para promover una participación equilibrada de mujeres y hombres?</w:t>
            </w:r>
          </w:p>
          <w:p w14:paraId="31D03460"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p w14:paraId="1B761854"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SI</w:t>
            </w:r>
          </w:p>
        </w:tc>
        <w:tc>
          <w:tcPr>
            <w:tcW w:w="2700" w:type="dxa"/>
            <w:tcBorders>
              <w:top w:val="single" w:sz="4" w:space="0" w:color="auto"/>
            </w:tcBorders>
          </w:tcPr>
          <w:p w14:paraId="1C9003A4"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en tribunales de selección</w:t>
            </w:r>
          </w:p>
        </w:tc>
        <w:tc>
          <w:tcPr>
            <w:tcW w:w="3077" w:type="dxa"/>
            <w:tcBorders>
              <w:top w:val="single" w:sz="4" w:space="0" w:color="auto"/>
            </w:tcBorders>
          </w:tcPr>
          <w:p w14:paraId="5BE87C19"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p>
        </w:tc>
      </w:tr>
      <w:tr w:rsidR="005B02F9" w:rsidRPr="005B02F9" w14:paraId="7DF7E9A9" w14:textId="77777777" w:rsidTr="001B469E">
        <w:trPr>
          <w:trHeight w:val="327"/>
        </w:trPr>
        <w:tc>
          <w:tcPr>
            <w:tcW w:w="2808" w:type="dxa"/>
            <w:vMerge/>
          </w:tcPr>
          <w:p w14:paraId="3B749A06"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top w:val="single" w:sz="4" w:space="0" w:color="auto"/>
            </w:tcBorders>
          </w:tcPr>
          <w:p w14:paraId="0345A330"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en jurados de premios</w:t>
            </w:r>
          </w:p>
        </w:tc>
        <w:tc>
          <w:tcPr>
            <w:tcW w:w="3077" w:type="dxa"/>
            <w:tcBorders>
              <w:top w:val="single" w:sz="4" w:space="0" w:color="auto"/>
            </w:tcBorders>
          </w:tcPr>
          <w:p w14:paraId="21922090"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7B00DB04" w14:textId="77777777" w:rsidTr="001B469E">
        <w:trPr>
          <w:trHeight w:val="327"/>
        </w:trPr>
        <w:tc>
          <w:tcPr>
            <w:tcW w:w="2808" w:type="dxa"/>
            <w:vMerge/>
          </w:tcPr>
          <w:p w14:paraId="2ACBF5D3"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top w:val="single" w:sz="4" w:space="0" w:color="auto"/>
            </w:tcBorders>
          </w:tcPr>
          <w:p w14:paraId="6DA27C30"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en órganos consultivos</w:t>
            </w:r>
          </w:p>
        </w:tc>
        <w:tc>
          <w:tcPr>
            <w:tcW w:w="3077" w:type="dxa"/>
            <w:tcBorders>
              <w:top w:val="single" w:sz="4" w:space="0" w:color="auto"/>
            </w:tcBorders>
          </w:tcPr>
          <w:p w14:paraId="0D8323CB"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2299AD81" w14:textId="77777777" w:rsidTr="001B469E">
        <w:trPr>
          <w:trHeight w:val="327"/>
        </w:trPr>
        <w:tc>
          <w:tcPr>
            <w:tcW w:w="2808" w:type="dxa"/>
            <w:vMerge/>
          </w:tcPr>
          <w:p w14:paraId="6ADF121A"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top w:val="single" w:sz="4" w:space="0" w:color="auto"/>
            </w:tcBorders>
          </w:tcPr>
          <w:p w14:paraId="0AC64DC9"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en órganos directivos</w:t>
            </w:r>
          </w:p>
        </w:tc>
        <w:tc>
          <w:tcPr>
            <w:tcW w:w="3077" w:type="dxa"/>
            <w:tcBorders>
              <w:top w:val="single" w:sz="4" w:space="0" w:color="auto"/>
            </w:tcBorders>
          </w:tcPr>
          <w:p w14:paraId="74A2BF81" w14:textId="77777777" w:rsidR="00AD2A06" w:rsidRPr="005B02F9" w:rsidRDefault="00AD2A06" w:rsidP="005B02F9">
            <w:pPr>
              <w:pStyle w:val="Textoindependiente"/>
              <w:spacing w:before="60" w:after="60" w:line="259" w:lineRule="auto"/>
              <w:ind w:right="145"/>
              <w:jc w:val="both"/>
              <w:rPr>
                <w:rFonts w:asciiTheme="majorHAnsi" w:eastAsia="Times New Roman" w:hAnsiTheme="majorHAnsi" w:cstheme="majorHAnsi"/>
                <w:i/>
                <w:sz w:val="20"/>
                <w:szCs w:val="20"/>
                <w:lang w:eastAsia="es-ES_tradnl"/>
              </w:rPr>
            </w:pPr>
            <w:r w:rsidRPr="00633C8B">
              <w:rPr>
                <w:rFonts w:asciiTheme="majorHAnsi" w:eastAsia="Times New Roman" w:hAnsiTheme="majorHAnsi" w:cstheme="majorHAnsi"/>
                <w:iCs/>
                <w:sz w:val="20"/>
                <w:szCs w:val="20"/>
                <w:lang w:val="es-ES_tradnl" w:eastAsia="es-ES_tradnl"/>
              </w:rPr>
              <w:t>E</w:t>
            </w:r>
            <w:r w:rsidRPr="00633C8B">
              <w:rPr>
                <w:rFonts w:asciiTheme="majorHAnsi" w:eastAsia="Times New Roman" w:hAnsiTheme="majorHAnsi" w:cstheme="majorHAnsi"/>
                <w:iCs/>
                <w:sz w:val="20"/>
                <w:szCs w:val="20"/>
                <w:lang w:eastAsia="es-ES_tradnl"/>
              </w:rPr>
              <w:t>l artículo 4.4.- prevé</w:t>
            </w:r>
            <w:r w:rsidRPr="005B02F9">
              <w:rPr>
                <w:rFonts w:asciiTheme="majorHAnsi" w:eastAsia="Times New Roman" w:hAnsiTheme="majorHAnsi" w:cstheme="majorHAnsi"/>
                <w:iCs/>
                <w:sz w:val="20"/>
                <w:szCs w:val="20"/>
                <w:lang w:eastAsia="es-ES_tradnl"/>
              </w:rPr>
              <w:t xml:space="preserve"> que las personas que formen parte del Foro sean designadas atendiendo a criterios de representatividad, diversidad e igualdad.</w:t>
            </w:r>
          </w:p>
        </w:tc>
      </w:tr>
      <w:tr w:rsidR="005B02F9" w:rsidRPr="005B02F9" w14:paraId="3B8A2CB2" w14:textId="77777777" w:rsidTr="001B469E">
        <w:trPr>
          <w:trHeight w:val="327"/>
        </w:trPr>
        <w:tc>
          <w:tcPr>
            <w:tcW w:w="2808" w:type="dxa"/>
            <w:vMerge/>
          </w:tcPr>
          <w:p w14:paraId="7CA1E83B"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Borders>
              <w:top w:val="single" w:sz="4" w:space="0" w:color="auto"/>
            </w:tcBorders>
          </w:tcPr>
          <w:p w14:paraId="6A570C61"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otras, especificar ___________</w:t>
            </w:r>
          </w:p>
        </w:tc>
        <w:tc>
          <w:tcPr>
            <w:tcW w:w="3077" w:type="dxa"/>
            <w:tcBorders>
              <w:top w:val="single" w:sz="4" w:space="0" w:color="auto"/>
            </w:tcBorders>
          </w:tcPr>
          <w:p w14:paraId="2882C346"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1D5543A2" w14:textId="77777777" w:rsidTr="001B469E">
        <w:trPr>
          <w:trHeight w:val="256"/>
        </w:trPr>
        <w:tc>
          <w:tcPr>
            <w:tcW w:w="2808" w:type="dxa"/>
            <w:vMerge w:val="restart"/>
          </w:tcPr>
          <w:p w14:paraId="3EE18174"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 de acción positiva?</w:t>
            </w:r>
          </w:p>
          <w:p w14:paraId="6C302258"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p w14:paraId="0DA276B1"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NO</w:t>
            </w:r>
          </w:p>
        </w:tc>
        <w:tc>
          <w:tcPr>
            <w:tcW w:w="2700" w:type="dxa"/>
          </w:tcPr>
          <w:p w14:paraId="2CB02D5B"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para las mujeres</w:t>
            </w:r>
          </w:p>
        </w:tc>
        <w:tc>
          <w:tcPr>
            <w:tcW w:w="3077" w:type="dxa"/>
          </w:tcPr>
          <w:p w14:paraId="7DC8D9B7" w14:textId="77777777" w:rsidR="00AD2A06" w:rsidRPr="005B02F9" w:rsidRDefault="00AD2A06" w:rsidP="005B02F9">
            <w:pPr>
              <w:pStyle w:val="Textoindependiente"/>
              <w:spacing w:before="60" w:after="60" w:line="259" w:lineRule="auto"/>
              <w:ind w:right="136"/>
              <w:jc w:val="both"/>
              <w:rPr>
                <w:rFonts w:asciiTheme="majorHAnsi" w:eastAsia="Times New Roman" w:hAnsiTheme="majorHAnsi" w:cstheme="majorHAnsi"/>
                <w:i/>
                <w:sz w:val="20"/>
                <w:szCs w:val="20"/>
                <w:lang w:eastAsia="es-ES_tradnl"/>
              </w:rPr>
            </w:pPr>
          </w:p>
        </w:tc>
      </w:tr>
      <w:tr w:rsidR="005B02F9" w:rsidRPr="005B02F9" w14:paraId="055E8772" w14:textId="77777777" w:rsidTr="001B469E">
        <w:trPr>
          <w:trHeight w:val="429"/>
        </w:trPr>
        <w:tc>
          <w:tcPr>
            <w:tcW w:w="2808" w:type="dxa"/>
            <w:vMerge/>
          </w:tcPr>
          <w:p w14:paraId="6B1064F5"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6EFDF34D"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para la implicación de los hombres a favor de la igualdad</w:t>
            </w:r>
          </w:p>
        </w:tc>
        <w:tc>
          <w:tcPr>
            <w:tcW w:w="3077" w:type="dxa"/>
          </w:tcPr>
          <w:p w14:paraId="1F6BCB2F"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220B9685" w14:textId="77777777" w:rsidTr="001B469E">
        <w:trPr>
          <w:trHeight w:val="280"/>
        </w:trPr>
        <w:tc>
          <w:tcPr>
            <w:tcW w:w="2808" w:type="dxa"/>
            <w:vMerge/>
          </w:tcPr>
          <w:p w14:paraId="167ECAD4"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1937D327"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otras, especificar ___________</w:t>
            </w:r>
          </w:p>
        </w:tc>
        <w:tc>
          <w:tcPr>
            <w:tcW w:w="3077" w:type="dxa"/>
          </w:tcPr>
          <w:p w14:paraId="0DAC321F"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4EC39C7B" w14:textId="77777777" w:rsidTr="001B469E">
        <w:trPr>
          <w:trHeight w:val="330"/>
        </w:trPr>
        <w:tc>
          <w:tcPr>
            <w:tcW w:w="2808" w:type="dxa"/>
            <w:vMerge w:val="restart"/>
          </w:tcPr>
          <w:p w14:paraId="319A3C31"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 xml:space="preserve">… aparentemente </w:t>
            </w:r>
            <w:proofErr w:type="gramStart"/>
            <w:r w:rsidRPr="005B02F9">
              <w:rPr>
                <w:rFonts w:asciiTheme="majorHAnsi" w:eastAsia="Times New Roman" w:hAnsiTheme="majorHAnsi" w:cstheme="majorHAnsi"/>
                <w:sz w:val="20"/>
                <w:szCs w:val="20"/>
                <w:lang w:val="es-ES_tradnl" w:eastAsia="es-ES_tradnl"/>
              </w:rPr>
              <w:t>neutra</w:t>
            </w:r>
            <w:proofErr w:type="gramEnd"/>
            <w:r w:rsidRPr="005B02F9">
              <w:rPr>
                <w:rFonts w:asciiTheme="majorHAnsi" w:eastAsia="Times New Roman" w:hAnsiTheme="majorHAnsi" w:cstheme="majorHAnsi"/>
                <w:sz w:val="20"/>
                <w:szCs w:val="20"/>
                <w:lang w:val="es-ES_tradnl" w:eastAsia="es-ES_tradnl"/>
              </w:rPr>
              <w:t xml:space="preserve"> pero con un previsible impacto de género positivo?</w:t>
            </w:r>
          </w:p>
          <w:p w14:paraId="0503EF68"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p w14:paraId="030426D3" w14:textId="0E550BA3" w:rsidR="00AD2A06" w:rsidRPr="005B02F9" w:rsidRDefault="00AD2A06" w:rsidP="005B02F9">
            <w:pPr>
              <w:spacing w:before="60" w:after="60"/>
              <w:ind w:firstLine="313"/>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NO</w:t>
            </w:r>
          </w:p>
        </w:tc>
        <w:tc>
          <w:tcPr>
            <w:tcW w:w="2700" w:type="dxa"/>
          </w:tcPr>
          <w:p w14:paraId="51522F6A"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para víctimas de violencia</w:t>
            </w:r>
          </w:p>
        </w:tc>
        <w:tc>
          <w:tcPr>
            <w:tcW w:w="3077" w:type="dxa"/>
          </w:tcPr>
          <w:p w14:paraId="58F1C947" w14:textId="77777777" w:rsidR="00AD2A06" w:rsidRPr="005B02F9" w:rsidRDefault="00AD2A06" w:rsidP="005B02F9">
            <w:pPr>
              <w:pStyle w:val="Textoindependiente"/>
              <w:spacing w:before="60" w:after="60" w:line="259" w:lineRule="auto"/>
              <w:ind w:right="136"/>
              <w:jc w:val="both"/>
              <w:rPr>
                <w:rFonts w:asciiTheme="majorHAnsi" w:eastAsia="Times New Roman" w:hAnsiTheme="majorHAnsi" w:cstheme="majorHAnsi"/>
                <w:sz w:val="20"/>
                <w:szCs w:val="20"/>
                <w:lang w:eastAsia="es-ES_tradnl"/>
              </w:rPr>
            </w:pPr>
          </w:p>
        </w:tc>
      </w:tr>
      <w:tr w:rsidR="005B02F9" w:rsidRPr="005B02F9" w14:paraId="5B836142" w14:textId="77777777" w:rsidTr="001B469E">
        <w:trPr>
          <w:trHeight w:val="327"/>
        </w:trPr>
        <w:tc>
          <w:tcPr>
            <w:tcW w:w="2808" w:type="dxa"/>
            <w:vMerge/>
          </w:tcPr>
          <w:p w14:paraId="415705E8"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428A6C59"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para familias monoparentales</w:t>
            </w:r>
          </w:p>
        </w:tc>
        <w:tc>
          <w:tcPr>
            <w:tcW w:w="3077" w:type="dxa"/>
          </w:tcPr>
          <w:p w14:paraId="536B6EB8"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4ABC4C8F" w14:textId="77777777" w:rsidTr="001B469E">
        <w:trPr>
          <w:trHeight w:val="327"/>
        </w:trPr>
        <w:tc>
          <w:tcPr>
            <w:tcW w:w="2808" w:type="dxa"/>
            <w:vMerge/>
          </w:tcPr>
          <w:p w14:paraId="5A3707B4"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0C2F5F5B"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para quienes asumen el cuidado de personas dependientes</w:t>
            </w:r>
          </w:p>
        </w:tc>
        <w:tc>
          <w:tcPr>
            <w:tcW w:w="3077" w:type="dxa"/>
          </w:tcPr>
          <w:p w14:paraId="1069ED2B"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07E16E67" w14:textId="77777777" w:rsidTr="001B469E">
        <w:trPr>
          <w:trHeight w:val="327"/>
        </w:trPr>
        <w:tc>
          <w:tcPr>
            <w:tcW w:w="2808" w:type="dxa"/>
            <w:vMerge/>
          </w:tcPr>
          <w:p w14:paraId="34D1DDCC"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72369866"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otras, especificar ____________</w:t>
            </w:r>
          </w:p>
        </w:tc>
        <w:tc>
          <w:tcPr>
            <w:tcW w:w="3077" w:type="dxa"/>
          </w:tcPr>
          <w:p w14:paraId="33817139" w14:textId="77777777" w:rsidR="00AD2A06" w:rsidRPr="005B02F9" w:rsidRDefault="00AD2A06" w:rsidP="005B02F9">
            <w:pPr>
              <w:spacing w:before="60" w:after="60"/>
              <w:jc w:val="both"/>
              <w:rPr>
                <w:rFonts w:asciiTheme="majorHAnsi" w:eastAsia="Times New Roman" w:hAnsiTheme="majorHAnsi" w:cstheme="majorHAnsi"/>
                <w:iCs/>
                <w:sz w:val="20"/>
                <w:szCs w:val="20"/>
                <w:lang w:val="es-ES" w:eastAsia="es-ES_tradnl"/>
              </w:rPr>
            </w:pPr>
          </w:p>
        </w:tc>
      </w:tr>
      <w:tr w:rsidR="005B02F9" w:rsidRPr="005B02F9" w14:paraId="7CB9A8A1" w14:textId="77777777" w:rsidTr="001B469E">
        <w:trPr>
          <w:trHeight w:val="330"/>
        </w:trPr>
        <w:tc>
          <w:tcPr>
            <w:tcW w:w="2808" w:type="dxa"/>
            <w:vMerge w:val="restart"/>
          </w:tcPr>
          <w:p w14:paraId="6E551EF6"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 para disminuir las desigualdades de las mujeres que sufren múltiple discriminación?</w:t>
            </w:r>
          </w:p>
          <w:p w14:paraId="5291B063"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p w14:paraId="3A28AAE5"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shd w:val="clear" w:color="auto" w:fill="FFFFFF" w:themeFill="background1"/>
                <w:lang w:val="es-ES_tradnl" w:eastAsia="es-ES_tradnl"/>
              </w:rPr>
              <w:t>NO</w:t>
            </w:r>
          </w:p>
        </w:tc>
        <w:tc>
          <w:tcPr>
            <w:tcW w:w="2700" w:type="dxa"/>
          </w:tcPr>
          <w:p w14:paraId="4530E05E"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por edad</w:t>
            </w:r>
            <w:r w:rsidRPr="005B02F9">
              <w:rPr>
                <w:rFonts w:asciiTheme="majorHAnsi" w:eastAsia="Times New Roman" w:hAnsiTheme="majorHAnsi" w:cstheme="majorHAnsi"/>
                <w:i/>
                <w:sz w:val="20"/>
                <w:szCs w:val="20"/>
                <w:lang w:val="es-ES_tradnl" w:eastAsia="es-ES_tradnl"/>
              </w:rPr>
              <w:t xml:space="preserve"> </w:t>
            </w:r>
          </w:p>
        </w:tc>
        <w:tc>
          <w:tcPr>
            <w:tcW w:w="3077" w:type="dxa"/>
          </w:tcPr>
          <w:p w14:paraId="7F1C536E"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60EF1DAF" w14:textId="77777777" w:rsidTr="001B469E">
        <w:trPr>
          <w:trHeight w:val="327"/>
        </w:trPr>
        <w:tc>
          <w:tcPr>
            <w:tcW w:w="2808" w:type="dxa"/>
            <w:vMerge/>
          </w:tcPr>
          <w:p w14:paraId="79872A7C"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5175DCF1"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por clase social</w:t>
            </w:r>
          </w:p>
        </w:tc>
        <w:tc>
          <w:tcPr>
            <w:tcW w:w="3077" w:type="dxa"/>
          </w:tcPr>
          <w:p w14:paraId="31A9FA2B"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06085C25" w14:textId="77777777" w:rsidTr="001B469E">
        <w:trPr>
          <w:trHeight w:val="327"/>
        </w:trPr>
        <w:tc>
          <w:tcPr>
            <w:tcW w:w="2808" w:type="dxa"/>
            <w:vMerge/>
          </w:tcPr>
          <w:p w14:paraId="5052A926"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0E300A33"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por opción sexual</w:t>
            </w:r>
          </w:p>
        </w:tc>
        <w:tc>
          <w:tcPr>
            <w:tcW w:w="3077" w:type="dxa"/>
          </w:tcPr>
          <w:p w14:paraId="6403EF83"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76648D07" w14:textId="77777777" w:rsidTr="001B469E">
        <w:trPr>
          <w:trHeight w:val="327"/>
        </w:trPr>
        <w:tc>
          <w:tcPr>
            <w:tcW w:w="2808" w:type="dxa"/>
            <w:vMerge/>
          </w:tcPr>
          <w:p w14:paraId="09C3ABF8"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32A9093C"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 xml:space="preserve">por discapacidad </w:t>
            </w:r>
          </w:p>
        </w:tc>
        <w:tc>
          <w:tcPr>
            <w:tcW w:w="3077" w:type="dxa"/>
          </w:tcPr>
          <w:p w14:paraId="19D408DC"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2A5D9680" w14:textId="77777777" w:rsidTr="001B469E">
        <w:trPr>
          <w:trHeight w:val="327"/>
        </w:trPr>
        <w:tc>
          <w:tcPr>
            <w:tcW w:w="2808" w:type="dxa"/>
            <w:vMerge/>
          </w:tcPr>
          <w:p w14:paraId="0A832CB9"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65576D54"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por etnia y/o raza</w:t>
            </w:r>
          </w:p>
        </w:tc>
        <w:tc>
          <w:tcPr>
            <w:tcW w:w="3077" w:type="dxa"/>
          </w:tcPr>
          <w:p w14:paraId="660A0B3A"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3C5BFAEA" w14:textId="77777777" w:rsidTr="001B469E">
        <w:trPr>
          <w:trHeight w:val="327"/>
        </w:trPr>
        <w:tc>
          <w:tcPr>
            <w:tcW w:w="2808" w:type="dxa"/>
            <w:vMerge/>
          </w:tcPr>
          <w:p w14:paraId="63636B96"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78235772"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 xml:space="preserve">por origen nacional </w:t>
            </w:r>
          </w:p>
        </w:tc>
        <w:tc>
          <w:tcPr>
            <w:tcW w:w="3077" w:type="dxa"/>
          </w:tcPr>
          <w:p w14:paraId="7EDE9736"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287F3633" w14:textId="77777777" w:rsidTr="001B469E">
        <w:trPr>
          <w:trHeight w:val="327"/>
        </w:trPr>
        <w:tc>
          <w:tcPr>
            <w:tcW w:w="2808" w:type="dxa"/>
            <w:vMerge/>
          </w:tcPr>
          <w:p w14:paraId="2FB5A612"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66B0C9D1"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otras, especificar</w:t>
            </w:r>
            <w:r w:rsidRPr="005B02F9">
              <w:rPr>
                <w:rFonts w:asciiTheme="majorHAnsi" w:eastAsia="Times New Roman" w:hAnsiTheme="majorHAnsi" w:cstheme="majorHAnsi"/>
                <w:i/>
                <w:sz w:val="20"/>
                <w:szCs w:val="20"/>
                <w:lang w:val="es-ES_tradnl" w:eastAsia="es-ES_tradnl"/>
              </w:rPr>
              <w:t>_______</w:t>
            </w:r>
            <w:r w:rsidRPr="005B02F9">
              <w:rPr>
                <w:rFonts w:asciiTheme="majorHAnsi" w:eastAsia="Times New Roman" w:hAnsiTheme="majorHAnsi" w:cstheme="majorHAnsi"/>
                <w:sz w:val="20"/>
                <w:szCs w:val="20"/>
                <w:lang w:val="es-ES_tradnl" w:eastAsia="es-ES_tradnl"/>
              </w:rPr>
              <w:t>__</w:t>
            </w:r>
          </w:p>
        </w:tc>
        <w:tc>
          <w:tcPr>
            <w:tcW w:w="3077" w:type="dxa"/>
          </w:tcPr>
          <w:p w14:paraId="273B497E"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4C52FC00" w14:textId="77777777" w:rsidTr="001B469E">
        <w:trPr>
          <w:trHeight w:val="412"/>
        </w:trPr>
        <w:tc>
          <w:tcPr>
            <w:tcW w:w="2808" w:type="dxa"/>
            <w:vMerge w:val="restart"/>
          </w:tcPr>
          <w:p w14:paraId="334F0AAF"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 prohibitiva o sancionadora?</w:t>
            </w:r>
          </w:p>
          <w:p w14:paraId="7A59B257"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p w14:paraId="5E1B9A7B"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b/>
                <w:i/>
                <w:sz w:val="20"/>
                <w:szCs w:val="20"/>
                <w:lang w:val="es-ES_tradnl" w:eastAsia="es-ES_tradnl"/>
              </w:rPr>
              <w:t xml:space="preserve">       </w:t>
            </w:r>
            <w:r w:rsidRPr="005B02F9">
              <w:rPr>
                <w:rFonts w:asciiTheme="majorHAnsi" w:eastAsia="Times New Roman" w:hAnsiTheme="majorHAnsi" w:cstheme="majorHAnsi"/>
                <w:sz w:val="20"/>
                <w:szCs w:val="20"/>
                <w:shd w:val="clear" w:color="auto" w:fill="FFFFFF" w:themeFill="background1"/>
                <w:lang w:val="es-ES_tradnl" w:eastAsia="es-ES_tradnl"/>
              </w:rPr>
              <w:t>NO</w:t>
            </w:r>
          </w:p>
        </w:tc>
        <w:tc>
          <w:tcPr>
            <w:tcW w:w="2700" w:type="dxa"/>
          </w:tcPr>
          <w:p w14:paraId="640249A8"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por incurrir en discriminación por razón de sexo</w:t>
            </w:r>
          </w:p>
        </w:tc>
        <w:tc>
          <w:tcPr>
            <w:tcW w:w="3077" w:type="dxa"/>
          </w:tcPr>
          <w:p w14:paraId="46D09E3A" w14:textId="77777777" w:rsidR="00AD2A06" w:rsidRPr="005B02F9" w:rsidRDefault="00AD2A06" w:rsidP="005B02F9">
            <w:pPr>
              <w:shd w:val="clear" w:color="auto" w:fill="FFFFFF"/>
              <w:spacing w:before="60" w:after="60"/>
              <w:jc w:val="both"/>
              <w:rPr>
                <w:rFonts w:asciiTheme="majorHAnsi" w:eastAsia="Times New Roman" w:hAnsiTheme="majorHAnsi" w:cstheme="majorHAnsi"/>
                <w:i/>
                <w:sz w:val="20"/>
                <w:szCs w:val="20"/>
                <w:lang w:val="es-ES_tradnl" w:eastAsia="es-ES_tradnl"/>
              </w:rPr>
            </w:pPr>
          </w:p>
        </w:tc>
      </w:tr>
      <w:tr w:rsidR="005B02F9" w:rsidRPr="005B02F9" w14:paraId="0D953E89" w14:textId="77777777" w:rsidTr="001B469E">
        <w:trPr>
          <w:trHeight w:val="412"/>
        </w:trPr>
        <w:tc>
          <w:tcPr>
            <w:tcW w:w="2808" w:type="dxa"/>
            <w:vMerge/>
          </w:tcPr>
          <w:p w14:paraId="269A592E"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0A5BF0A3"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por hacer un uso sexista del lenguaje y las imágenes</w:t>
            </w:r>
          </w:p>
        </w:tc>
        <w:tc>
          <w:tcPr>
            <w:tcW w:w="3077" w:type="dxa"/>
          </w:tcPr>
          <w:p w14:paraId="042B562A"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AD2A06" w:rsidRPr="005B02F9" w14:paraId="772EB909" w14:textId="77777777" w:rsidTr="001B469E">
        <w:trPr>
          <w:trHeight w:val="224"/>
        </w:trPr>
        <w:tc>
          <w:tcPr>
            <w:tcW w:w="2808" w:type="dxa"/>
            <w:vMerge/>
          </w:tcPr>
          <w:p w14:paraId="318CC6DE"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tc>
        <w:tc>
          <w:tcPr>
            <w:tcW w:w="2700" w:type="dxa"/>
          </w:tcPr>
          <w:p w14:paraId="00B5F5DD"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otras, especificar ___________</w:t>
            </w:r>
          </w:p>
        </w:tc>
        <w:tc>
          <w:tcPr>
            <w:tcW w:w="3077" w:type="dxa"/>
          </w:tcPr>
          <w:p w14:paraId="5FA5D023"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bl>
    <w:p w14:paraId="567D9045" w14:textId="77777777" w:rsidR="00AD2A06" w:rsidRPr="005B02F9" w:rsidRDefault="00AD2A06" w:rsidP="005B02F9">
      <w:pPr>
        <w:spacing w:before="60" w:after="60"/>
        <w:jc w:val="both"/>
        <w:rPr>
          <w:rFonts w:asciiTheme="majorHAnsi" w:hAnsiTheme="majorHAnsi" w:cstheme="majorHAnsi"/>
          <w:sz w:val="20"/>
          <w:szCs w:val="20"/>
        </w:rPr>
      </w:pPr>
    </w:p>
    <w:tbl>
      <w:tblPr>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700"/>
        <w:gridCol w:w="3077"/>
      </w:tblGrid>
      <w:tr w:rsidR="005B02F9" w:rsidRPr="005B02F9" w14:paraId="75187AB8" w14:textId="77777777" w:rsidTr="001B469E">
        <w:trPr>
          <w:trHeight w:val="375"/>
        </w:trPr>
        <w:tc>
          <w:tcPr>
            <w:tcW w:w="5508" w:type="dxa"/>
            <w:gridSpan w:val="2"/>
          </w:tcPr>
          <w:p w14:paraId="2A14869A" w14:textId="77777777" w:rsidR="00AD2A06" w:rsidRPr="005B02F9" w:rsidRDefault="00AD2A06" w:rsidP="005B02F9">
            <w:pPr>
              <w:spacing w:before="60" w:after="60"/>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¿Se prevé más allá del contenido del proyecto de norma o acto administrativo la adopción de alguna medida…</w:t>
            </w:r>
          </w:p>
        </w:tc>
        <w:tc>
          <w:tcPr>
            <w:tcW w:w="3077" w:type="dxa"/>
          </w:tcPr>
          <w:p w14:paraId="707C8C1F" w14:textId="77777777" w:rsidR="00AD2A06" w:rsidRPr="005B02F9" w:rsidRDefault="00AD2A06" w:rsidP="005B02F9">
            <w:pPr>
              <w:spacing w:before="60" w:after="60"/>
              <w:jc w:val="center"/>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i/>
                <w:sz w:val="20"/>
                <w:szCs w:val="20"/>
                <w:lang w:val="es-ES_tradnl" w:eastAsia="es-ES_tradnl"/>
              </w:rPr>
              <w:t>Descripción</w:t>
            </w:r>
          </w:p>
        </w:tc>
      </w:tr>
      <w:tr w:rsidR="005B02F9" w:rsidRPr="005B02F9" w14:paraId="24F6E93E" w14:textId="77777777" w:rsidTr="001B469E">
        <w:trPr>
          <w:trHeight w:val="375"/>
        </w:trPr>
        <w:tc>
          <w:tcPr>
            <w:tcW w:w="2808" w:type="dxa"/>
            <w:vMerge w:val="restart"/>
          </w:tcPr>
          <w:p w14:paraId="4728CF9E"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 xml:space="preserve">… dirigida a complementar o incrementar la eficacia de los </w:t>
            </w:r>
            <w:r w:rsidRPr="005B02F9">
              <w:rPr>
                <w:rFonts w:asciiTheme="majorHAnsi" w:eastAsia="Times New Roman" w:hAnsiTheme="majorHAnsi" w:cstheme="majorHAnsi"/>
                <w:sz w:val="20"/>
                <w:szCs w:val="20"/>
                <w:lang w:val="es-ES_tradnl" w:eastAsia="es-ES_tradnl"/>
              </w:rPr>
              <w:lastRenderedPageBreak/>
              <w:t>objetivos y medidas para la igualdad?</w:t>
            </w:r>
          </w:p>
          <w:p w14:paraId="03B1B419"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p>
          <w:p w14:paraId="5356D270" w14:textId="77777777" w:rsidR="00AD2A06" w:rsidRPr="005B02F9" w:rsidRDefault="00AD2A06" w:rsidP="005B02F9">
            <w:pPr>
              <w:spacing w:before="60" w:after="60"/>
              <w:ind w:left="3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shd w:val="clear" w:color="auto" w:fill="FFFFFF" w:themeFill="background1"/>
                <w:lang w:val="es-ES_tradnl" w:eastAsia="es-ES_tradnl"/>
              </w:rPr>
              <w:t>NO</w:t>
            </w:r>
            <w:r w:rsidRPr="005B02F9">
              <w:rPr>
                <w:rFonts w:asciiTheme="majorHAnsi" w:eastAsia="Times New Roman" w:hAnsiTheme="majorHAnsi" w:cstheme="majorHAnsi"/>
                <w:i/>
                <w:sz w:val="20"/>
                <w:szCs w:val="20"/>
                <w:lang w:val="es-ES_tradnl" w:eastAsia="es-ES_tradnl"/>
              </w:rPr>
              <w:t xml:space="preserve"> </w:t>
            </w:r>
          </w:p>
        </w:tc>
        <w:tc>
          <w:tcPr>
            <w:tcW w:w="2700" w:type="dxa"/>
          </w:tcPr>
          <w:p w14:paraId="44D3E4BC"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lastRenderedPageBreak/>
              <w:t>acciones de refuerzo a la difusión</w:t>
            </w:r>
          </w:p>
        </w:tc>
        <w:tc>
          <w:tcPr>
            <w:tcW w:w="3077" w:type="dxa"/>
          </w:tcPr>
          <w:p w14:paraId="0FFAD62B"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p>
        </w:tc>
      </w:tr>
      <w:tr w:rsidR="005B02F9" w:rsidRPr="005B02F9" w14:paraId="0A67C15F" w14:textId="77777777" w:rsidTr="001B469E">
        <w:trPr>
          <w:trHeight w:val="372"/>
        </w:trPr>
        <w:tc>
          <w:tcPr>
            <w:tcW w:w="2808" w:type="dxa"/>
            <w:vMerge/>
          </w:tcPr>
          <w:p w14:paraId="2F5EBD27"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p>
        </w:tc>
        <w:tc>
          <w:tcPr>
            <w:tcW w:w="2700" w:type="dxa"/>
          </w:tcPr>
          <w:p w14:paraId="608B3B89"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actuaciones de</w:t>
            </w:r>
            <w:r w:rsidRPr="005B02F9">
              <w:rPr>
                <w:rFonts w:asciiTheme="majorHAnsi" w:eastAsia="Times New Roman" w:hAnsiTheme="majorHAnsi" w:cstheme="majorHAnsi"/>
                <w:i/>
                <w:sz w:val="20"/>
                <w:szCs w:val="20"/>
                <w:lang w:val="es-ES_tradnl" w:eastAsia="es-ES_tradnl"/>
              </w:rPr>
              <w:t xml:space="preserve"> </w:t>
            </w:r>
            <w:r w:rsidRPr="005B02F9">
              <w:rPr>
                <w:rFonts w:asciiTheme="majorHAnsi" w:eastAsia="Times New Roman" w:hAnsiTheme="majorHAnsi" w:cstheme="majorHAnsi"/>
                <w:sz w:val="20"/>
                <w:szCs w:val="20"/>
                <w:lang w:val="es-ES_tradnl" w:eastAsia="es-ES_tradnl"/>
              </w:rPr>
              <w:t>seguimiento y evaluación</w:t>
            </w:r>
          </w:p>
        </w:tc>
        <w:tc>
          <w:tcPr>
            <w:tcW w:w="3077" w:type="dxa"/>
          </w:tcPr>
          <w:p w14:paraId="5877E3B7" w14:textId="77777777" w:rsidR="00AD2A06" w:rsidRPr="005B02F9" w:rsidRDefault="00AD2A06" w:rsidP="005B02F9">
            <w:pPr>
              <w:spacing w:before="60" w:after="60"/>
              <w:jc w:val="both"/>
              <w:rPr>
                <w:rFonts w:asciiTheme="majorHAnsi" w:eastAsia="Times New Roman" w:hAnsiTheme="majorHAnsi" w:cstheme="majorHAnsi"/>
                <w:sz w:val="20"/>
                <w:szCs w:val="20"/>
                <w:lang w:val="es-ES" w:eastAsia="es-ES_tradnl"/>
              </w:rPr>
            </w:pPr>
            <w:r w:rsidRPr="005B02F9">
              <w:rPr>
                <w:rFonts w:asciiTheme="majorHAnsi" w:eastAsia="Times New Roman" w:hAnsiTheme="majorHAnsi" w:cstheme="majorHAnsi"/>
                <w:sz w:val="20"/>
                <w:szCs w:val="20"/>
                <w:lang w:val="es-ES" w:eastAsia="es-ES_tradnl"/>
              </w:rPr>
              <w:t>Se prevé que las actuaciones de seguimiento y evaluación contribuyan a reforzar la eficacia de los objetivos relacionados con la igualdad. En concreto, esta labor se integrará en los procesos que realiza anualmente la Unidad para la Igualdad de Lehendakaritza, responsable del seguimiento y la evaluación de las iniciativas en materia de igualdad, lo que permitirá valorar la evolución del Foro y la aplicación efectiva de sus compromisos en este ámbito.</w:t>
            </w:r>
          </w:p>
        </w:tc>
      </w:tr>
      <w:tr w:rsidR="005B02F9" w:rsidRPr="005B02F9" w14:paraId="455F4A92" w14:textId="77777777" w:rsidTr="001B469E">
        <w:trPr>
          <w:trHeight w:val="372"/>
        </w:trPr>
        <w:tc>
          <w:tcPr>
            <w:tcW w:w="2808" w:type="dxa"/>
            <w:vMerge/>
          </w:tcPr>
          <w:p w14:paraId="4971FD7A"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p>
        </w:tc>
        <w:tc>
          <w:tcPr>
            <w:tcW w:w="2700" w:type="dxa"/>
          </w:tcPr>
          <w:p w14:paraId="3516125A"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adecuación de estadísticas y realización de estudios específicos</w:t>
            </w:r>
          </w:p>
        </w:tc>
        <w:tc>
          <w:tcPr>
            <w:tcW w:w="3077" w:type="dxa"/>
          </w:tcPr>
          <w:p w14:paraId="2ACAE927" w14:textId="77777777" w:rsidR="00AD2A06" w:rsidRPr="005B02F9" w:rsidRDefault="00AD2A06" w:rsidP="005B02F9">
            <w:pPr>
              <w:spacing w:before="60" w:after="60"/>
              <w:jc w:val="both"/>
              <w:rPr>
                <w:rFonts w:asciiTheme="majorHAnsi" w:eastAsia="Times New Roman" w:hAnsiTheme="majorHAnsi" w:cstheme="majorHAnsi"/>
                <w:sz w:val="20"/>
                <w:szCs w:val="20"/>
                <w:lang w:val="es-ES" w:eastAsia="es-ES_tradnl"/>
              </w:rPr>
            </w:pPr>
          </w:p>
        </w:tc>
      </w:tr>
      <w:tr w:rsidR="005B02F9" w:rsidRPr="005B02F9" w14:paraId="64235DF2" w14:textId="77777777" w:rsidTr="001B469E">
        <w:trPr>
          <w:trHeight w:val="372"/>
        </w:trPr>
        <w:tc>
          <w:tcPr>
            <w:tcW w:w="2808" w:type="dxa"/>
            <w:vMerge/>
          </w:tcPr>
          <w:p w14:paraId="73BC8EDD"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p>
        </w:tc>
        <w:tc>
          <w:tcPr>
            <w:tcW w:w="2700" w:type="dxa"/>
          </w:tcPr>
          <w:p w14:paraId="23C1AD99"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r w:rsidRPr="005B02F9">
              <w:rPr>
                <w:rFonts w:asciiTheme="majorHAnsi" w:eastAsia="Times New Roman" w:hAnsiTheme="majorHAnsi" w:cstheme="majorHAnsi"/>
                <w:sz w:val="20"/>
                <w:szCs w:val="20"/>
                <w:lang w:val="es-ES_tradnl" w:eastAsia="es-ES_tradnl"/>
              </w:rPr>
              <w:t>acciones de información, sensibilización y formación</w:t>
            </w:r>
          </w:p>
        </w:tc>
        <w:tc>
          <w:tcPr>
            <w:tcW w:w="3077" w:type="dxa"/>
            <w:vMerge w:val="restart"/>
            <w:vAlign w:val="center"/>
          </w:tcPr>
          <w:p w14:paraId="582D7D0E" w14:textId="77777777" w:rsidR="00AD2A06" w:rsidRPr="005B02F9" w:rsidRDefault="00AD2A06" w:rsidP="005B02F9">
            <w:pPr>
              <w:spacing w:before="60" w:after="60"/>
              <w:rPr>
                <w:rFonts w:asciiTheme="majorHAnsi" w:eastAsia="Times New Roman" w:hAnsiTheme="majorHAnsi" w:cstheme="majorHAnsi"/>
                <w:i/>
                <w:sz w:val="20"/>
                <w:szCs w:val="20"/>
                <w:lang w:val="es-ES_tradnl" w:eastAsia="es-ES_tradnl"/>
              </w:rPr>
            </w:pPr>
          </w:p>
        </w:tc>
      </w:tr>
      <w:tr w:rsidR="005B02F9" w:rsidRPr="005B02F9" w14:paraId="7A456D25" w14:textId="77777777" w:rsidTr="001B469E">
        <w:trPr>
          <w:trHeight w:val="372"/>
        </w:trPr>
        <w:tc>
          <w:tcPr>
            <w:tcW w:w="2808" w:type="dxa"/>
            <w:vMerge/>
          </w:tcPr>
          <w:p w14:paraId="3BD80147"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p>
        </w:tc>
        <w:tc>
          <w:tcPr>
            <w:tcW w:w="2700" w:type="dxa"/>
          </w:tcPr>
          <w:p w14:paraId="68B5DE00"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adecuación o adopción de normas, planes o programas</w:t>
            </w:r>
          </w:p>
        </w:tc>
        <w:tc>
          <w:tcPr>
            <w:tcW w:w="3077" w:type="dxa"/>
            <w:vMerge/>
          </w:tcPr>
          <w:p w14:paraId="2412A4B5"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664F32E8" w14:textId="77777777" w:rsidTr="001B469E">
        <w:trPr>
          <w:trHeight w:val="372"/>
        </w:trPr>
        <w:tc>
          <w:tcPr>
            <w:tcW w:w="2808" w:type="dxa"/>
            <w:vMerge/>
          </w:tcPr>
          <w:p w14:paraId="547929E3"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p>
        </w:tc>
        <w:tc>
          <w:tcPr>
            <w:tcW w:w="2700" w:type="dxa"/>
          </w:tcPr>
          <w:p w14:paraId="4748D6A3"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elaboración de planes para la igualdad</w:t>
            </w:r>
          </w:p>
        </w:tc>
        <w:tc>
          <w:tcPr>
            <w:tcW w:w="3077" w:type="dxa"/>
            <w:vMerge/>
          </w:tcPr>
          <w:p w14:paraId="505EF7A4"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6B0D22B6" w14:textId="77777777" w:rsidTr="001B469E">
        <w:trPr>
          <w:trHeight w:val="372"/>
        </w:trPr>
        <w:tc>
          <w:tcPr>
            <w:tcW w:w="2808" w:type="dxa"/>
            <w:vMerge/>
          </w:tcPr>
          <w:p w14:paraId="0760D071"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p>
        </w:tc>
        <w:tc>
          <w:tcPr>
            <w:tcW w:w="2700" w:type="dxa"/>
          </w:tcPr>
          <w:p w14:paraId="28293095"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creación de estructuras o servicios</w:t>
            </w:r>
          </w:p>
        </w:tc>
        <w:tc>
          <w:tcPr>
            <w:tcW w:w="3077" w:type="dxa"/>
            <w:vMerge/>
          </w:tcPr>
          <w:p w14:paraId="4F397A14"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r w:rsidR="005B02F9" w:rsidRPr="005B02F9" w14:paraId="417DD711" w14:textId="77777777" w:rsidTr="001B469E">
        <w:trPr>
          <w:trHeight w:val="372"/>
        </w:trPr>
        <w:tc>
          <w:tcPr>
            <w:tcW w:w="2808" w:type="dxa"/>
            <w:vMerge/>
          </w:tcPr>
          <w:p w14:paraId="71F98AF6" w14:textId="77777777" w:rsidR="00AD2A06" w:rsidRPr="005B02F9" w:rsidRDefault="00AD2A06" w:rsidP="005B02F9">
            <w:pPr>
              <w:spacing w:before="60" w:after="60"/>
              <w:jc w:val="both"/>
              <w:rPr>
                <w:rFonts w:asciiTheme="majorHAnsi" w:eastAsia="Times New Roman" w:hAnsiTheme="majorHAnsi" w:cstheme="majorHAnsi"/>
                <w:sz w:val="20"/>
                <w:szCs w:val="20"/>
                <w:lang w:val="es-ES_tradnl" w:eastAsia="es-ES_tradnl"/>
              </w:rPr>
            </w:pPr>
          </w:p>
        </w:tc>
        <w:tc>
          <w:tcPr>
            <w:tcW w:w="2700" w:type="dxa"/>
          </w:tcPr>
          <w:p w14:paraId="0D550079"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r w:rsidRPr="005B02F9">
              <w:rPr>
                <w:rFonts w:asciiTheme="majorHAnsi" w:eastAsia="Times New Roman" w:hAnsiTheme="majorHAnsi" w:cstheme="majorHAnsi"/>
                <w:sz w:val="20"/>
                <w:szCs w:val="20"/>
                <w:lang w:val="es-ES_tradnl" w:eastAsia="es-ES_tradnl"/>
              </w:rPr>
              <w:t>otras, especificar ___________</w:t>
            </w:r>
          </w:p>
        </w:tc>
        <w:tc>
          <w:tcPr>
            <w:tcW w:w="3077" w:type="dxa"/>
          </w:tcPr>
          <w:p w14:paraId="10FFD43D" w14:textId="77777777" w:rsidR="00AD2A06" w:rsidRPr="005B02F9" w:rsidRDefault="00AD2A06" w:rsidP="005B02F9">
            <w:pPr>
              <w:spacing w:before="60" w:after="60"/>
              <w:jc w:val="both"/>
              <w:rPr>
                <w:rFonts w:asciiTheme="majorHAnsi" w:eastAsia="Times New Roman" w:hAnsiTheme="majorHAnsi" w:cstheme="majorHAnsi"/>
                <w:i/>
                <w:sz w:val="20"/>
                <w:szCs w:val="20"/>
                <w:lang w:val="es-ES_tradnl" w:eastAsia="es-ES_tradnl"/>
              </w:rPr>
            </w:pPr>
          </w:p>
        </w:tc>
      </w:tr>
    </w:tbl>
    <w:p w14:paraId="09EC464E" w14:textId="657A849F" w:rsidR="00414D84" w:rsidRPr="005B02F9" w:rsidRDefault="00414D84" w:rsidP="005B02F9">
      <w:pPr>
        <w:autoSpaceDE w:val="0"/>
        <w:autoSpaceDN w:val="0"/>
        <w:adjustRightInd w:val="0"/>
        <w:spacing w:before="60" w:after="60"/>
        <w:jc w:val="both"/>
        <w:rPr>
          <w:rFonts w:asciiTheme="majorHAnsi" w:hAnsiTheme="majorHAnsi" w:cstheme="majorHAnsi"/>
          <w:sz w:val="20"/>
          <w:szCs w:val="20"/>
          <w:lang w:val="es-ES"/>
          <w14:ligatures w14:val="standardContextual"/>
        </w:rPr>
      </w:pPr>
    </w:p>
    <w:sectPr w:rsidR="00414D84" w:rsidRPr="005B02F9" w:rsidSect="00E250B4">
      <w:headerReference w:type="default" r:id="rId10"/>
      <w:footerReference w:type="default" r:id="rId11"/>
      <w:headerReference w:type="first" r:id="rId12"/>
      <w:foot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C49B2" w14:textId="77777777" w:rsidR="00A304F6" w:rsidRDefault="00A304F6" w:rsidP="00E250B4">
      <w:pPr>
        <w:spacing w:after="0" w:line="240" w:lineRule="auto"/>
      </w:pPr>
      <w:r>
        <w:separator/>
      </w:r>
    </w:p>
  </w:endnote>
  <w:endnote w:type="continuationSeparator" w:id="0">
    <w:p w14:paraId="68288B0A" w14:textId="77777777" w:rsidR="00A304F6" w:rsidRDefault="00A304F6" w:rsidP="00E250B4">
      <w:pPr>
        <w:spacing w:after="0" w:line="240" w:lineRule="auto"/>
      </w:pPr>
      <w:r>
        <w:continuationSeparator/>
      </w:r>
    </w:p>
  </w:endnote>
  <w:endnote w:type="continuationNotice" w:id="1">
    <w:p w14:paraId="7CCE6250" w14:textId="77777777" w:rsidR="00A304F6" w:rsidRDefault="00A304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724F" w14:textId="77777777" w:rsidR="00C83708" w:rsidRDefault="00C83708" w:rsidP="00C83708">
    <w:pPr>
      <w:pStyle w:val="Piedepgina"/>
      <w:jc w:val="center"/>
      <w:rPr>
        <w:rFonts w:ascii="Arial" w:hAnsi="Arial"/>
        <w:sz w:val="13"/>
      </w:rPr>
    </w:pPr>
    <w:r>
      <w:rPr>
        <w:rFonts w:ascii="Arial" w:hAnsi="Arial"/>
        <w:sz w:val="13"/>
      </w:rPr>
      <w:t>Nafarroa, 2 –  01007 VITORIA-GASTEIZ</w:t>
    </w:r>
  </w:p>
  <w:p w14:paraId="773EED0E" w14:textId="77777777" w:rsidR="00C83708" w:rsidRDefault="00C83708" w:rsidP="00C83708">
    <w:pPr>
      <w:pStyle w:val="Piedepgina"/>
      <w:jc w:val="center"/>
      <w:rPr>
        <w:rFonts w:ascii="Arial" w:hAnsi="Arial"/>
        <w:sz w:val="13"/>
      </w:rPr>
    </w:pPr>
    <w:r>
      <w:rPr>
        <w:rFonts w:ascii="Arial" w:hAnsi="Arial"/>
        <w:sz w:val="13"/>
      </w:rPr>
      <w:t>Tel. 945 017434–  e-</w:t>
    </w:r>
    <w:proofErr w:type="spellStart"/>
    <w:r>
      <w:rPr>
        <w:rFonts w:ascii="Arial" w:hAnsi="Arial"/>
        <w:sz w:val="13"/>
      </w:rPr>
      <w:t>mail</w:t>
    </w:r>
    <w:proofErr w:type="spellEnd"/>
    <w:r>
      <w:rPr>
        <w:rFonts w:ascii="Arial" w:hAnsi="Arial"/>
        <w:sz w:val="13"/>
      </w:rPr>
      <w:t>: agenda2030@euskadi.eus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9496B" w14:textId="77777777" w:rsidR="00C83708" w:rsidRDefault="00C83708" w:rsidP="00C83708">
    <w:pPr>
      <w:pStyle w:val="Piedepgina"/>
      <w:jc w:val="center"/>
      <w:rPr>
        <w:rFonts w:ascii="Arial" w:hAnsi="Arial"/>
        <w:sz w:val="13"/>
      </w:rPr>
    </w:pPr>
    <w:r>
      <w:rPr>
        <w:rFonts w:ascii="Arial" w:hAnsi="Arial"/>
        <w:sz w:val="13"/>
      </w:rPr>
      <w:t>Nafarroa, 2 –  01007 VITORIA-GASTEIZ</w:t>
    </w:r>
  </w:p>
  <w:p w14:paraId="56724458" w14:textId="77777777" w:rsidR="00C83708" w:rsidRDefault="00C83708" w:rsidP="00C83708">
    <w:pPr>
      <w:pStyle w:val="Piedepgina"/>
      <w:jc w:val="center"/>
      <w:rPr>
        <w:rFonts w:ascii="Arial" w:hAnsi="Arial"/>
        <w:sz w:val="13"/>
      </w:rPr>
    </w:pPr>
    <w:r>
      <w:rPr>
        <w:rFonts w:ascii="Arial" w:hAnsi="Arial"/>
        <w:sz w:val="13"/>
      </w:rPr>
      <w:t>Tel. 945 017434–  e-</w:t>
    </w:r>
    <w:proofErr w:type="spellStart"/>
    <w:r>
      <w:rPr>
        <w:rFonts w:ascii="Arial" w:hAnsi="Arial"/>
        <w:sz w:val="13"/>
      </w:rPr>
      <w:t>mail</w:t>
    </w:r>
    <w:proofErr w:type="spellEnd"/>
    <w:r>
      <w:rPr>
        <w:rFonts w:ascii="Arial" w:hAnsi="Arial"/>
        <w:sz w:val="13"/>
      </w:rPr>
      <w:t>: agenda2030@euskadi.eus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52B32" w14:textId="77777777" w:rsidR="00A304F6" w:rsidRDefault="00A304F6" w:rsidP="00E250B4">
      <w:pPr>
        <w:spacing w:after="0" w:line="240" w:lineRule="auto"/>
      </w:pPr>
      <w:r>
        <w:separator/>
      </w:r>
    </w:p>
  </w:footnote>
  <w:footnote w:type="continuationSeparator" w:id="0">
    <w:p w14:paraId="71E909FF" w14:textId="77777777" w:rsidR="00A304F6" w:rsidRDefault="00A304F6" w:rsidP="00E250B4">
      <w:pPr>
        <w:spacing w:after="0" w:line="240" w:lineRule="auto"/>
      </w:pPr>
      <w:r>
        <w:continuationSeparator/>
      </w:r>
    </w:p>
  </w:footnote>
  <w:footnote w:type="continuationNotice" w:id="1">
    <w:p w14:paraId="475AB072" w14:textId="77777777" w:rsidR="00A304F6" w:rsidRDefault="00A304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E7D4B" w14:textId="5138BEBA" w:rsidR="00E250B4" w:rsidRDefault="00014DDB" w:rsidP="00014DDB">
    <w:pPr>
      <w:pStyle w:val="Encabezado"/>
      <w:jc w:val="center"/>
    </w:pPr>
    <w:r>
      <w:rPr>
        <w:noProof/>
      </w:rPr>
      <w:object w:dxaOrig="11549" w:dyaOrig="1410" w14:anchorId="4090E9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4pt;height:24.55pt" o:preferrelative="f" fillcolor="window">
          <v:imagedata r:id="rId1" o:title=""/>
        </v:shape>
        <o:OLEObject Type="Embed" ProgID="MSPhotoEd.3" ShapeID="_x0000_i1025" DrawAspect="Content" ObjectID="_1837575615" r:id="rId2"/>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1DAE" w14:textId="2F317DA7" w:rsidR="00111DEA" w:rsidRDefault="00111DEA" w:rsidP="00111DEA">
    <w:pPr>
      <w:pStyle w:val="Encabezado"/>
      <w:jc w:val="center"/>
      <w:rPr>
        <w:rFonts w:ascii="Arial" w:hAnsi="Arial"/>
        <w:noProof/>
        <w:sz w:val="16"/>
      </w:rPr>
    </w:pPr>
    <w:r>
      <w:rPr>
        <w:rFonts w:ascii="Arial" w:hAnsi="Arial"/>
        <w:noProof/>
        <w:sz w:val="16"/>
      </w:rPr>
      <w:object w:dxaOrig="18028" w:dyaOrig="2235" w14:anchorId="6743CD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7.5pt;height:37.2pt" fillcolor="window">
          <v:imagedata r:id="rId1" o:title=""/>
        </v:shape>
        <o:OLEObject Type="Embed" ProgID="MSPhotoEd.3" ShapeID="_x0000_i1026" DrawAspect="Content" ObjectID="_1837575616" r:id="rId2"/>
      </w:object>
    </w:r>
  </w:p>
  <w:tbl>
    <w:tblPr>
      <w:tblStyle w:val="Tablaconcuadrcula"/>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3038"/>
    </w:tblGrid>
    <w:tr w:rsidR="00283CD7" w14:paraId="333E8271" w14:textId="77777777" w:rsidTr="00E15FAE">
      <w:trPr>
        <w:trHeight w:val="900"/>
      </w:trPr>
      <w:tc>
        <w:tcPr>
          <w:tcW w:w="3483" w:type="dxa"/>
        </w:tcPr>
        <w:p w14:paraId="6C63B2B6" w14:textId="77777777" w:rsidR="006358FF" w:rsidRPr="006358FF" w:rsidRDefault="006358FF" w:rsidP="006358FF">
          <w:pPr>
            <w:pStyle w:val="Nivel1"/>
            <w:rPr>
              <w:lang w:val="de-DE"/>
            </w:rPr>
          </w:pPr>
          <w:r w:rsidRPr="006358FF">
            <w:rPr>
              <w:lang w:val="de-DE"/>
            </w:rPr>
            <w:t>LEHENDAKARITZA</w:t>
          </w:r>
        </w:p>
        <w:p w14:paraId="47CBEBF9" w14:textId="6EE79AEE" w:rsidR="006358FF" w:rsidRPr="006358FF" w:rsidRDefault="00CA6A2A" w:rsidP="006358FF">
          <w:pPr>
            <w:pStyle w:val="Nivel2"/>
            <w:spacing w:before="0" w:after="35"/>
            <w:rPr>
              <w:lang w:val="de-DE"/>
            </w:rPr>
          </w:pPr>
          <w:r>
            <w:rPr>
              <w:lang w:val="de-DE"/>
            </w:rPr>
            <w:t xml:space="preserve">Komunikazio eta Berrikuntza </w:t>
          </w:r>
          <w:r w:rsidR="006358FF" w:rsidRPr="006358FF">
            <w:rPr>
              <w:lang w:val="de-DE"/>
            </w:rPr>
            <w:t>Sozialaren Idazkaritza Nagusia</w:t>
          </w:r>
        </w:p>
        <w:p w14:paraId="7E5C38BE" w14:textId="6008BE7C" w:rsidR="00283CD7" w:rsidRPr="00E15FAE" w:rsidRDefault="006358FF" w:rsidP="00E15FAE">
          <w:pPr>
            <w:pStyle w:val="Nivel2"/>
            <w:spacing w:before="0" w:after="35"/>
            <w:rPr>
              <w:i/>
              <w:lang w:val="de-DE"/>
            </w:rPr>
          </w:pPr>
          <w:r w:rsidRPr="00004548">
            <w:rPr>
              <w:i/>
              <w:lang w:val="de-DE"/>
            </w:rPr>
            <w:t xml:space="preserve">Berrikuntza Sozialaren </w:t>
          </w:r>
          <w:r w:rsidR="00CA6A2A" w:rsidRPr="00004548">
            <w:rPr>
              <w:i/>
              <w:lang w:val="de-DE"/>
            </w:rPr>
            <w:t xml:space="preserve">eta 2030 </w:t>
          </w:r>
          <w:r w:rsidR="00004548" w:rsidRPr="00004548">
            <w:rPr>
              <w:i/>
              <w:lang w:val="de-DE"/>
            </w:rPr>
            <w:t xml:space="preserve">Agendaren </w:t>
          </w:r>
          <w:r w:rsidRPr="00004548">
            <w:rPr>
              <w:i/>
              <w:lang w:val="de-DE"/>
            </w:rPr>
            <w:t>Zuzendaritza</w:t>
          </w:r>
        </w:p>
      </w:tc>
      <w:tc>
        <w:tcPr>
          <w:tcW w:w="3038" w:type="dxa"/>
        </w:tcPr>
        <w:p w14:paraId="5F48542C" w14:textId="77777777" w:rsidR="00191C39" w:rsidRDefault="00191C39" w:rsidP="00191C39">
          <w:pPr>
            <w:pStyle w:val="Nivel1"/>
          </w:pPr>
          <w:r>
            <w:t>PRESIDENCIA</w:t>
          </w:r>
        </w:p>
        <w:p w14:paraId="74D20D46" w14:textId="7A17170F" w:rsidR="00191C39" w:rsidRPr="00855C71" w:rsidRDefault="00191C39" w:rsidP="00191C39">
          <w:pPr>
            <w:pStyle w:val="Nivel2"/>
            <w:spacing w:before="0" w:after="35"/>
          </w:pPr>
          <w:r w:rsidRPr="00855C71">
            <w:t xml:space="preserve">Secretaría General de </w:t>
          </w:r>
          <w:r w:rsidR="00004548">
            <w:t>Comunicación e Innovación</w:t>
          </w:r>
          <w:r w:rsidRPr="00855C71">
            <w:t xml:space="preserve"> Social</w:t>
          </w:r>
        </w:p>
        <w:p w14:paraId="32F9C670" w14:textId="5C4BCF3B" w:rsidR="00283CD7" w:rsidRPr="00E15FAE" w:rsidRDefault="00191C39" w:rsidP="00E15FAE">
          <w:pPr>
            <w:pStyle w:val="Nivel2"/>
            <w:spacing w:before="0" w:after="35"/>
            <w:rPr>
              <w:i/>
            </w:rPr>
          </w:pPr>
          <w:r w:rsidRPr="00B81B24">
            <w:rPr>
              <w:rFonts w:cs="Arial"/>
              <w:i/>
              <w:lang w:val="es-ES"/>
            </w:rPr>
            <w:t xml:space="preserve">Dirección </w:t>
          </w:r>
          <w:r>
            <w:rPr>
              <w:rFonts w:cs="Arial"/>
              <w:i/>
              <w:lang w:val="es-ES"/>
            </w:rPr>
            <w:t>de Innovación Social</w:t>
          </w:r>
          <w:r w:rsidR="00004548">
            <w:rPr>
              <w:rFonts w:cs="Arial"/>
              <w:i/>
              <w:lang w:val="es-ES"/>
            </w:rPr>
            <w:t xml:space="preserve"> y Agenda 2030</w:t>
          </w:r>
          <w:r>
            <w:rPr>
              <w:rFonts w:cs="Arial"/>
              <w:i/>
              <w:lang w:val="es-ES"/>
            </w:rPr>
            <w:t xml:space="preserve"> </w:t>
          </w:r>
        </w:p>
      </w:tc>
    </w:tr>
  </w:tbl>
  <w:p w14:paraId="095DDD81" w14:textId="77777777" w:rsidR="00283CD7" w:rsidRDefault="00283CD7" w:rsidP="00191C39">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96036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2C5C15"/>
    <w:multiLevelType w:val="hybridMultilevel"/>
    <w:tmpl w:val="8D7C52B2"/>
    <w:lvl w:ilvl="0" w:tplc="6E30BB78">
      <w:start w:val="3"/>
      <w:numFmt w:val="bullet"/>
      <w:lvlText w:val="-"/>
      <w:lvlJc w:val="left"/>
      <w:pPr>
        <w:ind w:left="785" w:hanging="360"/>
      </w:pPr>
      <w:rPr>
        <w:rFonts w:ascii="Arial" w:eastAsia="Times New Roman" w:hAnsi="Arial" w:cs="Arial" w:hint="default"/>
      </w:rPr>
    </w:lvl>
    <w:lvl w:ilvl="1" w:tplc="042D0003" w:tentative="1">
      <w:start w:val="1"/>
      <w:numFmt w:val="bullet"/>
      <w:lvlText w:val="o"/>
      <w:lvlJc w:val="left"/>
      <w:pPr>
        <w:ind w:left="1505" w:hanging="360"/>
      </w:pPr>
      <w:rPr>
        <w:rFonts w:ascii="Courier New" w:hAnsi="Courier New" w:cs="Courier New" w:hint="default"/>
      </w:rPr>
    </w:lvl>
    <w:lvl w:ilvl="2" w:tplc="042D0005" w:tentative="1">
      <w:start w:val="1"/>
      <w:numFmt w:val="bullet"/>
      <w:lvlText w:val=""/>
      <w:lvlJc w:val="left"/>
      <w:pPr>
        <w:ind w:left="2225" w:hanging="360"/>
      </w:pPr>
      <w:rPr>
        <w:rFonts w:ascii="Wingdings" w:hAnsi="Wingdings" w:hint="default"/>
      </w:rPr>
    </w:lvl>
    <w:lvl w:ilvl="3" w:tplc="042D0001" w:tentative="1">
      <w:start w:val="1"/>
      <w:numFmt w:val="bullet"/>
      <w:lvlText w:val=""/>
      <w:lvlJc w:val="left"/>
      <w:pPr>
        <w:ind w:left="2945" w:hanging="360"/>
      </w:pPr>
      <w:rPr>
        <w:rFonts w:ascii="Symbol" w:hAnsi="Symbol" w:hint="default"/>
      </w:rPr>
    </w:lvl>
    <w:lvl w:ilvl="4" w:tplc="042D0003" w:tentative="1">
      <w:start w:val="1"/>
      <w:numFmt w:val="bullet"/>
      <w:lvlText w:val="o"/>
      <w:lvlJc w:val="left"/>
      <w:pPr>
        <w:ind w:left="3665" w:hanging="360"/>
      </w:pPr>
      <w:rPr>
        <w:rFonts w:ascii="Courier New" w:hAnsi="Courier New" w:cs="Courier New" w:hint="default"/>
      </w:rPr>
    </w:lvl>
    <w:lvl w:ilvl="5" w:tplc="042D0005" w:tentative="1">
      <w:start w:val="1"/>
      <w:numFmt w:val="bullet"/>
      <w:lvlText w:val=""/>
      <w:lvlJc w:val="left"/>
      <w:pPr>
        <w:ind w:left="4385" w:hanging="360"/>
      </w:pPr>
      <w:rPr>
        <w:rFonts w:ascii="Wingdings" w:hAnsi="Wingdings" w:hint="default"/>
      </w:rPr>
    </w:lvl>
    <w:lvl w:ilvl="6" w:tplc="042D0001" w:tentative="1">
      <w:start w:val="1"/>
      <w:numFmt w:val="bullet"/>
      <w:lvlText w:val=""/>
      <w:lvlJc w:val="left"/>
      <w:pPr>
        <w:ind w:left="5105" w:hanging="360"/>
      </w:pPr>
      <w:rPr>
        <w:rFonts w:ascii="Symbol" w:hAnsi="Symbol" w:hint="default"/>
      </w:rPr>
    </w:lvl>
    <w:lvl w:ilvl="7" w:tplc="042D0003" w:tentative="1">
      <w:start w:val="1"/>
      <w:numFmt w:val="bullet"/>
      <w:lvlText w:val="o"/>
      <w:lvlJc w:val="left"/>
      <w:pPr>
        <w:ind w:left="5825" w:hanging="360"/>
      </w:pPr>
      <w:rPr>
        <w:rFonts w:ascii="Courier New" w:hAnsi="Courier New" w:cs="Courier New" w:hint="default"/>
      </w:rPr>
    </w:lvl>
    <w:lvl w:ilvl="8" w:tplc="042D0005" w:tentative="1">
      <w:start w:val="1"/>
      <w:numFmt w:val="bullet"/>
      <w:lvlText w:val=""/>
      <w:lvlJc w:val="left"/>
      <w:pPr>
        <w:ind w:left="6545" w:hanging="360"/>
      </w:pPr>
      <w:rPr>
        <w:rFonts w:ascii="Wingdings" w:hAnsi="Wingdings" w:hint="default"/>
      </w:rPr>
    </w:lvl>
  </w:abstractNum>
  <w:abstractNum w:abstractNumId="2" w15:restartNumberingAfterBreak="0">
    <w:nsid w:val="219D4D15"/>
    <w:multiLevelType w:val="hybridMultilevel"/>
    <w:tmpl w:val="51406E8A"/>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 w15:restartNumberingAfterBreak="0">
    <w:nsid w:val="261A70C1"/>
    <w:multiLevelType w:val="hybridMultilevel"/>
    <w:tmpl w:val="C1964348"/>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85877AA"/>
    <w:multiLevelType w:val="hybridMultilevel"/>
    <w:tmpl w:val="30744EA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5" w15:restartNumberingAfterBreak="0">
    <w:nsid w:val="29345B27"/>
    <w:multiLevelType w:val="hybridMultilevel"/>
    <w:tmpl w:val="68A4E948"/>
    <w:lvl w:ilvl="0" w:tplc="EE0A8EC4">
      <w:start w:val="3"/>
      <w:numFmt w:val="bullet"/>
      <w:lvlText w:val="-"/>
      <w:lvlJc w:val="left"/>
      <w:pPr>
        <w:ind w:left="720" w:hanging="360"/>
      </w:pPr>
      <w:rPr>
        <w:rFonts w:ascii="Arial" w:eastAsia="Times New Roman" w:hAnsi="Arial"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6" w15:restartNumberingAfterBreak="0">
    <w:nsid w:val="332E3793"/>
    <w:multiLevelType w:val="hybridMultilevel"/>
    <w:tmpl w:val="7C10F37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EF44EF8"/>
    <w:multiLevelType w:val="hybridMultilevel"/>
    <w:tmpl w:val="20FCD7E2"/>
    <w:lvl w:ilvl="0" w:tplc="B2EE06FA">
      <w:start w:val="2"/>
      <w:numFmt w:val="bullet"/>
      <w:lvlText w:val="-"/>
      <w:lvlJc w:val="left"/>
      <w:pPr>
        <w:ind w:left="785" w:hanging="360"/>
      </w:pPr>
      <w:rPr>
        <w:rFonts w:ascii="Arial" w:eastAsia="Times New Roman" w:hAnsi="Arial" w:cs="Arial" w:hint="default"/>
      </w:rPr>
    </w:lvl>
    <w:lvl w:ilvl="1" w:tplc="042D0003" w:tentative="1">
      <w:start w:val="1"/>
      <w:numFmt w:val="bullet"/>
      <w:lvlText w:val="o"/>
      <w:lvlJc w:val="left"/>
      <w:pPr>
        <w:ind w:left="1505" w:hanging="360"/>
      </w:pPr>
      <w:rPr>
        <w:rFonts w:ascii="Courier New" w:hAnsi="Courier New" w:cs="Courier New" w:hint="default"/>
      </w:rPr>
    </w:lvl>
    <w:lvl w:ilvl="2" w:tplc="042D0005" w:tentative="1">
      <w:start w:val="1"/>
      <w:numFmt w:val="bullet"/>
      <w:lvlText w:val=""/>
      <w:lvlJc w:val="left"/>
      <w:pPr>
        <w:ind w:left="2225" w:hanging="360"/>
      </w:pPr>
      <w:rPr>
        <w:rFonts w:ascii="Wingdings" w:hAnsi="Wingdings" w:hint="default"/>
      </w:rPr>
    </w:lvl>
    <w:lvl w:ilvl="3" w:tplc="042D0001" w:tentative="1">
      <w:start w:val="1"/>
      <w:numFmt w:val="bullet"/>
      <w:lvlText w:val=""/>
      <w:lvlJc w:val="left"/>
      <w:pPr>
        <w:ind w:left="2945" w:hanging="360"/>
      </w:pPr>
      <w:rPr>
        <w:rFonts w:ascii="Symbol" w:hAnsi="Symbol" w:hint="default"/>
      </w:rPr>
    </w:lvl>
    <w:lvl w:ilvl="4" w:tplc="042D0003" w:tentative="1">
      <w:start w:val="1"/>
      <w:numFmt w:val="bullet"/>
      <w:lvlText w:val="o"/>
      <w:lvlJc w:val="left"/>
      <w:pPr>
        <w:ind w:left="3665" w:hanging="360"/>
      </w:pPr>
      <w:rPr>
        <w:rFonts w:ascii="Courier New" w:hAnsi="Courier New" w:cs="Courier New" w:hint="default"/>
      </w:rPr>
    </w:lvl>
    <w:lvl w:ilvl="5" w:tplc="042D0005" w:tentative="1">
      <w:start w:val="1"/>
      <w:numFmt w:val="bullet"/>
      <w:lvlText w:val=""/>
      <w:lvlJc w:val="left"/>
      <w:pPr>
        <w:ind w:left="4385" w:hanging="360"/>
      </w:pPr>
      <w:rPr>
        <w:rFonts w:ascii="Wingdings" w:hAnsi="Wingdings" w:hint="default"/>
      </w:rPr>
    </w:lvl>
    <w:lvl w:ilvl="6" w:tplc="042D0001" w:tentative="1">
      <w:start w:val="1"/>
      <w:numFmt w:val="bullet"/>
      <w:lvlText w:val=""/>
      <w:lvlJc w:val="left"/>
      <w:pPr>
        <w:ind w:left="5105" w:hanging="360"/>
      </w:pPr>
      <w:rPr>
        <w:rFonts w:ascii="Symbol" w:hAnsi="Symbol" w:hint="default"/>
      </w:rPr>
    </w:lvl>
    <w:lvl w:ilvl="7" w:tplc="042D0003" w:tentative="1">
      <w:start w:val="1"/>
      <w:numFmt w:val="bullet"/>
      <w:lvlText w:val="o"/>
      <w:lvlJc w:val="left"/>
      <w:pPr>
        <w:ind w:left="5825" w:hanging="360"/>
      </w:pPr>
      <w:rPr>
        <w:rFonts w:ascii="Courier New" w:hAnsi="Courier New" w:cs="Courier New" w:hint="default"/>
      </w:rPr>
    </w:lvl>
    <w:lvl w:ilvl="8" w:tplc="042D0005" w:tentative="1">
      <w:start w:val="1"/>
      <w:numFmt w:val="bullet"/>
      <w:lvlText w:val=""/>
      <w:lvlJc w:val="left"/>
      <w:pPr>
        <w:ind w:left="6545" w:hanging="360"/>
      </w:pPr>
      <w:rPr>
        <w:rFonts w:ascii="Wingdings" w:hAnsi="Wingdings" w:hint="default"/>
      </w:rPr>
    </w:lvl>
  </w:abstractNum>
  <w:abstractNum w:abstractNumId="8" w15:restartNumberingAfterBreak="0">
    <w:nsid w:val="42893A90"/>
    <w:multiLevelType w:val="hybridMultilevel"/>
    <w:tmpl w:val="83F0F50E"/>
    <w:lvl w:ilvl="0" w:tplc="042D0017">
      <w:start w:val="1"/>
      <w:numFmt w:val="lowerLetter"/>
      <w:lvlText w:val="%1)"/>
      <w:lvlJc w:val="left"/>
      <w:pPr>
        <w:ind w:left="1080" w:hanging="360"/>
      </w:pPr>
      <w:rPr>
        <w:rFonts w:hint="default"/>
      </w:rPr>
    </w:lvl>
    <w:lvl w:ilvl="1" w:tplc="042D0019" w:tentative="1">
      <w:start w:val="1"/>
      <w:numFmt w:val="lowerLetter"/>
      <w:lvlText w:val="%2."/>
      <w:lvlJc w:val="left"/>
      <w:pPr>
        <w:ind w:left="1800" w:hanging="360"/>
      </w:pPr>
    </w:lvl>
    <w:lvl w:ilvl="2" w:tplc="042D001B" w:tentative="1">
      <w:start w:val="1"/>
      <w:numFmt w:val="lowerRoman"/>
      <w:lvlText w:val="%3."/>
      <w:lvlJc w:val="right"/>
      <w:pPr>
        <w:ind w:left="2520" w:hanging="180"/>
      </w:pPr>
    </w:lvl>
    <w:lvl w:ilvl="3" w:tplc="042D000F" w:tentative="1">
      <w:start w:val="1"/>
      <w:numFmt w:val="decimal"/>
      <w:lvlText w:val="%4."/>
      <w:lvlJc w:val="left"/>
      <w:pPr>
        <w:ind w:left="3240" w:hanging="360"/>
      </w:pPr>
    </w:lvl>
    <w:lvl w:ilvl="4" w:tplc="042D0019" w:tentative="1">
      <w:start w:val="1"/>
      <w:numFmt w:val="lowerLetter"/>
      <w:lvlText w:val="%5."/>
      <w:lvlJc w:val="left"/>
      <w:pPr>
        <w:ind w:left="3960" w:hanging="360"/>
      </w:pPr>
    </w:lvl>
    <w:lvl w:ilvl="5" w:tplc="042D001B" w:tentative="1">
      <w:start w:val="1"/>
      <w:numFmt w:val="lowerRoman"/>
      <w:lvlText w:val="%6."/>
      <w:lvlJc w:val="right"/>
      <w:pPr>
        <w:ind w:left="4680" w:hanging="180"/>
      </w:pPr>
    </w:lvl>
    <w:lvl w:ilvl="6" w:tplc="042D000F" w:tentative="1">
      <w:start w:val="1"/>
      <w:numFmt w:val="decimal"/>
      <w:lvlText w:val="%7."/>
      <w:lvlJc w:val="left"/>
      <w:pPr>
        <w:ind w:left="5400" w:hanging="360"/>
      </w:pPr>
    </w:lvl>
    <w:lvl w:ilvl="7" w:tplc="042D0019" w:tentative="1">
      <w:start w:val="1"/>
      <w:numFmt w:val="lowerLetter"/>
      <w:lvlText w:val="%8."/>
      <w:lvlJc w:val="left"/>
      <w:pPr>
        <w:ind w:left="6120" w:hanging="360"/>
      </w:pPr>
    </w:lvl>
    <w:lvl w:ilvl="8" w:tplc="042D001B" w:tentative="1">
      <w:start w:val="1"/>
      <w:numFmt w:val="lowerRoman"/>
      <w:lvlText w:val="%9."/>
      <w:lvlJc w:val="right"/>
      <w:pPr>
        <w:ind w:left="6840" w:hanging="180"/>
      </w:pPr>
    </w:lvl>
  </w:abstractNum>
  <w:abstractNum w:abstractNumId="9" w15:restartNumberingAfterBreak="0">
    <w:nsid w:val="46F737C2"/>
    <w:multiLevelType w:val="multilevel"/>
    <w:tmpl w:val="8084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365A5"/>
    <w:multiLevelType w:val="hybridMultilevel"/>
    <w:tmpl w:val="4FF8442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3982867"/>
    <w:multiLevelType w:val="hybridMultilevel"/>
    <w:tmpl w:val="9EF80F42"/>
    <w:lvl w:ilvl="0" w:tplc="042D000F">
      <w:start w:val="1"/>
      <w:numFmt w:val="decimal"/>
      <w:lvlText w:val="%1."/>
      <w:lvlJc w:val="left"/>
      <w:pPr>
        <w:ind w:left="720" w:hanging="360"/>
      </w:pPr>
      <w:rPr>
        <w:rFonts w:hint="default"/>
      </w:r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12" w15:restartNumberingAfterBreak="0">
    <w:nsid w:val="58E21461"/>
    <w:multiLevelType w:val="hybridMultilevel"/>
    <w:tmpl w:val="DF3A4AA4"/>
    <w:lvl w:ilvl="0" w:tplc="042D0017">
      <w:start w:val="1"/>
      <w:numFmt w:val="lowerLetter"/>
      <w:lvlText w:val="%1)"/>
      <w:lvlJc w:val="left"/>
      <w:pPr>
        <w:ind w:left="1440" w:hanging="360"/>
      </w:pPr>
    </w:lvl>
    <w:lvl w:ilvl="1" w:tplc="042D0019" w:tentative="1">
      <w:start w:val="1"/>
      <w:numFmt w:val="lowerLetter"/>
      <w:lvlText w:val="%2."/>
      <w:lvlJc w:val="left"/>
      <w:pPr>
        <w:ind w:left="2160" w:hanging="360"/>
      </w:pPr>
    </w:lvl>
    <w:lvl w:ilvl="2" w:tplc="042D001B" w:tentative="1">
      <w:start w:val="1"/>
      <w:numFmt w:val="lowerRoman"/>
      <w:lvlText w:val="%3."/>
      <w:lvlJc w:val="right"/>
      <w:pPr>
        <w:ind w:left="2880" w:hanging="180"/>
      </w:pPr>
    </w:lvl>
    <w:lvl w:ilvl="3" w:tplc="042D000F" w:tentative="1">
      <w:start w:val="1"/>
      <w:numFmt w:val="decimal"/>
      <w:lvlText w:val="%4."/>
      <w:lvlJc w:val="left"/>
      <w:pPr>
        <w:ind w:left="3600" w:hanging="360"/>
      </w:pPr>
    </w:lvl>
    <w:lvl w:ilvl="4" w:tplc="042D0019" w:tentative="1">
      <w:start w:val="1"/>
      <w:numFmt w:val="lowerLetter"/>
      <w:lvlText w:val="%5."/>
      <w:lvlJc w:val="left"/>
      <w:pPr>
        <w:ind w:left="4320" w:hanging="360"/>
      </w:pPr>
    </w:lvl>
    <w:lvl w:ilvl="5" w:tplc="042D001B" w:tentative="1">
      <w:start w:val="1"/>
      <w:numFmt w:val="lowerRoman"/>
      <w:lvlText w:val="%6."/>
      <w:lvlJc w:val="right"/>
      <w:pPr>
        <w:ind w:left="5040" w:hanging="180"/>
      </w:pPr>
    </w:lvl>
    <w:lvl w:ilvl="6" w:tplc="042D000F" w:tentative="1">
      <w:start w:val="1"/>
      <w:numFmt w:val="decimal"/>
      <w:lvlText w:val="%7."/>
      <w:lvlJc w:val="left"/>
      <w:pPr>
        <w:ind w:left="5760" w:hanging="360"/>
      </w:pPr>
    </w:lvl>
    <w:lvl w:ilvl="7" w:tplc="042D0019" w:tentative="1">
      <w:start w:val="1"/>
      <w:numFmt w:val="lowerLetter"/>
      <w:lvlText w:val="%8."/>
      <w:lvlJc w:val="left"/>
      <w:pPr>
        <w:ind w:left="6480" w:hanging="360"/>
      </w:pPr>
    </w:lvl>
    <w:lvl w:ilvl="8" w:tplc="042D001B" w:tentative="1">
      <w:start w:val="1"/>
      <w:numFmt w:val="lowerRoman"/>
      <w:lvlText w:val="%9."/>
      <w:lvlJc w:val="right"/>
      <w:pPr>
        <w:ind w:left="7200" w:hanging="180"/>
      </w:pPr>
    </w:lvl>
  </w:abstractNum>
  <w:abstractNum w:abstractNumId="13" w15:restartNumberingAfterBreak="0">
    <w:nsid w:val="608A6ADF"/>
    <w:multiLevelType w:val="multilevel"/>
    <w:tmpl w:val="83C6D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304A3"/>
    <w:multiLevelType w:val="hybridMultilevel"/>
    <w:tmpl w:val="4420F6A2"/>
    <w:lvl w:ilvl="0" w:tplc="042D0001">
      <w:start w:val="1"/>
      <w:numFmt w:val="bullet"/>
      <w:lvlText w:val=""/>
      <w:lvlJc w:val="left"/>
      <w:pPr>
        <w:ind w:left="720" w:hanging="360"/>
      </w:pPr>
      <w:rPr>
        <w:rFonts w:ascii="Symbol" w:hAnsi="Symbo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5" w15:restartNumberingAfterBreak="0">
    <w:nsid w:val="691E6C0F"/>
    <w:multiLevelType w:val="hybridMultilevel"/>
    <w:tmpl w:val="1116B54C"/>
    <w:lvl w:ilvl="0" w:tplc="B4EAEF96">
      <w:start w:val="2"/>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FDF16BA"/>
    <w:multiLevelType w:val="multilevel"/>
    <w:tmpl w:val="8AA8FA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832DA9"/>
    <w:multiLevelType w:val="multilevel"/>
    <w:tmpl w:val="B672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BE47E4"/>
    <w:multiLevelType w:val="hybridMultilevel"/>
    <w:tmpl w:val="76BEF4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15387738">
    <w:abstractNumId w:val="14"/>
  </w:num>
  <w:num w:numId="2" w16cid:durableId="508758653">
    <w:abstractNumId w:val="18"/>
  </w:num>
  <w:num w:numId="3" w16cid:durableId="636766998">
    <w:abstractNumId w:val="2"/>
  </w:num>
  <w:num w:numId="4" w16cid:durableId="2114203389">
    <w:abstractNumId w:val="8"/>
  </w:num>
  <w:num w:numId="5" w16cid:durableId="1367296605">
    <w:abstractNumId w:val="12"/>
  </w:num>
  <w:num w:numId="6" w16cid:durableId="68426997">
    <w:abstractNumId w:val="7"/>
  </w:num>
  <w:num w:numId="7" w16cid:durableId="763377956">
    <w:abstractNumId w:val="1"/>
  </w:num>
  <w:num w:numId="8" w16cid:durableId="1767579235">
    <w:abstractNumId w:val="5"/>
  </w:num>
  <w:num w:numId="9" w16cid:durableId="1292781619">
    <w:abstractNumId w:val="6"/>
  </w:num>
  <w:num w:numId="10" w16cid:durableId="296565661">
    <w:abstractNumId w:val="4"/>
  </w:num>
  <w:num w:numId="11" w16cid:durableId="1969581342">
    <w:abstractNumId w:val="3"/>
  </w:num>
  <w:num w:numId="12" w16cid:durableId="1227716923">
    <w:abstractNumId w:val="13"/>
  </w:num>
  <w:num w:numId="13" w16cid:durableId="1347829163">
    <w:abstractNumId w:val="9"/>
  </w:num>
  <w:num w:numId="14" w16cid:durableId="1825702861">
    <w:abstractNumId w:val="17"/>
  </w:num>
  <w:num w:numId="15" w16cid:durableId="263417208">
    <w:abstractNumId w:val="10"/>
  </w:num>
  <w:num w:numId="16" w16cid:durableId="305202841">
    <w:abstractNumId w:val="15"/>
  </w:num>
  <w:num w:numId="17" w16cid:durableId="241792182">
    <w:abstractNumId w:val="16"/>
  </w:num>
  <w:num w:numId="18" w16cid:durableId="840894005">
    <w:abstractNumId w:val="11"/>
  </w:num>
  <w:num w:numId="19" w16cid:durableId="131428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10"/>
    <w:rsid w:val="00000616"/>
    <w:rsid w:val="000016EA"/>
    <w:rsid w:val="00003E2F"/>
    <w:rsid w:val="00004548"/>
    <w:rsid w:val="00007041"/>
    <w:rsid w:val="0001016C"/>
    <w:rsid w:val="00011D5D"/>
    <w:rsid w:val="00012615"/>
    <w:rsid w:val="00012E83"/>
    <w:rsid w:val="0001369E"/>
    <w:rsid w:val="00014569"/>
    <w:rsid w:val="00014DDB"/>
    <w:rsid w:val="000211B0"/>
    <w:rsid w:val="00021602"/>
    <w:rsid w:val="00025CF0"/>
    <w:rsid w:val="000312E1"/>
    <w:rsid w:val="000316C9"/>
    <w:rsid w:val="00031C36"/>
    <w:rsid w:val="00033A47"/>
    <w:rsid w:val="0003575E"/>
    <w:rsid w:val="00037C61"/>
    <w:rsid w:val="00040D9A"/>
    <w:rsid w:val="0004195F"/>
    <w:rsid w:val="00043148"/>
    <w:rsid w:val="00043CF6"/>
    <w:rsid w:val="00044819"/>
    <w:rsid w:val="00046BDC"/>
    <w:rsid w:val="0005047E"/>
    <w:rsid w:val="00051C2A"/>
    <w:rsid w:val="00051D21"/>
    <w:rsid w:val="00056210"/>
    <w:rsid w:val="000605E2"/>
    <w:rsid w:val="00060A59"/>
    <w:rsid w:val="00062D88"/>
    <w:rsid w:val="00063253"/>
    <w:rsid w:val="00063BF4"/>
    <w:rsid w:val="00067941"/>
    <w:rsid w:val="0007003D"/>
    <w:rsid w:val="000704EC"/>
    <w:rsid w:val="0007605B"/>
    <w:rsid w:val="000769CE"/>
    <w:rsid w:val="000818D2"/>
    <w:rsid w:val="00086CB0"/>
    <w:rsid w:val="00087CB4"/>
    <w:rsid w:val="00091A7B"/>
    <w:rsid w:val="00091F85"/>
    <w:rsid w:val="00094F9A"/>
    <w:rsid w:val="000965B8"/>
    <w:rsid w:val="00096EA5"/>
    <w:rsid w:val="00097A5C"/>
    <w:rsid w:val="000A008C"/>
    <w:rsid w:val="000A3CB7"/>
    <w:rsid w:val="000A4777"/>
    <w:rsid w:val="000A4E87"/>
    <w:rsid w:val="000A53E0"/>
    <w:rsid w:val="000A6788"/>
    <w:rsid w:val="000A7759"/>
    <w:rsid w:val="000A7AEC"/>
    <w:rsid w:val="000B0602"/>
    <w:rsid w:val="000B394A"/>
    <w:rsid w:val="000B4A31"/>
    <w:rsid w:val="000B5866"/>
    <w:rsid w:val="000C06F4"/>
    <w:rsid w:val="000C1FC3"/>
    <w:rsid w:val="000C36D1"/>
    <w:rsid w:val="000C4E95"/>
    <w:rsid w:val="000C5A54"/>
    <w:rsid w:val="000C6518"/>
    <w:rsid w:val="000D0695"/>
    <w:rsid w:val="000D069F"/>
    <w:rsid w:val="000D0BB4"/>
    <w:rsid w:val="000D1631"/>
    <w:rsid w:val="000D6711"/>
    <w:rsid w:val="000D6D17"/>
    <w:rsid w:val="000D7386"/>
    <w:rsid w:val="000E0476"/>
    <w:rsid w:val="000E182A"/>
    <w:rsid w:val="000E1CD3"/>
    <w:rsid w:val="000E279E"/>
    <w:rsid w:val="000E36F9"/>
    <w:rsid w:val="000E3BC6"/>
    <w:rsid w:val="000E407F"/>
    <w:rsid w:val="000E4D5C"/>
    <w:rsid w:val="000E5BF2"/>
    <w:rsid w:val="000F1CF7"/>
    <w:rsid w:val="000F34C7"/>
    <w:rsid w:val="000F3ADA"/>
    <w:rsid w:val="000F46D5"/>
    <w:rsid w:val="000F4F6E"/>
    <w:rsid w:val="00101BC4"/>
    <w:rsid w:val="0010205A"/>
    <w:rsid w:val="0010353A"/>
    <w:rsid w:val="00111DBA"/>
    <w:rsid w:val="00111DEA"/>
    <w:rsid w:val="00112071"/>
    <w:rsid w:val="00112083"/>
    <w:rsid w:val="0011467A"/>
    <w:rsid w:val="00115136"/>
    <w:rsid w:val="00115606"/>
    <w:rsid w:val="00115CC7"/>
    <w:rsid w:val="0012046F"/>
    <w:rsid w:val="00123192"/>
    <w:rsid w:val="00124346"/>
    <w:rsid w:val="00124803"/>
    <w:rsid w:val="0012607B"/>
    <w:rsid w:val="00131DE9"/>
    <w:rsid w:val="00134AFF"/>
    <w:rsid w:val="00135F57"/>
    <w:rsid w:val="00136003"/>
    <w:rsid w:val="001370D4"/>
    <w:rsid w:val="00142E04"/>
    <w:rsid w:val="00143E4E"/>
    <w:rsid w:val="0014614F"/>
    <w:rsid w:val="00147160"/>
    <w:rsid w:val="00150A71"/>
    <w:rsid w:val="00151138"/>
    <w:rsid w:val="0015259F"/>
    <w:rsid w:val="00152A82"/>
    <w:rsid w:val="001564DD"/>
    <w:rsid w:val="0016273C"/>
    <w:rsid w:val="001641A3"/>
    <w:rsid w:val="00166021"/>
    <w:rsid w:val="001716EE"/>
    <w:rsid w:val="00171A70"/>
    <w:rsid w:val="001743E9"/>
    <w:rsid w:val="001752B8"/>
    <w:rsid w:val="00176C6F"/>
    <w:rsid w:val="00180072"/>
    <w:rsid w:val="00181D6B"/>
    <w:rsid w:val="00182805"/>
    <w:rsid w:val="001857E0"/>
    <w:rsid w:val="00185D60"/>
    <w:rsid w:val="00191C39"/>
    <w:rsid w:val="00193676"/>
    <w:rsid w:val="00195195"/>
    <w:rsid w:val="001A05BB"/>
    <w:rsid w:val="001A1F67"/>
    <w:rsid w:val="001A28DB"/>
    <w:rsid w:val="001A3F5B"/>
    <w:rsid w:val="001A5312"/>
    <w:rsid w:val="001A5482"/>
    <w:rsid w:val="001A6017"/>
    <w:rsid w:val="001A73C8"/>
    <w:rsid w:val="001B4050"/>
    <w:rsid w:val="001B5460"/>
    <w:rsid w:val="001B6B4C"/>
    <w:rsid w:val="001B75F2"/>
    <w:rsid w:val="001C09E1"/>
    <w:rsid w:val="001C0DD8"/>
    <w:rsid w:val="001C1DA0"/>
    <w:rsid w:val="001C258F"/>
    <w:rsid w:val="001C33C8"/>
    <w:rsid w:val="001C3997"/>
    <w:rsid w:val="001C3E21"/>
    <w:rsid w:val="001C6498"/>
    <w:rsid w:val="001C7F98"/>
    <w:rsid w:val="001D2863"/>
    <w:rsid w:val="001D298E"/>
    <w:rsid w:val="001D581C"/>
    <w:rsid w:val="001E0EB3"/>
    <w:rsid w:val="001E11FE"/>
    <w:rsid w:val="001E2984"/>
    <w:rsid w:val="001E45AD"/>
    <w:rsid w:val="001E5B8F"/>
    <w:rsid w:val="001F069D"/>
    <w:rsid w:val="001F1563"/>
    <w:rsid w:val="001F3139"/>
    <w:rsid w:val="001F350F"/>
    <w:rsid w:val="001F364A"/>
    <w:rsid w:val="00201B0E"/>
    <w:rsid w:val="00204053"/>
    <w:rsid w:val="00204209"/>
    <w:rsid w:val="002053DD"/>
    <w:rsid w:val="00206C66"/>
    <w:rsid w:val="00211A10"/>
    <w:rsid w:val="00214696"/>
    <w:rsid w:val="00215E3E"/>
    <w:rsid w:val="00217D13"/>
    <w:rsid w:val="0022018D"/>
    <w:rsid w:val="00220D69"/>
    <w:rsid w:val="00221744"/>
    <w:rsid w:val="00223CDB"/>
    <w:rsid w:val="00224861"/>
    <w:rsid w:val="00224DE2"/>
    <w:rsid w:val="00224E67"/>
    <w:rsid w:val="002256D6"/>
    <w:rsid w:val="002279C2"/>
    <w:rsid w:val="002302ED"/>
    <w:rsid w:val="00236DF2"/>
    <w:rsid w:val="0024006E"/>
    <w:rsid w:val="00244623"/>
    <w:rsid w:val="00245DA4"/>
    <w:rsid w:val="00246E3E"/>
    <w:rsid w:val="00250960"/>
    <w:rsid w:val="00253070"/>
    <w:rsid w:val="00253EE7"/>
    <w:rsid w:val="00255825"/>
    <w:rsid w:val="0025632E"/>
    <w:rsid w:val="00265310"/>
    <w:rsid w:val="002656FB"/>
    <w:rsid w:val="002674CE"/>
    <w:rsid w:val="00267702"/>
    <w:rsid w:val="002702DA"/>
    <w:rsid w:val="00271C1B"/>
    <w:rsid w:val="00273358"/>
    <w:rsid w:val="00274DD2"/>
    <w:rsid w:val="00283ADE"/>
    <w:rsid w:val="00283CD7"/>
    <w:rsid w:val="00284ECC"/>
    <w:rsid w:val="002855DD"/>
    <w:rsid w:val="00286D7A"/>
    <w:rsid w:val="00292877"/>
    <w:rsid w:val="0029379D"/>
    <w:rsid w:val="0029457E"/>
    <w:rsid w:val="00295BC7"/>
    <w:rsid w:val="00295BC8"/>
    <w:rsid w:val="002A00F0"/>
    <w:rsid w:val="002A093C"/>
    <w:rsid w:val="002A1419"/>
    <w:rsid w:val="002A1C8B"/>
    <w:rsid w:val="002A4315"/>
    <w:rsid w:val="002A44BC"/>
    <w:rsid w:val="002A4704"/>
    <w:rsid w:val="002A597F"/>
    <w:rsid w:val="002A5DA7"/>
    <w:rsid w:val="002B45D6"/>
    <w:rsid w:val="002B4DF5"/>
    <w:rsid w:val="002B56FF"/>
    <w:rsid w:val="002B7C5E"/>
    <w:rsid w:val="002C0A3B"/>
    <w:rsid w:val="002C2243"/>
    <w:rsid w:val="002C248D"/>
    <w:rsid w:val="002C5925"/>
    <w:rsid w:val="002C66BF"/>
    <w:rsid w:val="002C709C"/>
    <w:rsid w:val="002C7BEE"/>
    <w:rsid w:val="002D1060"/>
    <w:rsid w:val="002D366C"/>
    <w:rsid w:val="002D7762"/>
    <w:rsid w:val="002E1C88"/>
    <w:rsid w:val="002E4E41"/>
    <w:rsid w:val="002E595D"/>
    <w:rsid w:val="002E7CBF"/>
    <w:rsid w:val="002E7F85"/>
    <w:rsid w:val="002F2C3E"/>
    <w:rsid w:val="002F312C"/>
    <w:rsid w:val="002F52AE"/>
    <w:rsid w:val="00300C95"/>
    <w:rsid w:val="003021FD"/>
    <w:rsid w:val="003062C2"/>
    <w:rsid w:val="0030666D"/>
    <w:rsid w:val="00306CC4"/>
    <w:rsid w:val="00307094"/>
    <w:rsid w:val="0030770A"/>
    <w:rsid w:val="00310751"/>
    <w:rsid w:val="00313435"/>
    <w:rsid w:val="00314A8F"/>
    <w:rsid w:val="00321D30"/>
    <w:rsid w:val="00323A82"/>
    <w:rsid w:val="0033089F"/>
    <w:rsid w:val="00330D6B"/>
    <w:rsid w:val="003317CB"/>
    <w:rsid w:val="00331F4E"/>
    <w:rsid w:val="00333B05"/>
    <w:rsid w:val="00334199"/>
    <w:rsid w:val="003354A9"/>
    <w:rsid w:val="003360A1"/>
    <w:rsid w:val="0033610D"/>
    <w:rsid w:val="00341658"/>
    <w:rsid w:val="00342494"/>
    <w:rsid w:val="00342633"/>
    <w:rsid w:val="00343BF5"/>
    <w:rsid w:val="003441C1"/>
    <w:rsid w:val="003445F3"/>
    <w:rsid w:val="00344864"/>
    <w:rsid w:val="00345436"/>
    <w:rsid w:val="003504E2"/>
    <w:rsid w:val="0035234D"/>
    <w:rsid w:val="003525C7"/>
    <w:rsid w:val="0035423B"/>
    <w:rsid w:val="003546DA"/>
    <w:rsid w:val="00354D55"/>
    <w:rsid w:val="00355BCF"/>
    <w:rsid w:val="00356D7F"/>
    <w:rsid w:val="00360F7E"/>
    <w:rsid w:val="003621E5"/>
    <w:rsid w:val="0036545B"/>
    <w:rsid w:val="00365757"/>
    <w:rsid w:val="00370E7C"/>
    <w:rsid w:val="00381DCB"/>
    <w:rsid w:val="00383148"/>
    <w:rsid w:val="0038327A"/>
    <w:rsid w:val="003849E0"/>
    <w:rsid w:val="00386E7F"/>
    <w:rsid w:val="00387B0A"/>
    <w:rsid w:val="0039048A"/>
    <w:rsid w:val="00390AAD"/>
    <w:rsid w:val="00393246"/>
    <w:rsid w:val="00395153"/>
    <w:rsid w:val="00397664"/>
    <w:rsid w:val="003A0E16"/>
    <w:rsid w:val="003A3980"/>
    <w:rsid w:val="003A532C"/>
    <w:rsid w:val="003A5EAA"/>
    <w:rsid w:val="003A602F"/>
    <w:rsid w:val="003B0455"/>
    <w:rsid w:val="003B53F8"/>
    <w:rsid w:val="003C0AD6"/>
    <w:rsid w:val="003C43F3"/>
    <w:rsid w:val="003C6520"/>
    <w:rsid w:val="003C7A3E"/>
    <w:rsid w:val="003D18DC"/>
    <w:rsid w:val="003D2923"/>
    <w:rsid w:val="003D2D79"/>
    <w:rsid w:val="003D56F2"/>
    <w:rsid w:val="003D73A6"/>
    <w:rsid w:val="003D7985"/>
    <w:rsid w:val="003E0EF0"/>
    <w:rsid w:val="003E1531"/>
    <w:rsid w:val="003E1FBC"/>
    <w:rsid w:val="003E3B85"/>
    <w:rsid w:val="003E5DF4"/>
    <w:rsid w:val="003E6BD9"/>
    <w:rsid w:val="003E766B"/>
    <w:rsid w:val="003E7B90"/>
    <w:rsid w:val="003F107A"/>
    <w:rsid w:val="003F1A54"/>
    <w:rsid w:val="003F36D1"/>
    <w:rsid w:val="003F494F"/>
    <w:rsid w:val="003F618C"/>
    <w:rsid w:val="003F632F"/>
    <w:rsid w:val="003F7853"/>
    <w:rsid w:val="004065B5"/>
    <w:rsid w:val="00407515"/>
    <w:rsid w:val="00407A9A"/>
    <w:rsid w:val="004112AB"/>
    <w:rsid w:val="004128A9"/>
    <w:rsid w:val="00413A7E"/>
    <w:rsid w:val="00414D84"/>
    <w:rsid w:val="004224AD"/>
    <w:rsid w:val="00426E7E"/>
    <w:rsid w:val="00430294"/>
    <w:rsid w:val="004308E8"/>
    <w:rsid w:val="00431F58"/>
    <w:rsid w:val="00433585"/>
    <w:rsid w:val="00440187"/>
    <w:rsid w:val="00441927"/>
    <w:rsid w:val="00443108"/>
    <w:rsid w:val="00447E5C"/>
    <w:rsid w:val="00453646"/>
    <w:rsid w:val="00456224"/>
    <w:rsid w:val="00456905"/>
    <w:rsid w:val="004619FC"/>
    <w:rsid w:val="004654B0"/>
    <w:rsid w:val="00465C39"/>
    <w:rsid w:val="004674F5"/>
    <w:rsid w:val="00471CE0"/>
    <w:rsid w:val="00472710"/>
    <w:rsid w:val="00473944"/>
    <w:rsid w:val="00475514"/>
    <w:rsid w:val="00476250"/>
    <w:rsid w:val="00476DCD"/>
    <w:rsid w:val="004809F9"/>
    <w:rsid w:val="00484417"/>
    <w:rsid w:val="00484B58"/>
    <w:rsid w:val="00486AB1"/>
    <w:rsid w:val="0048748C"/>
    <w:rsid w:val="00487E18"/>
    <w:rsid w:val="00490E81"/>
    <w:rsid w:val="004922F5"/>
    <w:rsid w:val="00496C06"/>
    <w:rsid w:val="004A1AE8"/>
    <w:rsid w:val="004A25C6"/>
    <w:rsid w:val="004A2C85"/>
    <w:rsid w:val="004A4304"/>
    <w:rsid w:val="004A7389"/>
    <w:rsid w:val="004A743C"/>
    <w:rsid w:val="004A7B44"/>
    <w:rsid w:val="004A7E8C"/>
    <w:rsid w:val="004B3723"/>
    <w:rsid w:val="004B3CED"/>
    <w:rsid w:val="004B4234"/>
    <w:rsid w:val="004B564C"/>
    <w:rsid w:val="004B667A"/>
    <w:rsid w:val="004C137C"/>
    <w:rsid w:val="004C1B46"/>
    <w:rsid w:val="004C2666"/>
    <w:rsid w:val="004C2A5E"/>
    <w:rsid w:val="004C3B28"/>
    <w:rsid w:val="004C4266"/>
    <w:rsid w:val="004C4B1D"/>
    <w:rsid w:val="004C51D3"/>
    <w:rsid w:val="004C543A"/>
    <w:rsid w:val="004C5923"/>
    <w:rsid w:val="004C604E"/>
    <w:rsid w:val="004C6A3C"/>
    <w:rsid w:val="004D02A2"/>
    <w:rsid w:val="004D1346"/>
    <w:rsid w:val="004D2371"/>
    <w:rsid w:val="004D29A0"/>
    <w:rsid w:val="004D3390"/>
    <w:rsid w:val="004D444B"/>
    <w:rsid w:val="004E0851"/>
    <w:rsid w:val="004E093C"/>
    <w:rsid w:val="004E0BF8"/>
    <w:rsid w:val="004E33D8"/>
    <w:rsid w:val="004E5279"/>
    <w:rsid w:val="004E5560"/>
    <w:rsid w:val="004E6619"/>
    <w:rsid w:val="004F3D64"/>
    <w:rsid w:val="004F3FF1"/>
    <w:rsid w:val="004F5EE3"/>
    <w:rsid w:val="004F7436"/>
    <w:rsid w:val="00504517"/>
    <w:rsid w:val="00504888"/>
    <w:rsid w:val="00506F41"/>
    <w:rsid w:val="005163A4"/>
    <w:rsid w:val="0051658C"/>
    <w:rsid w:val="005170C2"/>
    <w:rsid w:val="00520ACA"/>
    <w:rsid w:val="0052399E"/>
    <w:rsid w:val="00524EC6"/>
    <w:rsid w:val="0052606D"/>
    <w:rsid w:val="005313ED"/>
    <w:rsid w:val="005328A0"/>
    <w:rsid w:val="005330CC"/>
    <w:rsid w:val="00540B6E"/>
    <w:rsid w:val="005420F1"/>
    <w:rsid w:val="00543A99"/>
    <w:rsid w:val="0054507D"/>
    <w:rsid w:val="005456C7"/>
    <w:rsid w:val="005458DA"/>
    <w:rsid w:val="00545A94"/>
    <w:rsid w:val="0055001D"/>
    <w:rsid w:val="00550BB0"/>
    <w:rsid w:val="00552FD2"/>
    <w:rsid w:val="005554DA"/>
    <w:rsid w:val="005562A7"/>
    <w:rsid w:val="00557651"/>
    <w:rsid w:val="00557CC1"/>
    <w:rsid w:val="00560E45"/>
    <w:rsid w:val="005616CD"/>
    <w:rsid w:val="00561D98"/>
    <w:rsid w:val="00563D02"/>
    <w:rsid w:val="00563F1A"/>
    <w:rsid w:val="00566862"/>
    <w:rsid w:val="00567EDE"/>
    <w:rsid w:val="005700BE"/>
    <w:rsid w:val="00570AB0"/>
    <w:rsid w:val="005731C4"/>
    <w:rsid w:val="005757A6"/>
    <w:rsid w:val="005757BB"/>
    <w:rsid w:val="00576494"/>
    <w:rsid w:val="00577761"/>
    <w:rsid w:val="00580F8A"/>
    <w:rsid w:val="00582330"/>
    <w:rsid w:val="0058242A"/>
    <w:rsid w:val="00585701"/>
    <w:rsid w:val="00587200"/>
    <w:rsid w:val="0058782B"/>
    <w:rsid w:val="00590CED"/>
    <w:rsid w:val="00594269"/>
    <w:rsid w:val="00596DC0"/>
    <w:rsid w:val="005A10EF"/>
    <w:rsid w:val="005A37DF"/>
    <w:rsid w:val="005A4763"/>
    <w:rsid w:val="005A4886"/>
    <w:rsid w:val="005B02F9"/>
    <w:rsid w:val="005B35D9"/>
    <w:rsid w:val="005B4330"/>
    <w:rsid w:val="005B5295"/>
    <w:rsid w:val="005C1334"/>
    <w:rsid w:val="005C2381"/>
    <w:rsid w:val="005C2F66"/>
    <w:rsid w:val="005C470B"/>
    <w:rsid w:val="005C543B"/>
    <w:rsid w:val="005C5978"/>
    <w:rsid w:val="005D0197"/>
    <w:rsid w:val="005D18E2"/>
    <w:rsid w:val="005D4C0D"/>
    <w:rsid w:val="005D5ADE"/>
    <w:rsid w:val="005D7FE8"/>
    <w:rsid w:val="005E0759"/>
    <w:rsid w:val="005E21DC"/>
    <w:rsid w:val="005E407B"/>
    <w:rsid w:val="005E57B8"/>
    <w:rsid w:val="005E6761"/>
    <w:rsid w:val="005E69DA"/>
    <w:rsid w:val="005E7105"/>
    <w:rsid w:val="005F3522"/>
    <w:rsid w:val="005F425C"/>
    <w:rsid w:val="00600461"/>
    <w:rsid w:val="00602C2B"/>
    <w:rsid w:val="00604299"/>
    <w:rsid w:val="00605C0B"/>
    <w:rsid w:val="00605FB7"/>
    <w:rsid w:val="00606AB9"/>
    <w:rsid w:val="00610327"/>
    <w:rsid w:val="00610509"/>
    <w:rsid w:val="00614587"/>
    <w:rsid w:val="00615CE8"/>
    <w:rsid w:val="00616A72"/>
    <w:rsid w:val="00621F14"/>
    <w:rsid w:val="00622890"/>
    <w:rsid w:val="00625825"/>
    <w:rsid w:val="00625C51"/>
    <w:rsid w:val="00627EAB"/>
    <w:rsid w:val="00630245"/>
    <w:rsid w:val="00633C8B"/>
    <w:rsid w:val="00634E18"/>
    <w:rsid w:val="006358FF"/>
    <w:rsid w:val="006375E7"/>
    <w:rsid w:val="006427D3"/>
    <w:rsid w:val="00643199"/>
    <w:rsid w:val="006439BA"/>
    <w:rsid w:val="00651CFE"/>
    <w:rsid w:val="00655A86"/>
    <w:rsid w:val="00656227"/>
    <w:rsid w:val="00656AA5"/>
    <w:rsid w:val="006573E5"/>
    <w:rsid w:val="006622CD"/>
    <w:rsid w:val="00662A3B"/>
    <w:rsid w:val="006651BE"/>
    <w:rsid w:val="00665A71"/>
    <w:rsid w:val="00665D04"/>
    <w:rsid w:val="00670538"/>
    <w:rsid w:val="0067164E"/>
    <w:rsid w:val="00672D0D"/>
    <w:rsid w:val="0067335E"/>
    <w:rsid w:val="00674FB3"/>
    <w:rsid w:val="00675E55"/>
    <w:rsid w:val="00676D94"/>
    <w:rsid w:val="00680349"/>
    <w:rsid w:val="00680D20"/>
    <w:rsid w:val="00686548"/>
    <w:rsid w:val="00687A51"/>
    <w:rsid w:val="00687C17"/>
    <w:rsid w:val="00690BDC"/>
    <w:rsid w:val="00694D03"/>
    <w:rsid w:val="006964F7"/>
    <w:rsid w:val="006B6B24"/>
    <w:rsid w:val="006C2FED"/>
    <w:rsid w:val="006C5613"/>
    <w:rsid w:val="006C5642"/>
    <w:rsid w:val="006C56D0"/>
    <w:rsid w:val="006C6C99"/>
    <w:rsid w:val="006D3480"/>
    <w:rsid w:val="006D5826"/>
    <w:rsid w:val="006E0155"/>
    <w:rsid w:val="006E0B5A"/>
    <w:rsid w:val="006E22B9"/>
    <w:rsid w:val="006E2522"/>
    <w:rsid w:val="006E2A03"/>
    <w:rsid w:val="006E3A46"/>
    <w:rsid w:val="006E3E90"/>
    <w:rsid w:val="006E4A02"/>
    <w:rsid w:val="006E6B3E"/>
    <w:rsid w:val="006E7939"/>
    <w:rsid w:val="006F24B2"/>
    <w:rsid w:val="006F2650"/>
    <w:rsid w:val="006F2C46"/>
    <w:rsid w:val="006F36B3"/>
    <w:rsid w:val="006F7449"/>
    <w:rsid w:val="00702272"/>
    <w:rsid w:val="00702AB0"/>
    <w:rsid w:val="0071041A"/>
    <w:rsid w:val="00711534"/>
    <w:rsid w:val="00711551"/>
    <w:rsid w:val="0071539C"/>
    <w:rsid w:val="00715DE7"/>
    <w:rsid w:val="0071633C"/>
    <w:rsid w:val="007170E2"/>
    <w:rsid w:val="0072443B"/>
    <w:rsid w:val="0072450E"/>
    <w:rsid w:val="0072512E"/>
    <w:rsid w:val="00726E23"/>
    <w:rsid w:val="00727761"/>
    <w:rsid w:val="00731A9B"/>
    <w:rsid w:val="00732979"/>
    <w:rsid w:val="00733479"/>
    <w:rsid w:val="0073409D"/>
    <w:rsid w:val="00735F73"/>
    <w:rsid w:val="0074131A"/>
    <w:rsid w:val="00743073"/>
    <w:rsid w:val="007435B8"/>
    <w:rsid w:val="00744389"/>
    <w:rsid w:val="0074670E"/>
    <w:rsid w:val="007510E6"/>
    <w:rsid w:val="007511E6"/>
    <w:rsid w:val="007523C4"/>
    <w:rsid w:val="0075376A"/>
    <w:rsid w:val="007559C0"/>
    <w:rsid w:val="00757666"/>
    <w:rsid w:val="007607A3"/>
    <w:rsid w:val="007620C0"/>
    <w:rsid w:val="00762610"/>
    <w:rsid w:val="00762F52"/>
    <w:rsid w:val="00765664"/>
    <w:rsid w:val="00765B7C"/>
    <w:rsid w:val="0076663E"/>
    <w:rsid w:val="007679D1"/>
    <w:rsid w:val="007708D9"/>
    <w:rsid w:val="00770B3F"/>
    <w:rsid w:val="0077166E"/>
    <w:rsid w:val="007719E8"/>
    <w:rsid w:val="0077254C"/>
    <w:rsid w:val="00772F68"/>
    <w:rsid w:val="00773654"/>
    <w:rsid w:val="007736EE"/>
    <w:rsid w:val="0077386A"/>
    <w:rsid w:val="00774F73"/>
    <w:rsid w:val="00777A98"/>
    <w:rsid w:val="007804CE"/>
    <w:rsid w:val="007805BB"/>
    <w:rsid w:val="00780F94"/>
    <w:rsid w:val="007812A0"/>
    <w:rsid w:val="0078283B"/>
    <w:rsid w:val="007868C8"/>
    <w:rsid w:val="00790EE4"/>
    <w:rsid w:val="00792E5C"/>
    <w:rsid w:val="00794CCD"/>
    <w:rsid w:val="007975D2"/>
    <w:rsid w:val="007975E6"/>
    <w:rsid w:val="007A25E8"/>
    <w:rsid w:val="007A3C17"/>
    <w:rsid w:val="007B2BD5"/>
    <w:rsid w:val="007B5F70"/>
    <w:rsid w:val="007B6670"/>
    <w:rsid w:val="007B66D5"/>
    <w:rsid w:val="007B77F3"/>
    <w:rsid w:val="007C003E"/>
    <w:rsid w:val="007C0E5B"/>
    <w:rsid w:val="007C1C19"/>
    <w:rsid w:val="007C2820"/>
    <w:rsid w:val="007C5A4D"/>
    <w:rsid w:val="007C5ECF"/>
    <w:rsid w:val="007C6A7D"/>
    <w:rsid w:val="007D03B3"/>
    <w:rsid w:val="007D3FB8"/>
    <w:rsid w:val="007D6A32"/>
    <w:rsid w:val="007D6D7C"/>
    <w:rsid w:val="007D7E6E"/>
    <w:rsid w:val="007E2589"/>
    <w:rsid w:val="007E3476"/>
    <w:rsid w:val="007E5EE0"/>
    <w:rsid w:val="007E64C7"/>
    <w:rsid w:val="007E6A29"/>
    <w:rsid w:val="007F0C36"/>
    <w:rsid w:val="007F1AD6"/>
    <w:rsid w:val="007F6F05"/>
    <w:rsid w:val="007F7115"/>
    <w:rsid w:val="007F7D46"/>
    <w:rsid w:val="007F7DE7"/>
    <w:rsid w:val="0080027F"/>
    <w:rsid w:val="00805388"/>
    <w:rsid w:val="00805844"/>
    <w:rsid w:val="00806FA7"/>
    <w:rsid w:val="008070B7"/>
    <w:rsid w:val="00810E90"/>
    <w:rsid w:val="008112A4"/>
    <w:rsid w:val="00811D06"/>
    <w:rsid w:val="008123A1"/>
    <w:rsid w:val="008126F6"/>
    <w:rsid w:val="00812973"/>
    <w:rsid w:val="00814FC4"/>
    <w:rsid w:val="008221FF"/>
    <w:rsid w:val="00823BB8"/>
    <w:rsid w:val="008255C9"/>
    <w:rsid w:val="00825CC2"/>
    <w:rsid w:val="0082672B"/>
    <w:rsid w:val="008301FC"/>
    <w:rsid w:val="00830C26"/>
    <w:rsid w:val="00831384"/>
    <w:rsid w:val="00832A54"/>
    <w:rsid w:val="008361A8"/>
    <w:rsid w:val="00837314"/>
    <w:rsid w:val="00837472"/>
    <w:rsid w:val="00837F6C"/>
    <w:rsid w:val="00840949"/>
    <w:rsid w:val="008435CE"/>
    <w:rsid w:val="00846F87"/>
    <w:rsid w:val="0085056A"/>
    <w:rsid w:val="00851975"/>
    <w:rsid w:val="00852206"/>
    <w:rsid w:val="0085433A"/>
    <w:rsid w:val="0085694C"/>
    <w:rsid w:val="00857ADA"/>
    <w:rsid w:val="00860BA8"/>
    <w:rsid w:val="0086298B"/>
    <w:rsid w:val="00867C5E"/>
    <w:rsid w:val="00874B21"/>
    <w:rsid w:val="00874F30"/>
    <w:rsid w:val="008843F5"/>
    <w:rsid w:val="00885427"/>
    <w:rsid w:val="00886D99"/>
    <w:rsid w:val="00886EB0"/>
    <w:rsid w:val="0088708A"/>
    <w:rsid w:val="008939AD"/>
    <w:rsid w:val="00893A75"/>
    <w:rsid w:val="00895D1B"/>
    <w:rsid w:val="00896699"/>
    <w:rsid w:val="0089757A"/>
    <w:rsid w:val="008A5F7F"/>
    <w:rsid w:val="008B0130"/>
    <w:rsid w:val="008B11EA"/>
    <w:rsid w:val="008B13C6"/>
    <w:rsid w:val="008B40C9"/>
    <w:rsid w:val="008B5CB2"/>
    <w:rsid w:val="008B656C"/>
    <w:rsid w:val="008C08C1"/>
    <w:rsid w:val="008C4EF6"/>
    <w:rsid w:val="008D2341"/>
    <w:rsid w:val="008D67BB"/>
    <w:rsid w:val="008E209D"/>
    <w:rsid w:val="008E3370"/>
    <w:rsid w:val="008E35A2"/>
    <w:rsid w:val="008E4BAF"/>
    <w:rsid w:val="008E59A6"/>
    <w:rsid w:val="008E5A0D"/>
    <w:rsid w:val="008F1402"/>
    <w:rsid w:val="008F4489"/>
    <w:rsid w:val="008F5925"/>
    <w:rsid w:val="008F5B3D"/>
    <w:rsid w:val="008F6AF2"/>
    <w:rsid w:val="00900B35"/>
    <w:rsid w:val="009029E3"/>
    <w:rsid w:val="00902FE7"/>
    <w:rsid w:val="00904672"/>
    <w:rsid w:val="0090567C"/>
    <w:rsid w:val="00906212"/>
    <w:rsid w:val="009068C7"/>
    <w:rsid w:val="009074BE"/>
    <w:rsid w:val="00907FA6"/>
    <w:rsid w:val="0091067A"/>
    <w:rsid w:val="00914725"/>
    <w:rsid w:val="009162B1"/>
    <w:rsid w:val="00916A38"/>
    <w:rsid w:val="009174D9"/>
    <w:rsid w:val="0092021A"/>
    <w:rsid w:val="00920EB8"/>
    <w:rsid w:val="00924205"/>
    <w:rsid w:val="00931B02"/>
    <w:rsid w:val="009371EA"/>
    <w:rsid w:val="00937F66"/>
    <w:rsid w:val="00940F09"/>
    <w:rsid w:val="00941506"/>
    <w:rsid w:val="00943895"/>
    <w:rsid w:val="009448B3"/>
    <w:rsid w:val="00947425"/>
    <w:rsid w:val="00950C58"/>
    <w:rsid w:val="00956C9E"/>
    <w:rsid w:val="009575B0"/>
    <w:rsid w:val="00957AF2"/>
    <w:rsid w:val="00957F66"/>
    <w:rsid w:val="00960ABD"/>
    <w:rsid w:val="009616B5"/>
    <w:rsid w:val="00963FD5"/>
    <w:rsid w:val="0096438E"/>
    <w:rsid w:val="00965313"/>
    <w:rsid w:val="00971357"/>
    <w:rsid w:val="00972F11"/>
    <w:rsid w:val="00982760"/>
    <w:rsid w:val="00983186"/>
    <w:rsid w:val="00983579"/>
    <w:rsid w:val="00985D8F"/>
    <w:rsid w:val="00986BE5"/>
    <w:rsid w:val="00987265"/>
    <w:rsid w:val="009928B8"/>
    <w:rsid w:val="00994898"/>
    <w:rsid w:val="009965BE"/>
    <w:rsid w:val="00996F1D"/>
    <w:rsid w:val="00997A57"/>
    <w:rsid w:val="009A137D"/>
    <w:rsid w:val="009A29FB"/>
    <w:rsid w:val="009B04E6"/>
    <w:rsid w:val="009B25F4"/>
    <w:rsid w:val="009B47E9"/>
    <w:rsid w:val="009B56DF"/>
    <w:rsid w:val="009B5D06"/>
    <w:rsid w:val="009B6305"/>
    <w:rsid w:val="009C064B"/>
    <w:rsid w:val="009C3B70"/>
    <w:rsid w:val="009C43F5"/>
    <w:rsid w:val="009C44C7"/>
    <w:rsid w:val="009C4DFF"/>
    <w:rsid w:val="009C6415"/>
    <w:rsid w:val="009C6CAD"/>
    <w:rsid w:val="009D101C"/>
    <w:rsid w:val="009D1F8D"/>
    <w:rsid w:val="009D29C3"/>
    <w:rsid w:val="009D40E7"/>
    <w:rsid w:val="009D4B23"/>
    <w:rsid w:val="009D65F7"/>
    <w:rsid w:val="009E2192"/>
    <w:rsid w:val="009E222C"/>
    <w:rsid w:val="009E711B"/>
    <w:rsid w:val="009E7B4E"/>
    <w:rsid w:val="009F279F"/>
    <w:rsid w:val="009F2F3D"/>
    <w:rsid w:val="009F40D7"/>
    <w:rsid w:val="009F630F"/>
    <w:rsid w:val="00A006A2"/>
    <w:rsid w:val="00A037D2"/>
    <w:rsid w:val="00A064A6"/>
    <w:rsid w:val="00A1106F"/>
    <w:rsid w:val="00A11449"/>
    <w:rsid w:val="00A126DE"/>
    <w:rsid w:val="00A155D8"/>
    <w:rsid w:val="00A1775A"/>
    <w:rsid w:val="00A17AD2"/>
    <w:rsid w:val="00A276D2"/>
    <w:rsid w:val="00A304F6"/>
    <w:rsid w:val="00A31629"/>
    <w:rsid w:val="00A31A45"/>
    <w:rsid w:val="00A31AA9"/>
    <w:rsid w:val="00A3341F"/>
    <w:rsid w:val="00A33B95"/>
    <w:rsid w:val="00A3416B"/>
    <w:rsid w:val="00A40D07"/>
    <w:rsid w:val="00A41ACA"/>
    <w:rsid w:val="00A4304D"/>
    <w:rsid w:val="00A45E04"/>
    <w:rsid w:val="00A51F14"/>
    <w:rsid w:val="00A52841"/>
    <w:rsid w:val="00A52DCD"/>
    <w:rsid w:val="00A53E87"/>
    <w:rsid w:val="00A549AB"/>
    <w:rsid w:val="00A5502A"/>
    <w:rsid w:val="00A5569A"/>
    <w:rsid w:val="00A5600D"/>
    <w:rsid w:val="00A566C9"/>
    <w:rsid w:val="00A56B72"/>
    <w:rsid w:val="00A56FB3"/>
    <w:rsid w:val="00A57573"/>
    <w:rsid w:val="00A615C2"/>
    <w:rsid w:val="00A668BF"/>
    <w:rsid w:val="00A66CA7"/>
    <w:rsid w:val="00A67325"/>
    <w:rsid w:val="00A67382"/>
    <w:rsid w:val="00A73A5A"/>
    <w:rsid w:val="00A76AE8"/>
    <w:rsid w:val="00A77E70"/>
    <w:rsid w:val="00A85AC9"/>
    <w:rsid w:val="00A9059F"/>
    <w:rsid w:val="00A9110B"/>
    <w:rsid w:val="00A91C06"/>
    <w:rsid w:val="00A96DE1"/>
    <w:rsid w:val="00AA23EE"/>
    <w:rsid w:val="00AA376F"/>
    <w:rsid w:val="00AA416F"/>
    <w:rsid w:val="00AA530D"/>
    <w:rsid w:val="00AA563A"/>
    <w:rsid w:val="00AA7CC9"/>
    <w:rsid w:val="00AB074A"/>
    <w:rsid w:val="00AB411B"/>
    <w:rsid w:val="00AB4187"/>
    <w:rsid w:val="00AC0336"/>
    <w:rsid w:val="00AC5532"/>
    <w:rsid w:val="00AC75E8"/>
    <w:rsid w:val="00AD02C4"/>
    <w:rsid w:val="00AD05D6"/>
    <w:rsid w:val="00AD0885"/>
    <w:rsid w:val="00AD16BC"/>
    <w:rsid w:val="00AD2A06"/>
    <w:rsid w:val="00AD66C2"/>
    <w:rsid w:val="00AD7A7C"/>
    <w:rsid w:val="00AE01F3"/>
    <w:rsid w:val="00AE262F"/>
    <w:rsid w:val="00AE4CE9"/>
    <w:rsid w:val="00AE795A"/>
    <w:rsid w:val="00AF26F9"/>
    <w:rsid w:val="00AF3A23"/>
    <w:rsid w:val="00AF3A7C"/>
    <w:rsid w:val="00AF6107"/>
    <w:rsid w:val="00AF682F"/>
    <w:rsid w:val="00AF6CD3"/>
    <w:rsid w:val="00AF6E70"/>
    <w:rsid w:val="00B030F2"/>
    <w:rsid w:val="00B0375D"/>
    <w:rsid w:val="00B0481D"/>
    <w:rsid w:val="00B127DD"/>
    <w:rsid w:val="00B12B76"/>
    <w:rsid w:val="00B1357C"/>
    <w:rsid w:val="00B142BE"/>
    <w:rsid w:val="00B150F8"/>
    <w:rsid w:val="00B16483"/>
    <w:rsid w:val="00B17436"/>
    <w:rsid w:val="00B210D3"/>
    <w:rsid w:val="00B22298"/>
    <w:rsid w:val="00B30C31"/>
    <w:rsid w:val="00B318AD"/>
    <w:rsid w:val="00B34050"/>
    <w:rsid w:val="00B355B5"/>
    <w:rsid w:val="00B471ED"/>
    <w:rsid w:val="00B503D8"/>
    <w:rsid w:val="00B52686"/>
    <w:rsid w:val="00B54163"/>
    <w:rsid w:val="00B54207"/>
    <w:rsid w:val="00B56639"/>
    <w:rsid w:val="00B61E9A"/>
    <w:rsid w:val="00B638A5"/>
    <w:rsid w:val="00B676D4"/>
    <w:rsid w:val="00B70994"/>
    <w:rsid w:val="00B73022"/>
    <w:rsid w:val="00B76698"/>
    <w:rsid w:val="00B76F19"/>
    <w:rsid w:val="00B80ECA"/>
    <w:rsid w:val="00B82CDF"/>
    <w:rsid w:val="00B84FF8"/>
    <w:rsid w:val="00B928D5"/>
    <w:rsid w:val="00B95D63"/>
    <w:rsid w:val="00B96CA3"/>
    <w:rsid w:val="00B9796B"/>
    <w:rsid w:val="00B97E4C"/>
    <w:rsid w:val="00B97EA0"/>
    <w:rsid w:val="00BA1A4A"/>
    <w:rsid w:val="00BA212C"/>
    <w:rsid w:val="00BA53A9"/>
    <w:rsid w:val="00BA65E5"/>
    <w:rsid w:val="00BA6DCD"/>
    <w:rsid w:val="00BA737F"/>
    <w:rsid w:val="00BB34A2"/>
    <w:rsid w:val="00BB4F63"/>
    <w:rsid w:val="00BB5E28"/>
    <w:rsid w:val="00BB7696"/>
    <w:rsid w:val="00BB7A21"/>
    <w:rsid w:val="00BC0F55"/>
    <w:rsid w:val="00BC10D4"/>
    <w:rsid w:val="00BC1702"/>
    <w:rsid w:val="00BC3C52"/>
    <w:rsid w:val="00BC3DAF"/>
    <w:rsid w:val="00BC4B05"/>
    <w:rsid w:val="00BC5FE0"/>
    <w:rsid w:val="00BC714E"/>
    <w:rsid w:val="00BD1432"/>
    <w:rsid w:val="00BD2330"/>
    <w:rsid w:val="00BD495F"/>
    <w:rsid w:val="00BD6A47"/>
    <w:rsid w:val="00BE0AEF"/>
    <w:rsid w:val="00BE113A"/>
    <w:rsid w:val="00BE1179"/>
    <w:rsid w:val="00BE24C9"/>
    <w:rsid w:val="00BE329C"/>
    <w:rsid w:val="00BE32D8"/>
    <w:rsid w:val="00BE4449"/>
    <w:rsid w:val="00BF1D28"/>
    <w:rsid w:val="00BF1EFC"/>
    <w:rsid w:val="00BF2A92"/>
    <w:rsid w:val="00C015D3"/>
    <w:rsid w:val="00C01927"/>
    <w:rsid w:val="00C01B16"/>
    <w:rsid w:val="00C0453E"/>
    <w:rsid w:val="00C05155"/>
    <w:rsid w:val="00C075D2"/>
    <w:rsid w:val="00C113B0"/>
    <w:rsid w:val="00C13034"/>
    <w:rsid w:val="00C13A61"/>
    <w:rsid w:val="00C149C6"/>
    <w:rsid w:val="00C17680"/>
    <w:rsid w:val="00C22561"/>
    <w:rsid w:val="00C22DBD"/>
    <w:rsid w:val="00C233E0"/>
    <w:rsid w:val="00C2436B"/>
    <w:rsid w:val="00C24BA4"/>
    <w:rsid w:val="00C2776E"/>
    <w:rsid w:val="00C27A0E"/>
    <w:rsid w:val="00C314F7"/>
    <w:rsid w:val="00C33D8B"/>
    <w:rsid w:val="00C410C4"/>
    <w:rsid w:val="00C4472E"/>
    <w:rsid w:val="00C46B26"/>
    <w:rsid w:val="00C47D2E"/>
    <w:rsid w:val="00C505CC"/>
    <w:rsid w:val="00C514BD"/>
    <w:rsid w:val="00C53F56"/>
    <w:rsid w:val="00C57444"/>
    <w:rsid w:val="00C62CF7"/>
    <w:rsid w:val="00C62EEB"/>
    <w:rsid w:val="00C63CD2"/>
    <w:rsid w:val="00C64136"/>
    <w:rsid w:val="00C64527"/>
    <w:rsid w:val="00C646DE"/>
    <w:rsid w:val="00C66401"/>
    <w:rsid w:val="00C67C33"/>
    <w:rsid w:val="00C718E5"/>
    <w:rsid w:val="00C71ECA"/>
    <w:rsid w:val="00C735FC"/>
    <w:rsid w:val="00C74F15"/>
    <w:rsid w:val="00C76025"/>
    <w:rsid w:val="00C7654D"/>
    <w:rsid w:val="00C774BA"/>
    <w:rsid w:val="00C802B6"/>
    <w:rsid w:val="00C81B97"/>
    <w:rsid w:val="00C8319B"/>
    <w:rsid w:val="00C83708"/>
    <w:rsid w:val="00C84CFB"/>
    <w:rsid w:val="00C85A8C"/>
    <w:rsid w:val="00C85B98"/>
    <w:rsid w:val="00C86045"/>
    <w:rsid w:val="00C95367"/>
    <w:rsid w:val="00C96735"/>
    <w:rsid w:val="00C96B7E"/>
    <w:rsid w:val="00CA0D45"/>
    <w:rsid w:val="00CA14F4"/>
    <w:rsid w:val="00CA6A2A"/>
    <w:rsid w:val="00CA7693"/>
    <w:rsid w:val="00CB1D44"/>
    <w:rsid w:val="00CB2FA3"/>
    <w:rsid w:val="00CB40EE"/>
    <w:rsid w:val="00CB5CB0"/>
    <w:rsid w:val="00CB7AB4"/>
    <w:rsid w:val="00CB7AED"/>
    <w:rsid w:val="00CC0619"/>
    <w:rsid w:val="00CC0AAE"/>
    <w:rsid w:val="00CC1C3F"/>
    <w:rsid w:val="00CC25BF"/>
    <w:rsid w:val="00CD1089"/>
    <w:rsid w:val="00CD250F"/>
    <w:rsid w:val="00CD47F8"/>
    <w:rsid w:val="00CD72E6"/>
    <w:rsid w:val="00CE2943"/>
    <w:rsid w:val="00CE3896"/>
    <w:rsid w:val="00CE3C52"/>
    <w:rsid w:val="00CE6B52"/>
    <w:rsid w:val="00CF111A"/>
    <w:rsid w:val="00CF28F4"/>
    <w:rsid w:val="00CF3928"/>
    <w:rsid w:val="00CF4F89"/>
    <w:rsid w:val="00CF4FD1"/>
    <w:rsid w:val="00CF5D42"/>
    <w:rsid w:val="00CF776B"/>
    <w:rsid w:val="00D000E2"/>
    <w:rsid w:val="00D037AE"/>
    <w:rsid w:val="00D04637"/>
    <w:rsid w:val="00D04E4C"/>
    <w:rsid w:val="00D062CC"/>
    <w:rsid w:val="00D07243"/>
    <w:rsid w:val="00D108D3"/>
    <w:rsid w:val="00D10B28"/>
    <w:rsid w:val="00D13944"/>
    <w:rsid w:val="00D13F92"/>
    <w:rsid w:val="00D1454F"/>
    <w:rsid w:val="00D2372D"/>
    <w:rsid w:val="00D245E4"/>
    <w:rsid w:val="00D25861"/>
    <w:rsid w:val="00D26544"/>
    <w:rsid w:val="00D3128D"/>
    <w:rsid w:val="00D321CA"/>
    <w:rsid w:val="00D32E61"/>
    <w:rsid w:val="00D3632F"/>
    <w:rsid w:val="00D37597"/>
    <w:rsid w:val="00D4050D"/>
    <w:rsid w:val="00D410DD"/>
    <w:rsid w:val="00D514B9"/>
    <w:rsid w:val="00D53553"/>
    <w:rsid w:val="00D544A5"/>
    <w:rsid w:val="00D55DD9"/>
    <w:rsid w:val="00D56202"/>
    <w:rsid w:val="00D563CE"/>
    <w:rsid w:val="00D56F14"/>
    <w:rsid w:val="00D634CD"/>
    <w:rsid w:val="00D6360B"/>
    <w:rsid w:val="00D65B86"/>
    <w:rsid w:val="00D7053D"/>
    <w:rsid w:val="00D717A5"/>
    <w:rsid w:val="00D71944"/>
    <w:rsid w:val="00D73795"/>
    <w:rsid w:val="00D75E09"/>
    <w:rsid w:val="00D76ADE"/>
    <w:rsid w:val="00D8017A"/>
    <w:rsid w:val="00D80755"/>
    <w:rsid w:val="00D81760"/>
    <w:rsid w:val="00D825D3"/>
    <w:rsid w:val="00D8312A"/>
    <w:rsid w:val="00D867D0"/>
    <w:rsid w:val="00D9371C"/>
    <w:rsid w:val="00D97FB6"/>
    <w:rsid w:val="00D97FDF"/>
    <w:rsid w:val="00DA138B"/>
    <w:rsid w:val="00DA1870"/>
    <w:rsid w:val="00DA3CAA"/>
    <w:rsid w:val="00DA3D6C"/>
    <w:rsid w:val="00DA4B18"/>
    <w:rsid w:val="00DA6A94"/>
    <w:rsid w:val="00DA7EC6"/>
    <w:rsid w:val="00DB25F5"/>
    <w:rsid w:val="00DB5886"/>
    <w:rsid w:val="00DB5D0A"/>
    <w:rsid w:val="00DB786A"/>
    <w:rsid w:val="00DC2807"/>
    <w:rsid w:val="00DC3410"/>
    <w:rsid w:val="00DC4AFA"/>
    <w:rsid w:val="00DD0C12"/>
    <w:rsid w:val="00DD1AF9"/>
    <w:rsid w:val="00DD559C"/>
    <w:rsid w:val="00DD57A9"/>
    <w:rsid w:val="00DE00E4"/>
    <w:rsid w:val="00DE0E77"/>
    <w:rsid w:val="00DE1120"/>
    <w:rsid w:val="00DE23D6"/>
    <w:rsid w:val="00DE2455"/>
    <w:rsid w:val="00DE6A4E"/>
    <w:rsid w:val="00DE6F30"/>
    <w:rsid w:val="00DE76C4"/>
    <w:rsid w:val="00DF4035"/>
    <w:rsid w:val="00DF5C67"/>
    <w:rsid w:val="00DF709B"/>
    <w:rsid w:val="00DF7965"/>
    <w:rsid w:val="00E01B6D"/>
    <w:rsid w:val="00E02A53"/>
    <w:rsid w:val="00E05A5F"/>
    <w:rsid w:val="00E06937"/>
    <w:rsid w:val="00E07DE0"/>
    <w:rsid w:val="00E1325C"/>
    <w:rsid w:val="00E14611"/>
    <w:rsid w:val="00E15FAE"/>
    <w:rsid w:val="00E17F34"/>
    <w:rsid w:val="00E21F24"/>
    <w:rsid w:val="00E232C7"/>
    <w:rsid w:val="00E250B4"/>
    <w:rsid w:val="00E25D25"/>
    <w:rsid w:val="00E2652B"/>
    <w:rsid w:val="00E2690B"/>
    <w:rsid w:val="00E27E66"/>
    <w:rsid w:val="00E31C61"/>
    <w:rsid w:val="00E33FDC"/>
    <w:rsid w:val="00E34001"/>
    <w:rsid w:val="00E35028"/>
    <w:rsid w:val="00E40762"/>
    <w:rsid w:val="00E408CF"/>
    <w:rsid w:val="00E41BCA"/>
    <w:rsid w:val="00E41CEE"/>
    <w:rsid w:val="00E4348C"/>
    <w:rsid w:val="00E456E5"/>
    <w:rsid w:val="00E4588B"/>
    <w:rsid w:val="00E516B3"/>
    <w:rsid w:val="00E51E7F"/>
    <w:rsid w:val="00E543AF"/>
    <w:rsid w:val="00E56C6B"/>
    <w:rsid w:val="00E60897"/>
    <w:rsid w:val="00E6186B"/>
    <w:rsid w:val="00E6292B"/>
    <w:rsid w:val="00E657DF"/>
    <w:rsid w:val="00E66EE7"/>
    <w:rsid w:val="00E67B2F"/>
    <w:rsid w:val="00E70586"/>
    <w:rsid w:val="00E70AD6"/>
    <w:rsid w:val="00E722CF"/>
    <w:rsid w:val="00E742B8"/>
    <w:rsid w:val="00E761B5"/>
    <w:rsid w:val="00E77B42"/>
    <w:rsid w:val="00E82A88"/>
    <w:rsid w:val="00E83317"/>
    <w:rsid w:val="00E905BD"/>
    <w:rsid w:val="00E90A93"/>
    <w:rsid w:val="00E91179"/>
    <w:rsid w:val="00E95925"/>
    <w:rsid w:val="00EA1CA7"/>
    <w:rsid w:val="00EA3A9A"/>
    <w:rsid w:val="00EA50B1"/>
    <w:rsid w:val="00EA510F"/>
    <w:rsid w:val="00EB0603"/>
    <w:rsid w:val="00EB105A"/>
    <w:rsid w:val="00EB2377"/>
    <w:rsid w:val="00EB340F"/>
    <w:rsid w:val="00EB3E10"/>
    <w:rsid w:val="00EB60A2"/>
    <w:rsid w:val="00EB7ED5"/>
    <w:rsid w:val="00EC0A43"/>
    <w:rsid w:val="00EC2F7F"/>
    <w:rsid w:val="00EC3683"/>
    <w:rsid w:val="00EC3CDE"/>
    <w:rsid w:val="00EC4832"/>
    <w:rsid w:val="00EC5B1B"/>
    <w:rsid w:val="00EC5F27"/>
    <w:rsid w:val="00EC6B3F"/>
    <w:rsid w:val="00ED320F"/>
    <w:rsid w:val="00ED3A7E"/>
    <w:rsid w:val="00EE0E92"/>
    <w:rsid w:val="00EE2100"/>
    <w:rsid w:val="00EE31EA"/>
    <w:rsid w:val="00EE41DA"/>
    <w:rsid w:val="00EE5089"/>
    <w:rsid w:val="00EE6031"/>
    <w:rsid w:val="00EE72A3"/>
    <w:rsid w:val="00EF0457"/>
    <w:rsid w:val="00EF0724"/>
    <w:rsid w:val="00EF1DFB"/>
    <w:rsid w:val="00EF26B0"/>
    <w:rsid w:val="00EF37C0"/>
    <w:rsid w:val="00EF4066"/>
    <w:rsid w:val="00EF4DC3"/>
    <w:rsid w:val="00EF6546"/>
    <w:rsid w:val="00F00108"/>
    <w:rsid w:val="00F0028E"/>
    <w:rsid w:val="00F00321"/>
    <w:rsid w:val="00F02727"/>
    <w:rsid w:val="00F04A7B"/>
    <w:rsid w:val="00F04FD4"/>
    <w:rsid w:val="00F05807"/>
    <w:rsid w:val="00F05BE6"/>
    <w:rsid w:val="00F07377"/>
    <w:rsid w:val="00F10E79"/>
    <w:rsid w:val="00F11649"/>
    <w:rsid w:val="00F11A2F"/>
    <w:rsid w:val="00F146AD"/>
    <w:rsid w:val="00F20A92"/>
    <w:rsid w:val="00F2212D"/>
    <w:rsid w:val="00F231EA"/>
    <w:rsid w:val="00F24EA0"/>
    <w:rsid w:val="00F36630"/>
    <w:rsid w:val="00F36DC7"/>
    <w:rsid w:val="00F410ED"/>
    <w:rsid w:val="00F43E67"/>
    <w:rsid w:val="00F475D9"/>
    <w:rsid w:val="00F47EB6"/>
    <w:rsid w:val="00F50946"/>
    <w:rsid w:val="00F50CFC"/>
    <w:rsid w:val="00F52504"/>
    <w:rsid w:val="00F5459F"/>
    <w:rsid w:val="00F5698A"/>
    <w:rsid w:val="00F577C3"/>
    <w:rsid w:val="00F57B3D"/>
    <w:rsid w:val="00F604D2"/>
    <w:rsid w:val="00F624D9"/>
    <w:rsid w:val="00F626BB"/>
    <w:rsid w:val="00F62727"/>
    <w:rsid w:val="00F63AAE"/>
    <w:rsid w:val="00F6510D"/>
    <w:rsid w:val="00F66203"/>
    <w:rsid w:val="00F6677F"/>
    <w:rsid w:val="00F6689E"/>
    <w:rsid w:val="00F7053E"/>
    <w:rsid w:val="00F74369"/>
    <w:rsid w:val="00F749E4"/>
    <w:rsid w:val="00F75D12"/>
    <w:rsid w:val="00F77113"/>
    <w:rsid w:val="00F82EEE"/>
    <w:rsid w:val="00F8580E"/>
    <w:rsid w:val="00F864E0"/>
    <w:rsid w:val="00F929DB"/>
    <w:rsid w:val="00F92C39"/>
    <w:rsid w:val="00FA03D0"/>
    <w:rsid w:val="00FA1898"/>
    <w:rsid w:val="00FA2CE4"/>
    <w:rsid w:val="00FA4666"/>
    <w:rsid w:val="00FA5204"/>
    <w:rsid w:val="00FB0B17"/>
    <w:rsid w:val="00FB3526"/>
    <w:rsid w:val="00FB5B55"/>
    <w:rsid w:val="00FB6274"/>
    <w:rsid w:val="00FB64CD"/>
    <w:rsid w:val="00FB7DAA"/>
    <w:rsid w:val="00FC0993"/>
    <w:rsid w:val="00FD1235"/>
    <w:rsid w:val="00FD2E58"/>
    <w:rsid w:val="00FD3FA9"/>
    <w:rsid w:val="00FE0CFC"/>
    <w:rsid w:val="00FE38CB"/>
    <w:rsid w:val="00FE3E52"/>
    <w:rsid w:val="00FE628F"/>
    <w:rsid w:val="00FE668B"/>
    <w:rsid w:val="00FE67CD"/>
    <w:rsid w:val="00FF1456"/>
    <w:rsid w:val="00FF3138"/>
    <w:rsid w:val="00FF460F"/>
    <w:rsid w:val="00FF6B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077D9"/>
  <w15:chartTrackingRefBased/>
  <w15:docId w15:val="{AF6D3CDF-71A4-4A6C-B300-1D6ABFF8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021"/>
    <w:rPr>
      <w:rFonts w:asciiTheme="minorHAnsi" w:hAnsiTheme="minorHAnsi"/>
      <w:kern w:val="0"/>
      <w:lang w:val="eu-ES"/>
      <w14:ligatures w14:val="none"/>
    </w:rPr>
  </w:style>
  <w:style w:type="paragraph" w:styleId="Ttulo1">
    <w:name w:val="heading 1"/>
    <w:basedOn w:val="Normal"/>
    <w:next w:val="Normal"/>
    <w:link w:val="Ttulo1Car"/>
    <w:uiPriority w:val="9"/>
    <w:qFormat/>
    <w:rsid w:val="002201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127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22018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201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2018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rm-control-text">
    <w:name w:val="form-control-text"/>
    <w:basedOn w:val="Fuentedeprrafopredeter"/>
    <w:rsid w:val="00472710"/>
  </w:style>
  <w:style w:type="paragraph" w:styleId="Encabezado">
    <w:name w:val="header"/>
    <w:basedOn w:val="Normal"/>
    <w:link w:val="EncabezadoCar"/>
    <w:uiPriority w:val="99"/>
    <w:unhideWhenUsed/>
    <w:rsid w:val="00E250B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250B4"/>
    <w:rPr>
      <w:rFonts w:asciiTheme="minorHAnsi" w:hAnsiTheme="minorHAnsi"/>
      <w:kern w:val="0"/>
      <w:lang w:val="eu-ES"/>
      <w14:ligatures w14:val="none"/>
    </w:rPr>
  </w:style>
  <w:style w:type="paragraph" w:styleId="Piedepgina">
    <w:name w:val="footer"/>
    <w:basedOn w:val="Normal"/>
    <w:link w:val="PiedepginaCar"/>
    <w:unhideWhenUsed/>
    <w:rsid w:val="00E250B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250B4"/>
    <w:rPr>
      <w:rFonts w:asciiTheme="minorHAnsi" w:hAnsiTheme="minorHAnsi"/>
      <w:kern w:val="0"/>
      <w:lang w:val="eu-ES"/>
      <w14:ligatures w14:val="none"/>
    </w:rPr>
  </w:style>
  <w:style w:type="table" w:styleId="Tablaconcuadrcula">
    <w:name w:val="Table Grid"/>
    <w:basedOn w:val="Tablanormal"/>
    <w:uiPriority w:val="59"/>
    <w:rsid w:val="00283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Normal"/>
    <w:rsid w:val="006358FF"/>
    <w:pPr>
      <w:spacing w:after="35" w:line="240" w:lineRule="auto"/>
    </w:pPr>
    <w:rPr>
      <w:rFonts w:ascii="Arial" w:eastAsia="Times New Roman" w:hAnsi="Arial" w:cs="Times New Roman"/>
      <w:b/>
      <w:sz w:val="14"/>
      <w:szCs w:val="20"/>
      <w:lang w:val="es-ES_tradnl" w:eastAsia="es-ES_tradnl"/>
    </w:rPr>
  </w:style>
  <w:style w:type="paragraph" w:customStyle="1" w:styleId="Nivel2">
    <w:name w:val="Nivel2"/>
    <w:basedOn w:val="Normal"/>
    <w:rsid w:val="006358FF"/>
    <w:pPr>
      <w:spacing w:before="35" w:after="0" w:line="240" w:lineRule="auto"/>
    </w:pPr>
    <w:rPr>
      <w:rFonts w:ascii="Arial" w:eastAsia="Times New Roman" w:hAnsi="Arial" w:cs="Times New Roman"/>
      <w:sz w:val="14"/>
      <w:szCs w:val="20"/>
      <w:lang w:val="es-ES_tradnl" w:eastAsia="es-ES_tradnl"/>
    </w:rPr>
  </w:style>
  <w:style w:type="paragraph" w:styleId="Prrafodelista">
    <w:name w:val="List Paragraph"/>
    <w:basedOn w:val="Normal"/>
    <w:uiPriority w:val="34"/>
    <w:qFormat/>
    <w:rsid w:val="007F7D46"/>
    <w:pPr>
      <w:spacing w:after="0" w:line="240" w:lineRule="auto"/>
      <w:ind w:left="720"/>
      <w:contextualSpacing/>
    </w:pPr>
    <w:rPr>
      <w:rFonts w:ascii="Times New Roman" w:eastAsia="Times New Roman" w:hAnsi="Times New Roman" w:cs="Times New Roman"/>
      <w:sz w:val="24"/>
      <w:szCs w:val="20"/>
      <w:lang w:val="es-ES_tradnl" w:eastAsia="es-ES_tradnl"/>
    </w:rPr>
  </w:style>
  <w:style w:type="paragraph" w:customStyle="1" w:styleId="paragraph">
    <w:name w:val="paragraph"/>
    <w:basedOn w:val="Normal"/>
    <w:rsid w:val="00A67325"/>
    <w:pPr>
      <w:spacing w:before="100" w:beforeAutospacing="1" w:after="100" w:afterAutospacing="1" w:line="240" w:lineRule="auto"/>
    </w:pPr>
    <w:rPr>
      <w:rFonts w:ascii="Times New Roman" w:eastAsia="Times New Roman" w:hAnsi="Times New Roman" w:cs="Times New Roman"/>
      <w:sz w:val="24"/>
      <w:szCs w:val="24"/>
      <w:lang w:eastAsia="eu-ES"/>
    </w:rPr>
  </w:style>
  <w:style w:type="character" w:customStyle="1" w:styleId="normaltextrun">
    <w:name w:val="normaltextrun"/>
    <w:basedOn w:val="Fuentedeprrafopredeter"/>
    <w:rsid w:val="00A67325"/>
  </w:style>
  <w:style w:type="paragraph" w:customStyle="1" w:styleId="BOPVTitulo">
    <w:name w:val="BOPVTitulo"/>
    <w:basedOn w:val="Normal"/>
    <w:rsid w:val="00A668BF"/>
    <w:pPr>
      <w:widowControl w:val="0"/>
      <w:spacing w:after="220" w:line="240" w:lineRule="auto"/>
      <w:ind w:left="425" w:hanging="425"/>
    </w:pPr>
    <w:rPr>
      <w:rFonts w:ascii="Arial" w:eastAsia="Times New Roman" w:hAnsi="Arial" w:cs="Times New Roman"/>
      <w:lang w:val="es-ES" w:eastAsia="es-ES_tradnl"/>
    </w:rPr>
  </w:style>
  <w:style w:type="paragraph" w:customStyle="1" w:styleId="BOPVDetalle">
    <w:name w:val="BOPVDetalle"/>
    <w:rsid w:val="00A668BF"/>
    <w:pPr>
      <w:widowControl w:val="0"/>
      <w:spacing w:after="220" w:line="240" w:lineRule="auto"/>
      <w:ind w:firstLine="425"/>
    </w:pPr>
    <w:rPr>
      <w:rFonts w:ascii="Arial" w:eastAsia="Times New Roman" w:hAnsi="Arial" w:cs="Times New Roman"/>
      <w:kern w:val="0"/>
      <w:lang w:eastAsia="es-ES_tradnl"/>
      <w14:ligatures w14:val="none"/>
    </w:rPr>
  </w:style>
  <w:style w:type="character" w:customStyle="1" w:styleId="darkblue1">
    <w:name w:val="darkblue1"/>
    <w:basedOn w:val="Fuentedeprrafopredeter"/>
    <w:rsid w:val="00690BDC"/>
    <w:rPr>
      <w:color w:val="1879AD"/>
      <w:sz w:val="21"/>
      <w:szCs w:val="21"/>
    </w:rPr>
  </w:style>
  <w:style w:type="paragraph" w:customStyle="1" w:styleId="Default">
    <w:name w:val="Default"/>
    <w:rsid w:val="00EB3E10"/>
    <w:pPr>
      <w:autoSpaceDE w:val="0"/>
      <w:autoSpaceDN w:val="0"/>
      <w:adjustRightInd w:val="0"/>
      <w:spacing w:after="0" w:line="240" w:lineRule="auto"/>
    </w:pPr>
    <w:rPr>
      <w:rFonts w:ascii="Calibri" w:hAnsi="Calibri" w:cs="Calibri"/>
      <w:color w:val="000000"/>
      <w:kern w:val="0"/>
      <w:sz w:val="24"/>
      <w:szCs w:val="24"/>
      <w:lang w:val="eu-ES"/>
      <w14:ligatures w14:val="none"/>
    </w:rPr>
  </w:style>
  <w:style w:type="character" w:styleId="Hipervnculo">
    <w:name w:val="Hyperlink"/>
    <w:basedOn w:val="Fuentedeprrafopredeter"/>
    <w:unhideWhenUsed/>
    <w:rsid w:val="004C1B46"/>
    <w:rPr>
      <w:color w:val="0563C1" w:themeColor="hyperlink"/>
      <w:u w:val="single"/>
    </w:rPr>
  </w:style>
  <w:style w:type="paragraph" w:customStyle="1" w:styleId="BOPVClave">
    <w:name w:val="BOPVClave"/>
    <w:basedOn w:val="BOPVDetalle"/>
    <w:rsid w:val="004C1B46"/>
    <w:pPr>
      <w:ind w:firstLine="0"/>
      <w:jc w:val="center"/>
    </w:pPr>
    <w:rPr>
      <w:caps/>
    </w:rPr>
  </w:style>
  <w:style w:type="paragraph" w:customStyle="1" w:styleId="BOPVDetalleNivel1">
    <w:name w:val="BOPVDetalleNivel1"/>
    <w:basedOn w:val="BOPVDetalle"/>
    <w:rsid w:val="004C1B46"/>
  </w:style>
  <w:style w:type="paragraph" w:styleId="Sinespaciado">
    <w:name w:val="No Spacing"/>
    <w:uiPriority w:val="1"/>
    <w:qFormat/>
    <w:rsid w:val="000B5866"/>
    <w:pPr>
      <w:spacing w:after="0" w:line="240" w:lineRule="auto"/>
    </w:pPr>
    <w:rPr>
      <w:rFonts w:asciiTheme="minorHAnsi" w:hAnsiTheme="minorHAnsi"/>
      <w:kern w:val="0"/>
      <w:lang w:val="eu-ES"/>
      <w14:ligatures w14:val="none"/>
    </w:rPr>
  </w:style>
  <w:style w:type="character" w:customStyle="1" w:styleId="Ttulo2Car">
    <w:name w:val="Título 2 Car"/>
    <w:basedOn w:val="Fuentedeprrafopredeter"/>
    <w:link w:val="Ttulo2"/>
    <w:uiPriority w:val="9"/>
    <w:rsid w:val="00B127DD"/>
    <w:rPr>
      <w:rFonts w:eastAsiaTheme="majorEastAsia" w:cstheme="majorBidi"/>
      <w:color w:val="2F5496" w:themeColor="accent1" w:themeShade="BF"/>
      <w:kern w:val="0"/>
      <w:sz w:val="26"/>
      <w:szCs w:val="26"/>
      <w:lang w:val="eu-ES"/>
      <w14:ligatures w14:val="none"/>
    </w:rPr>
  </w:style>
  <w:style w:type="character" w:styleId="Textoennegrita">
    <w:name w:val="Strong"/>
    <w:basedOn w:val="Fuentedeprrafopredeter"/>
    <w:uiPriority w:val="22"/>
    <w:qFormat/>
    <w:rsid w:val="00B127DD"/>
    <w:rPr>
      <w:b/>
      <w:bCs/>
    </w:rPr>
  </w:style>
  <w:style w:type="paragraph" w:styleId="NormalWeb">
    <w:name w:val="Normal (Web)"/>
    <w:basedOn w:val="Normal"/>
    <w:uiPriority w:val="99"/>
    <w:unhideWhenUsed/>
    <w:rsid w:val="006C56D0"/>
    <w:rPr>
      <w:rFonts w:ascii="Times New Roman" w:hAnsi="Times New Roman" w:cs="Times New Roman"/>
      <w:sz w:val="24"/>
      <w:szCs w:val="24"/>
    </w:rPr>
  </w:style>
  <w:style w:type="paragraph" w:styleId="Textoindependiente">
    <w:name w:val="Body Text"/>
    <w:basedOn w:val="Normal"/>
    <w:link w:val="TextoindependienteCar"/>
    <w:uiPriority w:val="1"/>
    <w:qFormat/>
    <w:rsid w:val="006C56D0"/>
    <w:pPr>
      <w:widowControl w:val="0"/>
      <w:autoSpaceDE w:val="0"/>
      <w:autoSpaceDN w:val="0"/>
      <w:spacing w:after="0" w:line="240" w:lineRule="auto"/>
    </w:pPr>
    <w:rPr>
      <w:rFonts w:ascii="Tahoma" w:eastAsia="Tahoma" w:hAnsi="Tahoma" w:cs="Tahoma"/>
      <w:sz w:val="24"/>
      <w:szCs w:val="24"/>
      <w:lang w:val="es-ES"/>
    </w:rPr>
  </w:style>
  <w:style w:type="character" w:customStyle="1" w:styleId="TextoindependienteCar">
    <w:name w:val="Texto independiente Car"/>
    <w:basedOn w:val="Fuentedeprrafopredeter"/>
    <w:link w:val="Textoindependiente"/>
    <w:uiPriority w:val="1"/>
    <w:rsid w:val="006C56D0"/>
    <w:rPr>
      <w:rFonts w:ascii="Tahoma" w:eastAsia="Tahoma" w:hAnsi="Tahoma" w:cs="Tahoma"/>
      <w:kern w:val="0"/>
      <w:sz w:val="24"/>
      <w:szCs w:val="24"/>
      <w14:ligatures w14:val="none"/>
    </w:rPr>
  </w:style>
  <w:style w:type="table" w:styleId="Tablaconcuadrcula1clara-nfasis3">
    <w:name w:val="Grid Table 1 Light Accent 3"/>
    <w:basedOn w:val="Tablanormal"/>
    <w:uiPriority w:val="46"/>
    <w:rsid w:val="00A4304D"/>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22018D"/>
    <w:rPr>
      <w:rFonts w:eastAsiaTheme="majorEastAsia" w:cstheme="majorBidi"/>
      <w:color w:val="2F5496" w:themeColor="accent1" w:themeShade="BF"/>
      <w:kern w:val="0"/>
      <w:sz w:val="32"/>
      <w:szCs w:val="32"/>
      <w:lang w:val="eu-ES"/>
      <w14:ligatures w14:val="none"/>
    </w:rPr>
  </w:style>
  <w:style w:type="character" w:customStyle="1" w:styleId="Ttulo3Car">
    <w:name w:val="Título 3 Car"/>
    <w:basedOn w:val="Fuentedeprrafopredeter"/>
    <w:link w:val="Ttulo3"/>
    <w:uiPriority w:val="9"/>
    <w:rsid w:val="0022018D"/>
    <w:rPr>
      <w:rFonts w:eastAsiaTheme="majorEastAsia" w:cstheme="majorBidi"/>
      <w:color w:val="1F3763" w:themeColor="accent1" w:themeShade="7F"/>
      <w:kern w:val="0"/>
      <w:sz w:val="24"/>
      <w:szCs w:val="24"/>
      <w:lang w:val="eu-ES"/>
      <w14:ligatures w14:val="none"/>
    </w:rPr>
  </w:style>
  <w:style w:type="character" w:customStyle="1" w:styleId="Ttulo4Car">
    <w:name w:val="Título 4 Car"/>
    <w:basedOn w:val="Fuentedeprrafopredeter"/>
    <w:link w:val="Ttulo4"/>
    <w:uiPriority w:val="9"/>
    <w:rsid w:val="0022018D"/>
    <w:rPr>
      <w:rFonts w:eastAsiaTheme="majorEastAsia" w:cstheme="majorBidi"/>
      <w:i/>
      <w:iCs/>
      <w:color w:val="2F5496" w:themeColor="accent1" w:themeShade="BF"/>
      <w:kern w:val="0"/>
      <w:lang w:val="eu-ES"/>
      <w14:ligatures w14:val="none"/>
    </w:rPr>
  </w:style>
  <w:style w:type="character" w:customStyle="1" w:styleId="Ttulo5Car">
    <w:name w:val="Título 5 Car"/>
    <w:basedOn w:val="Fuentedeprrafopredeter"/>
    <w:link w:val="Ttulo5"/>
    <w:uiPriority w:val="9"/>
    <w:rsid w:val="0022018D"/>
    <w:rPr>
      <w:rFonts w:eastAsiaTheme="majorEastAsia" w:cstheme="majorBidi"/>
      <w:color w:val="2F5496" w:themeColor="accent1" w:themeShade="BF"/>
      <w:kern w:val="0"/>
      <w:lang w:val="eu-ES"/>
      <w14:ligatures w14:val="none"/>
    </w:rPr>
  </w:style>
  <w:style w:type="paragraph" w:styleId="Lista2">
    <w:name w:val="List 2"/>
    <w:basedOn w:val="Normal"/>
    <w:uiPriority w:val="99"/>
    <w:unhideWhenUsed/>
    <w:rsid w:val="0022018D"/>
    <w:pPr>
      <w:ind w:left="566" w:hanging="283"/>
      <w:contextualSpacing/>
    </w:pPr>
  </w:style>
  <w:style w:type="paragraph" w:styleId="Listaconvietas">
    <w:name w:val="List Bullet"/>
    <w:basedOn w:val="Normal"/>
    <w:uiPriority w:val="99"/>
    <w:unhideWhenUsed/>
    <w:rsid w:val="0022018D"/>
    <w:pPr>
      <w:numPr>
        <w:numId w:val="19"/>
      </w:numPr>
      <w:contextualSpacing/>
    </w:pPr>
  </w:style>
  <w:style w:type="paragraph" w:styleId="Descripcin">
    <w:name w:val="caption"/>
    <w:basedOn w:val="Normal"/>
    <w:next w:val="Normal"/>
    <w:uiPriority w:val="35"/>
    <w:unhideWhenUsed/>
    <w:qFormat/>
    <w:rsid w:val="0022018D"/>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2201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2018D"/>
    <w:rPr>
      <w:rFonts w:eastAsiaTheme="majorEastAsia" w:cstheme="majorBidi"/>
      <w:spacing w:val="-10"/>
      <w:kern w:val="28"/>
      <w:sz w:val="56"/>
      <w:szCs w:val="56"/>
      <w:lang w:val="eu-ES"/>
      <w14:ligatures w14:val="none"/>
    </w:rPr>
  </w:style>
  <w:style w:type="paragraph" w:styleId="Subttulo">
    <w:name w:val="Subtitle"/>
    <w:basedOn w:val="Normal"/>
    <w:next w:val="Normal"/>
    <w:link w:val="SubttuloCar"/>
    <w:uiPriority w:val="11"/>
    <w:qFormat/>
    <w:rsid w:val="0022018D"/>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22018D"/>
    <w:rPr>
      <w:rFonts w:asciiTheme="minorHAnsi" w:eastAsiaTheme="minorEastAsia" w:hAnsiTheme="minorHAnsi"/>
      <w:color w:val="5A5A5A" w:themeColor="text1" w:themeTint="A5"/>
      <w:spacing w:val="15"/>
      <w:kern w:val="0"/>
      <w:lang w:val="eu-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7022">
      <w:bodyDiv w:val="1"/>
      <w:marLeft w:val="0"/>
      <w:marRight w:val="0"/>
      <w:marTop w:val="0"/>
      <w:marBottom w:val="0"/>
      <w:divBdr>
        <w:top w:val="none" w:sz="0" w:space="0" w:color="auto"/>
        <w:left w:val="none" w:sz="0" w:space="0" w:color="auto"/>
        <w:bottom w:val="none" w:sz="0" w:space="0" w:color="auto"/>
        <w:right w:val="none" w:sz="0" w:space="0" w:color="auto"/>
      </w:divBdr>
      <w:divsChild>
        <w:div w:id="1172185127">
          <w:marLeft w:val="0"/>
          <w:marRight w:val="0"/>
          <w:marTop w:val="0"/>
          <w:marBottom w:val="0"/>
          <w:divBdr>
            <w:top w:val="none" w:sz="0" w:space="0" w:color="auto"/>
            <w:left w:val="none" w:sz="0" w:space="0" w:color="auto"/>
            <w:bottom w:val="none" w:sz="0" w:space="0" w:color="auto"/>
            <w:right w:val="none" w:sz="0" w:space="0" w:color="auto"/>
          </w:divBdr>
        </w:div>
      </w:divsChild>
    </w:div>
    <w:div w:id="14502456">
      <w:bodyDiv w:val="1"/>
      <w:marLeft w:val="0"/>
      <w:marRight w:val="0"/>
      <w:marTop w:val="0"/>
      <w:marBottom w:val="0"/>
      <w:divBdr>
        <w:top w:val="none" w:sz="0" w:space="0" w:color="auto"/>
        <w:left w:val="none" w:sz="0" w:space="0" w:color="auto"/>
        <w:bottom w:val="none" w:sz="0" w:space="0" w:color="auto"/>
        <w:right w:val="none" w:sz="0" w:space="0" w:color="auto"/>
      </w:divBdr>
      <w:divsChild>
        <w:div w:id="2141878327">
          <w:marLeft w:val="-225"/>
          <w:marRight w:val="-225"/>
          <w:marTop w:val="0"/>
          <w:marBottom w:val="0"/>
          <w:divBdr>
            <w:top w:val="none" w:sz="0" w:space="0" w:color="auto"/>
            <w:left w:val="none" w:sz="0" w:space="0" w:color="auto"/>
            <w:bottom w:val="none" w:sz="0" w:space="0" w:color="auto"/>
            <w:right w:val="none" w:sz="0" w:space="0" w:color="auto"/>
          </w:divBdr>
          <w:divsChild>
            <w:div w:id="14734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173">
      <w:bodyDiv w:val="1"/>
      <w:marLeft w:val="0"/>
      <w:marRight w:val="0"/>
      <w:marTop w:val="0"/>
      <w:marBottom w:val="0"/>
      <w:divBdr>
        <w:top w:val="none" w:sz="0" w:space="0" w:color="auto"/>
        <w:left w:val="none" w:sz="0" w:space="0" w:color="auto"/>
        <w:bottom w:val="none" w:sz="0" w:space="0" w:color="auto"/>
        <w:right w:val="none" w:sz="0" w:space="0" w:color="auto"/>
      </w:divBdr>
      <w:divsChild>
        <w:div w:id="1675911492">
          <w:marLeft w:val="-225"/>
          <w:marRight w:val="-225"/>
          <w:marTop w:val="0"/>
          <w:marBottom w:val="0"/>
          <w:divBdr>
            <w:top w:val="none" w:sz="0" w:space="0" w:color="auto"/>
            <w:left w:val="none" w:sz="0" w:space="0" w:color="auto"/>
            <w:bottom w:val="none" w:sz="0" w:space="0" w:color="auto"/>
            <w:right w:val="none" w:sz="0" w:space="0" w:color="auto"/>
          </w:divBdr>
          <w:divsChild>
            <w:div w:id="8331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0296">
      <w:bodyDiv w:val="1"/>
      <w:marLeft w:val="0"/>
      <w:marRight w:val="0"/>
      <w:marTop w:val="0"/>
      <w:marBottom w:val="0"/>
      <w:divBdr>
        <w:top w:val="none" w:sz="0" w:space="0" w:color="auto"/>
        <w:left w:val="none" w:sz="0" w:space="0" w:color="auto"/>
        <w:bottom w:val="none" w:sz="0" w:space="0" w:color="auto"/>
        <w:right w:val="none" w:sz="0" w:space="0" w:color="auto"/>
      </w:divBdr>
      <w:divsChild>
        <w:div w:id="422848598">
          <w:marLeft w:val="0"/>
          <w:marRight w:val="0"/>
          <w:marTop w:val="0"/>
          <w:marBottom w:val="0"/>
          <w:divBdr>
            <w:top w:val="none" w:sz="0" w:space="0" w:color="auto"/>
            <w:left w:val="none" w:sz="0" w:space="0" w:color="auto"/>
            <w:bottom w:val="none" w:sz="0" w:space="0" w:color="auto"/>
            <w:right w:val="none" w:sz="0" w:space="0" w:color="auto"/>
          </w:divBdr>
        </w:div>
      </w:divsChild>
    </w:div>
    <w:div w:id="30345371">
      <w:bodyDiv w:val="1"/>
      <w:marLeft w:val="0"/>
      <w:marRight w:val="0"/>
      <w:marTop w:val="0"/>
      <w:marBottom w:val="0"/>
      <w:divBdr>
        <w:top w:val="none" w:sz="0" w:space="0" w:color="auto"/>
        <w:left w:val="none" w:sz="0" w:space="0" w:color="auto"/>
        <w:bottom w:val="none" w:sz="0" w:space="0" w:color="auto"/>
        <w:right w:val="none" w:sz="0" w:space="0" w:color="auto"/>
      </w:divBdr>
      <w:divsChild>
        <w:div w:id="1546985264">
          <w:marLeft w:val="0"/>
          <w:marRight w:val="0"/>
          <w:marTop w:val="0"/>
          <w:marBottom w:val="0"/>
          <w:divBdr>
            <w:top w:val="none" w:sz="0" w:space="0" w:color="auto"/>
            <w:left w:val="none" w:sz="0" w:space="0" w:color="auto"/>
            <w:bottom w:val="none" w:sz="0" w:space="0" w:color="auto"/>
            <w:right w:val="none" w:sz="0" w:space="0" w:color="auto"/>
          </w:divBdr>
        </w:div>
      </w:divsChild>
    </w:div>
    <w:div w:id="32777751">
      <w:bodyDiv w:val="1"/>
      <w:marLeft w:val="0"/>
      <w:marRight w:val="0"/>
      <w:marTop w:val="0"/>
      <w:marBottom w:val="0"/>
      <w:divBdr>
        <w:top w:val="none" w:sz="0" w:space="0" w:color="auto"/>
        <w:left w:val="none" w:sz="0" w:space="0" w:color="auto"/>
        <w:bottom w:val="none" w:sz="0" w:space="0" w:color="auto"/>
        <w:right w:val="none" w:sz="0" w:space="0" w:color="auto"/>
      </w:divBdr>
      <w:divsChild>
        <w:div w:id="2111388299">
          <w:marLeft w:val="-225"/>
          <w:marRight w:val="-225"/>
          <w:marTop w:val="0"/>
          <w:marBottom w:val="0"/>
          <w:divBdr>
            <w:top w:val="none" w:sz="0" w:space="0" w:color="auto"/>
            <w:left w:val="none" w:sz="0" w:space="0" w:color="auto"/>
            <w:bottom w:val="none" w:sz="0" w:space="0" w:color="auto"/>
            <w:right w:val="none" w:sz="0" w:space="0" w:color="auto"/>
          </w:divBdr>
          <w:divsChild>
            <w:div w:id="174440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1581">
      <w:bodyDiv w:val="1"/>
      <w:marLeft w:val="0"/>
      <w:marRight w:val="0"/>
      <w:marTop w:val="0"/>
      <w:marBottom w:val="0"/>
      <w:divBdr>
        <w:top w:val="none" w:sz="0" w:space="0" w:color="auto"/>
        <w:left w:val="none" w:sz="0" w:space="0" w:color="auto"/>
        <w:bottom w:val="none" w:sz="0" w:space="0" w:color="auto"/>
        <w:right w:val="none" w:sz="0" w:space="0" w:color="auto"/>
      </w:divBdr>
      <w:divsChild>
        <w:div w:id="352339693">
          <w:marLeft w:val="0"/>
          <w:marRight w:val="0"/>
          <w:marTop w:val="0"/>
          <w:marBottom w:val="0"/>
          <w:divBdr>
            <w:top w:val="none" w:sz="0" w:space="0" w:color="auto"/>
            <w:left w:val="none" w:sz="0" w:space="0" w:color="auto"/>
            <w:bottom w:val="none" w:sz="0" w:space="0" w:color="auto"/>
            <w:right w:val="none" w:sz="0" w:space="0" w:color="auto"/>
          </w:divBdr>
        </w:div>
      </w:divsChild>
    </w:div>
    <w:div w:id="36205451">
      <w:bodyDiv w:val="1"/>
      <w:marLeft w:val="0"/>
      <w:marRight w:val="0"/>
      <w:marTop w:val="0"/>
      <w:marBottom w:val="0"/>
      <w:divBdr>
        <w:top w:val="none" w:sz="0" w:space="0" w:color="auto"/>
        <w:left w:val="none" w:sz="0" w:space="0" w:color="auto"/>
        <w:bottom w:val="none" w:sz="0" w:space="0" w:color="auto"/>
        <w:right w:val="none" w:sz="0" w:space="0" w:color="auto"/>
      </w:divBdr>
      <w:divsChild>
        <w:div w:id="572466726">
          <w:marLeft w:val="0"/>
          <w:marRight w:val="0"/>
          <w:marTop w:val="0"/>
          <w:marBottom w:val="0"/>
          <w:divBdr>
            <w:top w:val="none" w:sz="0" w:space="0" w:color="auto"/>
            <w:left w:val="none" w:sz="0" w:space="0" w:color="auto"/>
            <w:bottom w:val="none" w:sz="0" w:space="0" w:color="auto"/>
            <w:right w:val="none" w:sz="0" w:space="0" w:color="auto"/>
          </w:divBdr>
        </w:div>
      </w:divsChild>
    </w:div>
    <w:div w:id="37167573">
      <w:bodyDiv w:val="1"/>
      <w:marLeft w:val="0"/>
      <w:marRight w:val="0"/>
      <w:marTop w:val="0"/>
      <w:marBottom w:val="0"/>
      <w:divBdr>
        <w:top w:val="none" w:sz="0" w:space="0" w:color="auto"/>
        <w:left w:val="none" w:sz="0" w:space="0" w:color="auto"/>
        <w:bottom w:val="none" w:sz="0" w:space="0" w:color="auto"/>
        <w:right w:val="none" w:sz="0" w:space="0" w:color="auto"/>
      </w:divBdr>
      <w:divsChild>
        <w:div w:id="565577428">
          <w:marLeft w:val="-225"/>
          <w:marRight w:val="-225"/>
          <w:marTop w:val="0"/>
          <w:marBottom w:val="0"/>
          <w:divBdr>
            <w:top w:val="none" w:sz="0" w:space="0" w:color="auto"/>
            <w:left w:val="none" w:sz="0" w:space="0" w:color="auto"/>
            <w:bottom w:val="none" w:sz="0" w:space="0" w:color="auto"/>
            <w:right w:val="none" w:sz="0" w:space="0" w:color="auto"/>
          </w:divBdr>
          <w:divsChild>
            <w:div w:id="108484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9878">
      <w:bodyDiv w:val="1"/>
      <w:marLeft w:val="0"/>
      <w:marRight w:val="0"/>
      <w:marTop w:val="0"/>
      <w:marBottom w:val="0"/>
      <w:divBdr>
        <w:top w:val="none" w:sz="0" w:space="0" w:color="auto"/>
        <w:left w:val="none" w:sz="0" w:space="0" w:color="auto"/>
        <w:bottom w:val="none" w:sz="0" w:space="0" w:color="auto"/>
        <w:right w:val="none" w:sz="0" w:space="0" w:color="auto"/>
      </w:divBdr>
      <w:divsChild>
        <w:div w:id="617293887">
          <w:marLeft w:val="-225"/>
          <w:marRight w:val="-225"/>
          <w:marTop w:val="0"/>
          <w:marBottom w:val="0"/>
          <w:divBdr>
            <w:top w:val="none" w:sz="0" w:space="0" w:color="auto"/>
            <w:left w:val="none" w:sz="0" w:space="0" w:color="auto"/>
            <w:bottom w:val="none" w:sz="0" w:space="0" w:color="auto"/>
            <w:right w:val="none" w:sz="0" w:space="0" w:color="auto"/>
          </w:divBdr>
          <w:divsChild>
            <w:div w:id="20581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2304">
      <w:bodyDiv w:val="1"/>
      <w:marLeft w:val="0"/>
      <w:marRight w:val="0"/>
      <w:marTop w:val="0"/>
      <w:marBottom w:val="0"/>
      <w:divBdr>
        <w:top w:val="none" w:sz="0" w:space="0" w:color="auto"/>
        <w:left w:val="none" w:sz="0" w:space="0" w:color="auto"/>
        <w:bottom w:val="none" w:sz="0" w:space="0" w:color="auto"/>
        <w:right w:val="none" w:sz="0" w:space="0" w:color="auto"/>
      </w:divBdr>
      <w:divsChild>
        <w:div w:id="553659568">
          <w:marLeft w:val="0"/>
          <w:marRight w:val="0"/>
          <w:marTop w:val="0"/>
          <w:marBottom w:val="0"/>
          <w:divBdr>
            <w:top w:val="none" w:sz="0" w:space="0" w:color="auto"/>
            <w:left w:val="none" w:sz="0" w:space="0" w:color="auto"/>
            <w:bottom w:val="none" w:sz="0" w:space="0" w:color="auto"/>
            <w:right w:val="none" w:sz="0" w:space="0" w:color="auto"/>
          </w:divBdr>
        </w:div>
      </w:divsChild>
    </w:div>
    <w:div w:id="56176149">
      <w:bodyDiv w:val="1"/>
      <w:marLeft w:val="0"/>
      <w:marRight w:val="0"/>
      <w:marTop w:val="0"/>
      <w:marBottom w:val="0"/>
      <w:divBdr>
        <w:top w:val="none" w:sz="0" w:space="0" w:color="auto"/>
        <w:left w:val="none" w:sz="0" w:space="0" w:color="auto"/>
        <w:bottom w:val="none" w:sz="0" w:space="0" w:color="auto"/>
        <w:right w:val="none" w:sz="0" w:space="0" w:color="auto"/>
      </w:divBdr>
      <w:divsChild>
        <w:div w:id="1767581942">
          <w:marLeft w:val="-225"/>
          <w:marRight w:val="-225"/>
          <w:marTop w:val="0"/>
          <w:marBottom w:val="0"/>
          <w:divBdr>
            <w:top w:val="none" w:sz="0" w:space="0" w:color="auto"/>
            <w:left w:val="none" w:sz="0" w:space="0" w:color="auto"/>
            <w:bottom w:val="none" w:sz="0" w:space="0" w:color="auto"/>
            <w:right w:val="none" w:sz="0" w:space="0" w:color="auto"/>
          </w:divBdr>
          <w:divsChild>
            <w:div w:id="67384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613">
      <w:bodyDiv w:val="1"/>
      <w:marLeft w:val="0"/>
      <w:marRight w:val="0"/>
      <w:marTop w:val="0"/>
      <w:marBottom w:val="0"/>
      <w:divBdr>
        <w:top w:val="none" w:sz="0" w:space="0" w:color="auto"/>
        <w:left w:val="none" w:sz="0" w:space="0" w:color="auto"/>
        <w:bottom w:val="none" w:sz="0" w:space="0" w:color="auto"/>
        <w:right w:val="none" w:sz="0" w:space="0" w:color="auto"/>
      </w:divBdr>
      <w:divsChild>
        <w:div w:id="204490033">
          <w:marLeft w:val="0"/>
          <w:marRight w:val="0"/>
          <w:marTop w:val="0"/>
          <w:marBottom w:val="0"/>
          <w:divBdr>
            <w:top w:val="none" w:sz="0" w:space="0" w:color="auto"/>
            <w:left w:val="none" w:sz="0" w:space="0" w:color="auto"/>
            <w:bottom w:val="none" w:sz="0" w:space="0" w:color="auto"/>
            <w:right w:val="none" w:sz="0" w:space="0" w:color="auto"/>
          </w:divBdr>
        </w:div>
      </w:divsChild>
    </w:div>
    <w:div w:id="68354333">
      <w:bodyDiv w:val="1"/>
      <w:marLeft w:val="0"/>
      <w:marRight w:val="0"/>
      <w:marTop w:val="0"/>
      <w:marBottom w:val="0"/>
      <w:divBdr>
        <w:top w:val="none" w:sz="0" w:space="0" w:color="auto"/>
        <w:left w:val="none" w:sz="0" w:space="0" w:color="auto"/>
        <w:bottom w:val="none" w:sz="0" w:space="0" w:color="auto"/>
        <w:right w:val="none" w:sz="0" w:space="0" w:color="auto"/>
      </w:divBdr>
      <w:divsChild>
        <w:div w:id="351956883">
          <w:marLeft w:val="0"/>
          <w:marRight w:val="0"/>
          <w:marTop w:val="0"/>
          <w:marBottom w:val="0"/>
          <w:divBdr>
            <w:top w:val="none" w:sz="0" w:space="0" w:color="auto"/>
            <w:left w:val="none" w:sz="0" w:space="0" w:color="auto"/>
            <w:bottom w:val="none" w:sz="0" w:space="0" w:color="auto"/>
            <w:right w:val="none" w:sz="0" w:space="0" w:color="auto"/>
          </w:divBdr>
        </w:div>
      </w:divsChild>
    </w:div>
    <w:div w:id="69666554">
      <w:bodyDiv w:val="1"/>
      <w:marLeft w:val="0"/>
      <w:marRight w:val="0"/>
      <w:marTop w:val="0"/>
      <w:marBottom w:val="0"/>
      <w:divBdr>
        <w:top w:val="none" w:sz="0" w:space="0" w:color="auto"/>
        <w:left w:val="none" w:sz="0" w:space="0" w:color="auto"/>
        <w:bottom w:val="none" w:sz="0" w:space="0" w:color="auto"/>
        <w:right w:val="none" w:sz="0" w:space="0" w:color="auto"/>
      </w:divBdr>
      <w:divsChild>
        <w:div w:id="901670335">
          <w:marLeft w:val="0"/>
          <w:marRight w:val="0"/>
          <w:marTop w:val="0"/>
          <w:marBottom w:val="0"/>
          <w:divBdr>
            <w:top w:val="none" w:sz="0" w:space="0" w:color="auto"/>
            <w:left w:val="none" w:sz="0" w:space="0" w:color="auto"/>
            <w:bottom w:val="none" w:sz="0" w:space="0" w:color="auto"/>
            <w:right w:val="none" w:sz="0" w:space="0" w:color="auto"/>
          </w:divBdr>
        </w:div>
      </w:divsChild>
    </w:div>
    <w:div w:id="84150367">
      <w:bodyDiv w:val="1"/>
      <w:marLeft w:val="0"/>
      <w:marRight w:val="0"/>
      <w:marTop w:val="0"/>
      <w:marBottom w:val="0"/>
      <w:divBdr>
        <w:top w:val="none" w:sz="0" w:space="0" w:color="auto"/>
        <w:left w:val="none" w:sz="0" w:space="0" w:color="auto"/>
        <w:bottom w:val="none" w:sz="0" w:space="0" w:color="auto"/>
        <w:right w:val="none" w:sz="0" w:space="0" w:color="auto"/>
      </w:divBdr>
      <w:divsChild>
        <w:div w:id="324631908">
          <w:marLeft w:val="0"/>
          <w:marRight w:val="0"/>
          <w:marTop w:val="0"/>
          <w:marBottom w:val="0"/>
          <w:divBdr>
            <w:top w:val="none" w:sz="0" w:space="0" w:color="auto"/>
            <w:left w:val="none" w:sz="0" w:space="0" w:color="auto"/>
            <w:bottom w:val="none" w:sz="0" w:space="0" w:color="auto"/>
            <w:right w:val="none" w:sz="0" w:space="0" w:color="auto"/>
          </w:divBdr>
        </w:div>
      </w:divsChild>
    </w:div>
    <w:div w:id="86276030">
      <w:bodyDiv w:val="1"/>
      <w:marLeft w:val="0"/>
      <w:marRight w:val="0"/>
      <w:marTop w:val="0"/>
      <w:marBottom w:val="0"/>
      <w:divBdr>
        <w:top w:val="none" w:sz="0" w:space="0" w:color="auto"/>
        <w:left w:val="none" w:sz="0" w:space="0" w:color="auto"/>
        <w:bottom w:val="none" w:sz="0" w:space="0" w:color="auto"/>
        <w:right w:val="none" w:sz="0" w:space="0" w:color="auto"/>
      </w:divBdr>
      <w:divsChild>
        <w:div w:id="1145005330">
          <w:marLeft w:val="-225"/>
          <w:marRight w:val="-225"/>
          <w:marTop w:val="0"/>
          <w:marBottom w:val="0"/>
          <w:divBdr>
            <w:top w:val="none" w:sz="0" w:space="0" w:color="auto"/>
            <w:left w:val="none" w:sz="0" w:space="0" w:color="auto"/>
            <w:bottom w:val="none" w:sz="0" w:space="0" w:color="auto"/>
            <w:right w:val="none" w:sz="0" w:space="0" w:color="auto"/>
          </w:divBdr>
          <w:divsChild>
            <w:div w:id="168559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2659">
      <w:bodyDiv w:val="1"/>
      <w:marLeft w:val="0"/>
      <w:marRight w:val="0"/>
      <w:marTop w:val="0"/>
      <w:marBottom w:val="0"/>
      <w:divBdr>
        <w:top w:val="none" w:sz="0" w:space="0" w:color="auto"/>
        <w:left w:val="none" w:sz="0" w:space="0" w:color="auto"/>
        <w:bottom w:val="none" w:sz="0" w:space="0" w:color="auto"/>
        <w:right w:val="none" w:sz="0" w:space="0" w:color="auto"/>
      </w:divBdr>
      <w:divsChild>
        <w:div w:id="645012202">
          <w:marLeft w:val="-225"/>
          <w:marRight w:val="-225"/>
          <w:marTop w:val="0"/>
          <w:marBottom w:val="0"/>
          <w:divBdr>
            <w:top w:val="none" w:sz="0" w:space="0" w:color="auto"/>
            <w:left w:val="none" w:sz="0" w:space="0" w:color="auto"/>
            <w:bottom w:val="none" w:sz="0" w:space="0" w:color="auto"/>
            <w:right w:val="none" w:sz="0" w:space="0" w:color="auto"/>
          </w:divBdr>
          <w:divsChild>
            <w:div w:id="8091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3912">
      <w:bodyDiv w:val="1"/>
      <w:marLeft w:val="0"/>
      <w:marRight w:val="0"/>
      <w:marTop w:val="0"/>
      <w:marBottom w:val="0"/>
      <w:divBdr>
        <w:top w:val="none" w:sz="0" w:space="0" w:color="auto"/>
        <w:left w:val="none" w:sz="0" w:space="0" w:color="auto"/>
        <w:bottom w:val="none" w:sz="0" w:space="0" w:color="auto"/>
        <w:right w:val="none" w:sz="0" w:space="0" w:color="auto"/>
      </w:divBdr>
      <w:divsChild>
        <w:div w:id="297414159">
          <w:marLeft w:val="0"/>
          <w:marRight w:val="0"/>
          <w:marTop w:val="0"/>
          <w:marBottom w:val="0"/>
          <w:divBdr>
            <w:top w:val="none" w:sz="0" w:space="0" w:color="auto"/>
            <w:left w:val="none" w:sz="0" w:space="0" w:color="auto"/>
            <w:bottom w:val="none" w:sz="0" w:space="0" w:color="auto"/>
            <w:right w:val="none" w:sz="0" w:space="0" w:color="auto"/>
          </w:divBdr>
        </w:div>
      </w:divsChild>
    </w:div>
    <w:div w:id="94056497">
      <w:bodyDiv w:val="1"/>
      <w:marLeft w:val="0"/>
      <w:marRight w:val="0"/>
      <w:marTop w:val="0"/>
      <w:marBottom w:val="0"/>
      <w:divBdr>
        <w:top w:val="none" w:sz="0" w:space="0" w:color="auto"/>
        <w:left w:val="none" w:sz="0" w:space="0" w:color="auto"/>
        <w:bottom w:val="none" w:sz="0" w:space="0" w:color="auto"/>
        <w:right w:val="none" w:sz="0" w:space="0" w:color="auto"/>
      </w:divBdr>
      <w:divsChild>
        <w:div w:id="1770277246">
          <w:marLeft w:val="0"/>
          <w:marRight w:val="0"/>
          <w:marTop w:val="0"/>
          <w:marBottom w:val="0"/>
          <w:divBdr>
            <w:top w:val="none" w:sz="0" w:space="0" w:color="auto"/>
            <w:left w:val="none" w:sz="0" w:space="0" w:color="auto"/>
            <w:bottom w:val="none" w:sz="0" w:space="0" w:color="auto"/>
            <w:right w:val="none" w:sz="0" w:space="0" w:color="auto"/>
          </w:divBdr>
        </w:div>
      </w:divsChild>
    </w:div>
    <w:div w:id="99615520">
      <w:bodyDiv w:val="1"/>
      <w:marLeft w:val="0"/>
      <w:marRight w:val="0"/>
      <w:marTop w:val="0"/>
      <w:marBottom w:val="0"/>
      <w:divBdr>
        <w:top w:val="none" w:sz="0" w:space="0" w:color="auto"/>
        <w:left w:val="none" w:sz="0" w:space="0" w:color="auto"/>
        <w:bottom w:val="none" w:sz="0" w:space="0" w:color="auto"/>
        <w:right w:val="none" w:sz="0" w:space="0" w:color="auto"/>
      </w:divBdr>
      <w:divsChild>
        <w:div w:id="291181262">
          <w:marLeft w:val="0"/>
          <w:marRight w:val="0"/>
          <w:marTop w:val="0"/>
          <w:marBottom w:val="0"/>
          <w:divBdr>
            <w:top w:val="none" w:sz="0" w:space="0" w:color="auto"/>
            <w:left w:val="none" w:sz="0" w:space="0" w:color="auto"/>
            <w:bottom w:val="none" w:sz="0" w:space="0" w:color="auto"/>
            <w:right w:val="none" w:sz="0" w:space="0" w:color="auto"/>
          </w:divBdr>
        </w:div>
      </w:divsChild>
    </w:div>
    <w:div w:id="105857717">
      <w:bodyDiv w:val="1"/>
      <w:marLeft w:val="0"/>
      <w:marRight w:val="0"/>
      <w:marTop w:val="0"/>
      <w:marBottom w:val="0"/>
      <w:divBdr>
        <w:top w:val="none" w:sz="0" w:space="0" w:color="auto"/>
        <w:left w:val="none" w:sz="0" w:space="0" w:color="auto"/>
        <w:bottom w:val="none" w:sz="0" w:space="0" w:color="auto"/>
        <w:right w:val="none" w:sz="0" w:space="0" w:color="auto"/>
      </w:divBdr>
      <w:divsChild>
        <w:div w:id="469900530">
          <w:marLeft w:val="0"/>
          <w:marRight w:val="0"/>
          <w:marTop w:val="0"/>
          <w:marBottom w:val="0"/>
          <w:divBdr>
            <w:top w:val="none" w:sz="0" w:space="0" w:color="auto"/>
            <w:left w:val="none" w:sz="0" w:space="0" w:color="auto"/>
            <w:bottom w:val="none" w:sz="0" w:space="0" w:color="auto"/>
            <w:right w:val="none" w:sz="0" w:space="0" w:color="auto"/>
          </w:divBdr>
        </w:div>
      </w:divsChild>
    </w:div>
    <w:div w:id="119812666">
      <w:bodyDiv w:val="1"/>
      <w:marLeft w:val="0"/>
      <w:marRight w:val="0"/>
      <w:marTop w:val="0"/>
      <w:marBottom w:val="0"/>
      <w:divBdr>
        <w:top w:val="none" w:sz="0" w:space="0" w:color="auto"/>
        <w:left w:val="none" w:sz="0" w:space="0" w:color="auto"/>
        <w:bottom w:val="none" w:sz="0" w:space="0" w:color="auto"/>
        <w:right w:val="none" w:sz="0" w:space="0" w:color="auto"/>
      </w:divBdr>
      <w:divsChild>
        <w:div w:id="2098750931">
          <w:marLeft w:val="-225"/>
          <w:marRight w:val="-225"/>
          <w:marTop w:val="0"/>
          <w:marBottom w:val="0"/>
          <w:divBdr>
            <w:top w:val="none" w:sz="0" w:space="0" w:color="auto"/>
            <w:left w:val="none" w:sz="0" w:space="0" w:color="auto"/>
            <w:bottom w:val="none" w:sz="0" w:space="0" w:color="auto"/>
            <w:right w:val="none" w:sz="0" w:space="0" w:color="auto"/>
          </w:divBdr>
          <w:divsChild>
            <w:div w:id="53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1322">
      <w:bodyDiv w:val="1"/>
      <w:marLeft w:val="0"/>
      <w:marRight w:val="0"/>
      <w:marTop w:val="0"/>
      <w:marBottom w:val="0"/>
      <w:divBdr>
        <w:top w:val="none" w:sz="0" w:space="0" w:color="auto"/>
        <w:left w:val="none" w:sz="0" w:space="0" w:color="auto"/>
        <w:bottom w:val="none" w:sz="0" w:space="0" w:color="auto"/>
        <w:right w:val="none" w:sz="0" w:space="0" w:color="auto"/>
      </w:divBdr>
      <w:divsChild>
        <w:div w:id="2070033078">
          <w:marLeft w:val="0"/>
          <w:marRight w:val="0"/>
          <w:marTop w:val="0"/>
          <w:marBottom w:val="0"/>
          <w:divBdr>
            <w:top w:val="none" w:sz="0" w:space="0" w:color="auto"/>
            <w:left w:val="none" w:sz="0" w:space="0" w:color="auto"/>
            <w:bottom w:val="none" w:sz="0" w:space="0" w:color="auto"/>
            <w:right w:val="none" w:sz="0" w:space="0" w:color="auto"/>
          </w:divBdr>
        </w:div>
      </w:divsChild>
    </w:div>
    <w:div w:id="130563008">
      <w:bodyDiv w:val="1"/>
      <w:marLeft w:val="0"/>
      <w:marRight w:val="0"/>
      <w:marTop w:val="0"/>
      <w:marBottom w:val="0"/>
      <w:divBdr>
        <w:top w:val="none" w:sz="0" w:space="0" w:color="auto"/>
        <w:left w:val="none" w:sz="0" w:space="0" w:color="auto"/>
        <w:bottom w:val="none" w:sz="0" w:space="0" w:color="auto"/>
        <w:right w:val="none" w:sz="0" w:space="0" w:color="auto"/>
      </w:divBdr>
      <w:divsChild>
        <w:div w:id="1963026783">
          <w:marLeft w:val="-225"/>
          <w:marRight w:val="-225"/>
          <w:marTop w:val="0"/>
          <w:marBottom w:val="0"/>
          <w:divBdr>
            <w:top w:val="none" w:sz="0" w:space="0" w:color="auto"/>
            <w:left w:val="none" w:sz="0" w:space="0" w:color="auto"/>
            <w:bottom w:val="none" w:sz="0" w:space="0" w:color="auto"/>
            <w:right w:val="none" w:sz="0" w:space="0" w:color="auto"/>
          </w:divBdr>
          <w:divsChild>
            <w:div w:id="60183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2126">
      <w:bodyDiv w:val="1"/>
      <w:marLeft w:val="0"/>
      <w:marRight w:val="0"/>
      <w:marTop w:val="0"/>
      <w:marBottom w:val="0"/>
      <w:divBdr>
        <w:top w:val="none" w:sz="0" w:space="0" w:color="auto"/>
        <w:left w:val="none" w:sz="0" w:space="0" w:color="auto"/>
        <w:bottom w:val="none" w:sz="0" w:space="0" w:color="auto"/>
        <w:right w:val="none" w:sz="0" w:space="0" w:color="auto"/>
      </w:divBdr>
      <w:divsChild>
        <w:div w:id="455754777">
          <w:marLeft w:val="0"/>
          <w:marRight w:val="0"/>
          <w:marTop w:val="0"/>
          <w:marBottom w:val="0"/>
          <w:divBdr>
            <w:top w:val="none" w:sz="0" w:space="0" w:color="auto"/>
            <w:left w:val="none" w:sz="0" w:space="0" w:color="auto"/>
            <w:bottom w:val="none" w:sz="0" w:space="0" w:color="auto"/>
            <w:right w:val="none" w:sz="0" w:space="0" w:color="auto"/>
          </w:divBdr>
        </w:div>
      </w:divsChild>
    </w:div>
    <w:div w:id="172573202">
      <w:bodyDiv w:val="1"/>
      <w:marLeft w:val="0"/>
      <w:marRight w:val="0"/>
      <w:marTop w:val="0"/>
      <w:marBottom w:val="0"/>
      <w:divBdr>
        <w:top w:val="none" w:sz="0" w:space="0" w:color="auto"/>
        <w:left w:val="none" w:sz="0" w:space="0" w:color="auto"/>
        <w:bottom w:val="none" w:sz="0" w:space="0" w:color="auto"/>
        <w:right w:val="none" w:sz="0" w:space="0" w:color="auto"/>
      </w:divBdr>
      <w:divsChild>
        <w:div w:id="393312745">
          <w:marLeft w:val="0"/>
          <w:marRight w:val="0"/>
          <w:marTop w:val="0"/>
          <w:marBottom w:val="0"/>
          <w:divBdr>
            <w:top w:val="none" w:sz="0" w:space="0" w:color="auto"/>
            <w:left w:val="none" w:sz="0" w:space="0" w:color="auto"/>
            <w:bottom w:val="none" w:sz="0" w:space="0" w:color="auto"/>
            <w:right w:val="none" w:sz="0" w:space="0" w:color="auto"/>
          </w:divBdr>
        </w:div>
      </w:divsChild>
    </w:div>
    <w:div w:id="175004693">
      <w:bodyDiv w:val="1"/>
      <w:marLeft w:val="0"/>
      <w:marRight w:val="0"/>
      <w:marTop w:val="0"/>
      <w:marBottom w:val="0"/>
      <w:divBdr>
        <w:top w:val="none" w:sz="0" w:space="0" w:color="auto"/>
        <w:left w:val="none" w:sz="0" w:space="0" w:color="auto"/>
        <w:bottom w:val="none" w:sz="0" w:space="0" w:color="auto"/>
        <w:right w:val="none" w:sz="0" w:space="0" w:color="auto"/>
      </w:divBdr>
      <w:divsChild>
        <w:div w:id="150873351">
          <w:marLeft w:val="-225"/>
          <w:marRight w:val="-225"/>
          <w:marTop w:val="0"/>
          <w:marBottom w:val="0"/>
          <w:divBdr>
            <w:top w:val="none" w:sz="0" w:space="0" w:color="auto"/>
            <w:left w:val="none" w:sz="0" w:space="0" w:color="auto"/>
            <w:bottom w:val="none" w:sz="0" w:space="0" w:color="auto"/>
            <w:right w:val="none" w:sz="0" w:space="0" w:color="auto"/>
          </w:divBdr>
          <w:divsChild>
            <w:div w:id="9823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2453">
      <w:bodyDiv w:val="1"/>
      <w:marLeft w:val="0"/>
      <w:marRight w:val="0"/>
      <w:marTop w:val="0"/>
      <w:marBottom w:val="0"/>
      <w:divBdr>
        <w:top w:val="none" w:sz="0" w:space="0" w:color="auto"/>
        <w:left w:val="none" w:sz="0" w:space="0" w:color="auto"/>
        <w:bottom w:val="none" w:sz="0" w:space="0" w:color="auto"/>
        <w:right w:val="none" w:sz="0" w:space="0" w:color="auto"/>
      </w:divBdr>
      <w:divsChild>
        <w:div w:id="1096825757">
          <w:marLeft w:val="-225"/>
          <w:marRight w:val="-225"/>
          <w:marTop w:val="0"/>
          <w:marBottom w:val="0"/>
          <w:divBdr>
            <w:top w:val="none" w:sz="0" w:space="0" w:color="auto"/>
            <w:left w:val="none" w:sz="0" w:space="0" w:color="auto"/>
            <w:bottom w:val="none" w:sz="0" w:space="0" w:color="auto"/>
            <w:right w:val="none" w:sz="0" w:space="0" w:color="auto"/>
          </w:divBdr>
          <w:divsChild>
            <w:div w:id="55970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22206">
      <w:bodyDiv w:val="1"/>
      <w:marLeft w:val="0"/>
      <w:marRight w:val="0"/>
      <w:marTop w:val="0"/>
      <w:marBottom w:val="0"/>
      <w:divBdr>
        <w:top w:val="none" w:sz="0" w:space="0" w:color="auto"/>
        <w:left w:val="none" w:sz="0" w:space="0" w:color="auto"/>
        <w:bottom w:val="none" w:sz="0" w:space="0" w:color="auto"/>
        <w:right w:val="none" w:sz="0" w:space="0" w:color="auto"/>
      </w:divBdr>
      <w:divsChild>
        <w:div w:id="801659597">
          <w:marLeft w:val="0"/>
          <w:marRight w:val="0"/>
          <w:marTop w:val="0"/>
          <w:marBottom w:val="0"/>
          <w:divBdr>
            <w:top w:val="none" w:sz="0" w:space="0" w:color="auto"/>
            <w:left w:val="none" w:sz="0" w:space="0" w:color="auto"/>
            <w:bottom w:val="none" w:sz="0" w:space="0" w:color="auto"/>
            <w:right w:val="none" w:sz="0" w:space="0" w:color="auto"/>
          </w:divBdr>
        </w:div>
      </w:divsChild>
    </w:div>
    <w:div w:id="195050659">
      <w:bodyDiv w:val="1"/>
      <w:marLeft w:val="0"/>
      <w:marRight w:val="0"/>
      <w:marTop w:val="0"/>
      <w:marBottom w:val="0"/>
      <w:divBdr>
        <w:top w:val="none" w:sz="0" w:space="0" w:color="auto"/>
        <w:left w:val="none" w:sz="0" w:space="0" w:color="auto"/>
        <w:bottom w:val="none" w:sz="0" w:space="0" w:color="auto"/>
        <w:right w:val="none" w:sz="0" w:space="0" w:color="auto"/>
      </w:divBdr>
      <w:divsChild>
        <w:div w:id="1349527748">
          <w:marLeft w:val="0"/>
          <w:marRight w:val="0"/>
          <w:marTop w:val="0"/>
          <w:marBottom w:val="0"/>
          <w:divBdr>
            <w:top w:val="none" w:sz="0" w:space="0" w:color="auto"/>
            <w:left w:val="none" w:sz="0" w:space="0" w:color="auto"/>
            <w:bottom w:val="none" w:sz="0" w:space="0" w:color="auto"/>
            <w:right w:val="none" w:sz="0" w:space="0" w:color="auto"/>
          </w:divBdr>
        </w:div>
      </w:divsChild>
    </w:div>
    <w:div w:id="196429974">
      <w:bodyDiv w:val="1"/>
      <w:marLeft w:val="0"/>
      <w:marRight w:val="0"/>
      <w:marTop w:val="0"/>
      <w:marBottom w:val="0"/>
      <w:divBdr>
        <w:top w:val="none" w:sz="0" w:space="0" w:color="auto"/>
        <w:left w:val="none" w:sz="0" w:space="0" w:color="auto"/>
        <w:bottom w:val="none" w:sz="0" w:space="0" w:color="auto"/>
        <w:right w:val="none" w:sz="0" w:space="0" w:color="auto"/>
      </w:divBdr>
      <w:divsChild>
        <w:div w:id="1481194440">
          <w:marLeft w:val="-225"/>
          <w:marRight w:val="-225"/>
          <w:marTop w:val="0"/>
          <w:marBottom w:val="0"/>
          <w:divBdr>
            <w:top w:val="none" w:sz="0" w:space="0" w:color="auto"/>
            <w:left w:val="none" w:sz="0" w:space="0" w:color="auto"/>
            <w:bottom w:val="none" w:sz="0" w:space="0" w:color="auto"/>
            <w:right w:val="none" w:sz="0" w:space="0" w:color="auto"/>
          </w:divBdr>
          <w:divsChild>
            <w:div w:id="65865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0154">
      <w:bodyDiv w:val="1"/>
      <w:marLeft w:val="0"/>
      <w:marRight w:val="0"/>
      <w:marTop w:val="0"/>
      <w:marBottom w:val="0"/>
      <w:divBdr>
        <w:top w:val="none" w:sz="0" w:space="0" w:color="auto"/>
        <w:left w:val="none" w:sz="0" w:space="0" w:color="auto"/>
        <w:bottom w:val="none" w:sz="0" w:space="0" w:color="auto"/>
        <w:right w:val="none" w:sz="0" w:space="0" w:color="auto"/>
      </w:divBdr>
      <w:divsChild>
        <w:div w:id="1869366567">
          <w:marLeft w:val="-225"/>
          <w:marRight w:val="-225"/>
          <w:marTop w:val="0"/>
          <w:marBottom w:val="0"/>
          <w:divBdr>
            <w:top w:val="none" w:sz="0" w:space="0" w:color="auto"/>
            <w:left w:val="none" w:sz="0" w:space="0" w:color="auto"/>
            <w:bottom w:val="none" w:sz="0" w:space="0" w:color="auto"/>
            <w:right w:val="none" w:sz="0" w:space="0" w:color="auto"/>
          </w:divBdr>
          <w:divsChild>
            <w:div w:id="8871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7027">
      <w:bodyDiv w:val="1"/>
      <w:marLeft w:val="0"/>
      <w:marRight w:val="0"/>
      <w:marTop w:val="0"/>
      <w:marBottom w:val="0"/>
      <w:divBdr>
        <w:top w:val="none" w:sz="0" w:space="0" w:color="auto"/>
        <w:left w:val="none" w:sz="0" w:space="0" w:color="auto"/>
        <w:bottom w:val="none" w:sz="0" w:space="0" w:color="auto"/>
        <w:right w:val="none" w:sz="0" w:space="0" w:color="auto"/>
      </w:divBdr>
      <w:divsChild>
        <w:div w:id="781849912">
          <w:marLeft w:val="-225"/>
          <w:marRight w:val="-225"/>
          <w:marTop w:val="0"/>
          <w:marBottom w:val="0"/>
          <w:divBdr>
            <w:top w:val="none" w:sz="0" w:space="0" w:color="auto"/>
            <w:left w:val="none" w:sz="0" w:space="0" w:color="auto"/>
            <w:bottom w:val="none" w:sz="0" w:space="0" w:color="auto"/>
            <w:right w:val="none" w:sz="0" w:space="0" w:color="auto"/>
          </w:divBdr>
          <w:divsChild>
            <w:div w:id="202397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86906">
      <w:bodyDiv w:val="1"/>
      <w:marLeft w:val="0"/>
      <w:marRight w:val="0"/>
      <w:marTop w:val="0"/>
      <w:marBottom w:val="0"/>
      <w:divBdr>
        <w:top w:val="none" w:sz="0" w:space="0" w:color="auto"/>
        <w:left w:val="none" w:sz="0" w:space="0" w:color="auto"/>
        <w:bottom w:val="none" w:sz="0" w:space="0" w:color="auto"/>
        <w:right w:val="none" w:sz="0" w:space="0" w:color="auto"/>
      </w:divBdr>
      <w:divsChild>
        <w:div w:id="527986012">
          <w:marLeft w:val="-225"/>
          <w:marRight w:val="-225"/>
          <w:marTop w:val="0"/>
          <w:marBottom w:val="0"/>
          <w:divBdr>
            <w:top w:val="none" w:sz="0" w:space="0" w:color="auto"/>
            <w:left w:val="none" w:sz="0" w:space="0" w:color="auto"/>
            <w:bottom w:val="none" w:sz="0" w:space="0" w:color="auto"/>
            <w:right w:val="none" w:sz="0" w:space="0" w:color="auto"/>
          </w:divBdr>
          <w:divsChild>
            <w:div w:id="6881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17403">
      <w:bodyDiv w:val="1"/>
      <w:marLeft w:val="0"/>
      <w:marRight w:val="0"/>
      <w:marTop w:val="0"/>
      <w:marBottom w:val="0"/>
      <w:divBdr>
        <w:top w:val="none" w:sz="0" w:space="0" w:color="auto"/>
        <w:left w:val="none" w:sz="0" w:space="0" w:color="auto"/>
        <w:bottom w:val="none" w:sz="0" w:space="0" w:color="auto"/>
        <w:right w:val="none" w:sz="0" w:space="0" w:color="auto"/>
      </w:divBdr>
      <w:divsChild>
        <w:div w:id="1473281270">
          <w:marLeft w:val="0"/>
          <w:marRight w:val="0"/>
          <w:marTop w:val="0"/>
          <w:marBottom w:val="0"/>
          <w:divBdr>
            <w:top w:val="none" w:sz="0" w:space="0" w:color="auto"/>
            <w:left w:val="none" w:sz="0" w:space="0" w:color="auto"/>
            <w:bottom w:val="none" w:sz="0" w:space="0" w:color="auto"/>
            <w:right w:val="none" w:sz="0" w:space="0" w:color="auto"/>
          </w:divBdr>
        </w:div>
      </w:divsChild>
    </w:div>
    <w:div w:id="238714515">
      <w:bodyDiv w:val="1"/>
      <w:marLeft w:val="0"/>
      <w:marRight w:val="0"/>
      <w:marTop w:val="0"/>
      <w:marBottom w:val="0"/>
      <w:divBdr>
        <w:top w:val="none" w:sz="0" w:space="0" w:color="auto"/>
        <w:left w:val="none" w:sz="0" w:space="0" w:color="auto"/>
        <w:bottom w:val="none" w:sz="0" w:space="0" w:color="auto"/>
        <w:right w:val="none" w:sz="0" w:space="0" w:color="auto"/>
      </w:divBdr>
      <w:divsChild>
        <w:div w:id="1649626771">
          <w:marLeft w:val="-225"/>
          <w:marRight w:val="-225"/>
          <w:marTop w:val="0"/>
          <w:marBottom w:val="0"/>
          <w:divBdr>
            <w:top w:val="none" w:sz="0" w:space="0" w:color="auto"/>
            <w:left w:val="none" w:sz="0" w:space="0" w:color="auto"/>
            <w:bottom w:val="none" w:sz="0" w:space="0" w:color="auto"/>
            <w:right w:val="none" w:sz="0" w:space="0" w:color="auto"/>
          </w:divBdr>
          <w:divsChild>
            <w:div w:id="66474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08363">
      <w:bodyDiv w:val="1"/>
      <w:marLeft w:val="0"/>
      <w:marRight w:val="0"/>
      <w:marTop w:val="0"/>
      <w:marBottom w:val="0"/>
      <w:divBdr>
        <w:top w:val="none" w:sz="0" w:space="0" w:color="auto"/>
        <w:left w:val="none" w:sz="0" w:space="0" w:color="auto"/>
        <w:bottom w:val="none" w:sz="0" w:space="0" w:color="auto"/>
        <w:right w:val="none" w:sz="0" w:space="0" w:color="auto"/>
      </w:divBdr>
      <w:divsChild>
        <w:div w:id="1925873370">
          <w:marLeft w:val="-225"/>
          <w:marRight w:val="-225"/>
          <w:marTop w:val="0"/>
          <w:marBottom w:val="0"/>
          <w:divBdr>
            <w:top w:val="none" w:sz="0" w:space="0" w:color="auto"/>
            <w:left w:val="none" w:sz="0" w:space="0" w:color="auto"/>
            <w:bottom w:val="none" w:sz="0" w:space="0" w:color="auto"/>
            <w:right w:val="none" w:sz="0" w:space="0" w:color="auto"/>
          </w:divBdr>
          <w:divsChild>
            <w:div w:id="62647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91009">
      <w:bodyDiv w:val="1"/>
      <w:marLeft w:val="0"/>
      <w:marRight w:val="0"/>
      <w:marTop w:val="0"/>
      <w:marBottom w:val="0"/>
      <w:divBdr>
        <w:top w:val="none" w:sz="0" w:space="0" w:color="auto"/>
        <w:left w:val="none" w:sz="0" w:space="0" w:color="auto"/>
        <w:bottom w:val="none" w:sz="0" w:space="0" w:color="auto"/>
        <w:right w:val="none" w:sz="0" w:space="0" w:color="auto"/>
      </w:divBdr>
      <w:divsChild>
        <w:div w:id="1453086032">
          <w:marLeft w:val="-225"/>
          <w:marRight w:val="-225"/>
          <w:marTop w:val="0"/>
          <w:marBottom w:val="0"/>
          <w:divBdr>
            <w:top w:val="none" w:sz="0" w:space="0" w:color="auto"/>
            <w:left w:val="none" w:sz="0" w:space="0" w:color="auto"/>
            <w:bottom w:val="none" w:sz="0" w:space="0" w:color="auto"/>
            <w:right w:val="none" w:sz="0" w:space="0" w:color="auto"/>
          </w:divBdr>
          <w:divsChild>
            <w:div w:id="9567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33985">
      <w:bodyDiv w:val="1"/>
      <w:marLeft w:val="0"/>
      <w:marRight w:val="0"/>
      <w:marTop w:val="0"/>
      <w:marBottom w:val="0"/>
      <w:divBdr>
        <w:top w:val="none" w:sz="0" w:space="0" w:color="auto"/>
        <w:left w:val="none" w:sz="0" w:space="0" w:color="auto"/>
        <w:bottom w:val="none" w:sz="0" w:space="0" w:color="auto"/>
        <w:right w:val="none" w:sz="0" w:space="0" w:color="auto"/>
      </w:divBdr>
      <w:divsChild>
        <w:div w:id="2010327227">
          <w:marLeft w:val="-225"/>
          <w:marRight w:val="-225"/>
          <w:marTop w:val="0"/>
          <w:marBottom w:val="0"/>
          <w:divBdr>
            <w:top w:val="none" w:sz="0" w:space="0" w:color="auto"/>
            <w:left w:val="none" w:sz="0" w:space="0" w:color="auto"/>
            <w:bottom w:val="none" w:sz="0" w:space="0" w:color="auto"/>
            <w:right w:val="none" w:sz="0" w:space="0" w:color="auto"/>
          </w:divBdr>
          <w:divsChild>
            <w:div w:id="190201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417520">
      <w:bodyDiv w:val="1"/>
      <w:marLeft w:val="0"/>
      <w:marRight w:val="0"/>
      <w:marTop w:val="0"/>
      <w:marBottom w:val="0"/>
      <w:divBdr>
        <w:top w:val="none" w:sz="0" w:space="0" w:color="auto"/>
        <w:left w:val="none" w:sz="0" w:space="0" w:color="auto"/>
        <w:bottom w:val="none" w:sz="0" w:space="0" w:color="auto"/>
        <w:right w:val="none" w:sz="0" w:space="0" w:color="auto"/>
      </w:divBdr>
    </w:div>
    <w:div w:id="269700617">
      <w:bodyDiv w:val="1"/>
      <w:marLeft w:val="0"/>
      <w:marRight w:val="0"/>
      <w:marTop w:val="0"/>
      <w:marBottom w:val="0"/>
      <w:divBdr>
        <w:top w:val="none" w:sz="0" w:space="0" w:color="auto"/>
        <w:left w:val="none" w:sz="0" w:space="0" w:color="auto"/>
        <w:bottom w:val="none" w:sz="0" w:space="0" w:color="auto"/>
        <w:right w:val="none" w:sz="0" w:space="0" w:color="auto"/>
      </w:divBdr>
      <w:divsChild>
        <w:div w:id="2072536285">
          <w:marLeft w:val="0"/>
          <w:marRight w:val="0"/>
          <w:marTop w:val="0"/>
          <w:marBottom w:val="0"/>
          <w:divBdr>
            <w:top w:val="none" w:sz="0" w:space="0" w:color="auto"/>
            <w:left w:val="none" w:sz="0" w:space="0" w:color="auto"/>
            <w:bottom w:val="none" w:sz="0" w:space="0" w:color="auto"/>
            <w:right w:val="none" w:sz="0" w:space="0" w:color="auto"/>
          </w:divBdr>
        </w:div>
      </w:divsChild>
    </w:div>
    <w:div w:id="270481227">
      <w:bodyDiv w:val="1"/>
      <w:marLeft w:val="0"/>
      <w:marRight w:val="0"/>
      <w:marTop w:val="0"/>
      <w:marBottom w:val="0"/>
      <w:divBdr>
        <w:top w:val="none" w:sz="0" w:space="0" w:color="auto"/>
        <w:left w:val="none" w:sz="0" w:space="0" w:color="auto"/>
        <w:bottom w:val="none" w:sz="0" w:space="0" w:color="auto"/>
        <w:right w:val="none" w:sz="0" w:space="0" w:color="auto"/>
      </w:divBdr>
      <w:divsChild>
        <w:div w:id="2075397445">
          <w:marLeft w:val="0"/>
          <w:marRight w:val="0"/>
          <w:marTop w:val="0"/>
          <w:marBottom w:val="0"/>
          <w:divBdr>
            <w:top w:val="none" w:sz="0" w:space="0" w:color="auto"/>
            <w:left w:val="none" w:sz="0" w:space="0" w:color="auto"/>
            <w:bottom w:val="none" w:sz="0" w:space="0" w:color="auto"/>
            <w:right w:val="none" w:sz="0" w:space="0" w:color="auto"/>
          </w:divBdr>
        </w:div>
      </w:divsChild>
    </w:div>
    <w:div w:id="275866097">
      <w:bodyDiv w:val="1"/>
      <w:marLeft w:val="0"/>
      <w:marRight w:val="0"/>
      <w:marTop w:val="0"/>
      <w:marBottom w:val="0"/>
      <w:divBdr>
        <w:top w:val="none" w:sz="0" w:space="0" w:color="auto"/>
        <w:left w:val="none" w:sz="0" w:space="0" w:color="auto"/>
        <w:bottom w:val="none" w:sz="0" w:space="0" w:color="auto"/>
        <w:right w:val="none" w:sz="0" w:space="0" w:color="auto"/>
      </w:divBdr>
      <w:divsChild>
        <w:div w:id="1153260661">
          <w:marLeft w:val="-225"/>
          <w:marRight w:val="-225"/>
          <w:marTop w:val="0"/>
          <w:marBottom w:val="0"/>
          <w:divBdr>
            <w:top w:val="none" w:sz="0" w:space="0" w:color="auto"/>
            <w:left w:val="none" w:sz="0" w:space="0" w:color="auto"/>
            <w:bottom w:val="none" w:sz="0" w:space="0" w:color="auto"/>
            <w:right w:val="none" w:sz="0" w:space="0" w:color="auto"/>
          </w:divBdr>
          <w:divsChild>
            <w:div w:id="194865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0607">
      <w:bodyDiv w:val="1"/>
      <w:marLeft w:val="0"/>
      <w:marRight w:val="0"/>
      <w:marTop w:val="0"/>
      <w:marBottom w:val="0"/>
      <w:divBdr>
        <w:top w:val="none" w:sz="0" w:space="0" w:color="auto"/>
        <w:left w:val="none" w:sz="0" w:space="0" w:color="auto"/>
        <w:bottom w:val="none" w:sz="0" w:space="0" w:color="auto"/>
        <w:right w:val="none" w:sz="0" w:space="0" w:color="auto"/>
      </w:divBdr>
      <w:divsChild>
        <w:div w:id="795367757">
          <w:marLeft w:val="-225"/>
          <w:marRight w:val="-225"/>
          <w:marTop w:val="0"/>
          <w:marBottom w:val="0"/>
          <w:divBdr>
            <w:top w:val="none" w:sz="0" w:space="0" w:color="auto"/>
            <w:left w:val="none" w:sz="0" w:space="0" w:color="auto"/>
            <w:bottom w:val="none" w:sz="0" w:space="0" w:color="auto"/>
            <w:right w:val="none" w:sz="0" w:space="0" w:color="auto"/>
          </w:divBdr>
          <w:divsChild>
            <w:div w:id="15268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70558">
      <w:bodyDiv w:val="1"/>
      <w:marLeft w:val="0"/>
      <w:marRight w:val="0"/>
      <w:marTop w:val="0"/>
      <w:marBottom w:val="0"/>
      <w:divBdr>
        <w:top w:val="none" w:sz="0" w:space="0" w:color="auto"/>
        <w:left w:val="none" w:sz="0" w:space="0" w:color="auto"/>
        <w:bottom w:val="none" w:sz="0" w:space="0" w:color="auto"/>
        <w:right w:val="none" w:sz="0" w:space="0" w:color="auto"/>
      </w:divBdr>
      <w:divsChild>
        <w:div w:id="2010251484">
          <w:marLeft w:val="0"/>
          <w:marRight w:val="0"/>
          <w:marTop w:val="0"/>
          <w:marBottom w:val="0"/>
          <w:divBdr>
            <w:top w:val="none" w:sz="0" w:space="0" w:color="auto"/>
            <w:left w:val="none" w:sz="0" w:space="0" w:color="auto"/>
            <w:bottom w:val="none" w:sz="0" w:space="0" w:color="auto"/>
            <w:right w:val="none" w:sz="0" w:space="0" w:color="auto"/>
          </w:divBdr>
        </w:div>
      </w:divsChild>
    </w:div>
    <w:div w:id="292519764">
      <w:bodyDiv w:val="1"/>
      <w:marLeft w:val="0"/>
      <w:marRight w:val="0"/>
      <w:marTop w:val="0"/>
      <w:marBottom w:val="0"/>
      <w:divBdr>
        <w:top w:val="none" w:sz="0" w:space="0" w:color="auto"/>
        <w:left w:val="none" w:sz="0" w:space="0" w:color="auto"/>
        <w:bottom w:val="none" w:sz="0" w:space="0" w:color="auto"/>
        <w:right w:val="none" w:sz="0" w:space="0" w:color="auto"/>
      </w:divBdr>
      <w:divsChild>
        <w:div w:id="90509670">
          <w:marLeft w:val="-225"/>
          <w:marRight w:val="-225"/>
          <w:marTop w:val="0"/>
          <w:marBottom w:val="0"/>
          <w:divBdr>
            <w:top w:val="none" w:sz="0" w:space="0" w:color="auto"/>
            <w:left w:val="none" w:sz="0" w:space="0" w:color="auto"/>
            <w:bottom w:val="none" w:sz="0" w:space="0" w:color="auto"/>
            <w:right w:val="none" w:sz="0" w:space="0" w:color="auto"/>
          </w:divBdr>
          <w:divsChild>
            <w:div w:id="118220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35006">
      <w:bodyDiv w:val="1"/>
      <w:marLeft w:val="0"/>
      <w:marRight w:val="0"/>
      <w:marTop w:val="0"/>
      <w:marBottom w:val="0"/>
      <w:divBdr>
        <w:top w:val="none" w:sz="0" w:space="0" w:color="auto"/>
        <w:left w:val="none" w:sz="0" w:space="0" w:color="auto"/>
        <w:bottom w:val="none" w:sz="0" w:space="0" w:color="auto"/>
        <w:right w:val="none" w:sz="0" w:space="0" w:color="auto"/>
      </w:divBdr>
      <w:divsChild>
        <w:div w:id="825704519">
          <w:marLeft w:val="0"/>
          <w:marRight w:val="0"/>
          <w:marTop w:val="0"/>
          <w:marBottom w:val="0"/>
          <w:divBdr>
            <w:top w:val="none" w:sz="0" w:space="0" w:color="auto"/>
            <w:left w:val="none" w:sz="0" w:space="0" w:color="auto"/>
            <w:bottom w:val="none" w:sz="0" w:space="0" w:color="auto"/>
            <w:right w:val="none" w:sz="0" w:space="0" w:color="auto"/>
          </w:divBdr>
        </w:div>
      </w:divsChild>
    </w:div>
    <w:div w:id="301352364">
      <w:bodyDiv w:val="1"/>
      <w:marLeft w:val="0"/>
      <w:marRight w:val="0"/>
      <w:marTop w:val="0"/>
      <w:marBottom w:val="0"/>
      <w:divBdr>
        <w:top w:val="none" w:sz="0" w:space="0" w:color="auto"/>
        <w:left w:val="none" w:sz="0" w:space="0" w:color="auto"/>
        <w:bottom w:val="none" w:sz="0" w:space="0" w:color="auto"/>
        <w:right w:val="none" w:sz="0" w:space="0" w:color="auto"/>
      </w:divBdr>
      <w:divsChild>
        <w:div w:id="1631401625">
          <w:marLeft w:val="-225"/>
          <w:marRight w:val="-225"/>
          <w:marTop w:val="0"/>
          <w:marBottom w:val="0"/>
          <w:divBdr>
            <w:top w:val="none" w:sz="0" w:space="0" w:color="auto"/>
            <w:left w:val="none" w:sz="0" w:space="0" w:color="auto"/>
            <w:bottom w:val="none" w:sz="0" w:space="0" w:color="auto"/>
            <w:right w:val="none" w:sz="0" w:space="0" w:color="auto"/>
          </w:divBdr>
          <w:divsChild>
            <w:div w:id="178090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748047">
      <w:bodyDiv w:val="1"/>
      <w:marLeft w:val="0"/>
      <w:marRight w:val="0"/>
      <w:marTop w:val="0"/>
      <w:marBottom w:val="0"/>
      <w:divBdr>
        <w:top w:val="none" w:sz="0" w:space="0" w:color="auto"/>
        <w:left w:val="none" w:sz="0" w:space="0" w:color="auto"/>
        <w:bottom w:val="none" w:sz="0" w:space="0" w:color="auto"/>
        <w:right w:val="none" w:sz="0" w:space="0" w:color="auto"/>
      </w:divBdr>
      <w:divsChild>
        <w:div w:id="1888642239">
          <w:marLeft w:val="-225"/>
          <w:marRight w:val="-225"/>
          <w:marTop w:val="0"/>
          <w:marBottom w:val="0"/>
          <w:divBdr>
            <w:top w:val="none" w:sz="0" w:space="0" w:color="auto"/>
            <w:left w:val="none" w:sz="0" w:space="0" w:color="auto"/>
            <w:bottom w:val="none" w:sz="0" w:space="0" w:color="auto"/>
            <w:right w:val="none" w:sz="0" w:space="0" w:color="auto"/>
          </w:divBdr>
          <w:divsChild>
            <w:div w:id="120745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0505">
      <w:bodyDiv w:val="1"/>
      <w:marLeft w:val="0"/>
      <w:marRight w:val="0"/>
      <w:marTop w:val="0"/>
      <w:marBottom w:val="0"/>
      <w:divBdr>
        <w:top w:val="none" w:sz="0" w:space="0" w:color="auto"/>
        <w:left w:val="none" w:sz="0" w:space="0" w:color="auto"/>
        <w:bottom w:val="none" w:sz="0" w:space="0" w:color="auto"/>
        <w:right w:val="none" w:sz="0" w:space="0" w:color="auto"/>
      </w:divBdr>
      <w:divsChild>
        <w:div w:id="237057325">
          <w:marLeft w:val="0"/>
          <w:marRight w:val="0"/>
          <w:marTop w:val="0"/>
          <w:marBottom w:val="0"/>
          <w:divBdr>
            <w:top w:val="none" w:sz="0" w:space="0" w:color="auto"/>
            <w:left w:val="none" w:sz="0" w:space="0" w:color="auto"/>
            <w:bottom w:val="none" w:sz="0" w:space="0" w:color="auto"/>
            <w:right w:val="none" w:sz="0" w:space="0" w:color="auto"/>
          </w:divBdr>
        </w:div>
      </w:divsChild>
    </w:div>
    <w:div w:id="313263077">
      <w:bodyDiv w:val="1"/>
      <w:marLeft w:val="0"/>
      <w:marRight w:val="0"/>
      <w:marTop w:val="0"/>
      <w:marBottom w:val="0"/>
      <w:divBdr>
        <w:top w:val="none" w:sz="0" w:space="0" w:color="auto"/>
        <w:left w:val="none" w:sz="0" w:space="0" w:color="auto"/>
        <w:bottom w:val="none" w:sz="0" w:space="0" w:color="auto"/>
        <w:right w:val="none" w:sz="0" w:space="0" w:color="auto"/>
      </w:divBdr>
      <w:divsChild>
        <w:div w:id="1835757339">
          <w:marLeft w:val="0"/>
          <w:marRight w:val="0"/>
          <w:marTop w:val="0"/>
          <w:marBottom w:val="0"/>
          <w:divBdr>
            <w:top w:val="none" w:sz="0" w:space="0" w:color="auto"/>
            <w:left w:val="none" w:sz="0" w:space="0" w:color="auto"/>
            <w:bottom w:val="none" w:sz="0" w:space="0" w:color="auto"/>
            <w:right w:val="none" w:sz="0" w:space="0" w:color="auto"/>
          </w:divBdr>
        </w:div>
      </w:divsChild>
    </w:div>
    <w:div w:id="329481407">
      <w:bodyDiv w:val="1"/>
      <w:marLeft w:val="0"/>
      <w:marRight w:val="0"/>
      <w:marTop w:val="0"/>
      <w:marBottom w:val="0"/>
      <w:divBdr>
        <w:top w:val="none" w:sz="0" w:space="0" w:color="auto"/>
        <w:left w:val="none" w:sz="0" w:space="0" w:color="auto"/>
        <w:bottom w:val="none" w:sz="0" w:space="0" w:color="auto"/>
        <w:right w:val="none" w:sz="0" w:space="0" w:color="auto"/>
      </w:divBdr>
      <w:divsChild>
        <w:div w:id="771316256">
          <w:marLeft w:val="0"/>
          <w:marRight w:val="0"/>
          <w:marTop w:val="0"/>
          <w:marBottom w:val="0"/>
          <w:divBdr>
            <w:top w:val="none" w:sz="0" w:space="0" w:color="auto"/>
            <w:left w:val="none" w:sz="0" w:space="0" w:color="auto"/>
            <w:bottom w:val="none" w:sz="0" w:space="0" w:color="auto"/>
            <w:right w:val="none" w:sz="0" w:space="0" w:color="auto"/>
          </w:divBdr>
        </w:div>
      </w:divsChild>
    </w:div>
    <w:div w:id="364059995">
      <w:bodyDiv w:val="1"/>
      <w:marLeft w:val="0"/>
      <w:marRight w:val="0"/>
      <w:marTop w:val="0"/>
      <w:marBottom w:val="0"/>
      <w:divBdr>
        <w:top w:val="none" w:sz="0" w:space="0" w:color="auto"/>
        <w:left w:val="none" w:sz="0" w:space="0" w:color="auto"/>
        <w:bottom w:val="none" w:sz="0" w:space="0" w:color="auto"/>
        <w:right w:val="none" w:sz="0" w:space="0" w:color="auto"/>
      </w:divBdr>
      <w:divsChild>
        <w:div w:id="1155337377">
          <w:marLeft w:val="0"/>
          <w:marRight w:val="0"/>
          <w:marTop w:val="0"/>
          <w:marBottom w:val="0"/>
          <w:divBdr>
            <w:top w:val="none" w:sz="0" w:space="0" w:color="auto"/>
            <w:left w:val="none" w:sz="0" w:space="0" w:color="auto"/>
            <w:bottom w:val="none" w:sz="0" w:space="0" w:color="auto"/>
            <w:right w:val="none" w:sz="0" w:space="0" w:color="auto"/>
          </w:divBdr>
        </w:div>
      </w:divsChild>
    </w:div>
    <w:div w:id="368190302">
      <w:bodyDiv w:val="1"/>
      <w:marLeft w:val="0"/>
      <w:marRight w:val="0"/>
      <w:marTop w:val="0"/>
      <w:marBottom w:val="0"/>
      <w:divBdr>
        <w:top w:val="none" w:sz="0" w:space="0" w:color="auto"/>
        <w:left w:val="none" w:sz="0" w:space="0" w:color="auto"/>
        <w:bottom w:val="none" w:sz="0" w:space="0" w:color="auto"/>
        <w:right w:val="none" w:sz="0" w:space="0" w:color="auto"/>
      </w:divBdr>
      <w:divsChild>
        <w:div w:id="680158235">
          <w:marLeft w:val="-225"/>
          <w:marRight w:val="-225"/>
          <w:marTop w:val="0"/>
          <w:marBottom w:val="0"/>
          <w:divBdr>
            <w:top w:val="none" w:sz="0" w:space="0" w:color="auto"/>
            <w:left w:val="none" w:sz="0" w:space="0" w:color="auto"/>
            <w:bottom w:val="none" w:sz="0" w:space="0" w:color="auto"/>
            <w:right w:val="none" w:sz="0" w:space="0" w:color="auto"/>
          </w:divBdr>
          <w:divsChild>
            <w:div w:id="12550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392170">
      <w:bodyDiv w:val="1"/>
      <w:marLeft w:val="0"/>
      <w:marRight w:val="0"/>
      <w:marTop w:val="0"/>
      <w:marBottom w:val="0"/>
      <w:divBdr>
        <w:top w:val="none" w:sz="0" w:space="0" w:color="auto"/>
        <w:left w:val="none" w:sz="0" w:space="0" w:color="auto"/>
        <w:bottom w:val="none" w:sz="0" w:space="0" w:color="auto"/>
        <w:right w:val="none" w:sz="0" w:space="0" w:color="auto"/>
      </w:divBdr>
      <w:divsChild>
        <w:div w:id="37167247">
          <w:marLeft w:val="-225"/>
          <w:marRight w:val="-225"/>
          <w:marTop w:val="0"/>
          <w:marBottom w:val="0"/>
          <w:divBdr>
            <w:top w:val="none" w:sz="0" w:space="0" w:color="auto"/>
            <w:left w:val="none" w:sz="0" w:space="0" w:color="auto"/>
            <w:bottom w:val="none" w:sz="0" w:space="0" w:color="auto"/>
            <w:right w:val="none" w:sz="0" w:space="0" w:color="auto"/>
          </w:divBdr>
          <w:divsChild>
            <w:div w:id="7966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36933">
      <w:bodyDiv w:val="1"/>
      <w:marLeft w:val="0"/>
      <w:marRight w:val="0"/>
      <w:marTop w:val="0"/>
      <w:marBottom w:val="0"/>
      <w:divBdr>
        <w:top w:val="none" w:sz="0" w:space="0" w:color="auto"/>
        <w:left w:val="none" w:sz="0" w:space="0" w:color="auto"/>
        <w:bottom w:val="none" w:sz="0" w:space="0" w:color="auto"/>
        <w:right w:val="none" w:sz="0" w:space="0" w:color="auto"/>
      </w:divBdr>
      <w:divsChild>
        <w:div w:id="2128087999">
          <w:marLeft w:val="-225"/>
          <w:marRight w:val="-225"/>
          <w:marTop w:val="0"/>
          <w:marBottom w:val="0"/>
          <w:divBdr>
            <w:top w:val="none" w:sz="0" w:space="0" w:color="auto"/>
            <w:left w:val="none" w:sz="0" w:space="0" w:color="auto"/>
            <w:bottom w:val="none" w:sz="0" w:space="0" w:color="auto"/>
            <w:right w:val="none" w:sz="0" w:space="0" w:color="auto"/>
          </w:divBdr>
          <w:divsChild>
            <w:div w:id="30042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177">
      <w:bodyDiv w:val="1"/>
      <w:marLeft w:val="0"/>
      <w:marRight w:val="0"/>
      <w:marTop w:val="0"/>
      <w:marBottom w:val="0"/>
      <w:divBdr>
        <w:top w:val="none" w:sz="0" w:space="0" w:color="auto"/>
        <w:left w:val="none" w:sz="0" w:space="0" w:color="auto"/>
        <w:bottom w:val="none" w:sz="0" w:space="0" w:color="auto"/>
        <w:right w:val="none" w:sz="0" w:space="0" w:color="auto"/>
      </w:divBdr>
      <w:divsChild>
        <w:div w:id="1476289634">
          <w:marLeft w:val="-225"/>
          <w:marRight w:val="-225"/>
          <w:marTop w:val="0"/>
          <w:marBottom w:val="0"/>
          <w:divBdr>
            <w:top w:val="none" w:sz="0" w:space="0" w:color="auto"/>
            <w:left w:val="none" w:sz="0" w:space="0" w:color="auto"/>
            <w:bottom w:val="none" w:sz="0" w:space="0" w:color="auto"/>
            <w:right w:val="none" w:sz="0" w:space="0" w:color="auto"/>
          </w:divBdr>
          <w:divsChild>
            <w:div w:id="17951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854277">
      <w:bodyDiv w:val="1"/>
      <w:marLeft w:val="0"/>
      <w:marRight w:val="0"/>
      <w:marTop w:val="0"/>
      <w:marBottom w:val="0"/>
      <w:divBdr>
        <w:top w:val="none" w:sz="0" w:space="0" w:color="auto"/>
        <w:left w:val="none" w:sz="0" w:space="0" w:color="auto"/>
        <w:bottom w:val="none" w:sz="0" w:space="0" w:color="auto"/>
        <w:right w:val="none" w:sz="0" w:space="0" w:color="auto"/>
      </w:divBdr>
      <w:divsChild>
        <w:div w:id="12609083">
          <w:marLeft w:val="-225"/>
          <w:marRight w:val="-225"/>
          <w:marTop w:val="0"/>
          <w:marBottom w:val="0"/>
          <w:divBdr>
            <w:top w:val="none" w:sz="0" w:space="0" w:color="auto"/>
            <w:left w:val="none" w:sz="0" w:space="0" w:color="auto"/>
            <w:bottom w:val="none" w:sz="0" w:space="0" w:color="auto"/>
            <w:right w:val="none" w:sz="0" w:space="0" w:color="auto"/>
          </w:divBdr>
          <w:divsChild>
            <w:div w:id="200083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131107">
      <w:bodyDiv w:val="1"/>
      <w:marLeft w:val="0"/>
      <w:marRight w:val="0"/>
      <w:marTop w:val="0"/>
      <w:marBottom w:val="0"/>
      <w:divBdr>
        <w:top w:val="none" w:sz="0" w:space="0" w:color="auto"/>
        <w:left w:val="none" w:sz="0" w:space="0" w:color="auto"/>
        <w:bottom w:val="none" w:sz="0" w:space="0" w:color="auto"/>
        <w:right w:val="none" w:sz="0" w:space="0" w:color="auto"/>
      </w:divBdr>
      <w:divsChild>
        <w:div w:id="807630286">
          <w:marLeft w:val="0"/>
          <w:marRight w:val="0"/>
          <w:marTop w:val="0"/>
          <w:marBottom w:val="0"/>
          <w:divBdr>
            <w:top w:val="none" w:sz="0" w:space="0" w:color="auto"/>
            <w:left w:val="none" w:sz="0" w:space="0" w:color="auto"/>
            <w:bottom w:val="none" w:sz="0" w:space="0" w:color="auto"/>
            <w:right w:val="none" w:sz="0" w:space="0" w:color="auto"/>
          </w:divBdr>
        </w:div>
      </w:divsChild>
    </w:div>
    <w:div w:id="404496057">
      <w:bodyDiv w:val="1"/>
      <w:marLeft w:val="0"/>
      <w:marRight w:val="0"/>
      <w:marTop w:val="0"/>
      <w:marBottom w:val="0"/>
      <w:divBdr>
        <w:top w:val="none" w:sz="0" w:space="0" w:color="auto"/>
        <w:left w:val="none" w:sz="0" w:space="0" w:color="auto"/>
        <w:bottom w:val="none" w:sz="0" w:space="0" w:color="auto"/>
        <w:right w:val="none" w:sz="0" w:space="0" w:color="auto"/>
      </w:divBdr>
      <w:divsChild>
        <w:div w:id="293798426">
          <w:marLeft w:val="-225"/>
          <w:marRight w:val="-225"/>
          <w:marTop w:val="0"/>
          <w:marBottom w:val="0"/>
          <w:divBdr>
            <w:top w:val="none" w:sz="0" w:space="0" w:color="auto"/>
            <w:left w:val="none" w:sz="0" w:space="0" w:color="auto"/>
            <w:bottom w:val="none" w:sz="0" w:space="0" w:color="auto"/>
            <w:right w:val="none" w:sz="0" w:space="0" w:color="auto"/>
          </w:divBdr>
          <w:divsChild>
            <w:div w:id="81908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832847">
      <w:bodyDiv w:val="1"/>
      <w:marLeft w:val="0"/>
      <w:marRight w:val="0"/>
      <w:marTop w:val="0"/>
      <w:marBottom w:val="0"/>
      <w:divBdr>
        <w:top w:val="none" w:sz="0" w:space="0" w:color="auto"/>
        <w:left w:val="none" w:sz="0" w:space="0" w:color="auto"/>
        <w:bottom w:val="none" w:sz="0" w:space="0" w:color="auto"/>
        <w:right w:val="none" w:sz="0" w:space="0" w:color="auto"/>
      </w:divBdr>
      <w:divsChild>
        <w:div w:id="856964014">
          <w:marLeft w:val="-225"/>
          <w:marRight w:val="-225"/>
          <w:marTop w:val="0"/>
          <w:marBottom w:val="0"/>
          <w:divBdr>
            <w:top w:val="none" w:sz="0" w:space="0" w:color="auto"/>
            <w:left w:val="none" w:sz="0" w:space="0" w:color="auto"/>
            <w:bottom w:val="none" w:sz="0" w:space="0" w:color="auto"/>
            <w:right w:val="none" w:sz="0" w:space="0" w:color="auto"/>
          </w:divBdr>
          <w:divsChild>
            <w:div w:id="147174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65412">
      <w:bodyDiv w:val="1"/>
      <w:marLeft w:val="0"/>
      <w:marRight w:val="0"/>
      <w:marTop w:val="0"/>
      <w:marBottom w:val="0"/>
      <w:divBdr>
        <w:top w:val="none" w:sz="0" w:space="0" w:color="auto"/>
        <w:left w:val="none" w:sz="0" w:space="0" w:color="auto"/>
        <w:bottom w:val="none" w:sz="0" w:space="0" w:color="auto"/>
        <w:right w:val="none" w:sz="0" w:space="0" w:color="auto"/>
      </w:divBdr>
    </w:div>
    <w:div w:id="435255390">
      <w:bodyDiv w:val="1"/>
      <w:marLeft w:val="0"/>
      <w:marRight w:val="0"/>
      <w:marTop w:val="0"/>
      <w:marBottom w:val="0"/>
      <w:divBdr>
        <w:top w:val="none" w:sz="0" w:space="0" w:color="auto"/>
        <w:left w:val="none" w:sz="0" w:space="0" w:color="auto"/>
        <w:bottom w:val="none" w:sz="0" w:space="0" w:color="auto"/>
        <w:right w:val="none" w:sz="0" w:space="0" w:color="auto"/>
      </w:divBdr>
      <w:divsChild>
        <w:div w:id="1028989748">
          <w:marLeft w:val="0"/>
          <w:marRight w:val="0"/>
          <w:marTop w:val="0"/>
          <w:marBottom w:val="0"/>
          <w:divBdr>
            <w:top w:val="none" w:sz="0" w:space="0" w:color="auto"/>
            <w:left w:val="none" w:sz="0" w:space="0" w:color="auto"/>
            <w:bottom w:val="none" w:sz="0" w:space="0" w:color="auto"/>
            <w:right w:val="none" w:sz="0" w:space="0" w:color="auto"/>
          </w:divBdr>
        </w:div>
      </w:divsChild>
    </w:div>
    <w:div w:id="443035030">
      <w:bodyDiv w:val="1"/>
      <w:marLeft w:val="0"/>
      <w:marRight w:val="0"/>
      <w:marTop w:val="0"/>
      <w:marBottom w:val="0"/>
      <w:divBdr>
        <w:top w:val="none" w:sz="0" w:space="0" w:color="auto"/>
        <w:left w:val="none" w:sz="0" w:space="0" w:color="auto"/>
        <w:bottom w:val="none" w:sz="0" w:space="0" w:color="auto"/>
        <w:right w:val="none" w:sz="0" w:space="0" w:color="auto"/>
      </w:divBdr>
      <w:divsChild>
        <w:div w:id="931937401">
          <w:marLeft w:val="-225"/>
          <w:marRight w:val="-225"/>
          <w:marTop w:val="0"/>
          <w:marBottom w:val="0"/>
          <w:divBdr>
            <w:top w:val="none" w:sz="0" w:space="0" w:color="auto"/>
            <w:left w:val="none" w:sz="0" w:space="0" w:color="auto"/>
            <w:bottom w:val="none" w:sz="0" w:space="0" w:color="auto"/>
            <w:right w:val="none" w:sz="0" w:space="0" w:color="auto"/>
          </w:divBdr>
          <w:divsChild>
            <w:div w:id="69897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00569">
      <w:bodyDiv w:val="1"/>
      <w:marLeft w:val="0"/>
      <w:marRight w:val="0"/>
      <w:marTop w:val="0"/>
      <w:marBottom w:val="0"/>
      <w:divBdr>
        <w:top w:val="none" w:sz="0" w:space="0" w:color="auto"/>
        <w:left w:val="none" w:sz="0" w:space="0" w:color="auto"/>
        <w:bottom w:val="none" w:sz="0" w:space="0" w:color="auto"/>
        <w:right w:val="none" w:sz="0" w:space="0" w:color="auto"/>
      </w:divBdr>
      <w:divsChild>
        <w:div w:id="753476231">
          <w:marLeft w:val="-225"/>
          <w:marRight w:val="-225"/>
          <w:marTop w:val="0"/>
          <w:marBottom w:val="0"/>
          <w:divBdr>
            <w:top w:val="none" w:sz="0" w:space="0" w:color="auto"/>
            <w:left w:val="none" w:sz="0" w:space="0" w:color="auto"/>
            <w:bottom w:val="none" w:sz="0" w:space="0" w:color="auto"/>
            <w:right w:val="none" w:sz="0" w:space="0" w:color="auto"/>
          </w:divBdr>
          <w:divsChild>
            <w:div w:id="75119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07736">
      <w:bodyDiv w:val="1"/>
      <w:marLeft w:val="0"/>
      <w:marRight w:val="0"/>
      <w:marTop w:val="0"/>
      <w:marBottom w:val="0"/>
      <w:divBdr>
        <w:top w:val="none" w:sz="0" w:space="0" w:color="auto"/>
        <w:left w:val="none" w:sz="0" w:space="0" w:color="auto"/>
        <w:bottom w:val="none" w:sz="0" w:space="0" w:color="auto"/>
        <w:right w:val="none" w:sz="0" w:space="0" w:color="auto"/>
      </w:divBdr>
      <w:divsChild>
        <w:div w:id="933198480">
          <w:marLeft w:val="-225"/>
          <w:marRight w:val="-225"/>
          <w:marTop w:val="0"/>
          <w:marBottom w:val="0"/>
          <w:divBdr>
            <w:top w:val="none" w:sz="0" w:space="0" w:color="auto"/>
            <w:left w:val="none" w:sz="0" w:space="0" w:color="auto"/>
            <w:bottom w:val="none" w:sz="0" w:space="0" w:color="auto"/>
            <w:right w:val="none" w:sz="0" w:space="0" w:color="auto"/>
          </w:divBdr>
          <w:divsChild>
            <w:div w:id="20393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501918">
      <w:bodyDiv w:val="1"/>
      <w:marLeft w:val="0"/>
      <w:marRight w:val="0"/>
      <w:marTop w:val="0"/>
      <w:marBottom w:val="0"/>
      <w:divBdr>
        <w:top w:val="none" w:sz="0" w:space="0" w:color="auto"/>
        <w:left w:val="none" w:sz="0" w:space="0" w:color="auto"/>
        <w:bottom w:val="none" w:sz="0" w:space="0" w:color="auto"/>
        <w:right w:val="none" w:sz="0" w:space="0" w:color="auto"/>
      </w:divBdr>
      <w:divsChild>
        <w:div w:id="303900205">
          <w:marLeft w:val="0"/>
          <w:marRight w:val="0"/>
          <w:marTop w:val="0"/>
          <w:marBottom w:val="0"/>
          <w:divBdr>
            <w:top w:val="none" w:sz="0" w:space="0" w:color="auto"/>
            <w:left w:val="none" w:sz="0" w:space="0" w:color="auto"/>
            <w:bottom w:val="none" w:sz="0" w:space="0" w:color="auto"/>
            <w:right w:val="none" w:sz="0" w:space="0" w:color="auto"/>
          </w:divBdr>
        </w:div>
      </w:divsChild>
    </w:div>
    <w:div w:id="468402253">
      <w:bodyDiv w:val="1"/>
      <w:marLeft w:val="0"/>
      <w:marRight w:val="0"/>
      <w:marTop w:val="0"/>
      <w:marBottom w:val="0"/>
      <w:divBdr>
        <w:top w:val="none" w:sz="0" w:space="0" w:color="auto"/>
        <w:left w:val="none" w:sz="0" w:space="0" w:color="auto"/>
        <w:bottom w:val="none" w:sz="0" w:space="0" w:color="auto"/>
        <w:right w:val="none" w:sz="0" w:space="0" w:color="auto"/>
      </w:divBdr>
      <w:divsChild>
        <w:div w:id="601180499">
          <w:marLeft w:val="-225"/>
          <w:marRight w:val="-225"/>
          <w:marTop w:val="0"/>
          <w:marBottom w:val="0"/>
          <w:divBdr>
            <w:top w:val="none" w:sz="0" w:space="0" w:color="auto"/>
            <w:left w:val="none" w:sz="0" w:space="0" w:color="auto"/>
            <w:bottom w:val="none" w:sz="0" w:space="0" w:color="auto"/>
            <w:right w:val="none" w:sz="0" w:space="0" w:color="auto"/>
          </w:divBdr>
          <w:divsChild>
            <w:div w:id="9615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7977">
      <w:bodyDiv w:val="1"/>
      <w:marLeft w:val="0"/>
      <w:marRight w:val="0"/>
      <w:marTop w:val="0"/>
      <w:marBottom w:val="0"/>
      <w:divBdr>
        <w:top w:val="none" w:sz="0" w:space="0" w:color="auto"/>
        <w:left w:val="none" w:sz="0" w:space="0" w:color="auto"/>
        <w:bottom w:val="none" w:sz="0" w:space="0" w:color="auto"/>
        <w:right w:val="none" w:sz="0" w:space="0" w:color="auto"/>
      </w:divBdr>
      <w:divsChild>
        <w:div w:id="1369799085">
          <w:marLeft w:val="-225"/>
          <w:marRight w:val="-225"/>
          <w:marTop w:val="0"/>
          <w:marBottom w:val="0"/>
          <w:divBdr>
            <w:top w:val="none" w:sz="0" w:space="0" w:color="auto"/>
            <w:left w:val="none" w:sz="0" w:space="0" w:color="auto"/>
            <w:bottom w:val="none" w:sz="0" w:space="0" w:color="auto"/>
            <w:right w:val="none" w:sz="0" w:space="0" w:color="auto"/>
          </w:divBdr>
          <w:divsChild>
            <w:div w:id="11877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18853">
      <w:bodyDiv w:val="1"/>
      <w:marLeft w:val="0"/>
      <w:marRight w:val="0"/>
      <w:marTop w:val="0"/>
      <w:marBottom w:val="0"/>
      <w:divBdr>
        <w:top w:val="none" w:sz="0" w:space="0" w:color="auto"/>
        <w:left w:val="none" w:sz="0" w:space="0" w:color="auto"/>
        <w:bottom w:val="none" w:sz="0" w:space="0" w:color="auto"/>
        <w:right w:val="none" w:sz="0" w:space="0" w:color="auto"/>
      </w:divBdr>
      <w:divsChild>
        <w:div w:id="1741714337">
          <w:marLeft w:val="0"/>
          <w:marRight w:val="0"/>
          <w:marTop w:val="0"/>
          <w:marBottom w:val="0"/>
          <w:divBdr>
            <w:top w:val="none" w:sz="0" w:space="0" w:color="auto"/>
            <w:left w:val="none" w:sz="0" w:space="0" w:color="auto"/>
            <w:bottom w:val="none" w:sz="0" w:space="0" w:color="auto"/>
            <w:right w:val="none" w:sz="0" w:space="0" w:color="auto"/>
          </w:divBdr>
        </w:div>
      </w:divsChild>
    </w:div>
    <w:div w:id="479153630">
      <w:bodyDiv w:val="1"/>
      <w:marLeft w:val="0"/>
      <w:marRight w:val="0"/>
      <w:marTop w:val="0"/>
      <w:marBottom w:val="0"/>
      <w:divBdr>
        <w:top w:val="none" w:sz="0" w:space="0" w:color="auto"/>
        <w:left w:val="none" w:sz="0" w:space="0" w:color="auto"/>
        <w:bottom w:val="none" w:sz="0" w:space="0" w:color="auto"/>
        <w:right w:val="none" w:sz="0" w:space="0" w:color="auto"/>
      </w:divBdr>
      <w:divsChild>
        <w:div w:id="1554929307">
          <w:marLeft w:val="0"/>
          <w:marRight w:val="0"/>
          <w:marTop w:val="0"/>
          <w:marBottom w:val="0"/>
          <w:divBdr>
            <w:top w:val="none" w:sz="0" w:space="0" w:color="auto"/>
            <w:left w:val="none" w:sz="0" w:space="0" w:color="auto"/>
            <w:bottom w:val="none" w:sz="0" w:space="0" w:color="auto"/>
            <w:right w:val="none" w:sz="0" w:space="0" w:color="auto"/>
          </w:divBdr>
        </w:div>
      </w:divsChild>
    </w:div>
    <w:div w:id="488136676">
      <w:bodyDiv w:val="1"/>
      <w:marLeft w:val="0"/>
      <w:marRight w:val="0"/>
      <w:marTop w:val="0"/>
      <w:marBottom w:val="0"/>
      <w:divBdr>
        <w:top w:val="none" w:sz="0" w:space="0" w:color="auto"/>
        <w:left w:val="none" w:sz="0" w:space="0" w:color="auto"/>
        <w:bottom w:val="none" w:sz="0" w:space="0" w:color="auto"/>
        <w:right w:val="none" w:sz="0" w:space="0" w:color="auto"/>
      </w:divBdr>
      <w:divsChild>
        <w:div w:id="1377700055">
          <w:marLeft w:val="-225"/>
          <w:marRight w:val="-225"/>
          <w:marTop w:val="0"/>
          <w:marBottom w:val="0"/>
          <w:divBdr>
            <w:top w:val="none" w:sz="0" w:space="0" w:color="auto"/>
            <w:left w:val="none" w:sz="0" w:space="0" w:color="auto"/>
            <w:bottom w:val="none" w:sz="0" w:space="0" w:color="auto"/>
            <w:right w:val="none" w:sz="0" w:space="0" w:color="auto"/>
          </w:divBdr>
          <w:divsChild>
            <w:div w:id="4573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07197">
      <w:bodyDiv w:val="1"/>
      <w:marLeft w:val="0"/>
      <w:marRight w:val="0"/>
      <w:marTop w:val="0"/>
      <w:marBottom w:val="0"/>
      <w:divBdr>
        <w:top w:val="none" w:sz="0" w:space="0" w:color="auto"/>
        <w:left w:val="none" w:sz="0" w:space="0" w:color="auto"/>
        <w:bottom w:val="none" w:sz="0" w:space="0" w:color="auto"/>
        <w:right w:val="none" w:sz="0" w:space="0" w:color="auto"/>
      </w:divBdr>
      <w:divsChild>
        <w:div w:id="482814489">
          <w:marLeft w:val="-225"/>
          <w:marRight w:val="-225"/>
          <w:marTop w:val="0"/>
          <w:marBottom w:val="0"/>
          <w:divBdr>
            <w:top w:val="none" w:sz="0" w:space="0" w:color="auto"/>
            <w:left w:val="none" w:sz="0" w:space="0" w:color="auto"/>
            <w:bottom w:val="none" w:sz="0" w:space="0" w:color="auto"/>
            <w:right w:val="none" w:sz="0" w:space="0" w:color="auto"/>
          </w:divBdr>
          <w:divsChild>
            <w:div w:id="43437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4649">
      <w:bodyDiv w:val="1"/>
      <w:marLeft w:val="0"/>
      <w:marRight w:val="0"/>
      <w:marTop w:val="0"/>
      <w:marBottom w:val="0"/>
      <w:divBdr>
        <w:top w:val="none" w:sz="0" w:space="0" w:color="auto"/>
        <w:left w:val="none" w:sz="0" w:space="0" w:color="auto"/>
        <w:bottom w:val="none" w:sz="0" w:space="0" w:color="auto"/>
        <w:right w:val="none" w:sz="0" w:space="0" w:color="auto"/>
      </w:divBdr>
      <w:divsChild>
        <w:div w:id="1446345867">
          <w:marLeft w:val="0"/>
          <w:marRight w:val="0"/>
          <w:marTop w:val="0"/>
          <w:marBottom w:val="0"/>
          <w:divBdr>
            <w:top w:val="none" w:sz="0" w:space="0" w:color="auto"/>
            <w:left w:val="none" w:sz="0" w:space="0" w:color="auto"/>
            <w:bottom w:val="none" w:sz="0" w:space="0" w:color="auto"/>
            <w:right w:val="none" w:sz="0" w:space="0" w:color="auto"/>
          </w:divBdr>
        </w:div>
      </w:divsChild>
    </w:div>
    <w:div w:id="516312919">
      <w:bodyDiv w:val="1"/>
      <w:marLeft w:val="0"/>
      <w:marRight w:val="0"/>
      <w:marTop w:val="0"/>
      <w:marBottom w:val="0"/>
      <w:divBdr>
        <w:top w:val="none" w:sz="0" w:space="0" w:color="auto"/>
        <w:left w:val="none" w:sz="0" w:space="0" w:color="auto"/>
        <w:bottom w:val="none" w:sz="0" w:space="0" w:color="auto"/>
        <w:right w:val="none" w:sz="0" w:space="0" w:color="auto"/>
      </w:divBdr>
      <w:divsChild>
        <w:div w:id="1930649514">
          <w:marLeft w:val="0"/>
          <w:marRight w:val="0"/>
          <w:marTop w:val="0"/>
          <w:marBottom w:val="0"/>
          <w:divBdr>
            <w:top w:val="none" w:sz="0" w:space="0" w:color="auto"/>
            <w:left w:val="none" w:sz="0" w:space="0" w:color="auto"/>
            <w:bottom w:val="none" w:sz="0" w:space="0" w:color="auto"/>
            <w:right w:val="none" w:sz="0" w:space="0" w:color="auto"/>
          </w:divBdr>
        </w:div>
      </w:divsChild>
    </w:div>
    <w:div w:id="516961885">
      <w:bodyDiv w:val="1"/>
      <w:marLeft w:val="0"/>
      <w:marRight w:val="0"/>
      <w:marTop w:val="0"/>
      <w:marBottom w:val="0"/>
      <w:divBdr>
        <w:top w:val="none" w:sz="0" w:space="0" w:color="auto"/>
        <w:left w:val="none" w:sz="0" w:space="0" w:color="auto"/>
        <w:bottom w:val="none" w:sz="0" w:space="0" w:color="auto"/>
        <w:right w:val="none" w:sz="0" w:space="0" w:color="auto"/>
      </w:divBdr>
    </w:div>
    <w:div w:id="520631468">
      <w:bodyDiv w:val="1"/>
      <w:marLeft w:val="0"/>
      <w:marRight w:val="0"/>
      <w:marTop w:val="0"/>
      <w:marBottom w:val="0"/>
      <w:divBdr>
        <w:top w:val="none" w:sz="0" w:space="0" w:color="auto"/>
        <w:left w:val="none" w:sz="0" w:space="0" w:color="auto"/>
        <w:bottom w:val="none" w:sz="0" w:space="0" w:color="auto"/>
        <w:right w:val="none" w:sz="0" w:space="0" w:color="auto"/>
      </w:divBdr>
      <w:divsChild>
        <w:div w:id="137764753">
          <w:marLeft w:val="0"/>
          <w:marRight w:val="0"/>
          <w:marTop w:val="0"/>
          <w:marBottom w:val="0"/>
          <w:divBdr>
            <w:top w:val="none" w:sz="0" w:space="0" w:color="auto"/>
            <w:left w:val="none" w:sz="0" w:space="0" w:color="auto"/>
            <w:bottom w:val="none" w:sz="0" w:space="0" w:color="auto"/>
            <w:right w:val="none" w:sz="0" w:space="0" w:color="auto"/>
          </w:divBdr>
        </w:div>
      </w:divsChild>
    </w:div>
    <w:div w:id="526220409">
      <w:bodyDiv w:val="1"/>
      <w:marLeft w:val="0"/>
      <w:marRight w:val="0"/>
      <w:marTop w:val="0"/>
      <w:marBottom w:val="0"/>
      <w:divBdr>
        <w:top w:val="none" w:sz="0" w:space="0" w:color="auto"/>
        <w:left w:val="none" w:sz="0" w:space="0" w:color="auto"/>
        <w:bottom w:val="none" w:sz="0" w:space="0" w:color="auto"/>
        <w:right w:val="none" w:sz="0" w:space="0" w:color="auto"/>
      </w:divBdr>
      <w:divsChild>
        <w:div w:id="127482618">
          <w:marLeft w:val="-225"/>
          <w:marRight w:val="-225"/>
          <w:marTop w:val="0"/>
          <w:marBottom w:val="0"/>
          <w:divBdr>
            <w:top w:val="none" w:sz="0" w:space="0" w:color="auto"/>
            <w:left w:val="none" w:sz="0" w:space="0" w:color="auto"/>
            <w:bottom w:val="none" w:sz="0" w:space="0" w:color="auto"/>
            <w:right w:val="none" w:sz="0" w:space="0" w:color="auto"/>
          </w:divBdr>
          <w:divsChild>
            <w:div w:id="21135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431810">
      <w:bodyDiv w:val="1"/>
      <w:marLeft w:val="0"/>
      <w:marRight w:val="0"/>
      <w:marTop w:val="0"/>
      <w:marBottom w:val="0"/>
      <w:divBdr>
        <w:top w:val="none" w:sz="0" w:space="0" w:color="auto"/>
        <w:left w:val="none" w:sz="0" w:space="0" w:color="auto"/>
        <w:bottom w:val="none" w:sz="0" w:space="0" w:color="auto"/>
        <w:right w:val="none" w:sz="0" w:space="0" w:color="auto"/>
      </w:divBdr>
      <w:divsChild>
        <w:div w:id="261305585">
          <w:marLeft w:val="-225"/>
          <w:marRight w:val="-225"/>
          <w:marTop w:val="0"/>
          <w:marBottom w:val="0"/>
          <w:divBdr>
            <w:top w:val="none" w:sz="0" w:space="0" w:color="auto"/>
            <w:left w:val="none" w:sz="0" w:space="0" w:color="auto"/>
            <w:bottom w:val="none" w:sz="0" w:space="0" w:color="auto"/>
            <w:right w:val="none" w:sz="0" w:space="0" w:color="auto"/>
          </w:divBdr>
          <w:divsChild>
            <w:div w:id="6023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045005">
      <w:bodyDiv w:val="1"/>
      <w:marLeft w:val="0"/>
      <w:marRight w:val="0"/>
      <w:marTop w:val="0"/>
      <w:marBottom w:val="0"/>
      <w:divBdr>
        <w:top w:val="none" w:sz="0" w:space="0" w:color="auto"/>
        <w:left w:val="none" w:sz="0" w:space="0" w:color="auto"/>
        <w:bottom w:val="none" w:sz="0" w:space="0" w:color="auto"/>
        <w:right w:val="none" w:sz="0" w:space="0" w:color="auto"/>
      </w:divBdr>
      <w:divsChild>
        <w:div w:id="1297102923">
          <w:marLeft w:val="0"/>
          <w:marRight w:val="0"/>
          <w:marTop w:val="0"/>
          <w:marBottom w:val="0"/>
          <w:divBdr>
            <w:top w:val="none" w:sz="0" w:space="0" w:color="auto"/>
            <w:left w:val="none" w:sz="0" w:space="0" w:color="auto"/>
            <w:bottom w:val="none" w:sz="0" w:space="0" w:color="auto"/>
            <w:right w:val="none" w:sz="0" w:space="0" w:color="auto"/>
          </w:divBdr>
        </w:div>
      </w:divsChild>
    </w:div>
    <w:div w:id="576742774">
      <w:bodyDiv w:val="1"/>
      <w:marLeft w:val="0"/>
      <w:marRight w:val="0"/>
      <w:marTop w:val="0"/>
      <w:marBottom w:val="0"/>
      <w:divBdr>
        <w:top w:val="none" w:sz="0" w:space="0" w:color="auto"/>
        <w:left w:val="none" w:sz="0" w:space="0" w:color="auto"/>
        <w:bottom w:val="none" w:sz="0" w:space="0" w:color="auto"/>
        <w:right w:val="none" w:sz="0" w:space="0" w:color="auto"/>
      </w:divBdr>
      <w:divsChild>
        <w:div w:id="201677955">
          <w:marLeft w:val="-225"/>
          <w:marRight w:val="-225"/>
          <w:marTop w:val="0"/>
          <w:marBottom w:val="0"/>
          <w:divBdr>
            <w:top w:val="none" w:sz="0" w:space="0" w:color="auto"/>
            <w:left w:val="none" w:sz="0" w:space="0" w:color="auto"/>
            <w:bottom w:val="none" w:sz="0" w:space="0" w:color="auto"/>
            <w:right w:val="none" w:sz="0" w:space="0" w:color="auto"/>
          </w:divBdr>
          <w:divsChild>
            <w:div w:id="4145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16880">
      <w:bodyDiv w:val="1"/>
      <w:marLeft w:val="0"/>
      <w:marRight w:val="0"/>
      <w:marTop w:val="0"/>
      <w:marBottom w:val="0"/>
      <w:divBdr>
        <w:top w:val="none" w:sz="0" w:space="0" w:color="auto"/>
        <w:left w:val="none" w:sz="0" w:space="0" w:color="auto"/>
        <w:bottom w:val="none" w:sz="0" w:space="0" w:color="auto"/>
        <w:right w:val="none" w:sz="0" w:space="0" w:color="auto"/>
      </w:divBdr>
      <w:divsChild>
        <w:div w:id="2132820877">
          <w:marLeft w:val="0"/>
          <w:marRight w:val="0"/>
          <w:marTop w:val="0"/>
          <w:marBottom w:val="0"/>
          <w:divBdr>
            <w:top w:val="none" w:sz="0" w:space="0" w:color="auto"/>
            <w:left w:val="none" w:sz="0" w:space="0" w:color="auto"/>
            <w:bottom w:val="none" w:sz="0" w:space="0" w:color="auto"/>
            <w:right w:val="none" w:sz="0" w:space="0" w:color="auto"/>
          </w:divBdr>
        </w:div>
      </w:divsChild>
    </w:div>
    <w:div w:id="588733784">
      <w:bodyDiv w:val="1"/>
      <w:marLeft w:val="0"/>
      <w:marRight w:val="0"/>
      <w:marTop w:val="0"/>
      <w:marBottom w:val="0"/>
      <w:divBdr>
        <w:top w:val="none" w:sz="0" w:space="0" w:color="auto"/>
        <w:left w:val="none" w:sz="0" w:space="0" w:color="auto"/>
        <w:bottom w:val="none" w:sz="0" w:space="0" w:color="auto"/>
        <w:right w:val="none" w:sz="0" w:space="0" w:color="auto"/>
      </w:divBdr>
      <w:divsChild>
        <w:div w:id="1838033400">
          <w:marLeft w:val="-225"/>
          <w:marRight w:val="-225"/>
          <w:marTop w:val="0"/>
          <w:marBottom w:val="0"/>
          <w:divBdr>
            <w:top w:val="none" w:sz="0" w:space="0" w:color="auto"/>
            <w:left w:val="none" w:sz="0" w:space="0" w:color="auto"/>
            <w:bottom w:val="none" w:sz="0" w:space="0" w:color="auto"/>
            <w:right w:val="none" w:sz="0" w:space="0" w:color="auto"/>
          </w:divBdr>
          <w:divsChild>
            <w:div w:id="11232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5144">
      <w:bodyDiv w:val="1"/>
      <w:marLeft w:val="0"/>
      <w:marRight w:val="0"/>
      <w:marTop w:val="0"/>
      <w:marBottom w:val="0"/>
      <w:divBdr>
        <w:top w:val="none" w:sz="0" w:space="0" w:color="auto"/>
        <w:left w:val="none" w:sz="0" w:space="0" w:color="auto"/>
        <w:bottom w:val="none" w:sz="0" w:space="0" w:color="auto"/>
        <w:right w:val="none" w:sz="0" w:space="0" w:color="auto"/>
      </w:divBdr>
      <w:divsChild>
        <w:div w:id="1896625954">
          <w:marLeft w:val="0"/>
          <w:marRight w:val="0"/>
          <w:marTop w:val="0"/>
          <w:marBottom w:val="0"/>
          <w:divBdr>
            <w:top w:val="none" w:sz="0" w:space="0" w:color="auto"/>
            <w:left w:val="none" w:sz="0" w:space="0" w:color="auto"/>
            <w:bottom w:val="none" w:sz="0" w:space="0" w:color="auto"/>
            <w:right w:val="none" w:sz="0" w:space="0" w:color="auto"/>
          </w:divBdr>
        </w:div>
      </w:divsChild>
    </w:div>
    <w:div w:id="595283707">
      <w:bodyDiv w:val="1"/>
      <w:marLeft w:val="0"/>
      <w:marRight w:val="0"/>
      <w:marTop w:val="0"/>
      <w:marBottom w:val="0"/>
      <w:divBdr>
        <w:top w:val="none" w:sz="0" w:space="0" w:color="auto"/>
        <w:left w:val="none" w:sz="0" w:space="0" w:color="auto"/>
        <w:bottom w:val="none" w:sz="0" w:space="0" w:color="auto"/>
        <w:right w:val="none" w:sz="0" w:space="0" w:color="auto"/>
      </w:divBdr>
      <w:divsChild>
        <w:div w:id="943417382">
          <w:marLeft w:val="-225"/>
          <w:marRight w:val="-225"/>
          <w:marTop w:val="0"/>
          <w:marBottom w:val="0"/>
          <w:divBdr>
            <w:top w:val="none" w:sz="0" w:space="0" w:color="auto"/>
            <w:left w:val="none" w:sz="0" w:space="0" w:color="auto"/>
            <w:bottom w:val="none" w:sz="0" w:space="0" w:color="auto"/>
            <w:right w:val="none" w:sz="0" w:space="0" w:color="auto"/>
          </w:divBdr>
          <w:divsChild>
            <w:div w:id="212376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1472">
      <w:bodyDiv w:val="1"/>
      <w:marLeft w:val="0"/>
      <w:marRight w:val="0"/>
      <w:marTop w:val="0"/>
      <w:marBottom w:val="0"/>
      <w:divBdr>
        <w:top w:val="none" w:sz="0" w:space="0" w:color="auto"/>
        <w:left w:val="none" w:sz="0" w:space="0" w:color="auto"/>
        <w:bottom w:val="none" w:sz="0" w:space="0" w:color="auto"/>
        <w:right w:val="none" w:sz="0" w:space="0" w:color="auto"/>
      </w:divBdr>
      <w:divsChild>
        <w:div w:id="1096749205">
          <w:marLeft w:val="-225"/>
          <w:marRight w:val="-225"/>
          <w:marTop w:val="0"/>
          <w:marBottom w:val="0"/>
          <w:divBdr>
            <w:top w:val="none" w:sz="0" w:space="0" w:color="auto"/>
            <w:left w:val="none" w:sz="0" w:space="0" w:color="auto"/>
            <w:bottom w:val="none" w:sz="0" w:space="0" w:color="auto"/>
            <w:right w:val="none" w:sz="0" w:space="0" w:color="auto"/>
          </w:divBdr>
          <w:divsChild>
            <w:div w:id="19750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822705">
      <w:bodyDiv w:val="1"/>
      <w:marLeft w:val="0"/>
      <w:marRight w:val="0"/>
      <w:marTop w:val="0"/>
      <w:marBottom w:val="0"/>
      <w:divBdr>
        <w:top w:val="none" w:sz="0" w:space="0" w:color="auto"/>
        <w:left w:val="none" w:sz="0" w:space="0" w:color="auto"/>
        <w:bottom w:val="none" w:sz="0" w:space="0" w:color="auto"/>
        <w:right w:val="none" w:sz="0" w:space="0" w:color="auto"/>
      </w:divBdr>
      <w:divsChild>
        <w:div w:id="369770808">
          <w:marLeft w:val="0"/>
          <w:marRight w:val="0"/>
          <w:marTop w:val="0"/>
          <w:marBottom w:val="0"/>
          <w:divBdr>
            <w:top w:val="none" w:sz="0" w:space="0" w:color="auto"/>
            <w:left w:val="none" w:sz="0" w:space="0" w:color="auto"/>
            <w:bottom w:val="none" w:sz="0" w:space="0" w:color="auto"/>
            <w:right w:val="none" w:sz="0" w:space="0" w:color="auto"/>
          </w:divBdr>
        </w:div>
      </w:divsChild>
    </w:div>
    <w:div w:id="615524500">
      <w:bodyDiv w:val="1"/>
      <w:marLeft w:val="0"/>
      <w:marRight w:val="0"/>
      <w:marTop w:val="0"/>
      <w:marBottom w:val="0"/>
      <w:divBdr>
        <w:top w:val="none" w:sz="0" w:space="0" w:color="auto"/>
        <w:left w:val="none" w:sz="0" w:space="0" w:color="auto"/>
        <w:bottom w:val="none" w:sz="0" w:space="0" w:color="auto"/>
        <w:right w:val="none" w:sz="0" w:space="0" w:color="auto"/>
      </w:divBdr>
      <w:divsChild>
        <w:div w:id="9961836">
          <w:marLeft w:val="-225"/>
          <w:marRight w:val="-225"/>
          <w:marTop w:val="0"/>
          <w:marBottom w:val="0"/>
          <w:divBdr>
            <w:top w:val="none" w:sz="0" w:space="0" w:color="auto"/>
            <w:left w:val="none" w:sz="0" w:space="0" w:color="auto"/>
            <w:bottom w:val="none" w:sz="0" w:space="0" w:color="auto"/>
            <w:right w:val="none" w:sz="0" w:space="0" w:color="auto"/>
          </w:divBdr>
          <w:divsChild>
            <w:div w:id="14189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145508">
      <w:bodyDiv w:val="1"/>
      <w:marLeft w:val="0"/>
      <w:marRight w:val="0"/>
      <w:marTop w:val="0"/>
      <w:marBottom w:val="0"/>
      <w:divBdr>
        <w:top w:val="none" w:sz="0" w:space="0" w:color="auto"/>
        <w:left w:val="none" w:sz="0" w:space="0" w:color="auto"/>
        <w:bottom w:val="none" w:sz="0" w:space="0" w:color="auto"/>
        <w:right w:val="none" w:sz="0" w:space="0" w:color="auto"/>
      </w:divBdr>
      <w:divsChild>
        <w:div w:id="1745567492">
          <w:marLeft w:val="0"/>
          <w:marRight w:val="0"/>
          <w:marTop w:val="0"/>
          <w:marBottom w:val="0"/>
          <w:divBdr>
            <w:top w:val="none" w:sz="0" w:space="0" w:color="auto"/>
            <w:left w:val="none" w:sz="0" w:space="0" w:color="auto"/>
            <w:bottom w:val="none" w:sz="0" w:space="0" w:color="auto"/>
            <w:right w:val="none" w:sz="0" w:space="0" w:color="auto"/>
          </w:divBdr>
        </w:div>
      </w:divsChild>
    </w:div>
    <w:div w:id="627009957">
      <w:bodyDiv w:val="1"/>
      <w:marLeft w:val="0"/>
      <w:marRight w:val="0"/>
      <w:marTop w:val="0"/>
      <w:marBottom w:val="0"/>
      <w:divBdr>
        <w:top w:val="none" w:sz="0" w:space="0" w:color="auto"/>
        <w:left w:val="none" w:sz="0" w:space="0" w:color="auto"/>
        <w:bottom w:val="none" w:sz="0" w:space="0" w:color="auto"/>
        <w:right w:val="none" w:sz="0" w:space="0" w:color="auto"/>
      </w:divBdr>
      <w:divsChild>
        <w:div w:id="334917147">
          <w:marLeft w:val="-225"/>
          <w:marRight w:val="-225"/>
          <w:marTop w:val="0"/>
          <w:marBottom w:val="0"/>
          <w:divBdr>
            <w:top w:val="none" w:sz="0" w:space="0" w:color="auto"/>
            <w:left w:val="none" w:sz="0" w:space="0" w:color="auto"/>
            <w:bottom w:val="none" w:sz="0" w:space="0" w:color="auto"/>
            <w:right w:val="none" w:sz="0" w:space="0" w:color="auto"/>
          </w:divBdr>
          <w:divsChild>
            <w:div w:id="131448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5327">
      <w:bodyDiv w:val="1"/>
      <w:marLeft w:val="0"/>
      <w:marRight w:val="0"/>
      <w:marTop w:val="0"/>
      <w:marBottom w:val="0"/>
      <w:divBdr>
        <w:top w:val="none" w:sz="0" w:space="0" w:color="auto"/>
        <w:left w:val="none" w:sz="0" w:space="0" w:color="auto"/>
        <w:bottom w:val="none" w:sz="0" w:space="0" w:color="auto"/>
        <w:right w:val="none" w:sz="0" w:space="0" w:color="auto"/>
      </w:divBdr>
      <w:divsChild>
        <w:div w:id="22681736">
          <w:marLeft w:val="-225"/>
          <w:marRight w:val="-225"/>
          <w:marTop w:val="0"/>
          <w:marBottom w:val="0"/>
          <w:divBdr>
            <w:top w:val="none" w:sz="0" w:space="0" w:color="auto"/>
            <w:left w:val="none" w:sz="0" w:space="0" w:color="auto"/>
            <w:bottom w:val="none" w:sz="0" w:space="0" w:color="auto"/>
            <w:right w:val="none" w:sz="0" w:space="0" w:color="auto"/>
          </w:divBdr>
          <w:divsChild>
            <w:div w:id="203164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835309">
      <w:bodyDiv w:val="1"/>
      <w:marLeft w:val="0"/>
      <w:marRight w:val="0"/>
      <w:marTop w:val="0"/>
      <w:marBottom w:val="0"/>
      <w:divBdr>
        <w:top w:val="none" w:sz="0" w:space="0" w:color="auto"/>
        <w:left w:val="none" w:sz="0" w:space="0" w:color="auto"/>
        <w:bottom w:val="none" w:sz="0" w:space="0" w:color="auto"/>
        <w:right w:val="none" w:sz="0" w:space="0" w:color="auto"/>
      </w:divBdr>
      <w:divsChild>
        <w:div w:id="700016708">
          <w:marLeft w:val="-225"/>
          <w:marRight w:val="-225"/>
          <w:marTop w:val="0"/>
          <w:marBottom w:val="0"/>
          <w:divBdr>
            <w:top w:val="none" w:sz="0" w:space="0" w:color="auto"/>
            <w:left w:val="none" w:sz="0" w:space="0" w:color="auto"/>
            <w:bottom w:val="none" w:sz="0" w:space="0" w:color="auto"/>
            <w:right w:val="none" w:sz="0" w:space="0" w:color="auto"/>
          </w:divBdr>
          <w:divsChild>
            <w:div w:id="110954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69624">
      <w:bodyDiv w:val="1"/>
      <w:marLeft w:val="0"/>
      <w:marRight w:val="0"/>
      <w:marTop w:val="0"/>
      <w:marBottom w:val="0"/>
      <w:divBdr>
        <w:top w:val="none" w:sz="0" w:space="0" w:color="auto"/>
        <w:left w:val="none" w:sz="0" w:space="0" w:color="auto"/>
        <w:bottom w:val="none" w:sz="0" w:space="0" w:color="auto"/>
        <w:right w:val="none" w:sz="0" w:space="0" w:color="auto"/>
      </w:divBdr>
      <w:divsChild>
        <w:div w:id="491213961">
          <w:marLeft w:val="0"/>
          <w:marRight w:val="0"/>
          <w:marTop w:val="0"/>
          <w:marBottom w:val="0"/>
          <w:divBdr>
            <w:top w:val="none" w:sz="0" w:space="0" w:color="auto"/>
            <w:left w:val="none" w:sz="0" w:space="0" w:color="auto"/>
            <w:bottom w:val="none" w:sz="0" w:space="0" w:color="auto"/>
            <w:right w:val="none" w:sz="0" w:space="0" w:color="auto"/>
          </w:divBdr>
        </w:div>
      </w:divsChild>
    </w:div>
    <w:div w:id="654720210">
      <w:bodyDiv w:val="1"/>
      <w:marLeft w:val="0"/>
      <w:marRight w:val="0"/>
      <w:marTop w:val="0"/>
      <w:marBottom w:val="0"/>
      <w:divBdr>
        <w:top w:val="none" w:sz="0" w:space="0" w:color="auto"/>
        <w:left w:val="none" w:sz="0" w:space="0" w:color="auto"/>
        <w:bottom w:val="none" w:sz="0" w:space="0" w:color="auto"/>
        <w:right w:val="none" w:sz="0" w:space="0" w:color="auto"/>
      </w:divBdr>
      <w:divsChild>
        <w:div w:id="1762408576">
          <w:marLeft w:val="-225"/>
          <w:marRight w:val="-225"/>
          <w:marTop w:val="0"/>
          <w:marBottom w:val="0"/>
          <w:divBdr>
            <w:top w:val="none" w:sz="0" w:space="0" w:color="auto"/>
            <w:left w:val="none" w:sz="0" w:space="0" w:color="auto"/>
            <w:bottom w:val="none" w:sz="0" w:space="0" w:color="auto"/>
            <w:right w:val="none" w:sz="0" w:space="0" w:color="auto"/>
          </w:divBdr>
          <w:divsChild>
            <w:div w:id="129879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9257">
      <w:bodyDiv w:val="1"/>
      <w:marLeft w:val="0"/>
      <w:marRight w:val="0"/>
      <w:marTop w:val="0"/>
      <w:marBottom w:val="0"/>
      <w:divBdr>
        <w:top w:val="none" w:sz="0" w:space="0" w:color="auto"/>
        <w:left w:val="none" w:sz="0" w:space="0" w:color="auto"/>
        <w:bottom w:val="none" w:sz="0" w:space="0" w:color="auto"/>
        <w:right w:val="none" w:sz="0" w:space="0" w:color="auto"/>
      </w:divBdr>
      <w:divsChild>
        <w:div w:id="40179948">
          <w:marLeft w:val="-225"/>
          <w:marRight w:val="-225"/>
          <w:marTop w:val="0"/>
          <w:marBottom w:val="0"/>
          <w:divBdr>
            <w:top w:val="none" w:sz="0" w:space="0" w:color="auto"/>
            <w:left w:val="none" w:sz="0" w:space="0" w:color="auto"/>
            <w:bottom w:val="none" w:sz="0" w:space="0" w:color="auto"/>
            <w:right w:val="none" w:sz="0" w:space="0" w:color="auto"/>
          </w:divBdr>
          <w:divsChild>
            <w:div w:id="32821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09360">
      <w:bodyDiv w:val="1"/>
      <w:marLeft w:val="0"/>
      <w:marRight w:val="0"/>
      <w:marTop w:val="0"/>
      <w:marBottom w:val="0"/>
      <w:divBdr>
        <w:top w:val="none" w:sz="0" w:space="0" w:color="auto"/>
        <w:left w:val="none" w:sz="0" w:space="0" w:color="auto"/>
        <w:bottom w:val="none" w:sz="0" w:space="0" w:color="auto"/>
        <w:right w:val="none" w:sz="0" w:space="0" w:color="auto"/>
      </w:divBdr>
      <w:divsChild>
        <w:div w:id="305857494">
          <w:marLeft w:val="-225"/>
          <w:marRight w:val="-225"/>
          <w:marTop w:val="0"/>
          <w:marBottom w:val="0"/>
          <w:divBdr>
            <w:top w:val="none" w:sz="0" w:space="0" w:color="auto"/>
            <w:left w:val="none" w:sz="0" w:space="0" w:color="auto"/>
            <w:bottom w:val="none" w:sz="0" w:space="0" w:color="auto"/>
            <w:right w:val="none" w:sz="0" w:space="0" w:color="auto"/>
          </w:divBdr>
          <w:divsChild>
            <w:div w:id="2144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267180">
      <w:bodyDiv w:val="1"/>
      <w:marLeft w:val="0"/>
      <w:marRight w:val="0"/>
      <w:marTop w:val="0"/>
      <w:marBottom w:val="0"/>
      <w:divBdr>
        <w:top w:val="none" w:sz="0" w:space="0" w:color="auto"/>
        <w:left w:val="none" w:sz="0" w:space="0" w:color="auto"/>
        <w:bottom w:val="none" w:sz="0" w:space="0" w:color="auto"/>
        <w:right w:val="none" w:sz="0" w:space="0" w:color="auto"/>
      </w:divBdr>
      <w:divsChild>
        <w:div w:id="1622103397">
          <w:marLeft w:val="-225"/>
          <w:marRight w:val="-225"/>
          <w:marTop w:val="0"/>
          <w:marBottom w:val="0"/>
          <w:divBdr>
            <w:top w:val="none" w:sz="0" w:space="0" w:color="auto"/>
            <w:left w:val="none" w:sz="0" w:space="0" w:color="auto"/>
            <w:bottom w:val="none" w:sz="0" w:space="0" w:color="auto"/>
            <w:right w:val="none" w:sz="0" w:space="0" w:color="auto"/>
          </w:divBdr>
          <w:divsChild>
            <w:div w:id="132004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63998">
      <w:bodyDiv w:val="1"/>
      <w:marLeft w:val="0"/>
      <w:marRight w:val="0"/>
      <w:marTop w:val="0"/>
      <w:marBottom w:val="0"/>
      <w:divBdr>
        <w:top w:val="none" w:sz="0" w:space="0" w:color="auto"/>
        <w:left w:val="none" w:sz="0" w:space="0" w:color="auto"/>
        <w:bottom w:val="none" w:sz="0" w:space="0" w:color="auto"/>
        <w:right w:val="none" w:sz="0" w:space="0" w:color="auto"/>
      </w:divBdr>
      <w:divsChild>
        <w:div w:id="1341739321">
          <w:marLeft w:val="0"/>
          <w:marRight w:val="0"/>
          <w:marTop w:val="0"/>
          <w:marBottom w:val="0"/>
          <w:divBdr>
            <w:top w:val="none" w:sz="0" w:space="0" w:color="auto"/>
            <w:left w:val="none" w:sz="0" w:space="0" w:color="auto"/>
            <w:bottom w:val="none" w:sz="0" w:space="0" w:color="auto"/>
            <w:right w:val="none" w:sz="0" w:space="0" w:color="auto"/>
          </w:divBdr>
        </w:div>
      </w:divsChild>
    </w:div>
    <w:div w:id="686637509">
      <w:bodyDiv w:val="1"/>
      <w:marLeft w:val="0"/>
      <w:marRight w:val="0"/>
      <w:marTop w:val="0"/>
      <w:marBottom w:val="0"/>
      <w:divBdr>
        <w:top w:val="none" w:sz="0" w:space="0" w:color="auto"/>
        <w:left w:val="none" w:sz="0" w:space="0" w:color="auto"/>
        <w:bottom w:val="none" w:sz="0" w:space="0" w:color="auto"/>
        <w:right w:val="none" w:sz="0" w:space="0" w:color="auto"/>
      </w:divBdr>
      <w:divsChild>
        <w:div w:id="1959409479">
          <w:marLeft w:val="-225"/>
          <w:marRight w:val="-225"/>
          <w:marTop w:val="0"/>
          <w:marBottom w:val="0"/>
          <w:divBdr>
            <w:top w:val="none" w:sz="0" w:space="0" w:color="auto"/>
            <w:left w:val="none" w:sz="0" w:space="0" w:color="auto"/>
            <w:bottom w:val="none" w:sz="0" w:space="0" w:color="auto"/>
            <w:right w:val="none" w:sz="0" w:space="0" w:color="auto"/>
          </w:divBdr>
          <w:divsChild>
            <w:div w:id="11688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11267">
      <w:bodyDiv w:val="1"/>
      <w:marLeft w:val="0"/>
      <w:marRight w:val="0"/>
      <w:marTop w:val="0"/>
      <w:marBottom w:val="0"/>
      <w:divBdr>
        <w:top w:val="none" w:sz="0" w:space="0" w:color="auto"/>
        <w:left w:val="none" w:sz="0" w:space="0" w:color="auto"/>
        <w:bottom w:val="none" w:sz="0" w:space="0" w:color="auto"/>
        <w:right w:val="none" w:sz="0" w:space="0" w:color="auto"/>
      </w:divBdr>
      <w:divsChild>
        <w:div w:id="1618676384">
          <w:marLeft w:val="0"/>
          <w:marRight w:val="0"/>
          <w:marTop w:val="0"/>
          <w:marBottom w:val="0"/>
          <w:divBdr>
            <w:top w:val="none" w:sz="0" w:space="0" w:color="auto"/>
            <w:left w:val="none" w:sz="0" w:space="0" w:color="auto"/>
            <w:bottom w:val="none" w:sz="0" w:space="0" w:color="auto"/>
            <w:right w:val="none" w:sz="0" w:space="0" w:color="auto"/>
          </w:divBdr>
        </w:div>
      </w:divsChild>
    </w:div>
    <w:div w:id="691421204">
      <w:bodyDiv w:val="1"/>
      <w:marLeft w:val="0"/>
      <w:marRight w:val="0"/>
      <w:marTop w:val="0"/>
      <w:marBottom w:val="0"/>
      <w:divBdr>
        <w:top w:val="none" w:sz="0" w:space="0" w:color="auto"/>
        <w:left w:val="none" w:sz="0" w:space="0" w:color="auto"/>
        <w:bottom w:val="none" w:sz="0" w:space="0" w:color="auto"/>
        <w:right w:val="none" w:sz="0" w:space="0" w:color="auto"/>
      </w:divBdr>
      <w:divsChild>
        <w:div w:id="190580807">
          <w:marLeft w:val="-225"/>
          <w:marRight w:val="-225"/>
          <w:marTop w:val="0"/>
          <w:marBottom w:val="0"/>
          <w:divBdr>
            <w:top w:val="none" w:sz="0" w:space="0" w:color="auto"/>
            <w:left w:val="none" w:sz="0" w:space="0" w:color="auto"/>
            <w:bottom w:val="none" w:sz="0" w:space="0" w:color="auto"/>
            <w:right w:val="none" w:sz="0" w:space="0" w:color="auto"/>
          </w:divBdr>
          <w:divsChild>
            <w:div w:id="2463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85641">
      <w:bodyDiv w:val="1"/>
      <w:marLeft w:val="0"/>
      <w:marRight w:val="0"/>
      <w:marTop w:val="0"/>
      <w:marBottom w:val="0"/>
      <w:divBdr>
        <w:top w:val="none" w:sz="0" w:space="0" w:color="auto"/>
        <w:left w:val="none" w:sz="0" w:space="0" w:color="auto"/>
        <w:bottom w:val="none" w:sz="0" w:space="0" w:color="auto"/>
        <w:right w:val="none" w:sz="0" w:space="0" w:color="auto"/>
      </w:divBdr>
      <w:divsChild>
        <w:div w:id="120810381">
          <w:marLeft w:val="0"/>
          <w:marRight w:val="0"/>
          <w:marTop w:val="0"/>
          <w:marBottom w:val="0"/>
          <w:divBdr>
            <w:top w:val="none" w:sz="0" w:space="0" w:color="auto"/>
            <w:left w:val="none" w:sz="0" w:space="0" w:color="auto"/>
            <w:bottom w:val="none" w:sz="0" w:space="0" w:color="auto"/>
            <w:right w:val="none" w:sz="0" w:space="0" w:color="auto"/>
          </w:divBdr>
        </w:div>
      </w:divsChild>
    </w:div>
    <w:div w:id="708843563">
      <w:bodyDiv w:val="1"/>
      <w:marLeft w:val="0"/>
      <w:marRight w:val="0"/>
      <w:marTop w:val="0"/>
      <w:marBottom w:val="0"/>
      <w:divBdr>
        <w:top w:val="none" w:sz="0" w:space="0" w:color="auto"/>
        <w:left w:val="none" w:sz="0" w:space="0" w:color="auto"/>
        <w:bottom w:val="none" w:sz="0" w:space="0" w:color="auto"/>
        <w:right w:val="none" w:sz="0" w:space="0" w:color="auto"/>
      </w:divBdr>
      <w:divsChild>
        <w:div w:id="1467822091">
          <w:marLeft w:val="-225"/>
          <w:marRight w:val="-225"/>
          <w:marTop w:val="0"/>
          <w:marBottom w:val="0"/>
          <w:divBdr>
            <w:top w:val="none" w:sz="0" w:space="0" w:color="auto"/>
            <w:left w:val="none" w:sz="0" w:space="0" w:color="auto"/>
            <w:bottom w:val="none" w:sz="0" w:space="0" w:color="auto"/>
            <w:right w:val="none" w:sz="0" w:space="0" w:color="auto"/>
          </w:divBdr>
          <w:divsChild>
            <w:div w:id="1928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365800">
      <w:bodyDiv w:val="1"/>
      <w:marLeft w:val="0"/>
      <w:marRight w:val="0"/>
      <w:marTop w:val="0"/>
      <w:marBottom w:val="0"/>
      <w:divBdr>
        <w:top w:val="none" w:sz="0" w:space="0" w:color="auto"/>
        <w:left w:val="none" w:sz="0" w:space="0" w:color="auto"/>
        <w:bottom w:val="none" w:sz="0" w:space="0" w:color="auto"/>
        <w:right w:val="none" w:sz="0" w:space="0" w:color="auto"/>
      </w:divBdr>
      <w:divsChild>
        <w:div w:id="1996453430">
          <w:marLeft w:val="-225"/>
          <w:marRight w:val="-225"/>
          <w:marTop w:val="0"/>
          <w:marBottom w:val="0"/>
          <w:divBdr>
            <w:top w:val="none" w:sz="0" w:space="0" w:color="auto"/>
            <w:left w:val="none" w:sz="0" w:space="0" w:color="auto"/>
            <w:bottom w:val="none" w:sz="0" w:space="0" w:color="auto"/>
            <w:right w:val="none" w:sz="0" w:space="0" w:color="auto"/>
          </w:divBdr>
          <w:divsChild>
            <w:div w:id="7150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001442">
      <w:bodyDiv w:val="1"/>
      <w:marLeft w:val="0"/>
      <w:marRight w:val="0"/>
      <w:marTop w:val="0"/>
      <w:marBottom w:val="0"/>
      <w:divBdr>
        <w:top w:val="none" w:sz="0" w:space="0" w:color="auto"/>
        <w:left w:val="none" w:sz="0" w:space="0" w:color="auto"/>
        <w:bottom w:val="none" w:sz="0" w:space="0" w:color="auto"/>
        <w:right w:val="none" w:sz="0" w:space="0" w:color="auto"/>
      </w:divBdr>
      <w:divsChild>
        <w:div w:id="681976529">
          <w:marLeft w:val="0"/>
          <w:marRight w:val="0"/>
          <w:marTop w:val="0"/>
          <w:marBottom w:val="0"/>
          <w:divBdr>
            <w:top w:val="none" w:sz="0" w:space="0" w:color="auto"/>
            <w:left w:val="none" w:sz="0" w:space="0" w:color="auto"/>
            <w:bottom w:val="none" w:sz="0" w:space="0" w:color="auto"/>
            <w:right w:val="none" w:sz="0" w:space="0" w:color="auto"/>
          </w:divBdr>
        </w:div>
      </w:divsChild>
    </w:div>
    <w:div w:id="729882336">
      <w:bodyDiv w:val="1"/>
      <w:marLeft w:val="0"/>
      <w:marRight w:val="0"/>
      <w:marTop w:val="0"/>
      <w:marBottom w:val="0"/>
      <w:divBdr>
        <w:top w:val="none" w:sz="0" w:space="0" w:color="auto"/>
        <w:left w:val="none" w:sz="0" w:space="0" w:color="auto"/>
        <w:bottom w:val="none" w:sz="0" w:space="0" w:color="auto"/>
        <w:right w:val="none" w:sz="0" w:space="0" w:color="auto"/>
      </w:divBdr>
      <w:divsChild>
        <w:div w:id="886719887">
          <w:marLeft w:val="0"/>
          <w:marRight w:val="0"/>
          <w:marTop w:val="0"/>
          <w:marBottom w:val="0"/>
          <w:divBdr>
            <w:top w:val="none" w:sz="0" w:space="0" w:color="auto"/>
            <w:left w:val="none" w:sz="0" w:space="0" w:color="auto"/>
            <w:bottom w:val="none" w:sz="0" w:space="0" w:color="auto"/>
            <w:right w:val="none" w:sz="0" w:space="0" w:color="auto"/>
          </w:divBdr>
        </w:div>
      </w:divsChild>
    </w:div>
    <w:div w:id="760222609">
      <w:bodyDiv w:val="1"/>
      <w:marLeft w:val="0"/>
      <w:marRight w:val="0"/>
      <w:marTop w:val="0"/>
      <w:marBottom w:val="0"/>
      <w:divBdr>
        <w:top w:val="none" w:sz="0" w:space="0" w:color="auto"/>
        <w:left w:val="none" w:sz="0" w:space="0" w:color="auto"/>
        <w:bottom w:val="none" w:sz="0" w:space="0" w:color="auto"/>
        <w:right w:val="none" w:sz="0" w:space="0" w:color="auto"/>
      </w:divBdr>
      <w:divsChild>
        <w:div w:id="1063454728">
          <w:marLeft w:val="0"/>
          <w:marRight w:val="0"/>
          <w:marTop w:val="0"/>
          <w:marBottom w:val="0"/>
          <w:divBdr>
            <w:top w:val="none" w:sz="0" w:space="0" w:color="auto"/>
            <w:left w:val="none" w:sz="0" w:space="0" w:color="auto"/>
            <w:bottom w:val="none" w:sz="0" w:space="0" w:color="auto"/>
            <w:right w:val="none" w:sz="0" w:space="0" w:color="auto"/>
          </w:divBdr>
        </w:div>
      </w:divsChild>
    </w:div>
    <w:div w:id="765659615">
      <w:bodyDiv w:val="1"/>
      <w:marLeft w:val="0"/>
      <w:marRight w:val="0"/>
      <w:marTop w:val="0"/>
      <w:marBottom w:val="0"/>
      <w:divBdr>
        <w:top w:val="none" w:sz="0" w:space="0" w:color="auto"/>
        <w:left w:val="none" w:sz="0" w:space="0" w:color="auto"/>
        <w:bottom w:val="none" w:sz="0" w:space="0" w:color="auto"/>
        <w:right w:val="none" w:sz="0" w:space="0" w:color="auto"/>
      </w:divBdr>
      <w:divsChild>
        <w:div w:id="1056469411">
          <w:marLeft w:val="-225"/>
          <w:marRight w:val="-225"/>
          <w:marTop w:val="0"/>
          <w:marBottom w:val="0"/>
          <w:divBdr>
            <w:top w:val="none" w:sz="0" w:space="0" w:color="auto"/>
            <w:left w:val="none" w:sz="0" w:space="0" w:color="auto"/>
            <w:bottom w:val="none" w:sz="0" w:space="0" w:color="auto"/>
            <w:right w:val="none" w:sz="0" w:space="0" w:color="auto"/>
          </w:divBdr>
          <w:divsChild>
            <w:div w:id="149665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61118">
      <w:bodyDiv w:val="1"/>
      <w:marLeft w:val="0"/>
      <w:marRight w:val="0"/>
      <w:marTop w:val="0"/>
      <w:marBottom w:val="0"/>
      <w:divBdr>
        <w:top w:val="none" w:sz="0" w:space="0" w:color="auto"/>
        <w:left w:val="none" w:sz="0" w:space="0" w:color="auto"/>
        <w:bottom w:val="none" w:sz="0" w:space="0" w:color="auto"/>
        <w:right w:val="none" w:sz="0" w:space="0" w:color="auto"/>
      </w:divBdr>
      <w:divsChild>
        <w:div w:id="1008097441">
          <w:marLeft w:val="-225"/>
          <w:marRight w:val="-225"/>
          <w:marTop w:val="0"/>
          <w:marBottom w:val="0"/>
          <w:divBdr>
            <w:top w:val="none" w:sz="0" w:space="0" w:color="auto"/>
            <w:left w:val="none" w:sz="0" w:space="0" w:color="auto"/>
            <w:bottom w:val="none" w:sz="0" w:space="0" w:color="auto"/>
            <w:right w:val="none" w:sz="0" w:space="0" w:color="auto"/>
          </w:divBdr>
          <w:divsChild>
            <w:div w:id="172814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02676">
      <w:bodyDiv w:val="1"/>
      <w:marLeft w:val="0"/>
      <w:marRight w:val="0"/>
      <w:marTop w:val="0"/>
      <w:marBottom w:val="0"/>
      <w:divBdr>
        <w:top w:val="none" w:sz="0" w:space="0" w:color="auto"/>
        <w:left w:val="none" w:sz="0" w:space="0" w:color="auto"/>
        <w:bottom w:val="none" w:sz="0" w:space="0" w:color="auto"/>
        <w:right w:val="none" w:sz="0" w:space="0" w:color="auto"/>
      </w:divBdr>
      <w:divsChild>
        <w:div w:id="1216434083">
          <w:marLeft w:val="-225"/>
          <w:marRight w:val="-225"/>
          <w:marTop w:val="0"/>
          <w:marBottom w:val="0"/>
          <w:divBdr>
            <w:top w:val="none" w:sz="0" w:space="0" w:color="auto"/>
            <w:left w:val="none" w:sz="0" w:space="0" w:color="auto"/>
            <w:bottom w:val="none" w:sz="0" w:space="0" w:color="auto"/>
            <w:right w:val="none" w:sz="0" w:space="0" w:color="auto"/>
          </w:divBdr>
          <w:divsChild>
            <w:div w:id="3660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565765">
      <w:bodyDiv w:val="1"/>
      <w:marLeft w:val="0"/>
      <w:marRight w:val="0"/>
      <w:marTop w:val="0"/>
      <w:marBottom w:val="0"/>
      <w:divBdr>
        <w:top w:val="none" w:sz="0" w:space="0" w:color="auto"/>
        <w:left w:val="none" w:sz="0" w:space="0" w:color="auto"/>
        <w:bottom w:val="none" w:sz="0" w:space="0" w:color="auto"/>
        <w:right w:val="none" w:sz="0" w:space="0" w:color="auto"/>
      </w:divBdr>
      <w:divsChild>
        <w:div w:id="2101834494">
          <w:marLeft w:val="0"/>
          <w:marRight w:val="0"/>
          <w:marTop w:val="0"/>
          <w:marBottom w:val="0"/>
          <w:divBdr>
            <w:top w:val="none" w:sz="0" w:space="0" w:color="auto"/>
            <w:left w:val="none" w:sz="0" w:space="0" w:color="auto"/>
            <w:bottom w:val="none" w:sz="0" w:space="0" w:color="auto"/>
            <w:right w:val="none" w:sz="0" w:space="0" w:color="auto"/>
          </w:divBdr>
        </w:div>
      </w:divsChild>
    </w:div>
    <w:div w:id="780413610">
      <w:bodyDiv w:val="1"/>
      <w:marLeft w:val="0"/>
      <w:marRight w:val="0"/>
      <w:marTop w:val="0"/>
      <w:marBottom w:val="0"/>
      <w:divBdr>
        <w:top w:val="none" w:sz="0" w:space="0" w:color="auto"/>
        <w:left w:val="none" w:sz="0" w:space="0" w:color="auto"/>
        <w:bottom w:val="none" w:sz="0" w:space="0" w:color="auto"/>
        <w:right w:val="none" w:sz="0" w:space="0" w:color="auto"/>
      </w:divBdr>
      <w:divsChild>
        <w:div w:id="1970092100">
          <w:marLeft w:val="-225"/>
          <w:marRight w:val="-225"/>
          <w:marTop w:val="0"/>
          <w:marBottom w:val="0"/>
          <w:divBdr>
            <w:top w:val="none" w:sz="0" w:space="0" w:color="auto"/>
            <w:left w:val="none" w:sz="0" w:space="0" w:color="auto"/>
            <w:bottom w:val="none" w:sz="0" w:space="0" w:color="auto"/>
            <w:right w:val="none" w:sz="0" w:space="0" w:color="auto"/>
          </w:divBdr>
          <w:divsChild>
            <w:div w:id="14134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089987">
      <w:bodyDiv w:val="1"/>
      <w:marLeft w:val="0"/>
      <w:marRight w:val="0"/>
      <w:marTop w:val="0"/>
      <w:marBottom w:val="0"/>
      <w:divBdr>
        <w:top w:val="none" w:sz="0" w:space="0" w:color="auto"/>
        <w:left w:val="none" w:sz="0" w:space="0" w:color="auto"/>
        <w:bottom w:val="none" w:sz="0" w:space="0" w:color="auto"/>
        <w:right w:val="none" w:sz="0" w:space="0" w:color="auto"/>
      </w:divBdr>
      <w:divsChild>
        <w:div w:id="460147034">
          <w:marLeft w:val="0"/>
          <w:marRight w:val="0"/>
          <w:marTop w:val="0"/>
          <w:marBottom w:val="0"/>
          <w:divBdr>
            <w:top w:val="none" w:sz="0" w:space="0" w:color="auto"/>
            <w:left w:val="none" w:sz="0" w:space="0" w:color="auto"/>
            <w:bottom w:val="none" w:sz="0" w:space="0" w:color="auto"/>
            <w:right w:val="none" w:sz="0" w:space="0" w:color="auto"/>
          </w:divBdr>
        </w:div>
      </w:divsChild>
    </w:div>
    <w:div w:id="788167409">
      <w:bodyDiv w:val="1"/>
      <w:marLeft w:val="0"/>
      <w:marRight w:val="0"/>
      <w:marTop w:val="0"/>
      <w:marBottom w:val="0"/>
      <w:divBdr>
        <w:top w:val="none" w:sz="0" w:space="0" w:color="auto"/>
        <w:left w:val="none" w:sz="0" w:space="0" w:color="auto"/>
        <w:bottom w:val="none" w:sz="0" w:space="0" w:color="auto"/>
        <w:right w:val="none" w:sz="0" w:space="0" w:color="auto"/>
      </w:divBdr>
      <w:divsChild>
        <w:div w:id="1430854402">
          <w:marLeft w:val="-225"/>
          <w:marRight w:val="-225"/>
          <w:marTop w:val="0"/>
          <w:marBottom w:val="0"/>
          <w:divBdr>
            <w:top w:val="none" w:sz="0" w:space="0" w:color="auto"/>
            <w:left w:val="none" w:sz="0" w:space="0" w:color="auto"/>
            <w:bottom w:val="none" w:sz="0" w:space="0" w:color="auto"/>
            <w:right w:val="none" w:sz="0" w:space="0" w:color="auto"/>
          </w:divBdr>
          <w:divsChild>
            <w:div w:id="148966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4113">
      <w:bodyDiv w:val="1"/>
      <w:marLeft w:val="0"/>
      <w:marRight w:val="0"/>
      <w:marTop w:val="0"/>
      <w:marBottom w:val="0"/>
      <w:divBdr>
        <w:top w:val="none" w:sz="0" w:space="0" w:color="auto"/>
        <w:left w:val="none" w:sz="0" w:space="0" w:color="auto"/>
        <w:bottom w:val="none" w:sz="0" w:space="0" w:color="auto"/>
        <w:right w:val="none" w:sz="0" w:space="0" w:color="auto"/>
      </w:divBdr>
      <w:divsChild>
        <w:div w:id="1994337464">
          <w:marLeft w:val="0"/>
          <w:marRight w:val="0"/>
          <w:marTop w:val="0"/>
          <w:marBottom w:val="0"/>
          <w:divBdr>
            <w:top w:val="none" w:sz="0" w:space="0" w:color="auto"/>
            <w:left w:val="none" w:sz="0" w:space="0" w:color="auto"/>
            <w:bottom w:val="none" w:sz="0" w:space="0" w:color="auto"/>
            <w:right w:val="none" w:sz="0" w:space="0" w:color="auto"/>
          </w:divBdr>
        </w:div>
      </w:divsChild>
    </w:div>
    <w:div w:id="796995487">
      <w:bodyDiv w:val="1"/>
      <w:marLeft w:val="0"/>
      <w:marRight w:val="0"/>
      <w:marTop w:val="0"/>
      <w:marBottom w:val="0"/>
      <w:divBdr>
        <w:top w:val="none" w:sz="0" w:space="0" w:color="auto"/>
        <w:left w:val="none" w:sz="0" w:space="0" w:color="auto"/>
        <w:bottom w:val="none" w:sz="0" w:space="0" w:color="auto"/>
        <w:right w:val="none" w:sz="0" w:space="0" w:color="auto"/>
      </w:divBdr>
      <w:divsChild>
        <w:div w:id="1650672562">
          <w:marLeft w:val="-225"/>
          <w:marRight w:val="-225"/>
          <w:marTop w:val="0"/>
          <w:marBottom w:val="0"/>
          <w:divBdr>
            <w:top w:val="none" w:sz="0" w:space="0" w:color="auto"/>
            <w:left w:val="none" w:sz="0" w:space="0" w:color="auto"/>
            <w:bottom w:val="none" w:sz="0" w:space="0" w:color="auto"/>
            <w:right w:val="none" w:sz="0" w:space="0" w:color="auto"/>
          </w:divBdr>
          <w:divsChild>
            <w:div w:id="26851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5439">
      <w:bodyDiv w:val="1"/>
      <w:marLeft w:val="0"/>
      <w:marRight w:val="0"/>
      <w:marTop w:val="0"/>
      <w:marBottom w:val="0"/>
      <w:divBdr>
        <w:top w:val="none" w:sz="0" w:space="0" w:color="auto"/>
        <w:left w:val="none" w:sz="0" w:space="0" w:color="auto"/>
        <w:bottom w:val="none" w:sz="0" w:space="0" w:color="auto"/>
        <w:right w:val="none" w:sz="0" w:space="0" w:color="auto"/>
      </w:divBdr>
      <w:divsChild>
        <w:div w:id="1162159101">
          <w:marLeft w:val="0"/>
          <w:marRight w:val="0"/>
          <w:marTop w:val="0"/>
          <w:marBottom w:val="0"/>
          <w:divBdr>
            <w:top w:val="none" w:sz="0" w:space="0" w:color="auto"/>
            <w:left w:val="none" w:sz="0" w:space="0" w:color="auto"/>
            <w:bottom w:val="none" w:sz="0" w:space="0" w:color="auto"/>
            <w:right w:val="none" w:sz="0" w:space="0" w:color="auto"/>
          </w:divBdr>
        </w:div>
      </w:divsChild>
    </w:div>
    <w:div w:id="801533660">
      <w:bodyDiv w:val="1"/>
      <w:marLeft w:val="0"/>
      <w:marRight w:val="0"/>
      <w:marTop w:val="0"/>
      <w:marBottom w:val="0"/>
      <w:divBdr>
        <w:top w:val="none" w:sz="0" w:space="0" w:color="auto"/>
        <w:left w:val="none" w:sz="0" w:space="0" w:color="auto"/>
        <w:bottom w:val="none" w:sz="0" w:space="0" w:color="auto"/>
        <w:right w:val="none" w:sz="0" w:space="0" w:color="auto"/>
      </w:divBdr>
      <w:divsChild>
        <w:div w:id="1315643325">
          <w:marLeft w:val="0"/>
          <w:marRight w:val="0"/>
          <w:marTop w:val="0"/>
          <w:marBottom w:val="0"/>
          <w:divBdr>
            <w:top w:val="none" w:sz="0" w:space="0" w:color="auto"/>
            <w:left w:val="none" w:sz="0" w:space="0" w:color="auto"/>
            <w:bottom w:val="none" w:sz="0" w:space="0" w:color="auto"/>
            <w:right w:val="none" w:sz="0" w:space="0" w:color="auto"/>
          </w:divBdr>
        </w:div>
      </w:divsChild>
    </w:div>
    <w:div w:id="809519724">
      <w:bodyDiv w:val="1"/>
      <w:marLeft w:val="0"/>
      <w:marRight w:val="0"/>
      <w:marTop w:val="0"/>
      <w:marBottom w:val="0"/>
      <w:divBdr>
        <w:top w:val="none" w:sz="0" w:space="0" w:color="auto"/>
        <w:left w:val="none" w:sz="0" w:space="0" w:color="auto"/>
        <w:bottom w:val="none" w:sz="0" w:space="0" w:color="auto"/>
        <w:right w:val="none" w:sz="0" w:space="0" w:color="auto"/>
      </w:divBdr>
      <w:divsChild>
        <w:div w:id="1531383053">
          <w:marLeft w:val="-225"/>
          <w:marRight w:val="-225"/>
          <w:marTop w:val="0"/>
          <w:marBottom w:val="0"/>
          <w:divBdr>
            <w:top w:val="none" w:sz="0" w:space="0" w:color="auto"/>
            <w:left w:val="none" w:sz="0" w:space="0" w:color="auto"/>
            <w:bottom w:val="none" w:sz="0" w:space="0" w:color="auto"/>
            <w:right w:val="none" w:sz="0" w:space="0" w:color="auto"/>
          </w:divBdr>
          <w:divsChild>
            <w:div w:id="4831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834270">
      <w:bodyDiv w:val="1"/>
      <w:marLeft w:val="0"/>
      <w:marRight w:val="0"/>
      <w:marTop w:val="0"/>
      <w:marBottom w:val="0"/>
      <w:divBdr>
        <w:top w:val="none" w:sz="0" w:space="0" w:color="auto"/>
        <w:left w:val="none" w:sz="0" w:space="0" w:color="auto"/>
        <w:bottom w:val="none" w:sz="0" w:space="0" w:color="auto"/>
        <w:right w:val="none" w:sz="0" w:space="0" w:color="auto"/>
      </w:divBdr>
      <w:divsChild>
        <w:div w:id="54133595">
          <w:marLeft w:val="-225"/>
          <w:marRight w:val="-225"/>
          <w:marTop w:val="0"/>
          <w:marBottom w:val="0"/>
          <w:divBdr>
            <w:top w:val="none" w:sz="0" w:space="0" w:color="auto"/>
            <w:left w:val="none" w:sz="0" w:space="0" w:color="auto"/>
            <w:bottom w:val="none" w:sz="0" w:space="0" w:color="auto"/>
            <w:right w:val="none" w:sz="0" w:space="0" w:color="auto"/>
          </w:divBdr>
          <w:divsChild>
            <w:div w:id="7926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754879">
      <w:bodyDiv w:val="1"/>
      <w:marLeft w:val="0"/>
      <w:marRight w:val="0"/>
      <w:marTop w:val="0"/>
      <w:marBottom w:val="0"/>
      <w:divBdr>
        <w:top w:val="none" w:sz="0" w:space="0" w:color="auto"/>
        <w:left w:val="none" w:sz="0" w:space="0" w:color="auto"/>
        <w:bottom w:val="none" w:sz="0" w:space="0" w:color="auto"/>
        <w:right w:val="none" w:sz="0" w:space="0" w:color="auto"/>
      </w:divBdr>
      <w:divsChild>
        <w:div w:id="1254558348">
          <w:marLeft w:val="-225"/>
          <w:marRight w:val="-225"/>
          <w:marTop w:val="0"/>
          <w:marBottom w:val="0"/>
          <w:divBdr>
            <w:top w:val="none" w:sz="0" w:space="0" w:color="auto"/>
            <w:left w:val="none" w:sz="0" w:space="0" w:color="auto"/>
            <w:bottom w:val="none" w:sz="0" w:space="0" w:color="auto"/>
            <w:right w:val="none" w:sz="0" w:space="0" w:color="auto"/>
          </w:divBdr>
          <w:divsChild>
            <w:div w:id="20238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90904">
      <w:bodyDiv w:val="1"/>
      <w:marLeft w:val="0"/>
      <w:marRight w:val="0"/>
      <w:marTop w:val="0"/>
      <w:marBottom w:val="0"/>
      <w:divBdr>
        <w:top w:val="none" w:sz="0" w:space="0" w:color="auto"/>
        <w:left w:val="none" w:sz="0" w:space="0" w:color="auto"/>
        <w:bottom w:val="none" w:sz="0" w:space="0" w:color="auto"/>
        <w:right w:val="none" w:sz="0" w:space="0" w:color="auto"/>
      </w:divBdr>
    </w:div>
    <w:div w:id="836922766">
      <w:bodyDiv w:val="1"/>
      <w:marLeft w:val="0"/>
      <w:marRight w:val="0"/>
      <w:marTop w:val="0"/>
      <w:marBottom w:val="0"/>
      <w:divBdr>
        <w:top w:val="none" w:sz="0" w:space="0" w:color="auto"/>
        <w:left w:val="none" w:sz="0" w:space="0" w:color="auto"/>
        <w:bottom w:val="none" w:sz="0" w:space="0" w:color="auto"/>
        <w:right w:val="none" w:sz="0" w:space="0" w:color="auto"/>
      </w:divBdr>
      <w:divsChild>
        <w:div w:id="1212158008">
          <w:marLeft w:val="-225"/>
          <w:marRight w:val="-225"/>
          <w:marTop w:val="0"/>
          <w:marBottom w:val="0"/>
          <w:divBdr>
            <w:top w:val="none" w:sz="0" w:space="0" w:color="auto"/>
            <w:left w:val="none" w:sz="0" w:space="0" w:color="auto"/>
            <w:bottom w:val="none" w:sz="0" w:space="0" w:color="auto"/>
            <w:right w:val="none" w:sz="0" w:space="0" w:color="auto"/>
          </w:divBdr>
          <w:divsChild>
            <w:div w:id="98389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244899">
      <w:bodyDiv w:val="1"/>
      <w:marLeft w:val="0"/>
      <w:marRight w:val="0"/>
      <w:marTop w:val="0"/>
      <w:marBottom w:val="0"/>
      <w:divBdr>
        <w:top w:val="none" w:sz="0" w:space="0" w:color="auto"/>
        <w:left w:val="none" w:sz="0" w:space="0" w:color="auto"/>
        <w:bottom w:val="none" w:sz="0" w:space="0" w:color="auto"/>
        <w:right w:val="none" w:sz="0" w:space="0" w:color="auto"/>
      </w:divBdr>
      <w:divsChild>
        <w:div w:id="402028016">
          <w:marLeft w:val="-225"/>
          <w:marRight w:val="-225"/>
          <w:marTop w:val="0"/>
          <w:marBottom w:val="0"/>
          <w:divBdr>
            <w:top w:val="none" w:sz="0" w:space="0" w:color="auto"/>
            <w:left w:val="none" w:sz="0" w:space="0" w:color="auto"/>
            <w:bottom w:val="none" w:sz="0" w:space="0" w:color="auto"/>
            <w:right w:val="none" w:sz="0" w:space="0" w:color="auto"/>
          </w:divBdr>
          <w:divsChild>
            <w:div w:id="121381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66152">
      <w:bodyDiv w:val="1"/>
      <w:marLeft w:val="0"/>
      <w:marRight w:val="0"/>
      <w:marTop w:val="0"/>
      <w:marBottom w:val="0"/>
      <w:divBdr>
        <w:top w:val="none" w:sz="0" w:space="0" w:color="auto"/>
        <w:left w:val="none" w:sz="0" w:space="0" w:color="auto"/>
        <w:bottom w:val="none" w:sz="0" w:space="0" w:color="auto"/>
        <w:right w:val="none" w:sz="0" w:space="0" w:color="auto"/>
      </w:divBdr>
      <w:divsChild>
        <w:div w:id="575818231">
          <w:marLeft w:val="-225"/>
          <w:marRight w:val="-225"/>
          <w:marTop w:val="0"/>
          <w:marBottom w:val="0"/>
          <w:divBdr>
            <w:top w:val="none" w:sz="0" w:space="0" w:color="auto"/>
            <w:left w:val="none" w:sz="0" w:space="0" w:color="auto"/>
            <w:bottom w:val="none" w:sz="0" w:space="0" w:color="auto"/>
            <w:right w:val="none" w:sz="0" w:space="0" w:color="auto"/>
          </w:divBdr>
          <w:divsChild>
            <w:div w:id="127096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3670">
      <w:bodyDiv w:val="1"/>
      <w:marLeft w:val="0"/>
      <w:marRight w:val="0"/>
      <w:marTop w:val="0"/>
      <w:marBottom w:val="0"/>
      <w:divBdr>
        <w:top w:val="none" w:sz="0" w:space="0" w:color="auto"/>
        <w:left w:val="none" w:sz="0" w:space="0" w:color="auto"/>
        <w:bottom w:val="none" w:sz="0" w:space="0" w:color="auto"/>
        <w:right w:val="none" w:sz="0" w:space="0" w:color="auto"/>
      </w:divBdr>
      <w:divsChild>
        <w:div w:id="56561676">
          <w:marLeft w:val="-225"/>
          <w:marRight w:val="-225"/>
          <w:marTop w:val="0"/>
          <w:marBottom w:val="0"/>
          <w:divBdr>
            <w:top w:val="none" w:sz="0" w:space="0" w:color="auto"/>
            <w:left w:val="none" w:sz="0" w:space="0" w:color="auto"/>
            <w:bottom w:val="none" w:sz="0" w:space="0" w:color="auto"/>
            <w:right w:val="none" w:sz="0" w:space="0" w:color="auto"/>
          </w:divBdr>
          <w:divsChild>
            <w:div w:id="14702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1932">
      <w:bodyDiv w:val="1"/>
      <w:marLeft w:val="0"/>
      <w:marRight w:val="0"/>
      <w:marTop w:val="0"/>
      <w:marBottom w:val="0"/>
      <w:divBdr>
        <w:top w:val="none" w:sz="0" w:space="0" w:color="auto"/>
        <w:left w:val="none" w:sz="0" w:space="0" w:color="auto"/>
        <w:bottom w:val="none" w:sz="0" w:space="0" w:color="auto"/>
        <w:right w:val="none" w:sz="0" w:space="0" w:color="auto"/>
      </w:divBdr>
      <w:divsChild>
        <w:div w:id="748579322">
          <w:marLeft w:val="-225"/>
          <w:marRight w:val="-225"/>
          <w:marTop w:val="0"/>
          <w:marBottom w:val="0"/>
          <w:divBdr>
            <w:top w:val="none" w:sz="0" w:space="0" w:color="auto"/>
            <w:left w:val="none" w:sz="0" w:space="0" w:color="auto"/>
            <w:bottom w:val="none" w:sz="0" w:space="0" w:color="auto"/>
            <w:right w:val="none" w:sz="0" w:space="0" w:color="auto"/>
          </w:divBdr>
          <w:divsChild>
            <w:div w:id="176607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5501">
      <w:bodyDiv w:val="1"/>
      <w:marLeft w:val="0"/>
      <w:marRight w:val="0"/>
      <w:marTop w:val="0"/>
      <w:marBottom w:val="0"/>
      <w:divBdr>
        <w:top w:val="none" w:sz="0" w:space="0" w:color="auto"/>
        <w:left w:val="none" w:sz="0" w:space="0" w:color="auto"/>
        <w:bottom w:val="none" w:sz="0" w:space="0" w:color="auto"/>
        <w:right w:val="none" w:sz="0" w:space="0" w:color="auto"/>
      </w:divBdr>
      <w:divsChild>
        <w:div w:id="82918179">
          <w:marLeft w:val="-225"/>
          <w:marRight w:val="-225"/>
          <w:marTop w:val="0"/>
          <w:marBottom w:val="0"/>
          <w:divBdr>
            <w:top w:val="none" w:sz="0" w:space="0" w:color="auto"/>
            <w:left w:val="none" w:sz="0" w:space="0" w:color="auto"/>
            <w:bottom w:val="none" w:sz="0" w:space="0" w:color="auto"/>
            <w:right w:val="none" w:sz="0" w:space="0" w:color="auto"/>
          </w:divBdr>
          <w:divsChild>
            <w:div w:id="189026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131255">
      <w:bodyDiv w:val="1"/>
      <w:marLeft w:val="0"/>
      <w:marRight w:val="0"/>
      <w:marTop w:val="0"/>
      <w:marBottom w:val="0"/>
      <w:divBdr>
        <w:top w:val="none" w:sz="0" w:space="0" w:color="auto"/>
        <w:left w:val="none" w:sz="0" w:space="0" w:color="auto"/>
        <w:bottom w:val="none" w:sz="0" w:space="0" w:color="auto"/>
        <w:right w:val="none" w:sz="0" w:space="0" w:color="auto"/>
      </w:divBdr>
      <w:divsChild>
        <w:div w:id="1780297032">
          <w:marLeft w:val="0"/>
          <w:marRight w:val="0"/>
          <w:marTop w:val="0"/>
          <w:marBottom w:val="0"/>
          <w:divBdr>
            <w:top w:val="none" w:sz="0" w:space="0" w:color="auto"/>
            <w:left w:val="none" w:sz="0" w:space="0" w:color="auto"/>
            <w:bottom w:val="none" w:sz="0" w:space="0" w:color="auto"/>
            <w:right w:val="none" w:sz="0" w:space="0" w:color="auto"/>
          </w:divBdr>
        </w:div>
      </w:divsChild>
    </w:div>
    <w:div w:id="893396006">
      <w:bodyDiv w:val="1"/>
      <w:marLeft w:val="0"/>
      <w:marRight w:val="0"/>
      <w:marTop w:val="0"/>
      <w:marBottom w:val="0"/>
      <w:divBdr>
        <w:top w:val="none" w:sz="0" w:space="0" w:color="auto"/>
        <w:left w:val="none" w:sz="0" w:space="0" w:color="auto"/>
        <w:bottom w:val="none" w:sz="0" w:space="0" w:color="auto"/>
        <w:right w:val="none" w:sz="0" w:space="0" w:color="auto"/>
      </w:divBdr>
      <w:divsChild>
        <w:div w:id="574776221">
          <w:marLeft w:val="-225"/>
          <w:marRight w:val="-225"/>
          <w:marTop w:val="0"/>
          <w:marBottom w:val="0"/>
          <w:divBdr>
            <w:top w:val="none" w:sz="0" w:space="0" w:color="auto"/>
            <w:left w:val="none" w:sz="0" w:space="0" w:color="auto"/>
            <w:bottom w:val="none" w:sz="0" w:space="0" w:color="auto"/>
            <w:right w:val="none" w:sz="0" w:space="0" w:color="auto"/>
          </w:divBdr>
          <w:divsChild>
            <w:div w:id="12542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7375">
      <w:bodyDiv w:val="1"/>
      <w:marLeft w:val="0"/>
      <w:marRight w:val="0"/>
      <w:marTop w:val="0"/>
      <w:marBottom w:val="0"/>
      <w:divBdr>
        <w:top w:val="none" w:sz="0" w:space="0" w:color="auto"/>
        <w:left w:val="none" w:sz="0" w:space="0" w:color="auto"/>
        <w:bottom w:val="none" w:sz="0" w:space="0" w:color="auto"/>
        <w:right w:val="none" w:sz="0" w:space="0" w:color="auto"/>
      </w:divBdr>
      <w:divsChild>
        <w:div w:id="1014188102">
          <w:marLeft w:val="0"/>
          <w:marRight w:val="0"/>
          <w:marTop w:val="0"/>
          <w:marBottom w:val="0"/>
          <w:divBdr>
            <w:top w:val="none" w:sz="0" w:space="0" w:color="auto"/>
            <w:left w:val="none" w:sz="0" w:space="0" w:color="auto"/>
            <w:bottom w:val="none" w:sz="0" w:space="0" w:color="auto"/>
            <w:right w:val="none" w:sz="0" w:space="0" w:color="auto"/>
          </w:divBdr>
        </w:div>
      </w:divsChild>
    </w:div>
    <w:div w:id="905919797">
      <w:bodyDiv w:val="1"/>
      <w:marLeft w:val="0"/>
      <w:marRight w:val="0"/>
      <w:marTop w:val="0"/>
      <w:marBottom w:val="0"/>
      <w:divBdr>
        <w:top w:val="none" w:sz="0" w:space="0" w:color="auto"/>
        <w:left w:val="none" w:sz="0" w:space="0" w:color="auto"/>
        <w:bottom w:val="none" w:sz="0" w:space="0" w:color="auto"/>
        <w:right w:val="none" w:sz="0" w:space="0" w:color="auto"/>
      </w:divBdr>
      <w:divsChild>
        <w:div w:id="1410495107">
          <w:marLeft w:val="0"/>
          <w:marRight w:val="0"/>
          <w:marTop w:val="0"/>
          <w:marBottom w:val="0"/>
          <w:divBdr>
            <w:top w:val="none" w:sz="0" w:space="0" w:color="auto"/>
            <w:left w:val="none" w:sz="0" w:space="0" w:color="auto"/>
            <w:bottom w:val="none" w:sz="0" w:space="0" w:color="auto"/>
            <w:right w:val="none" w:sz="0" w:space="0" w:color="auto"/>
          </w:divBdr>
        </w:div>
      </w:divsChild>
    </w:div>
    <w:div w:id="910507071">
      <w:bodyDiv w:val="1"/>
      <w:marLeft w:val="0"/>
      <w:marRight w:val="0"/>
      <w:marTop w:val="0"/>
      <w:marBottom w:val="0"/>
      <w:divBdr>
        <w:top w:val="none" w:sz="0" w:space="0" w:color="auto"/>
        <w:left w:val="none" w:sz="0" w:space="0" w:color="auto"/>
        <w:bottom w:val="none" w:sz="0" w:space="0" w:color="auto"/>
        <w:right w:val="none" w:sz="0" w:space="0" w:color="auto"/>
      </w:divBdr>
      <w:divsChild>
        <w:div w:id="1454593165">
          <w:marLeft w:val="-225"/>
          <w:marRight w:val="-225"/>
          <w:marTop w:val="0"/>
          <w:marBottom w:val="0"/>
          <w:divBdr>
            <w:top w:val="none" w:sz="0" w:space="0" w:color="auto"/>
            <w:left w:val="none" w:sz="0" w:space="0" w:color="auto"/>
            <w:bottom w:val="none" w:sz="0" w:space="0" w:color="auto"/>
            <w:right w:val="none" w:sz="0" w:space="0" w:color="auto"/>
          </w:divBdr>
          <w:divsChild>
            <w:div w:id="177335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74370">
      <w:bodyDiv w:val="1"/>
      <w:marLeft w:val="0"/>
      <w:marRight w:val="0"/>
      <w:marTop w:val="0"/>
      <w:marBottom w:val="0"/>
      <w:divBdr>
        <w:top w:val="none" w:sz="0" w:space="0" w:color="auto"/>
        <w:left w:val="none" w:sz="0" w:space="0" w:color="auto"/>
        <w:bottom w:val="none" w:sz="0" w:space="0" w:color="auto"/>
        <w:right w:val="none" w:sz="0" w:space="0" w:color="auto"/>
      </w:divBdr>
      <w:divsChild>
        <w:div w:id="1810433706">
          <w:marLeft w:val="0"/>
          <w:marRight w:val="0"/>
          <w:marTop w:val="0"/>
          <w:marBottom w:val="0"/>
          <w:divBdr>
            <w:top w:val="none" w:sz="0" w:space="0" w:color="auto"/>
            <w:left w:val="none" w:sz="0" w:space="0" w:color="auto"/>
            <w:bottom w:val="none" w:sz="0" w:space="0" w:color="auto"/>
            <w:right w:val="none" w:sz="0" w:space="0" w:color="auto"/>
          </w:divBdr>
        </w:div>
      </w:divsChild>
    </w:div>
    <w:div w:id="918177442">
      <w:bodyDiv w:val="1"/>
      <w:marLeft w:val="0"/>
      <w:marRight w:val="0"/>
      <w:marTop w:val="0"/>
      <w:marBottom w:val="0"/>
      <w:divBdr>
        <w:top w:val="none" w:sz="0" w:space="0" w:color="auto"/>
        <w:left w:val="none" w:sz="0" w:space="0" w:color="auto"/>
        <w:bottom w:val="none" w:sz="0" w:space="0" w:color="auto"/>
        <w:right w:val="none" w:sz="0" w:space="0" w:color="auto"/>
      </w:divBdr>
      <w:divsChild>
        <w:div w:id="1035694530">
          <w:marLeft w:val="0"/>
          <w:marRight w:val="0"/>
          <w:marTop w:val="0"/>
          <w:marBottom w:val="0"/>
          <w:divBdr>
            <w:top w:val="none" w:sz="0" w:space="0" w:color="auto"/>
            <w:left w:val="none" w:sz="0" w:space="0" w:color="auto"/>
            <w:bottom w:val="none" w:sz="0" w:space="0" w:color="auto"/>
            <w:right w:val="none" w:sz="0" w:space="0" w:color="auto"/>
          </w:divBdr>
        </w:div>
      </w:divsChild>
    </w:div>
    <w:div w:id="920022019">
      <w:bodyDiv w:val="1"/>
      <w:marLeft w:val="0"/>
      <w:marRight w:val="0"/>
      <w:marTop w:val="0"/>
      <w:marBottom w:val="0"/>
      <w:divBdr>
        <w:top w:val="none" w:sz="0" w:space="0" w:color="auto"/>
        <w:left w:val="none" w:sz="0" w:space="0" w:color="auto"/>
        <w:bottom w:val="none" w:sz="0" w:space="0" w:color="auto"/>
        <w:right w:val="none" w:sz="0" w:space="0" w:color="auto"/>
      </w:divBdr>
      <w:divsChild>
        <w:div w:id="2014412013">
          <w:marLeft w:val="0"/>
          <w:marRight w:val="0"/>
          <w:marTop w:val="0"/>
          <w:marBottom w:val="0"/>
          <w:divBdr>
            <w:top w:val="none" w:sz="0" w:space="0" w:color="auto"/>
            <w:left w:val="none" w:sz="0" w:space="0" w:color="auto"/>
            <w:bottom w:val="none" w:sz="0" w:space="0" w:color="auto"/>
            <w:right w:val="none" w:sz="0" w:space="0" w:color="auto"/>
          </w:divBdr>
        </w:div>
      </w:divsChild>
    </w:div>
    <w:div w:id="928738335">
      <w:bodyDiv w:val="1"/>
      <w:marLeft w:val="0"/>
      <w:marRight w:val="0"/>
      <w:marTop w:val="0"/>
      <w:marBottom w:val="0"/>
      <w:divBdr>
        <w:top w:val="none" w:sz="0" w:space="0" w:color="auto"/>
        <w:left w:val="none" w:sz="0" w:space="0" w:color="auto"/>
        <w:bottom w:val="none" w:sz="0" w:space="0" w:color="auto"/>
        <w:right w:val="none" w:sz="0" w:space="0" w:color="auto"/>
      </w:divBdr>
      <w:divsChild>
        <w:div w:id="795292280">
          <w:marLeft w:val="-225"/>
          <w:marRight w:val="-225"/>
          <w:marTop w:val="0"/>
          <w:marBottom w:val="0"/>
          <w:divBdr>
            <w:top w:val="none" w:sz="0" w:space="0" w:color="auto"/>
            <w:left w:val="none" w:sz="0" w:space="0" w:color="auto"/>
            <w:bottom w:val="none" w:sz="0" w:space="0" w:color="auto"/>
            <w:right w:val="none" w:sz="0" w:space="0" w:color="auto"/>
          </w:divBdr>
          <w:divsChild>
            <w:div w:id="17745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2255">
      <w:bodyDiv w:val="1"/>
      <w:marLeft w:val="0"/>
      <w:marRight w:val="0"/>
      <w:marTop w:val="0"/>
      <w:marBottom w:val="0"/>
      <w:divBdr>
        <w:top w:val="none" w:sz="0" w:space="0" w:color="auto"/>
        <w:left w:val="none" w:sz="0" w:space="0" w:color="auto"/>
        <w:bottom w:val="none" w:sz="0" w:space="0" w:color="auto"/>
        <w:right w:val="none" w:sz="0" w:space="0" w:color="auto"/>
      </w:divBdr>
      <w:divsChild>
        <w:div w:id="2109959270">
          <w:marLeft w:val="-225"/>
          <w:marRight w:val="-225"/>
          <w:marTop w:val="0"/>
          <w:marBottom w:val="0"/>
          <w:divBdr>
            <w:top w:val="none" w:sz="0" w:space="0" w:color="auto"/>
            <w:left w:val="none" w:sz="0" w:space="0" w:color="auto"/>
            <w:bottom w:val="none" w:sz="0" w:space="0" w:color="auto"/>
            <w:right w:val="none" w:sz="0" w:space="0" w:color="auto"/>
          </w:divBdr>
          <w:divsChild>
            <w:div w:id="77092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33772">
      <w:bodyDiv w:val="1"/>
      <w:marLeft w:val="0"/>
      <w:marRight w:val="0"/>
      <w:marTop w:val="0"/>
      <w:marBottom w:val="0"/>
      <w:divBdr>
        <w:top w:val="none" w:sz="0" w:space="0" w:color="auto"/>
        <w:left w:val="none" w:sz="0" w:space="0" w:color="auto"/>
        <w:bottom w:val="none" w:sz="0" w:space="0" w:color="auto"/>
        <w:right w:val="none" w:sz="0" w:space="0" w:color="auto"/>
      </w:divBdr>
      <w:divsChild>
        <w:div w:id="732700172">
          <w:marLeft w:val="0"/>
          <w:marRight w:val="0"/>
          <w:marTop w:val="0"/>
          <w:marBottom w:val="0"/>
          <w:divBdr>
            <w:top w:val="none" w:sz="0" w:space="0" w:color="auto"/>
            <w:left w:val="none" w:sz="0" w:space="0" w:color="auto"/>
            <w:bottom w:val="none" w:sz="0" w:space="0" w:color="auto"/>
            <w:right w:val="none" w:sz="0" w:space="0" w:color="auto"/>
          </w:divBdr>
        </w:div>
      </w:divsChild>
    </w:div>
    <w:div w:id="933631527">
      <w:bodyDiv w:val="1"/>
      <w:marLeft w:val="0"/>
      <w:marRight w:val="0"/>
      <w:marTop w:val="0"/>
      <w:marBottom w:val="0"/>
      <w:divBdr>
        <w:top w:val="none" w:sz="0" w:space="0" w:color="auto"/>
        <w:left w:val="none" w:sz="0" w:space="0" w:color="auto"/>
        <w:bottom w:val="none" w:sz="0" w:space="0" w:color="auto"/>
        <w:right w:val="none" w:sz="0" w:space="0" w:color="auto"/>
      </w:divBdr>
      <w:divsChild>
        <w:div w:id="113715534">
          <w:marLeft w:val="0"/>
          <w:marRight w:val="0"/>
          <w:marTop w:val="0"/>
          <w:marBottom w:val="0"/>
          <w:divBdr>
            <w:top w:val="none" w:sz="0" w:space="0" w:color="auto"/>
            <w:left w:val="none" w:sz="0" w:space="0" w:color="auto"/>
            <w:bottom w:val="none" w:sz="0" w:space="0" w:color="auto"/>
            <w:right w:val="none" w:sz="0" w:space="0" w:color="auto"/>
          </w:divBdr>
        </w:div>
      </w:divsChild>
    </w:div>
    <w:div w:id="934247659">
      <w:bodyDiv w:val="1"/>
      <w:marLeft w:val="0"/>
      <w:marRight w:val="0"/>
      <w:marTop w:val="0"/>
      <w:marBottom w:val="0"/>
      <w:divBdr>
        <w:top w:val="none" w:sz="0" w:space="0" w:color="auto"/>
        <w:left w:val="none" w:sz="0" w:space="0" w:color="auto"/>
        <w:bottom w:val="none" w:sz="0" w:space="0" w:color="auto"/>
        <w:right w:val="none" w:sz="0" w:space="0" w:color="auto"/>
      </w:divBdr>
      <w:divsChild>
        <w:div w:id="513149824">
          <w:marLeft w:val="-225"/>
          <w:marRight w:val="-225"/>
          <w:marTop w:val="0"/>
          <w:marBottom w:val="0"/>
          <w:divBdr>
            <w:top w:val="none" w:sz="0" w:space="0" w:color="auto"/>
            <w:left w:val="none" w:sz="0" w:space="0" w:color="auto"/>
            <w:bottom w:val="none" w:sz="0" w:space="0" w:color="auto"/>
            <w:right w:val="none" w:sz="0" w:space="0" w:color="auto"/>
          </w:divBdr>
          <w:divsChild>
            <w:div w:id="128353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70855">
      <w:bodyDiv w:val="1"/>
      <w:marLeft w:val="0"/>
      <w:marRight w:val="0"/>
      <w:marTop w:val="0"/>
      <w:marBottom w:val="0"/>
      <w:divBdr>
        <w:top w:val="none" w:sz="0" w:space="0" w:color="auto"/>
        <w:left w:val="none" w:sz="0" w:space="0" w:color="auto"/>
        <w:bottom w:val="none" w:sz="0" w:space="0" w:color="auto"/>
        <w:right w:val="none" w:sz="0" w:space="0" w:color="auto"/>
      </w:divBdr>
      <w:divsChild>
        <w:div w:id="1689943330">
          <w:marLeft w:val="0"/>
          <w:marRight w:val="0"/>
          <w:marTop w:val="0"/>
          <w:marBottom w:val="0"/>
          <w:divBdr>
            <w:top w:val="none" w:sz="0" w:space="0" w:color="auto"/>
            <w:left w:val="none" w:sz="0" w:space="0" w:color="auto"/>
            <w:bottom w:val="none" w:sz="0" w:space="0" w:color="auto"/>
            <w:right w:val="none" w:sz="0" w:space="0" w:color="auto"/>
          </w:divBdr>
        </w:div>
      </w:divsChild>
    </w:div>
    <w:div w:id="951321689">
      <w:bodyDiv w:val="1"/>
      <w:marLeft w:val="0"/>
      <w:marRight w:val="0"/>
      <w:marTop w:val="0"/>
      <w:marBottom w:val="0"/>
      <w:divBdr>
        <w:top w:val="none" w:sz="0" w:space="0" w:color="auto"/>
        <w:left w:val="none" w:sz="0" w:space="0" w:color="auto"/>
        <w:bottom w:val="none" w:sz="0" w:space="0" w:color="auto"/>
        <w:right w:val="none" w:sz="0" w:space="0" w:color="auto"/>
      </w:divBdr>
    </w:div>
    <w:div w:id="959261697">
      <w:bodyDiv w:val="1"/>
      <w:marLeft w:val="0"/>
      <w:marRight w:val="0"/>
      <w:marTop w:val="0"/>
      <w:marBottom w:val="0"/>
      <w:divBdr>
        <w:top w:val="none" w:sz="0" w:space="0" w:color="auto"/>
        <w:left w:val="none" w:sz="0" w:space="0" w:color="auto"/>
        <w:bottom w:val="none" w:sz="0" w:space="0" w:color="auto"/>
        <w:right w:val="none" w:sz="0" w:space="0" w:color="auto"/>
      </w:divBdr>
      <w:divsChild>
        <w:div w:id="1148132552">
          <w:marLeft w:val="-225"/>
          <w:marRight w:val="-225"/>
          <w:marTop w:val="0"/>
          <w:marBottom w:val="0"/>
          <w:divBdr>
            <w:top w:val="none" w:sz="0" w:space="0" w:color="auto"/>
            <w:left w:val="none" w:sz="0" w:space="0" w:color="auto"/>
            <w:bottom w:val="none" w:sz="0" w:space="0" w:color="auto"/>
            <w:right w:val="none" w:sz="0" w:space="0" w:color="auto"/>
          </w:divBdr>
          <w:divsChild>
            <w:div w:id="202651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508738">
      <w:bodyDiv w:val="1"/>
      <w:marLeft w:val="0"/>
      <w:marRight w:val="0"/>
      <w:marTop w:val="0"/>
      <w:marBottom w:val="0"/>
      <w:divBdr>
        <w:top w:val="none" w:sz="0" w:space="0" w:color="auto"/>
        <w:left w:val="none" w:sz="0" w:space="0" w:color="auto"/>
        <w:bottom w:val="none" w:sz="0" w:space="0" w:color="auto"/>
        <w:right w:val="none" w:sz="0" w:space="0" w:color="auto"/>
      </w:divBdr>
      <w:divsChild>
        <w:div w:id="451678070">
          <w:marLeft w:val="0"/>
          <w:marRight w:val="0"/>
          <w:marTop w:val="0"/>
          <w:marBottom w:val="0"/>
          <w:divBdr>
            <w:top w:val="none" w:sz="0" w:space="0" w:color="auto"/>
            <w:left w:val="none" w:sz="0" w:space="0" w:color="auto"/>
            <w:bottom w:val="none" w:sz="0" w:space="0" w:color="auto"/>
            <w:right w:val="none" w:sz="0" w:space="0" w:color="auto"/>
          </w:divBdr>
        </w:div>
      </w:divsChild>
    </w:div>
    <w:div w:id="969937627">
      <w:bodyDiv w:val="1"/>
      <w:marLeft w:val="0"/>
      <w:marRight w:val="0"/>
      <w:marTop w:val="0"/>
      <w:marBottom w:val="0"/>
      <w:divBdr>
        <w:top w:val="none" w:sz="0" w:space="0" w:color="auto"/>
        <w:left w:val="none" w:sz="0" w:space="0" w:color="auto"/>
        <w:bottom w:val="none" w:sz="0" w:space="0" w:color="auto"/>
        <w:right w:val="none" w:sz="0" w:space="0" w:color="auto"/>
      </w:divBdr>
      <w:divsChild>
        <w:div w:id="166948640">
          <w:marLeft w:val="-225"/>
          <w:marRight w:val="-225"/>
          <w:marTop w:val="0"/>
          <w:marBottom w:val="0"/>
          <w:divBdr>
            <w:top w:val="none" w:sz="0" w:space="0" w:color="auto"/>
            <w:left w:val="none" w:sz="0" w:space="0" w:color="auto"/>
            <w:bottom w:val="none" w:sz="0" w:space="0" w:color="auto"/>
            <w:right w:val="none" w:sz="0" w:space="0" w:color="auto"/>
          </w:divBdr>
          <w:divsChild>
            <w:div w:id="69569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23154">
      <w:bodyDiv w:val="1"/>
      <w:marLeft w:val="0"/>
      <w:marRight w:val="0"/>
      <w:marTop w:val="0"/>
      <w:marBottom w:val="0"/>
      <w:divBdr>
        <w:top w:val="none" w:sz="0" w:space="0" w:color="auto"/>
        <w:left w:val="none" w:sz="0" w:space="0" w:color="auto"/>
        <w:bottom w:val="none" w:sz="0" w:space="0" w:color="auto"/>
        <w:right w:val="none" w:sz="0" w:space="0" w:color="auto"/>
      </w:divBdr>
      <w:divsChild>
        <w:div w:id="197596286">
          <w:marLeft w:val="0"/>
          <w:marRight w:val="0"/>
          <w:marTop w:val="0"/>
          <w:marBottom w:val="0"/>
          <w:divBdr>
            <w:top w:val="none" w:sz="0" w:space="0" w:color="auto"/>
            <w:left w:val="none" w:sz="0" w:space="0" w:color="auto"/>
            <w:bottom w:val="none" w:sz="0" w:space="0" w:color="auto"/>
            <w:right w:val="none" w:sz="0" w:space="0" w:color="auto"/>
          </w:divBdr>
        </w:div>
      </w:divsChild>
    </w:div>
    <w:div w:id="981740075">
      <w:bodyDiv w:val="1"/>
      <w:marLeft w:val="0"/>
      <w:marRight w:val="0"/>
      <w:marTop w:val="0"/>
      <w:marBottom w:val="0"/>
      <w:divBdr>
        <w:top w:val="none" w:sz="0" w:space="0" w:color="auto"/>
        <w:left w:val="none" w:sz="0" w:space="0" w:color="auto"/>
        <w:bottom w:val="none" w:sz="0" w:space="0" w:color="auto"/>
        <w:right w:val="none" w:sz="0" w:space="0" w:color="auto"/>
      </w:divBdr>
      <w:divsChild>
        <w:div w:id="1939171363">
          <w:marLeft w:val="0"/>
          <w:marRight w:val="0"/>
          <w:marTop w:val="0"/>
          <w:marBottom w:val="0"/>
          <w:divBdr>
            <w:top w:val="none" w:sz="0" w:space="0" w:color="auto"/>
            <w:left w:val="none" w:sz="0" w:space="0" w:color="auto"/>
            <w:bottom w:val="none" w:sz="0" w:space="0" w:color="auto"/>
            <w:right w:val="none" w:sz="0" w:space="0" w:color="auto"/>
          </w:divBdr>
        </w:div>
      </w:divsChild>
    </w:div>
    <w:div w:id="986516418">
      <w:bodyDiv w:val="1"/>
      <w:marLeft w:val="0"/>
      <w:marRight w:val="0"/>
      <w:marTop w:val="0"/>
      <w:marBottom w:val="0"/>
      <w:divBdr>
        <w:top w:val="none" w:sz="0" w:space="0" w:color="auto"/>
        <w:left w:val="none" w:sz="0" w:space="0" w:color="auto"/>
        <w:bottom w:val="none" w:sz="0" w:space="0" w:color="auto"/>
        <w:right w:val="none" w:sz="0" w:space="0" w:color="auto"/>
      </w:divBdr>
      <w:divsChild>
        <w:div w:id="1945726211">
          <w:marLeft w:val="0"/>
          <w:marRight w:val="0"/>
          <w:marTop w:val="0"/>
          <w:marBottom w:val="0"/>
          <w:divBdr>
            <w:top w:val="none" w:sz="0" w:space="0" w:color="auto"/>
            <w:left w:val="none" w:sz="0" w:space="0" w:color="auto"/>
            <w:bottom w:val="none" w:sz="0" w:space="0" w:color="auto"/>
            <w:right w:val="none" w:sz="0" w:space="0" w:color="auto"/>
          </w:divBdr>
        </w:div>
      </w:divsChild>
    </w:div>
    <w:div w:id="1004550610">
      <w:bodyDiv w:val="1"/>
      <w:marLeft w:val="0"/>
      <w:marRight w:val="0"/>
      <w:marTop w:val="0"/>
      <w:marBottom w:val="0"/>
      <w:divBdr>
        <w:top w:val="none" w:sz="0" w:space="0" w:color="auto"/>
        <w:left w:val="none" w:sz="0" w:space="0" w:color="auto"/>
        <w:bottom w:val="none" w:sz="0" w:space="0" w:color="auto"/>
        <w:right w:val="none" w:sz="0" w:space="0" w:color="auto"/>
      </w:divBdr>
      <w:divsChild>
        <w:div w:id="1383359877">
          <w:marLeft w:val="0"/>
          <w:marRight w:val="0"/>
          <w:marTop w:val="0"/>
          <w:marBottom w:val="0"/>
          <w:divBdr>
            <w:top w:val="none" w:sz="0" w:space="0" w:color="auto"/>
            <w:left w:val="none" w:sz="0" w:space="0" w:color="auto"/>
            <w:bottom w:val="none" w:sz="0" w:space="0" w:color="auto"/>
            <w:right w:val="none" w:sz="0" w:space="0" w:color="auto"/>
          </w:divBdr>
        </w:div>
      </w:divsChild>
    </w:div>
    <w:div w:id="1010330313">
      <w:bodyDiv w:val="1"/>
      <w:marLeft w:val="0"/>
      <w:marRight w:val="0"/>
      <w:marTop w:val="0"/>
      <w:marBottom w:val="0"/>
      <w:divBdr>
        <w:top w:val="none" w:sz="0" w:space="0" w:color="auto"/>
        <w:left w:val="none" w:sz="0" w:space="0" w:color="auto"/>
        <w:bottom w:val="none" w:sz="0" w:space="0" w:color="auto"/>
        <w:right w:val="none" w:sz="0" w:space="0" w:color="auto"/>
      </w:divBdr>
      <w:divsChild>
        <w:div w:id="306203615">
          <w:marLeft w:val="-225"/>
          <w:marRight w:val="-225"/>
          <w:marTop w:val="0"/>
          <w:marBottom w:val="0"/>
          <w:divBdr>
            <w:top w:val="none" w:sz="0" w:space="0" w:color="auto"/>
            <w:left w:val="none" w:sz="0" w:space="0" w:color="auto"/>
            <w:bottom w:val="none" w:sz="0" w:space="0" w:color="auto"/>
            <w:right w:val="none" w:sz="0" w:space="0" w:color="auto"/>
          </w:divBdr>
          <w:divsChild>
            <w:div w:id="5116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094">
      <w:bodyDiv w:val="1"/>
      <w:marLeft w:val="0"/>
      <w:marRight w:val="0"/>
      <w:marTop w:val="0"/>
      <w:marBottom w:val="0"/>
      <w:divBdr>
        <w:top w:val="none" w:sz="0" w:space="0" w:color="auto"/>
        <w:left w:val="none" w:sz="0" w:space="0" w:color="auto"/>
        <w:bottom w:val="none" w:sz="0" w:space="0" w:color="auto"/>
        <w:right w:val="none" w:sz="0" w:space="0" w:color="auto"/>
      </w:divBdr>
      <w:divsChild>
        <w:div w:id="645623397">
          <w:marLeft w:val="-225"/>
          <w:marRight w:val="-225"/>
          <w:marTop w:val="0"/>
          <w:marBottom w:val="0"/>
          <w:divBdr>
            <w:top w:val="none" w:sz="0" w:space="0" w:color="auto"/>
            <w:left w:val="none" w:sz="0" w:space="0" w:color="auto"/>
            <w:bottom w:val="none" w:sz="0" w:space="0" w:color="auto"/>
            <w:right w:val="none" w:sz="0" w:space="0" w:color="auto"/>
          </w:divBdr>
          <w:divsChild>
            <w:div w:id="20631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19631">
      <w:bodyDiv w:val="1"/>
      <w:marLeft w:val="0"/>
      <w:marRight w:val="0"/>
      <w:marTop w:val="0"/>
      <w:marBottom w:val="0"/>
      <w:divBdr>
        <w:top w:val="none" w:sz="0" w:space="0" w:color="auto"/>
        <w:left w:val="none" w:sz="0" w:space="0" w:color="auto"/>
        <w:bottom w:val="none" w:sz="0" w:space="0" w:color="auto"/>
        <w:right w:val="none" w:sz="0" w:space="0" w:color="auto"/>
      </w:divBdr>
      <w:divsChild>
        <w:div w:id="1668822285">
          <w:marLeft w:val="-225"/>
          <w:marRight w:val="-225"/>
          <w:marTop w:val="0"/>
          <w:marBottom w:val="0"/>
          <w:divBdr>
            <w:top w:val="none" w:sz="0" w:space="0" w:color="auto"/>
            <w:left w:val="none" w:sz="0" w:space="0" w:color="auto"/>
            <w:bottom w:val="none" w:sz="0" w:space="0" w:color="auto"/>
            <w:right w:val="none" w:sz="0" w:space="0" w:color="auto"/>
          </w:divBdr>
          <w:divsChild>
            <w:div w:id="9130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638159">
      <w:bodyDiv w:val="1"/>
      <w:marLeft w:val="0"/>
      <w:marRight w:val="0"/>
      <w:marTop w:val="0"/>
      <w:marBottom w:val="0"/>
      <w:divBdr>
        <w:top w:val="none" w:sz="0" w:space="0" w:color="auto"/>
        <w:left w:val="none" w:sz="0" w:space="0" w:color="auto"/>
        <w:bottom w:val="none" w:sz="0" w:space="0" w:color="auto"/>
        <w:right w:val="none" w:sz="0" w:space="0" w:color="auto"/>
      </w:divBdr>
      <w:divsChild>
        <w:div w:id="1307971880">
          <w:marLeft w:val="-225"/>
          <w:marRight w:val="-225"/>
          <w:marTop w:val="0"/>
          <w:marBottom w:val="0"/>
          <w:divBdr>
            <w:top w:val="none" w:sz="0" w:space="0" w:color="auto"/>
            <w:left w:val="none" w:sz="0" w:space="0" w:color="auto"/>
            <w:bottom w:val="none" w:sz="0" w:space="0" w:color="auto"/>
            <w:right w:val="none" w:sz="0" w:space="0" w:color="auto"/>
          </w:divBdr>
          <w:divsChild>
            <w:div w:id="76245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364">
      <w:bodyDiv w:val="1"/>
      <w:marLeft w:val="0"/>
      <w:marRight w:val="0"/>
      <w:marTop w:val="0"/>
      <w:marBottom w:val="0"/>
      <w:divBdr>
        <w:top w:val="none" w:sz="0" w:space="0" w:color="auto"/>
        <w:left w:val="none" w:sz="0" w:space="0" w:color="auto"/>
        <w:bottom w:val="none" w:sz="0" w:space="0" w:color="auto"/>
        <w:right w:val="none" w:sz="0" w:space="0" w:color="auto"/>
      </w:divBdr>
      <w:divsChild>
        <w:div w:id="659236591">
          <w:marLeft w:val="0"/>
          <w:marRight w:val="0"/>
          <w:marTop w:val="0"/>
          <w:marBottom w:val="0"/>
          <w:divBdr>
            <w:top w:val="none" w:sz="0" w:space="0" w:color="auto"/>
            <w:left w:val="none" w:sz="0" w:space="0" w:color="auto"/>
            <w:bottom w:val="none" w:sz="0" w:space="0" w:color="auto"/>
            <w:right w:val="none" w:sz="0" w:space="0" w:color="auto"/>
          </w:divBdr>
        </w:div>
      </w:divsChild>
    </w:div>
    <w:div w:id="1046757532">
      <w:bodyDiv w:val="1"/>
      <w:marLeft w:val="0"/>
      <w:marRight w:val="0"/>
      <w:marTop w:val="0"/>
      <w:marBottom w:val="0"/>
      <w:divBdr>
        <w:top w:val="none" w:sz="0" w:space="0" w:color="auto"/>
        <w:left w:val="none" w:sz="0" w:space="0" w:color="auto"/>
        <w:bottom w:val="none" w:sz="0" w:space="0" w:color="auto"/>
        <w:right w:val="none" w:sz="0" w:space="0" w:color="auto"/>
      </w:divBdr>
      <w:divsChild>
        <w:div w:id="1794205818">
          <w:marLeft w:val="0"/>
          <w:marRight w:val="0"/>
          <w:marTop w:val="0"/>
          <w:marBottom w:val="0"/>
          <w:divBdr>
            <w:top w:val="none" w:sz="0" w:space="0" w:color="auto"/>
            <w:left w:val="none" w:sz="0" w:space="0" w:color="auto"/>
            <w:bottom w:val="none" w:sz="0" w:space="0" w:color="auto"/>
            <w:right w:val="none" w:sz="0" w:space="0" w:color="auto"/>
          </w:divBdr>
        </w:div>
      </w:divsChild>
    </w:div>
    <w:div w:id="1068727515">
      <w:bodyDiv w:val="1"/>
      <w:marLeft w:val="0"/>
      <w:marRight w:val="0"/>
      <w:marTop w:val="0"/>
      <w:marBottom w:val="0"/>
      <w:divBdr>
        <w:top w:val="none" w:sz="0" w:space="0" w:color="auto"/>
        <w:left w:val="none" w:sz="0" w:space="0" w:color="auto"/>
        <w:bottom w:val="none" w:sz="0" w:space="0" w:color="auto"/>
        <w:right w:val="none" w:sz="0" w:space="0" w:color="auto"/>
      </w:divBdr>
      <w:divsChild>
        <w:div w:id="2075279900">
          <w:marLeft w:val="-225"/>
          <w:marRight w:val="-225"/>
          <w:marTop w:val="0"/>
          <w:marBottom w:val="0"/>
          <w:divBdr>
            <w:top w:val="none" w:sz="0" w:space="0" w:color="auto"/>
            <w:left w:val="none" w:sz="0" w:space="0" w:color="auto"/>
            <w:bottom w:val="none" w:sz="0" w:space="0" w:color="auto"/>
            <w:right w:val="none" w:sz="0" w:space="0" w:color="auto"/>
          </w:divBdr>
          <w:divsChild>
            <w:div w:id="194545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83510">
      <w:bodyDiv w:val="1"/>
      <w:marLeft w:val="0"/>
      <w:marRight w:val="0"/>
      <w:marTop w:val="0"/>
      <w:marBottom w:val="0"/>
      <w:divBdr>
        <w:top w:val="none" w:sz="0" w:space="0" w:color="auto"/>
        <w:left w:val="none" w:sz="0" w:space="0" w:color="auto"/>
        <w:bottom w:val="none" w:sz="0" w:space="0" w:color="auto"/>
        <w:right w:val="none" w:sz="0" w:space="0" w:color="auto"/>
      </w:divBdr>
      <w:divsChild>
        <w:div w:id="777018850">
          <w:marLeft w:val="0"/>
          <w:marRight w:val="0"/>
          <w:marTop w:val="0"/>
          <w:marBottom w:val="0"/>
          <w:divBdr>
            <w:top w:val="none" w:sz="0" w:space="0" w:color="auto"/>
            <w:left w:val="none" w:sz="0" w:space="0" w:color="auto"/>
            <w:bottom w:val="none" w:sz="0" w:space="0" w:color="auto"/>
            <w:right w:val="none" w:sz="0" w:space="0" w:color="auto"/>
          </w:divBdr>
        </w:div>
      </w:divsChild>
    </w:div>
    <w:div w:id="1080562466">
      <w:bodyDiv w:val="1"/>
      <w:marLeft w:val="0"/>
      <w:marRight w:val="0"/>
      <w:marTop w:val="0"/>
      <w:marBottom w:val="0"/>
      <w:divBdr>
        <w:top w:val="none" w:sz="0" w:space="0" w:color="auto"/>
        <w:left w:val="none" w:sz="0" w:space="0" w:color="auto"/>
        <w:bottom w:val="none" w:sz="0" w:space="0" w:color="auto"/>
        <w:right w:val="none" w:sz="0" w:space="0" w:color="auto"/>
      </w:divBdr>
      <w:divsChild>
        <w:div w:id="590744208">
          <w:marLeft w:val="-225"/>
          <w:marRight w:val="-225"/>
          <w:marTop w:val="0"/>
          <w:marBottom w:val="0"/>
          <w:divBdr>
            <w:top w:val="none" w:sz="0" w:space="0" w:color="auto"/>
            <w:left w:val="none" w:sz="0" w:space="0" w:color="auto"/>
            <w:bottom w:val="none" w:sz="0" w:space="0" w:color="auto"/>
            <w:right w:val="none" w:sz="0" w:space="0" w:color="auto"/>
          </w:divBdr>
          <w:divsChild>
            <w:div w:id="18348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702">
      <w:bodyDiv w:val="1"/>
      <w:marLeft w:val="0"/>
      <w:marRight w:val="0"/>
      <w:marTop w:val="0"/>
      <w:marBottom w:val="0"/>
      <w:divBdr>
        <w:top w:val="none" w:sz="0" w:space="0" w:color="auto"/>
        <w:left w:val="none" w:sz="0" w:space="0" w:color="auto"/>
        <w:bottom w:val="none" w:sz="0" w:space="0" w:color="auto"/>
        <w:right w:val="none" w:sz="0" w:space="0" w:color="auto"/>
      </w:divBdr>
      <w:divsChild>
        <w:div w:id="1893347606">
          <w:marLeft w:val="0"/>
          <w:marRight w:val="0"/>
          <w:marTop w:val="0"/>
          <w:marBottom w:val="0"/>
          <w:divBdr>
            <w:top w:val="none" w:sz="0" w:space="0" w:color="auto"/>
            <w:left w:val="none" w:sz="0" w:space="0" w:color="auto"/>
            <w:bottom w:val="none" w:sz="0" w:space="0" w:color="auto"/>
            <w:right w:val="none" w:sz="0" w:space="0" w:color="auto"/>
          </w:divBdr>
        </w:div>
      </w:divsChild>
    </w:div>
    <w:div w:id="1085569806">
      <w:bodyDiv w:val="1"/>
      <w:marLeft w:val="0"/>
      <w:marRight w:val="0"/>
      <w:marTop w:val="0"/>
      <w:marBottom w:val="0"/>
      <w:divBdr>
        <w:top w:val="none" w:sz="0" w:space="0" w:color="auto"/>
        <w:left w:val="none" w:sz="0" w:space="0" w:color="auto"/>
        <w:bottom w:val="none" w:sz="0" w:space="0" w:color="auto"/>
        <w:right w:val="none" w:sz="0" w:space="0" w:color="auto"/>
      </w:divBdr>
      <w:divsChild>
        <w:div w:id="664746410">
          <w:marLeft w:val="0"/>
          <w:marRight w:val="0"/>
          <w:marTop w:val="0"/>
          <w:marBottom w:val="0"/>
          <w:divBdr>
            <w:top w:val="none" w:sz="0" w:space="0" w:color="auto"/>
            <w:left w:val="none" w:sz="0" w:space="0" w:color="auto"/>
            <w:bottom w:val="none" w:sz="0" w:space="0" w:color="auto"/>
            <w:right w:val="none" w:sz="0" w:space="0" w:color="auto"/>
          </w:divBdr>
        </w:div>
      </w:divsChild>
    </w:div>
    <w:div w:id="1090850127">
      <w:bodyDiv w:val="1"/>
      <w:marLeft w:val="0"/>
      <w:marRight w:val="0"/>
      <w:marTop w:val="0"/>
      <w:marBottom w:val="0"/>
      <w:divBdr>
        <w:top w:val="none" w:sz="0" w:space="0" w:color="auto"/>
        <w:left w:val="none" w:sz="0" w:space="0" w:color="auto"/>
        <w:bottom w:val="none" w:sz="0" w:space="0" w:color="auto"/>
        <w:right w:val="none" w:sz="0" w:space="0" w:color="auto"/>
      </w:divBdr>
      <w:divsChild>
        <w:div w:id="444159757">
          <w:marLeft w:val="-225"/>
          <w:marRight w:val="-225"/>
          <w:marTop w:val="0"/>
          <w:marBottom w:val="0"/>
          <w:divBdr>
            <w:top w:val="none" w:sz="0" w:space="0" w:color="auto"/>
            <w:left w:val="none" w:sz="0" w:space="0" w:color="auto"/>
            <w:bottom w:val="none" w:sz="0" w:space="0" w:color="auto"/>
            <w:right w:val="none" w:sz="0" w:space="0" w:color="auto"/>
          </w:divBdr>
          <w:divsChild>
            <w:div w:id="198246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94170">
      <w:bodyDiv w:val="1"/>
      <w:marLeft w:val="0"/>
      <w:marRight w:val="0"/>
      <w:marTop w:val="0"/>
      <w:marBottom w:val="0"/>
      <w:divBdr>
        <w:top w:val="none" w:sz="0" w:space="0" w:color="auto"/>
        <w:left w:val="none" w:sz="0" w:space="0" w:color="auto"/>
        <w:bottom w:val="none" w:sz="0" w:space="0" w:color="auto"/>
        <w:right w:val="none" w:sz="0" w:space="0" w:color="auto"/>
      </w:divBdr>
      <w:divsChild>
        <w:div w:id="1594776374">
          <w:marLeft w:val="0"/>
          <w:marRight w:val="0"/>
          <w:marTop w:val="0"/>
          <w:marBottom w:val="0"/>
          <w:divBdr>
            <w:top w:val="none" w:sz="0" w:space="0" w:color="auto"/>
            <w:left w:val="none" w:sz="0" w:space="0" w:color="auto"/>
            <w:bottom w:val="none" w:sz="0" w:space="0" w:color="auto"/>
            <w:right w:val="none" w:sz="0" w:space="0" w:color="auto"/>
          </w:divBdr>
        </w:div>
      </w:divsChild>
    </w:div>
    <w:div w:id="1099569024">
      <w:bodyDiv w:val="1"/>
      <w:marLeft w:val="0"/>
      <w:marRight w:val="0"/>
      <w:marTop w:val="0"/>
      <w:marBottom w:val="0"/>
      <w:divBdr>
        <w:top w:val="none" w:sz="0" w:space="0" w:color="auto"/>
        <w:left w:val="none" w:sz="0" w:space="0" w:color="auto"/>
        <w:bottom w:val="none" w:sz="0" w:space="0" w:color="auto"/>
        <w:right w:val="none" w:sz="0" w:space="0" w:color="auto"/>
      </w:divBdr>
      <w:divsChild>
        <w:div w:id="1406875810">
          <w:marLeft w:val="-225"/>
          <w:marRight w:val="-225"/>
          <w:marTop w:val="0"/>
          <w:marBottom w:val="0"/>
          <w:divBdr>
            <w:top w:val="none" w:sz="0" w:space="0" w:color="auto"/>
            <w:left w:val="none" w:sz="0" w:space="0" w:color="auto"/>
            <w:bottom w:val="none" w:sz="0" w:space="0" w:color="auto"/>
            <w:right w:val="none" w:sz="0" w:space="0" w:color="auto"/>
          </w:divBdr>
          <w:divsChild>
            <w:div w:id="176122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90049">
      <w:bodyDiv w:val="1"/>
      <w:marLeft w:val="0"/>
      <w:marRight w:val="0"/>
      <w:marTop w:val="0"/>
      <w:marBottom w:val="0"/>
      <w:divBdr>
        <w:top w:val="none" w:sz="0" w:space="0" w:color="auto"/>
        <w:left w:val="none" w:sz="0" w:space="0" w:color="auto"/>
        <w:bottom w:val="none" w:sz="0" w:space="0" w:color="auto"/>
        <w:right w:val="none" w:sz="0" w:space="0" w:color="auto"/>
      </w:divBdr>
      <w:divsChild>
        <w:div w:id="1172182006">
          <w:marLeft w:val="0"/>
          <w:marRight w:val="0"/>
          <w:marTop w:val="0"/>
          <w:marBottom w:val="0"/>
          <w:divBdr>
            <w:top w:val="none" w:sz="0" w:space="0" w:color="auto"/>
            <w:left w:val="none" w:sz="0" w:space="0" w:color="auto"/>
            <w:bottom w:val="none" w:sz="0" w:space="0" w:color="auto"/>
            <w:right w:val="none" w:sz="0" w:space="0" w:color="auto"/>
          </w:divBdr>
        </w:div>
      </w:divsChild>
    </w:div>
    <w:div w:id="1112091083">
      <w:bodyDiv w:val="1"/>
      <w:marLeft w:val="0"/>
      <w:marRight w:val="0"/>
      <w:marTop w:val="0"/>
      <w:marBottom w:val="0"/>
      <w:divBdr>
        <w:top w:val="none" w:sz="0" w:space="0" w:color="auto"/>
        <w:left w:val="none" w:sz="0" w:space="0" w:color="auto"/>
        <w:bottom w:val="none" w:sz="0" w:space="0" w:color="auto"/>
        <w:right w:val="none" w:sz="0" w:space="0" w:color="auto"/>
      </w:divBdr>
      <w:divsChild>
        <w:div w:id="674651831">
          <w:marLeft w:val="-225"/>
          <w:marRight w:val="-225"/>
          <w:marTop w:val="0"/>
          <w:marBottom w:val="0"/>
          <w:divBdr>
            <w:top w:val="none" w:sz="0" w:space="0" w:color="auto"/>
            <w:left w:val="none" w:sz="0" w:space="0" w:color="auto"/>
            <w:bottom w:val="none" w:sz="0" w:space="0" w:color="auto"/>
            <w:right w:val="none" w:sz="0" w:space="0" w:color="auto"/>
          </w:divBdr>
          <w:divsChild>
            <w:div w:id="16553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8382">
      <w:bodyDiv w:val="1"/>
      <w:marLeft w:val="0"/>
      <w:marRight w:val="0"/>
      <w:marTop w:val="0"/>
      <w:marBottom w:val="0"/>
      <w:divBdr>
        <w:top w:val="none" w:sz="0" w:space="0" w:color="auto"/>
        <w:left w:val="none" w:sz="0" w:space="0" w:color="auto"/>
        <w:bottom w:val="none" w:sz="0" w:space="0" w:color="auto"/>
        <w:right w:val="none" w:sz="0" w:space="0" w:color="auto"/>
      </w:divBdr>
      <w:divsChild>
        <w:div w:id="451291864">
          <w:marLeft w:val="0"/>
          <w:marRight w:val="0"/>
          <w:marTop w:val="0"/>
          <w:marBottom w:val="0"/>
          <w:divBdr>
            <w:top w:val="none" w:sz="0" w:space="0" w:color="auto"/>
            <w:left w:val="none" w:sz="0" w:space="0" w:color="auto"/>
            <w:bottom w:val="none" w:sz="0" w:space="0" w:color="auto"/>
            <w:right w:val="none" w:sz="0" w:space="0" w:color="auto"/>
          </w:divBdr>
        </w:div>
      </w:divsChild>
    </w:div>
    <w:div w:id="1113593133">
      <w:bodyDiv w:val="1"/>
      <w:marLeft w:val="0"/>
      <w:marRight w:val="0"/>
      <w:marTop w:val="0"/>
      <w:marBottom w:val="0"/>
      <w:divBdr>
        <w:top w:val="none" w:sz="0" w:space="0" w:color="auto"/>
        <w:left w:val="none" w:sz="0" w:space="0" w:color="auto"/>
        <w:bottom w:val="none" w:sz="0" w:space="0" w:color="auto"/>
        <w:right w:val="none" w:sz="0" w:space="0" w:color="auto"/>
      </w:divBdr>
      <w:divsChild>
        <w:div w:id="782454324">
          <w:marLeft w:val="0"/>
          <w:marRight w:val="0"/>
          <w:marTop w:val="0"/>
          <w:marBottom w:val="0"/>
          <w:divBdr>
            <w:top w:val="none" w:sz="0" w:space="0" w:color="auto"/>
            <w:left w:val="none" w:sz="0" w:space="0" w:color="auto"/>
            <w:bottom w:val="none" w:sz="0" w:space="0" w:color="auto"/>
            <w:right w:val="none" w:sz="0" w:space="0" w:color="auto"/>
          </w:divBdr>
        </w:div>
      </w:divsChild>
    </w:div>
    <w:div w:id="1115056918">
      <w:bodyDiv w:val="1"/>
      <w:marLeft w:val="0"/>
      <w:marRight w:val="0"/>
      <w:marTop w:val="0"/>
      <w:marBottom w:val="0"/>
      <w:divBdr>
        <w:top w:val="none" w:sz="0" w:space="0" w:color="auto"/>
        <w:left w:val="none" w:sz="0" w:space="0" w:color="auto"/>
        <w:bottom w:val="none" w:sz="0" w:space="0" w:color="auto"/>
        <w:right w:val="none" w:sz="0" w:space="0" w:color="auto"/>
      </w:divBdr>
      <w:divsChild>
        <w:div w:id="38167837">
          <w:marLeft w:val="0"/>
          <w:marRight w:val="0"/>
          <w:marTop w:val="0"/>
          <w:marBottom w:val="0"/>
          <w:divBdr>
            <w:top w:val="none" w:sz="0" w:space="0" w:color="auto"/>
            <w:left w:val="none" w:sz="0" w:space="0" w:color="auto"/>
            <w:bottom w:val="none" w:sz="0" w:space="0" w:color="auto"/>
            <w:right w:val="none" w:sz="0" w:space="0" w:color="auto"/>
          </w:divBdr>
        </w:div>
      </w:divsChild>
    </w:div>
    <w:div w:id="1117945637">
      <w:bodyDiv w:val="1"/>
      <w:marLeft w:val="0"/>
      <w:marRight w:val="0"/>
      <w:marTop w:val="0"/>
      <w:marBottom w:val="0"/>
      <w:divBdr>
        <w:top w:val="none" w:sz="0" w:space="0" w:color="auto"/>
        <w:left w:val="none" w:sz="0" w:space="0" w:color="auto"/>
        <w:bottom w:val="none" w:sz="0" w:space="0" w:color="auto"/>
        <w:right w:val="none" w:sz="0" w:space="0" w:color="auto"/>
      </w:divBdr>
      <w:divsChild>
        <w:div w:id="213469558">
          <w:marLeft w:val="-225"/>
          <w:marRight w:val="-225"/>
          <w:marTop w:val="0"/>
          <w:marBottom w:val="0"/>
          <w:divBdr>
            <w:top w:val="none" w:sz="0" w:space="0" w:color="auto"/>
            <w:left w:val="none" w:sz="0" w:space="0" w:color="auto"/>
            <w:bottom w:val="none" w:sz="0" w:space="0" w:color="auto"/>
            <w:right w:val="none" w:sz="0" w:space="0" w:color="auto"/>
          </w:divBdr>
          <w:divsChild>
            <w:div w:id="74646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97250">
      <w:bodyDiv w:val="1"/>
      <w:marLeft w:val="0"/>
      <w:marRight w:val="0"/>
      <w:marTop w:val="0"/>
      <w:marBottom w:val="0"/>
      <w:divBdr>
        <w:top w:val="none" w:sz="0" w:space="0" w:color="auto"/>
        <w:left w:val="none" w:sz="0" w:space="0" w:color="auto"/>
        <w:bottom w:val="none" w:sz="0" w:space="0" w:color="auto"/>
        <w:right w:val="none" w:sz="0" w:space="0" w:color="auto"/>
      </w:divBdr>
      <w:divsChild>
        <w:div w:id="484901913">
          <w:marLeft w:val="0"/>
          <w:marRight w:val="0"/>
          <w:marTop w:val="0"/>
          <w:marBottom w:val="0"/>
          <w:divBdr>
            <w:top w:val="none" w:sz="0" w:space="0" w:color="auto"/>
            <w:left w:val="none" w:sz="0" w:space="0" w:color="auto"/>
            <w:bottom w:val="none" w:sz="0" w:space="0" w:color="auto"/>
            <w:right w:val="none" w:sz="0" w:space="0" w:color="auto"/>
          </w:divBdr>
        </w:div>
      </w:divsChild>
    </w:div>
    <w:div w:id="1124077120">
      <w:bodyDiv w:val="1"/>
      <w:marLeft w:val="0"/>
      <w:marRight w:val="0"/>
      <w:marTop w:val="0"/>
      <w:marBottom w:val="0"/>
      <w:divBdr>
        <w:top w:val="none" w:sz="0" w:space="0" w:color="auto"/>
        <w:left w:val="none" w:sz="0" w:space="0" w:color="auto"/>
        <w:bottom w:val="none" w:sz="0" w:space="0" w:color="auto"/>
        <w:right w:val="none" w:sz="0" w:space="0" w:color="auto"/>
      </w:divBdr>
      <w:divsChild>
        <w:div w:id="642001364">
          <w:marLeft w:val="-225"/>
          <w:marRight w:val="-225"/>
          <w:marTop w:val="0"/>
          <w:marBottom w:val="0"/>
          <w:divBdr>
            <w:top w:val="none" w:sz="0" w:space="0" w:color="auto"/>
            <w:left w:val="none" w:sz="0" w:space="0" w:color="auto"/>
            <w:bottom w:val="none" w:sz="0" w:space="0" w:color="auto"/>
            <w:right w:val="none" w:sz="0" w:space="0" w:color="auto"/>
          </w:divBdr>
          <w:divsChild>
            <w:div w:id="4136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10768">
      <w:bodyDiv w:val="1"/>
      <w:marLeft w:val="0"/>
      <w:marRight w:val="0"/>
      <w:marTop w:val="0"/>
      <w:marBottom w:val="0"/>
      <w:divBdr>
        <w:top w:val="none" w:sz="0" w:space="0" w:color="auto"/>
        <w:left w:val="none" w:sz="0" w:space="0" w:color="auto"/>
        <w:bottom w:val="none" w:sz="0" w:space="0" w:color="auto"/>
        <w:right w:val="none" w:sz="0" w:space="0" w:color="auto"/>
      </w:divBdr>
      <w:divsChild>
        <w:div w:id="1487165431">
          <w:marLeft w:val="-225"/>
          <w:marRight w:val="-225"/>
          <w:marTop w:val="0"/>
          <w:marBottom w:val="0"/>
          <w:divBdr>
            <w:top w:val="none" w:sz="0" w:space="0" w:color="auto"/>
            <w:left w:val="none" w:sz="0" w:space="0" w:color="auto"/>
            <w:bottom w:val="none" w:sz="0" w:space="0" w:color="auto"/>
            <w:right w:val="none" w:sz="0" w:space="0" w:color="auto"/>
          </w:divBdr>
          <w:divsChild>
            <w:div w:id="100258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42322">
      <w:bodyDiv w:val="1"/>
      <w:marLeft w:val="0"/>
      <w:marRight w:val="0"/>
      <w:marTop w:val="0"/>
      <w:marBottom w:val="0"/>
      <w:divBdr>
        <w:top w:val="none" w:sz="0" w:space="0" w:color="auto"/>
        <w:left w:val="none" w:sz="0" w:space="0" w:color="auto"/>
        <w:bottom w:val="none" w:sz="0" w:space="0" w:color="auto"/>
        <w:right w:val="none" w:sz="0" w:space="0" w:color="auto"/>
      </w:divBdr>
      <w:divsChild>
        <w:div w:id="1657372009">
          <w:marLeft w:val="0"/>
          <w:marRight w:val="0"/>
          <w:marTop w:val="0"/>
          <w:marBottom w:val="0"/>
          <w:divBdr>
            <w:top w:val="none" w:sz="0" w:space="0" w:color="auto"/>
            <w:left w:val="none" w:sz="0" w:space="0" w:color="auto"/>
            <w:bottom w:val="none" w:sz="0" w:space="0" w:color="auto"/>
            <w:right w:val="none" w:sz="0" w:space="0" w:color="auto"/>
          </w:divBdr>
        </w:div>
      </w:divsChild>
    </w:div>
    <w:div w:id="1164201985">
      <w:bodyDiv w:val="1"/>
      <w:marLeft w:val="0"/>
      <w:marRight w:val="0"/>
      <w:marTop w:val="0"/>
      <w:marBottom w:val="0"/>
      <w:divBdr>
        <w:top w:val="none" w:sz="0" w:space="0" w:color="auto"/>
        <w:left w:val="none" w:sz="0" w:space="0" w:color="auto"/>
        <w:bottom w:val="none" w:sz="0" w:space="0" w:color="auto"/>
        <w:right w:val="none" w:sz="0" w:space="0" w:color="auto"/>
      </w:divBdr>
      <w:divsChild>
        <w:div w:id="1086539472">
          <w:marLeft w:val="-225"/>
          <w:marRight w:val="-225"/>
          <w:marTop w:val="0"/>
          <w:marBottom w:val="0"/>
          <w:divBdr>
            <w:top w:val="none" w:sz="0" w:space="0" w:color="auto"/>
            <w:left w:val="none" w:sz="0" w:space="0" w:color="auto"/>
            <w:bottom w:val="none" w:sz="0" w:space="0" w:color="auto"/>
            <w:right w:val="none" w:sz="0" w:space="0" w:color="auto"/>
          </w:divBdr>
          <w:divsChild>
            <w:div w:id="2373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1789">
      <w:bodyDiv w:val="1"/>
      <w:marLeft w:val="0"/>
      <w:marRight w:val="0"/>
      <w:marTop w:val="0"/>
      <w:marBottom w:val="0"/>
      <w:divBdr>
        <w:top w:val="none" w:sz="0" w:space="0" w:color="auto"/>
        <w:left w:val="none" w:sz="0" w:space="0" w:color="auto"/>
        <w:bottom w:val="none" w:sz="0" w:space="0" w:color="auto"/>
        <w:right w:val="none" w:sz="0" w:space="0" w:color="auto"/>
      </w:divBdr>
      <w:divsChild>
        <w:div w:id="1395856127">
          <w:marLeft w:val="0"/>
          <w:marRight w:val="0"/>
          <w:marTop w:val="0"/>
          <w:marBottom w:val="0"/>
          <w:divBdr>
            <w:top w:val="none" w:sz="0" w:space="0" w:color="auto"/>
            <w:left w:val="none" w:sz="0" w:space="0" w:color="auto"/>
            <w:bottom w:val="none" w:sz="0" w:space="0" w:color="auto"/>
            <w:right w:val="none" w:sz="0" w:space="0" w:color="auto"/>
          </w:divBdr>
        </w:div>
      </w:divsChild>
    </w:div>
    <w:div w:id="1175071776">
      <w:bodyDiv w:val="1"/>
      <w:marLeft w:val="0"/>
      <w:marRight w:val="0"/>
      <w:marTop w:val="0"/>
      <w:marBottom w:val="0"/>
      <w:divBdr>
        <w:top w:val="none" w:sz="0" w:space="0" w:color="auto"/>
        <w:left w:val="none" w:sz="0" w:space="0" w:color="auto"/>
        <w:bottom w:val="none" w:sz="0" w:space="0" w:color="auto"/>
        <w:right w:val="none" w:sz="0" w:space="0" w:color="auto"/>
      </w:divBdr>
      <w:divsChild>
        <w:div w:id="954292736">
          <w:marLeft w:val="0"/>
          <w:marRight w:val="0"/>
          <w:marTop w:val="0"/>
          <w:marBottom w:val="0"/>
          <w:divBdr>
            <w:top w:val="none" w:sz="0" w:space="0" w:color="auto"/>
            <w:left w:val="none" w:sz="0" w:space="0" w:color="auto"/>
            <w:bottom w:val="none" w:sz="0" w:space="0" w:color="auto"/>
            <w:right w:val="none" w:sz="0" w:space="0" w:color="auto"/>
          </w:divBdr>
        </w:div>
      </w:divsChild>
    </w:div>
    <w:div w:id="1187252587">
      <w:bodyDiv w:val="1"/>
      <w:marLeft w:val="0"/>
      <w:marRight w:val="0"/>
      <w:marTop w:val="0"/>
      <w:marBottom w:val="0"/>
      <w:divBdr>
        <w:top w:val="none" w:sz="0" w:space="0" w:color="auto"/>
        <w:left w:val="none" w:sz="0" w:space="0" w:color="auto"/>
        <w:bottom w:val="none" w:sz="0" w:space="0" w:color="auto"/>
        <w:right w:val="none" w:sz="0" w:space="0" w:color="auto"/>
      </w:divBdr>
      <w:divsChild>
        <w:div w:id="730277689">
          <w:marLeft w:val="0"/>
          <w:marRight w:val="0"/>
          <w:marTop w:val="0"/>
          <w:marBottom w:val="0"/>
          <w:divBdr>
            <w:top w:val="none" w:sz="0" w:space="0" w:color="auto"/>
            <w:left w:val="none" w:sz="0" w:space="0" w:color="auto"/>
            <w:bottom w:val="none" w:sz="0" w:space="0" w:color="auto"/>
            <w:right w:val="none" w:sz="0" w:space="0" w:color="auto"/>
          </w:divBdr>
        </w:div>
      </w:divsChild>
    </w:div>
    <w:div w:id="1189837011">
      <w:bodyDiv w:val="1"/>
      <w:marLeft w:val="0"/>
      <w:marRight w:val="0"/>
      <w:marTop w:val="0"/>
      <w:marBottom w:val="0"/>
      <w:divBdr>
        <w:top w:val="none" w:sz="0" w:space="0" w:color="auto"/>
        <w:left w:val="none" w:sz="0" w:space="0" w:color="auto"/>
        <w:bottom w:val="none" w:sz="0" w:space="0" w:color="auto"/>
        <w:right w:val="none" w:sz="0" w:space="0" w:color="auto"/>
      </w:divBdr>
      <w:divsChild>
        <w:div w:id="226233500">
          <w:marLeft w:val="0"/>
          <w:marRight w:val="0"/>
          <w:marTop w:val="0"/>
          <w:marBottom w:val="0"/>
          <w:divBdr>
            <w:top w:val="none" w:sz="0" w:space="0" w:color="auto"/>
            <w:left w:val="none" w:sz="0" w:space="0" w:color="auto"/>
            <w:bottom w:val="none" w:sz="0" w:space="0" w:color="auto"/>
            <w:right w:val="none" w:sz="0" w:space="0" w:color="auto"/>
          </w:divBdr>
        </w:div>
      </w:divsChild>
    </w:div>
    <w:div w:id="1194684242">
      <w:bodyDiv w:val="1"/>
      <w:marLeft w:val="0"/>
      <w:marRight w:val="0"/>
      <w:marTop w:val="0"/>
      <w:marBottom w:val="0"/>
      <w:divBdr>
        <w:top w:val="none" w:sz="0" w:space="0" w:color="auto"/>
        <w:left w:val="none" w:sz="0" w:space="0" w:color="auto"/>
        <w:bottom w:val="none" w:sz="0" w:space="0" w:color="auto"/>
        <w:right w:val="none" w:sz="0" w:space="0" w:color="auto"/>
      </w:divBdr>
      <w:divsChild>
        <w:div w:id="1880390696">
          <w:marLeft w:val="-225"/>
          <w:marRight w:val="-225"/>
          <w:marTop w:val="0"/>
          <w:marBottom w:val="0"/>
          <w:divBdr>
            <w:top w:val="none" w:sz="0" w:space="0" w:color="auto"/>
            <w:left w:val="none" w:sz="0" w:space="0" w:color="auto"/>
            <w:bottom w:val="none" w:sz="0" w:space="0" w:color="auto"/>
            <w:right w:val="none" w:sz="0" w:space="0" w:color="auto"/>
          </w:divBdr>
          <w:divsChild>
            <w:div w:id="2358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4205">
      <w:bodyDiv w:val="1"/>
      <w:marLeft w:val="0"/>
      <w:marRight w:val="0"/>
      <w:marTop w:val="0"/>
      <w:marBottom w:val="0"/>
      <w:divBdr>
        <w:top w:val="none" w:sz="0" w:space="0" w:color="auto"/>
        <w:left w:val="none" w:sz="0" w:space="0" w:color="auto"/>
        <w:bottom w:val="none" w:sz="0" w:space="0" w:color="auto"/>
        <w:right w:val="none" w:sz="0" w:space="0" w:color="auto"/>
      </w:divBdr>
      <w:divsChild>
        <w:div w:id="248999972">
          <w:marLeft w:val="0"/>
          <w:marRight w:val="0"/>
          <w:marTop w:val="0"/>
          <w:marBottom w:val="0"/>
          <w:divBdr>
            <w:top w:val="none" w:sz="0" w:space="0" w:color="auto"/>
            <w:left w:val="none" w:sz="0" w:space="0" w:color="auto"/>
            <w:bottom w:val="none" w:sz="0" w:space="0" w:color="auto"/>
            <w:right w:val="none" w:sz="0" w:space="0" w:color="auto"/>
          </w:divBdr>
        </w:div>
      </w:divsChild>
    </w:div>
    <w:div w:id="1209220023">
      <w:bodyDiv w:val="1"/>
      <w:marLeft w:val="0"/>
      <w:marRight w:val="0"/>
      <w:marTop w:val="0"/>
      <w:marBottom w:val="0"/>
      <w:divBdr>
        <w:top w:val="none" w:sz="0" w:space="0" w:color="auto"/>
        <w:left w:val="none" w:sz="0" w:space="0" w:color="auto"/>
        <w:bottom w:val="none" w:sz="0" w:space="0" w:color="auto"/>
        <w:right w:val="none" w:sz="0" w:space="0" w:color="auto"/>
      </w:divBdr>
      <w:divsChild>
        <w:div w:id="992568646">
          <w:marLeft w:val="0"/>
          <w:marRight w:val="0"/>
          <w:marTop w:val="0"/>
          <w:marBottom w:val="0"/>
          <w:divBdr>
            <w:top w:val="none" w:sz="0" w:space="0" w:color="auto"/>
            <w:left w:val="none" w:sz="0" w:space="0" w:color="auto"/>
            <w:bottom w:val="none" w:sz="0" w:space="0" w:color="auto"/>
            <w:right w:val="none" w:sz="0" w:space="0" w:color="auto"/>
          </w:divBdr>
        </w:div>
      </w:divsChild>
    </w:div>
    <w:div w:id="1213038110">
      <w:bodyDiv w:val="1"/>
      <w:marLeft w:val="0"/>
      <w:marRight w:val="0"/>
      <w:marTop w:val="0"/>
      <w:marBottom w:val="0"/>
      <w:divBdr>
        <w:top w:val="none" w:sz="0" w:space="0" w:color="auto"/>
        <w:left w:val="none" w:sz="0" w:space="0" w:color="auto"/>
        <w:bottom w:val="none" w:sz="0" w:space="0" w:color="auto"/>
        <w:right w:val="none" w:sz="0" w:space="0" w:color="auto"/>
      </w:divBdr>
      <w:divsChild>
        <w:div w:id="1256788658">
          <w:marLeft w:val="0"/>
          <w:marRight w:val="0"/>
          <w:marTop w:val="0"/>
          <w:marBottom w:val="0"/>
          <w:divBdr>
            <w:top w:val="none" w:sz="0" w:space="0" w:color="auto"/>
            <w:left w:val="none" w:sz="0" w:space="0" w:color="auto"/>
            <w:bottom w:val="none" w:sz="0" w:space="0" w:color="auto"/>
            <w:right w:val="none" w:sz="0" w:space="0" w:color="auto"/>
          </w:divBdr>
        </w:div>
      </w:divsChild>
    </w:div>
    <w:div w:id="1224684140">
      <w:bodyDiv w:val="1"/>
      <w:marLeft w:val="0"/>
      <w:marRight w:val="0"/>
      <w:marTop w:val="0"/>
      <w:marBottom w:val="0"/>
      <w:divBdr>
        <w:top w:val="none" w:sz="0" w:space="0" w:color="auto"/>
        <w:left w:val="none" w:sz="0" w:space="0" w:color="auto"/>
        <w:bottom w:val="none" w:sz="0" w:space="0" w:color="auto"/>
        <w:right w:val="none" w:sz="0" w:space="0" w:color="auto"/>
      </w:divBdr>
      <w:divsChild>
        <w:div w:id="665091856">
          <w:marLeft w:val="-225"/>
          <w:marRight w:val="-225"/>
          <w:marTop w:val="0"/>
          <w:marBottom w:val="0"/>
          <w:divBdr>
            <w:top w:val="none" w:sz="0" w:space="0" w:color="auto"/>
            <w:left w:val="none" w:sz="0" w:space="0" w:color="auto"/>
            <w:bottom w:val="none" w:sz="0" w:space="0" w:color="auto"/>
            <w:right w:val="none" w:sz="0" w:space="0" w:color="auto"/>
          </w:divBdr>
          <w:divsChild>
            <w:div w:id="79810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72030">
      <w:bodyDiv w:val="1"/>
      <w:marLeft w:val="0"/>
      <w:marRight w:val="0"/>
      <w:marTop w:val="0"/>
      <w:marBottom w:val="0"/>
      <w:divBdr>
        <w:top w:val="none" w:sz="0" w:space="0" w:color="auto"/>
        <w:left w:val="none" w:sz="0" w:space="0" w:color="auto"/>
        <w:bottom w:val="none" w:sz="0" w:space="0" w:color="auto"/>
        <w:right w:val="none" w:sz="0" w:space="0" w:color="auto"/>
      </w:divBdr>
      <w:divsChild>
        <w:div w:id="1219635415">
          <w:marLeft w:val="-225"/>
          <w:marRight w:val="-225"/>
          <w:marTop w:val="0"/>
          <w:marBottom w:val="0"/>
          <w:divBdr>
            <w:top w:val="none" w:sz="0" w:space="0" w:color="auto"/>
            <w:left w:val="none" w:sz="0" w:space="0" w:color="auto"/>
            <w:bottom w:val="none" w:sz="0" w:space="0" w:color="auto"/>
            <w:right w:val="none" w:sz="0" w:space="0" w:color="auto"/>
          </w:divBdr>
          <w:divsChild>
            <w:div w:id="110129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34519">
      <w:bodyDiv w:val="1"/>
      <w:marLeft w:val="0"/>
      <w:marRight w:val="0"/>
      <w:marTop w:val="0"/>
      <w:marBottom w:val="0"/>
      <w:divBdr>
        <w:top w:val="none" w:sz="0" w:space="0" w:color="auto"/>
        <w:left w:val="none" w:sz="0" w:space="0" w:color="auto"/>
        <w:bottom w:val="none" w:sz="0" w:space="0" w:color="auto"/>
        <w:right w:val="none" w:sz="0" w:space="0" w:color="auto"/>
      </w:divBdr>
      <w:divsChild>
        <w:div w:id="528691025">
          <w:marLeft w:val="0"/>
          <w:marRight w:val="0"/>
          <w:marTop w:val="0"/>
          <w:marBottom w:val="0"/>
          <w:divBdr>
            <w:top w:val="none" w:sz="0" w:space="0" w:color="auto"/>
            <w:left w:val="none" w:sz="0" w:space="0" w:color="auto"/>
            <w:bottom w:val="none" w:sz="0" w:space="0" w:color="auto"/>
            <w:right w:val="none" w:sz="0" w:space="0" w:color="auto"/>
          </w:divBdr>
        </w:div>
      </w:divsChild>
    </w:div>
    <w:div w:id="1239360272">
      <w:bodyDiv w:val="1"/>
      <w:marLeft w:val="0"/>
      <w:marRight w:val="0"/>
      <w:marTop w:val="0"/>
      <w:marBottom w:val="0"/>
      <w:divBdr>
        <w:top w:val="none" w:sz="0" w:space="0" w:color="auto"/>
        <w:left w:val="none" w:sz="0" w:space="0" w:color="auto"/>
        <w:bottom w:val="none" w:sz="0" w:space="0" w:color="auto"/>
        <w:right w:val="none" w:sz="0" w:space="0" w:color="auto"/>
      </w:divBdr>
      <w:divsChild>
        <w:div w:id="1348363269">
          <w:marLeft w:val="-225"/>
          <w:marRight w:val="-225"/>
          <w:marTop w:val="0"/>
          <w:marBottom w:val="0"/>
          <w:divBdr>
            <w:top w:val="none" w:sz="0" w:space="0" w:color="auto"/>
            <w:left w:val="none" w:sz="0" w:space="0" w:color="auto"/>
            <w:bottom w:val="none" w:sz="0" w:space="0" w:color="auto"/>
            <w:right w:val="none" w:sz="0" w:space="0" w:color="auto"/>
          </w:divBdr>
          <w:divsChild>
            <w:div w:id="142910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058385">
      <w:bodyDiv w:val="1"/>
      <w:marLeft w:val="0"/>
      <w:marRight w:val="0"/>
      <w:marTop w:val="0"/>
      <w:marBottom w:val="0"/>
      <w:divBdr>
        <w:top w:val="none" w:sz="0" w:space="0" w:color="auto"/>
        <w:left w:val="none" w:sz="0" w:space="0" w:color="auto"/>
        <w:bottom w:val="none" w:sz="0" w:space="0" w:color="auto"/>
        <w:right w:val="none" w:sz="0" w:space="0" w:color="auto"/>
      </w:divBdr>
      <w:divsChild>
        <w:div w:id="1269580036">
          <w:marLeft w:val="-225"/>
          <w:marRight w:val="-225"/>
          <w:marTop w:val="0"/>
          <w:marBottom w:val="0"/>
          <w:divBdr>
            <w:top w:val="none" w:sz="0" w:space="0" w:color="auto"/>
            <w:left w:val="none" w:sz="0" w:space="0" w:color="auto"/>
            <w:bottom w:val="none" w:sz="0" w:space="0" w:color="auto"/>
            <w:right w:val="none" w:sz="0" w:space="0" w:color="auto"/>
          </w:divBdr>
          <w:divsChild>
            <w:div w:id="14277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031231">
      <w:bodyDiv w:val="1"/>
      <w:marLeft w:val="0"/>
      <w:marRight w:val="0"/>
      <w:marTop w:val="0"/>
      <w:marBottom w:val="0"/>
      <w:divBdr>
        <w:top w:val="none" w:sz="0" w:space="0" w:color="auto"/>
        <w:left w:val="none" w:sz="0" w:space="0" w:color="auto"/>
        <w:bottom w:val="none" w:sz="0" w:space="0" w:color="auto"/>
        <w:right w:val="none" w:sz="0" w:space="0" w:color="auto"/>
      </w:divBdr>
      <w:divsChild>
        <w:div w:id="1906602944">
          <w:marLeft w:val="0"/>
          <w:marRight w:val="0"/>
          <w:marTop w:val="0"/>
          <w:marBottom w:val="0"/>
          <w:divBdr>
            <w:top w:val="none" w:sz="0" w:space="0" w:color="auto"/>
            <w:left w:val="none" w:sz="0" w:space="0" w:color="auto"/>
            <w:bottom w:val="none" w:sz="0" w:space="0" w:color="auto"/>
            <w:right w:val="none" w:sz="0" w:space="0" w:color="auto"/>
          </w:divBdr>
        </w:div>
      </w:divsChild>
    </w:div>
    <w:div w:id="1256285864">
      <w:bodyDiv w:val="1"/>
      <w:marLeft w:val="0"/>
      <w:marRight w:val="0"/>
      <w:marTop w:val="0"/>
      <w:marBottom w:val="0"/>
      <w:divBdr>
        <w:top w:val="none" w:sz="0" w:space="0" w:color="auto"/>
        <w:left w:val="none" w:sz="0" w:space="0" w:color="auto"/>
        <w:bottom w:val="none" w:sz="0" w:space="0" w:color="auto"/>
        <w:right w:val="none" w:sz="0" w:space="0" w:color="auto"/>
      </w:divBdr>
      <w:divsChild>
        <w:div w:id="584337535">
          <w:marLeft w:val="-225"/>
          <w:marRight w:val="-225"/>
          <w:marTop w:val="0"/>
          <w:marBottom w:val="0"/>
          <w:divBdr>
            <w:top w:val="none" w:sz="0" w:space="0" w:color="auto"/>
            <w:left w:val="none" w:sz="0" w:space="0" w:color="auto"/>
            <w:bottom w:val="none" w:sz="0" w:space="0" w:color="auto"/>
            <w:right w:val="none" w:sz="0" w:space="0" w:color="auto"/>
          </w:divBdr>
          <w:divsChild>
            <w:div w:id="13647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654205">
      <w:bodyDiv w:val="1"/>
      <w:marLeft w:val="0"/>
      <w:marRight w:val="0"/>
      <w:marTop w:val="0"/>
      <w:marBottom w:val="0"/>
      <w:divBdr>
        <w:top w:val="none" w:sz="0" w:space="0" w:color="auto"/>
        <w:left w:val="none" w:sz="0" w:space="0" w:color="auto"/>
        <w:bottom w:val="none" w:sz="0" w:space="0" w:color="auto"/>
        <w:right w:val="none" w:sz="0" w:space="0" w:color="auto"/>
      </w:divBdr>
      <w:divsChild>
        <w:div w:id="222717677">
          <w:marLeft w:val="0"/>
          <w:marRight w:val="0"/>
          <w:marTop w:val="0"/>
          <w:marBottom w:val="0"/>
          <w:divBdr>
            <w:top w:val="none" w:sz="0" w:space="0" w:color="auto"/>
            <w:left w:val="none" w:sz="0" w:space="0" w:color="auto"/>
            <w:bottom w:val="none" w:sz="0" w:space="0" w:color="auto"/>
            <w:right w:val="none" w:sz="0" w:space="0" w:color="auto"/>
          </w:divBdr>
        </w:div>
      </w:divsChild>
    </w:div>
    <w:div w:id="1268656499">
      <w:bodyDiv w:val="1"/>
      <w:marLeft w:val="0"/>
      <w:marRight w:val="0"/>
      <w:marTop w:val="0"/>
      <w:marBottom w:val="0"/>
      <w:divBdr>
        <w:top w:val="none" w:sz="0" w:space="0" w:color="auto"/>
        <w:left w:val="none" w:sz="0" w:space="0" w:color="auto"/>
        <w:bottom w:val="none" w:sz="0" w:space="0" w:color="auto"/>
        <w:right w:val="none" w:sz="0" w:space="0" w:color="auto"/>
      </w:divBdr>
      <w:divsChild>
        <w:div w:id="1228952750">
          <w:marLeft w:val="-225"/>
          <w:marRight w:val="-225"/>
          <w:marTop w:val="0"/>
          <w:marBottom w:val="0"/>
          <w:divBdr>
            <w:top w:val="none" w:sz="0" w:space="0" w:color="auto"/>
            <w:left w:val="none" w:sz="0" w:space="0" w:color="auto"/>
            <w:bottom w:val="none" w:sz="0" w:space="0" w:color="auto"/>
            <w:right w:val="none" w:sz="0" w:space="0" w:color="auto"/>
          </w:divBdr>
          <w:divsChild>
            <w:div w:id="20645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6781">
      <w:bodyDiv w:val="1"/>
      <w:marLeft w:val="0"/>
      <w:marRight w:val="0"/>
      <w:marTop w:val="0"/>
      <w:marBottom w:val="0"/>
      <w:divBdr>
        <w:top w:val="none" w:sz="0" w:space="0" w:color="auto"/>
        <w:left w:val="none" w:sz="0" w:space="0" w:color="auto"/>
        <w:bottom w:val="none" w:sz="0" w:space="0" w:color="auto"/>
        <w:right w:val="none" w:sz="0" w:space="0" w:color="auto"/>
      </w:divBdr>
      <w:divsChild>
        <w:div w:id="1601765515">
          <w:marLeft w:val="0"/>
          <w:marRight w:val="0"/>
          <w:marTop w:val="0"/>
          <w:marBottom w:val="0"/>
          <w:divBdr>
            <w:top w:val="none" w:sz="0" w:space="0" w:color="auto"/>
            <w:left w:val="none" w:sz="0" w:space="0" w:color="auto"/>
            <w:bottom w:val="none" w:sz="0" w:space="0" w:color="auto"/>
            <w:right w:val="none" w:sz="0" w:space="0" w:color="auto"/>
          </w:divBdr>
        </w:div>
      </w:divsChild>
    </w:div>
    <w:div w:id="1289241419">
      <w:bodyDiv w:val="1"/>
      <w:marLeft w:val="0"/>
      <w:marRight w:val="0"/>
      <w:marTop w:val="0"/>
      <w:marBottom w:val="0"/>
      <w:divBdr>
        <w:top w:val="none" w:sz="0" w:space="0" w:color="auto"/>
        <w:left w:val="none" w:sz="0" w:space="0" w:color="auto"/>
        <w:bottom w:val="none" w:sz="0" w:space="0" w:color="auto"/>
        <w:right w:val="none" w:sz="0" w:space="0" w:color="auto"/>
      </w:divBdr>
      <w:divsChild>
        <w:div w:id="1390302419">
          <w:marLeft w:val="-225"/>
          <w:marRight w:val="-225"/>
          <w:marTop w:val="0"/>
          <w:marBottom w:val="0"/>
          <w:divBdr>
            <w:top w:val="none" w:sz="0" w:space="0" w:color="auto"/>
            <w:left w:val="none" w:sz="0" w:space="0" w:color="auto"/>
            <w:bottom w:val="none" w:sz="0" w:space="0" w:color="auto"/>
            <w:right w:val="none" w:sz="0" w:space="0" w:color="auto"/>
          </w:divBdr>
          <w:divsChild>
            <w:div w:id="23910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2953">
      <w:bodyDiv w:val="1"/>
      <w:marLeft w:val="0"/>
      <w:marRight w:val="0"/>
      <w:marTop w:val="0"/>
      <w:marBottom w:val="0"/>
      <w:divBdr>
        <w:top w:val="none" w:sz="0" w:space="0" w:color="auto"/>
        <w:left w:val="none" w:sz="0" w:space="0" w:color="auto"/>
        <w:bottom w:val="none" w:sz="0" w:space="0" w:color="auto"/>
        <w:right w:val="none" w:sz="0" w:space="0" w:color="auto"/>
      </w:divBdr>
    </w:div>
    <w:div w:id="1295328177">
      <w:bodyDiv w:val="1"/>
      <w:marLeft w:val="0"/>
      <w:marRight w:val="0"/>
      <w:marTop w:val="0"/>
      <w:marBottom w:val="0"/>
      <w:divBdr>
        <w:top w:val="none" w:sz="0" w:space="0" w:color="auto"/>
        <w:left w:val="none" w:sz="0" w:space="0" w:color="auto"/>
        <w:bottom w:val="none" w:sz="0" w:space="0" w:color="auto"/>
        <w:right w:val="none" w:sz="0" w:space="0" w:color="auto"/>
      </w:divBdr>
      <w:divsChild>
        <w:div w:id="1078210168">
          <w:marLeft w:val="0"/>
          <w:marRight w:val="0"/>
          <w:marTop w:val="0"/>
          <w:marBottom w:val="0"/>
          <w:divBdr>
            <w:top w:val="none" w:sz="0" w:space="0" w:color="auto"/>
            <w:left w:val="none" w:sz="0" w:space="0" w:color="auto"/>
            <w:bottom w:val="none" w:sz="0" w:space="0" w:color="auto"/>
            <w:right w:val="none" w:sz="0" w:space="0" w:color="auto"/>
          </w:divBdr>
        </w:div>
      </w:divsChild>
    </w:div>
    <w:div w:id="1297612848">
      <w:bodyDiv w:val="1"/>
      <w:marLeft w:val="0"/>
      <w:marRight w:val="0"/>
      <w:marTop w:val="0"/>
      <w:marBottom w:val="0"/>
      <w:divBdr>
        <w:top w:val="none" w:sz="0" w:space="0" w:color="auto"/>
        <w:left w:val="none" w:sz="0" w:space="0" w:color="auto"/>
        <w:bottom w:val="none" w:sz="0" w:space="0" w:color="auto"/>
        <w:right w:val="none" w:sz="0" w:space="0" w:color="auto"/>
      </w:divBdr>
      <w:divsChild>
        <w:div w:id="286283394">
          <w:marLeft w:val="-225"/>
          <w:marRight w:val="-225"/>
          <w:marTop w:val="0"/>
          <w:marBottom w:val="0"/>
          <w:divBdr>
            <w:top w:val="none" w:sz="0" w:space="0" w:color="auto"/>
            <w:left w:val="none" w:sz="0" w:space="0" w:color="auto"/>
            <w:bottom w:val="none" w:sz="0" w:space="0" w:color="auto"/>
            <w:right w:val="none" w:sz="0" w:space="0" w:color="auto"/>
          </w:divBdr>
          <w:divsChild>
            <w:div w:id="21301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36931">
      <w:bodyDiv w:val="1"/>
      <w:marLeft w:val="0"/>
      <w:marRight w:val="0"/>
      <w:marTop w:val="0"/>
      <w:marBottom w:val="0"/>
      <w:divBdr>
        <w:top w:val="none" w:sz="0" w:space="0" w:color="auto"/>
        <w:left w:val="none" w:sz="0" w:space="0" w:color="auto"/>
        <w:bottom w:val="none" w:sz="0" w:space="0" w:color="auto"/>
        <w:right w:val="none" w:sz="0" w:space="0" w:color="auto"/>
      </w:divBdr>
      <w:divsChild>
        <w:div w:id="1711952510">
          <w:marLeft w:val="-225"/>
          <w:marRight w:val="-225"/>
          <w:marTop w:val="0"/>
          <w:marBottom w:val="0"/>
          <w:divBdr>
            <w:top w:val="none" w:sz="0" w:space="0" w:color="auto"/>
            <w:left w:val="none" w:sz="0" w:space="0" w:color="auto"/>
            <w:bottom w:val="none" w:sz="0" w:space="0" w:color="auto"/>
            <w:right w:val="none" w:sz="0" w:space="0" w:color="auto"/>
          </w:divBdr>
          <w:divsChild>
            <w:div w:id="16911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5941">
      <w:bodyDiv w:val="1"/>
      <w:marLeft w:val="0"/>
      <w:marRight w:val="0"/>
      <w:marTop w:val="0"/>
      <w:marBottom w:val="0"/>
      <w:divBdr>
        <w:top w:val="none" w:sz="0" w:space="0" w:color="auto"/>
        <w:left w:val="none" w:sz="0" w:space="0" w:color="auto"/>
        <w:bottom w:val="none" w:sz="0" w:space="0" w:color="auto"/>
        <w:right w:val="none" w:sz="0" w:space="0" w:color="auto"/>
      </w:divBdr>
      <w:divsChild>
        <w:div w:id="796992046">
          <w:marLeft w:val="-225"/>
          <w:marRight w:val="-225"/>
          <w:marTop w:val="0"/>
          <w:marBottom w:val="0"/>
          <w:divBdr>
            <w:top w:val="none" w:sz="0" w:space="0" w:color="auto"/>
            <w:left w:val="none" w:sz="0" w:space="0" w:color="auto"/>
            <w:bottom w:val="none" w:sz="0" w:space="0" w:color="auto"/>
            <w:right w:val="none" w:sz="0" w:space="0" w:color="auto"/>
          </w:divBdr>
          <w:divsChild>
            <w:div w:id="12052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85579">
      <w:bodyDiv w:val="1"/>
      <w:marLeft w:val="0"/>
      <w:marRight w:val="0"/>
      <w:marTop w:val="0"/>
      <w:marBottom w:val="0"/>
      <w:divBdr>
        <w:top w:val="none" w:sz="0" w:space="0" w:color="auto"/>
        <w:left w:val="none" w:sz="0" w:space="0" w:color="auto"/>
        <w:bottom w:val="none" w:sz="0" w:space="0" w:color="auto"/>
        <w:right w:val="none" w:sz="0" w:space="0" w:color="auto"/>
      </w:divBdr>
      <w:divsChild>
        <w:div w:id="148249654">
          <w:marLeft w:val="-225"/>
          <w:marRight w:val="-225"/>
          <w:marTop w:val="0"/>
          <w:marBottom w:val="0"/>
          <w:divBdr>
            <w:top w:val="none" w:sz="0" w:space="0" w:color="auto"/>
            <w:left w:val="none" w:sz="0" w:space="0" w:color="auto"/>
            <w:bottom w:val="none" w:sz="0" w:space="0" w:color="auto"/>
            <w:right w:val="none" w:sz="0" w:space="0" w:color="auto"/>
          </w:divBdr>
          <w:divsChild>
            <w:div w:id="76908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85061">
      <w:bodyDiv w:val="1"/>
      <w:marLeft w:val="0"/>
      <w:marRight w:val="0"/>
      <w:marTop w:val="0"/>
      <w:marBottom w:val="0"/>
      <w:divBdr>
        <w:top w:val="none" w:sz="0" w:space="0" w:color="auto"/>
        <w:left w:val="none" w:sz="0" w:space="0" w:color="auto"/>
        <w:bottom w:val="none" w:sz="0" w:space="0" w:color="auto"/>
        <w:right w:val="none" w:sz="0" w:space="0" w:color="auto"/>
      </w:divBdr>
      <w:divsChild>
        <w:div w:id="2010670142">
          <w:marLeft w:val="0"/>
          <w:marRight w:val="0"/>
          <w:marTop w:val="0"/>
          <w:marBottom w:val="0"/>
          <w:divBdr>
            <w:top w:val="none" w:sz="0" w:space="0" w:color="auto"/>
            <w:left w:val="none" w:sz="0" w:space="0" w:color="auto"/>
            <w:bottom w:val="none" w:sz="0" w:space="0" w:color="auto"/>
            <w:right w:val="none" w:sz="0" w:space="0" w:color="auto"/>
          </w:divBdr>
        </w:div>
      </w:divsChild>
    </w:div>
    <w:div w:id="1317609275">
      <w:bodyDiv w:val="1"/>
      <w:marLeft w:val="0"/>
      <w:marRight w:val="0"/>
      <w:marTop w:val="0"/>
      <w:marBottom w:val="0"/>
      <w:divBdr>
        <w:top w:val="none" w:sz="0" w:space="0" w:color="auto"/>
        <w:left w:val="none" w:sz="0" w:space="0" w:color="auto"/>
        <w:bottom w:val="none" w:sz="0" w:space="0" w:color="auto"/>
        <w:right w:val="none" w:sz="0" w:space="0" w:color="auto"/>
      </w:divBdr>
      <w:divsChild>
        <w:div w:id="1379475860">
          <w:marLeft w:val="-225"/>
          <w:marRight w:val="-225"/>
          <w:marTop w:val="0"/>
          <w:marBottom w:val="0"/>
          <w:divBdr>
            <w:top w:val="none" w:sz="0" w:space="0" w:color="auto"/>
            <w:left w:val="none" w:sz="0" w:space="0" w:color="auto"/>
            <w:bottom w:val="none" w:sz="0" w:space="0" w:color="auto"/>
            <w:right w:val="none" w:sz="0" w:space="0" w:color="auto"/>
          </w:divBdr>
          <w:divsChild>
            <w:div w:id="210548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136998">
      <w:bodyDiv w:val="1"/>
      <w:marLeft w:val="0"/>
      <w:marRight w:val="0"/>
      <w:marTop w:val="0"/>
      <w:marBottom w:val="0"/>
      <w:divBdr>
        <w:top w:val="none" w:sz="0" w:space="0" w:color="auto"/>
        <w:left w:val="none" w:sz="0" w:space="0" w:color="auto"/>
        <w:bottom w:val="none" w:sz="0" w:space="0" w:color="auto"/>
        <w:right w:val="none" w:sz="0" w:space="0" w:color="auto"/>
      </w:divBdr>
      <w:divsChild>
        <w:div w:id="810946753">
          <w:marLeft w:val="-225"/>
          <w:marRight w:val="-225"/>
          <w:marTop w:val="0"/>
          <w:marBottom w:val="0"/>
          <w:divBdr>
            <w:top w:val="none" w:sz="0" w:space="0" w:color="auto"/>
            <w:left w:val="none" w:sz="0" w:space="0" w:color="auto"/>
            <w:bottom w:val="none" w:sz="0" w:space="0" w:color="auto"/>
            <w:right w:val="none" w:sz="0" w:space="0" w:color="auto"/>
          </w:divBdr>
          <w:divsChild>
            <w:div w:id="37142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731508">
      <w:bodyDiv w:val="1"/>
      <w:marLeft w:val="0"/>
      <w:marRight w:val="0"/>
      <w:marTop w:val="0"/>
      <w:marBottom w:val="0"/>
      <w:divBdr>
        <w:top w:val="none" w:sz="0" w:space="0" w:color="auto"/>
        <w:left w:val="none" w:sz="0" w:space="0" w:color="auto"/>
        <w:bottom w:val="none" w:sz="0" w:space="0" w:color="auto"/>
        <w:right w:val="none" w:sz="0" w:space="0" w:color="auto"/>
      </w:divBdr>
      <w:divsChild>
        <w:div w:id="601299455">
          <w:marLeft w:val="-225"/>
          <w:marRight w:val="-225"/>
          <w:marTop w:val="0"/>
          <w:marBottom w:val="0"/>
          <w:divBdr>
            <w:top w:val="none" w:sz="0" w:space="0" w:color="auto"/>
            <w:left w:val="none" w:sz="0" w:space="0" w:color="auto"/>
            <w:bottom w:val="none" w:sz="0" w:space="0" w:color="auto"/>
            <w:right w:val="none" w:sz="0" w:space="0" w:color="auto"/>
          </w:divBdr>
          <w:divsChild>
            <w:div w:id="77701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639484">
      <w:bodyDiv w:val="1"/>
      <w:marLeft w:val="0"/>
      <w:marRight w:val="0"/>
      <w:marTop w:val="0"/>
      <w:marBottom w:val="0"/>
      <w:divBdr>
        <w:top w:val="none" w:sz="0" w:space="0" w:color="auto"/>
        <w:left w:val="none" w:sz="0" w:space="0" w:color="auto"/>
        <w:bottom w:val="none" w:sz="0" w:space="0" w:color="auto"/>
        <w:right w:val="none" w:sz="0" w:space="0" w:color="auto"/>
      </w:divBdr>
      <w:divsChild>
        <w:div w:id="446123152">
          <w:marLeft w:val="-225"/>
          <w:marRight w:val="-225"/>
          <w:marTop w:val="0"/>
          <w:marBottom w:val="0"/>
          <w:divBdr>
            <w:top w:val="none" w:sz="0" w:space="0" w:color="auto"/>
            <w:left w:val="none" w:sz="0" w:space="0" w:color="auto"/>
            <w:bottom w:val="none" w:sz="0" w:space="0" w:color="auto"/>
            <w:right w:val="none" w:sz="0" w:space="0" w:color="auto"/>
          </w:divBdr>
          <w:divsChild>
            <w:div w:id="1474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7928">
      <w:bodyDiv w:val="1"/>
      <w:marLeft w:val="0"/>
      <w:marRight w:val="0"/>
      <w:marTop w:val="0"/>
      <w:marBottom w:val="0"/>
      <w:divBdr>
        <w:top w:val="none" w:sz="0" w:space="0" w:color="auto"/>
        <w:left w:val="none" w:sz="0" w:space="0" w:color="auto"/>
        <w:bottom w:val="none" w:sz="0" w:space="0" w:color="auto"/>
        <w:right w:val="none" w:sz="0" w:space="0" w:color="auto"/>
      </w:divBdr>
      <w:divsChild>
        <w:div w:id="81803143">
          <w:marLeft w:val="0"/>
          <w:marRight w:val="0"/>
          <w:marTop w:val="0"/>
          <w:marBottom w:val="0"/>
          <w:divBdr>
            <w:top w:val="none" w:sz="0" w:space="0" w:color="auto"/>
            <w:left w:val="none" w:sz="0" w:space="0" w:color="auto"/>
            <w:bottom w:val="none" w:sz="0" w:space="0" w:color="auto"/>
            <w:right w:val="none" w:sz="0" w:space="0" w:color="auto"/>
          </w:divBdr>
        </w:div>
      </w:divsChild>
    </w:div>
    <w:div w:id="1349678015">
      <w:bodyDiv w:val="1"/>
      <w:marLeft w:val="0"/>
      <w:marRight w:val="0"/>
      <w:marTop w:val="0"/>
      <w:marBottom w:val="0"/>
      <w:divBdr>
        <w:top w:val="none" w:sz="0" w:space="0" w:color="auto"/>
        <w:left w:val="none" w:sz="0" w:space="0" w:color="auto"/>
        <w:bottom w:val="none" w:sz="0" w:space="0" w:color="auto"/>
        <w:right w:val="none" w:sz="0" w:space="0" w:color="auto"/>
      </w:divBdr>
      <w:divsChild>
        <w:div w:id="726035055">
          <w:marLeft w:val="0"/>
          <w:marRight w:val="0"/>
          <w:marTop w:val="0"/>
          <w:marBottom w:val="0"/>
          <w:divBdr>
            <w:top w:val="none" w:sz="0" w:space="0" w:color="auto"/>
            <w:left w:val="none" w:sz="0" w:space="0" w:color="auto"/>
            <w:bottom w:val="none" w:sz="0" w:space="0" w:color="auto"/>
            <w:right w:val="none" w:sz="0" w:space="0" w:color="auto"/>
          </w:divBdr>
        </w:div>
      </w:divsChild>
    </w:div>
    <w:div w:id="1351835634">
      <w:bodyDiv w:val="1"/>
      <w:marLeft w:val="0"/>
      <w:marRight w:val="0"/>
      <w:marTop w:val="0"/>
      <w:marBottom w:val="0"/>
      <w:divBdr>
        <w:top w:val="none" w:sz="0" w:space="0" w:color="auto"/>
        <w:left w:val="none" w:sz="0" w:space="0" w:color="auto"/>
        <w:bottom w:val="none" w:sz="0" w:space="0" w:color="auto"/>
        <w:right w:val="none" w:sz="0" w:space="0" w:color="auto"/>
      </w:divBdr>
      <w:divsChild>
        <w:div w:id="1907837866">
          <w:marLeft w:val="0"/>
          <w:marRight w:val="0"/>
          <w:marTop w:val="0"/>
          <w:marBottom w:val="0"/>
          <w:divBdr>
            <w:top w:val="none" w:sz="0" w:space="0" w:color="auto"/>
            <w:left w:val="none" w:sz="0" w:space="0" w:color="auto"/>
            <w:bottom w:val="none" w:sz="0" w:space="0" w:color="auto"/>
            <w:right w:val="none" w:sz="0" w:space="0" w:color="auto"/>
          </w:divBdr>
        </w:div>
      </w:divsChild>
    </w:div>
    <w:div w:id="1353606891">
      <w:bodyDiv w:val="1"/>
      <w:marLeft w:val="0"/>
      <w:marRight w:val="0"/>
      <w:marTop w:val="0"/>
      <w:marBottom w:val="0"/>
      <w:divBdr>
        <w:top w:val="none" w:sz="0" w:space="0" w:color="auto"/>
        <w:left w:val="none" w:sz="0" w:space="0" w:color="auto"/>
        <w:bottom w:val="none" w:sz="0" w:space="0" w:color="auto"/>
        <w:right w:val="none" w:sz="0" w:space="0" w:color="auto"/>
      </w:divBdr>
      <w:divsChild>
        <w:div w:id="94524497">
          <w:marLeft w:val="0"/>
          <w:marRight w:val="0"/>
          <w:marTop w:val="0"/>
          <w:marBottom w:val="0"/>
          <w:divBdr>
            <w:top w:val="none" w:sz="0" w:space="0" w:color="auto"/>
            <w:left w:val="none" w:sz="0" w:space="0" w:color="auto"/>
            <w:bottom w:val="none" w:sz="0" w:space="0" w:color="auto"/>
            <w:right w:val="none" w:sz="0" w:space="0" w:color="auto"/>
          </w:divBdr>
        </w:div>
      </w:divsChild>
    </w:div>
    <w:div w:id="1354187237">
      <w:bodyDiv w:val="1"/>
      <w:marLeft w:val="0"/>
      <w:marRight w:val="0"/>
      <w:marTop w:val="0"/>
      <w:marBottom w:val="0"/>
      <w:divBdr>
        <w:top w:val="none" w:sz="0" w:space="0" w:color="auto"/>
        <w:left w:val="none" w:sz="0" w:space="0" w:color="auto"/>
        <w:bottom w:val="none" w:sz="0" w:space="0" w:color="auto"/>
        <w:right w:val="none" w:sz="0" w:space="0" w:color="auto"/>
      </w:divBdr>
      <w:divsChild>
        <w:div w:id="703139249">
          <w:marLeft w:val="0"/>
          <w:marRight w:val="0"/>
          <w:marTop w:val="0"/>
          <w:marBottom w:val="0"/>
          <w:divBdr>
            <w:top w:val="none" w:sz="0" w:space="0" w:color="auto"/>
            <w:left w:val="none" w:sz="0" w:space="0" w:color="auto"/>
            <w:bottom w:val="none" w:sz="0" w:space="0" w:color="auto"/>
            <w:right w:val="none" w:sz="0" w:space="0" w:color="auto"/>
          </w:divBdr>
        </w:div>
      </w:divsChild>
    </w:div>
    <w:div w:id="1354500768">
      <w:bodyDiv w:val="1"/>
      <w:marLeft w:val="0"/>
      <w:marRight w:val="0"/>
      <w:marTop w:val="0"/>
      <w:marBottom w:val="0"/>
      <w:divBdr>
        <w:top w:val="none" w:sz="0" w:space="0" w:color="auto"/>
        <w:left w:val="none" w:sz="0" w:space="0" w:color="auto"/>
        <w:bottom w:val="none" w:sz="0" w:space="0" w:color="auto"/>
        <w:right w:val="none" w:sz="0" w:space="0" w:color="auto"/>
      </w:divBdr>
      <w:divsChild>
        <w:div w:id="1603955525">
          <w:marLeft w:val="0"/>
          <w:marRight w:val="0"/>
          <w:marTop w:val="0"/>
          <w:marBottom w:val="0"/>
          <w:divBdr>
            <w:top w:val="none" w:sz="0" w:space="0" w:color="auto"/>
            <w:left w:val="none" w:sz="0" w:space="0" w:color="auto"/>
            <w:bottom w:val="none" w:sz="0" w:space="0" w:color="auto"/>
            <w:right w:val="none" w:sz="0" w:space="0" w:color="auto"/>
          </w:divBdr>
        </w:div>
      </w:divsChild>
    </w:div>
    <w:div w:id="1362783340">
      <w:bodyDiv w:val="1"/>
      <w:marLeft w:val="0"/>
      <w:marRight w:val="0"/>
      <w:marTop w:val="0"/>
      <w:marBottom w:val="0"/>
      <w:divBdr>
        <w:top w:val="none" w:sz="0" w:space="0" w:color="auto"/>
        <w:left w:val="none" w:sz="0" w:space="0" w:color="auto"/>
        <w:bottom w:val="none" w:sz="0" w:space="0" w:color="auto"/>
        <w:right w:val="none" w:sz="0" w:space="0" w:color="auto"/>
      </w:divBdr>
      <w:divsChild>
        <w:div w:id="918634923">
          <w:marLeft w:val="-225"/>
          <w:marRight w:val="-225"/>
          <w:marTop w:val="0"/>
          <w:marBottom w:val="0"/>
          <w:divBdr>
            <w:top w:val="none" w:sz="0" w:space="0" w:color="auto"/>
            <w:left w:val="none" w:sz="0" w:space="0" w:color="auto"/>
            <w:bottom w:val="none" w:sz="0" w:space="0" w:color="auto"/>
            <w:right w:val="none" w:sz="0" w:space="0" w:color="auto"/>
          </w:divBdr>
          <w:divsChild>
            <w:div w:id="3792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95783">
      <w:bodyDiv w:val="1"/>
      <w:marLeft w:val="0"/>
      <w:marRight w:val="0"/>
      <w:marTop w:val="0"/>
      <w:marBottom w:val="0"/>
      <w:divBdr>
        <w:top w:val="none" w:sz="0" w:space="0" w:color="auto"/>
        <w:left w:val="none" w:sz="0" w:space="0" w:color="auto"/>
        <w:bottom w:val="none" w:sz="0" w:space="0" w:color="auto"/>
        <w:right w:val="none" w:sz="0" w:space="0" w:color="auto"/>
      </w:divBdr>
      <w:divsChild>
        <w:div w:id="848565598">
          <w:marLeft w:val="0"/>
          <w:marRight w:val="0"/>
          <w:marTop w:val="0"/>
          <w:marBottom w:val="0"/>
          <w:divBdr>
            <w:top w:val="none" w:sz="0" w:space="0" w:color="auto"/>
            <w:left w:val="none" w:sz="0" w:space="0" w:color="auto"/>
            <w:bottom w:val="none" w:sz="0" w:space="0" w:color="auto"/>
            <w:right w:val="none" w:sz="0" w:space="0" w:color="auto"/>
          </w:divBdr>
        </w:div>
      </w:divsChild>
    </w:div>
    <w:div w:id="1368985432">
      <w:bodyDiv w:val="1"/>
      <w:marLeft w:val="0"/>
      <w:marRight w:val="0"/>
      <w:marTop w:val="0"/>
      <w:marBottom w:val="0"/>
      <w:divBdr>
        <w:top w:val="none" w:sz="0" w:space="0" w:color="auto"/>
        <w:left w:val="none" w:sz="0" w:space="0" w:color="auto"/>
        <w:bottom w:val="none" w:sz="0" w:space="0" w:color="auto"/>
        <w:right w:val="none" w:sz="0" w:space="0" w:color="auto"/>
      </w:divBdr>
      <w:divsChild>
        <w:div w:id="1386682652">
          <w:marLeft w:val="-225"/>
          <w:marRight w:val="-225"/>
          <w:marTop w:val="0"/>
          <w:marBottom w:val="0"/>
          <w:divBdr>
            <w:top w:val="none" w:sz="0" w:space="0" w:color="auto"/>
            <w:left w:val="none" w:sz="0" w:space="0" w:color="auto"/>
            <w:bottom w:val="none" w:sz="0" w:space="0" w:color="auto"/>
            <w:right w:val="none" w:sz="0" w:space="0" w:color="auto"/>
          </w:divBdr>
          <w:divsChild>
            <w:div w:id="2389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34669">
      <w:bodyDiv w:val="1"/>
      <w:marLeft w:val="0"/>
      <w:marRight w:val="0"/>
      <w:marTop w:val="0"/>
      <w:marBottom w:val="0"/>
      <w:divBdr>
        <w:top w:val="none" w:sz="0" w:space="0" w:color="auto"/>
        <w:left w:val="none" w:sz="0" w:space="0" w:color="auto"/>
        <w:bottom w:val="none" w:sz="0" w:space="0" w:color="auto"/>
        <w:right w:val="none" w:sz="0" w:space="0" w:color="auto"/>
      </w:divBdr>
      <w:divsChild>
        <w:div w:id="680854757">
          <w:marLeft w:val="-225"/>
          <w:marRight w:val="-225"/>
          <w:marTop w:val="0"/>
          <w:marBottom w:val="0"/>
          <w:divBdr>
            <w:top w:val="none" w:sz="0" w:space="0" w:color="auto"/>
            <w:left w:val="none" w:sz="0" w:space="0" w:color="auto"/>
            <w:bottom w:val="none" w:sz="0" w:space="0" w:color="auto"/>
            <w:right w:val="none" w:sz="0" w:space="0" w:color="auto"/>
          </w:divBdr>
          <w:divsChild>
            <w:div w:id="4299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01234">
      <w:bodyDiv w:val="1"/>
      <w:marLeft w:val="0"/>
      <w:marRight w:val="0"/>
      <w:marTop w:val="0"/>
      <w:marBottom w:val="0"/>
      <w:divBdr>
        <w:top w:val="none" w:sz="0" w:space="0" w:color="auto"/>
        <w:left w:val="none" w:sz="0" w:space="0" w:color="auto"/>
        <w:bottom w:val="none" w:sz="0" w:space="0" w:color="auto"/>
        <w:right w:val="none" w:sz="0" w:space="0" w:color="auto"/>
      </w:divBdr>
      <w:divsChild>
        <w:div w:id="264117402">
          <w:marLeft w:val="-225"/>
          <w:marRight w:val="-225"/>
          <w:marTop w:val="0"/>
          <w:marBottom w:val="0"/>
          <w:divBdr>
            <w:top w:val="none" w:sz="0" w:space="0" w:color="auto"/>
            <w:left w:val="none" w:sz="0" w:space="0" w:color="auto"/>
            <w:bottom w:val="none" w:sz="0" w:space="0" w:color="auto"/>
            <w:right w:val="none" w:sz="0" w:space="0" w:color="auto"/>
          </w:divBdr>
          <w:divsChild>
            <w:div w:id="155257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20197">
      <w:bodyDiv w:val="1"/>
      <w:marLeft w:val="0"/>
      <w:marRight w:val="0"/>
      <w:marTop w:val="0"/>
      <w:marBottom w:val="0"/>
      <w:divBdr>
        <w:top w:val="none" w:sz="0" w:space="0" w:color="auto"/>
        <w:left w:val="none" w:sz="0" w:space="0" w:color="auto"/>
        <w:bottom w:val="none" w:sz="0" w:space="0" w:color="auto"/>
        <w:right w:val="none" w:sz="0" w:space="0" w:color="auto"/>
      </w:divBdr>
      <w:divsChild>
        <w:div w:id="225576312">
          <w:marLeft w:val="-225"/>
          <w:marRight w:val="-225"/>
          <w:marTop w:val="0"/>
          <w:marBottom w:val="0"/>
          <w:divBdr>
            <w:top w:val="none" w:sz="0" w:space="0" w:color="auto"/>
            <w:left w:val="none" w:sz="0" w:space="0" w:color="auto"/>
            <w:bottom w:val="none" w:sz="0" w:space="0" w:color="auto"/>
            <w:right w:val="none" w:sz="0" w:space="0" w:color="auto"/>
          </w:divBdr>
          <w:divsChild>
            <w:div w:id="17184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9302">
      <w:bodyDiv w:val="1"/>
      <w:marLeft w:val="0"/>
      <w:marRight w:val="0"/>
      <w:marTop w:val="0"/>
      <w:marBottom w:val="0"/>
      <w:divBdr>
        <w:top w:val="none" w:sz="0" w:space="0" w:color="auto"/>
        <w:left w:val="none" w:sz="0" w:space="0" w:color="auto"/>
        <w:bottom w:val="none" w:sz="0" w:space="0" w:color="auto"/>
        <w:right w:val="none" w:sz="0" w:space="0" w:color="auto"/>
      </w:divBdr>
      <w:divsChild>
        <w:div w:id="350958568">
          <w:marLeft w:val="0"/>
          <w:marRight w:val="0"/>
          <w:marTop w:val="0"/>
          <w:marBottom w:val="0"/>
          <w:divBdr>
            <w:top w:val="none" w:sz="0" w:space="0" w:color="auto"/>
            <w:left w:val="none" w:sz="0" w:space="0" w:color="auto"/>
            <w:bottom w:val="none" w:sz="0" w:space="0" w:color="auto"/>
            <w:right w:val="none" w:sz="0" w:space="0" w:color="auto"/>
          </w:divBdr>
        </w:div>
      </w:divsChild>
    </w:div>
    <w:div w:id="1391422136">
      <w:bodyDiv w:val="1"/>
      <w:marLeft w:val="0"/>
      <w:marRight w:val="0"/>
      <w:marTop w:val="0"/>
      <w:marBottom w:val="0"/>
      <w:divBdr>
        <w:top w:val="none" w:sz="0" w:space="0" w:color="auto"/>
        <w:left w:val="none" w:sz="0" w:space="0" w:color="auto"/>
        <w:bottom w:val="none" w:sz="0" w:space="0" w:color="auto"/>
        <w:right w:val="none" w:sz="0" w:space="0" w:color="auto"/>
      </w:divBdr>
      <w:divsChild>
        <w:div w:id="650600560">
          <w:marLeft w:val="-225"/>
          <w:marRight w:val="-225"/>
          <w:marTop w:val="0"/>
          <w:marBottom w:val="0"/>
          <w:divBdr>
            <w:top w:val="none" w:sz="0" w:space="0" w:color="auto"/>
            <w:left w:val="none" w:sz="0" w:space="0" w:color="auto"/>
            <w:bottom w:val="none" w:sz="0" w:space="0" w:color="auto"/>
            <w:right w:val="none" w:sz="0" w:space="0" w:color="auto"/>
          </w:divBdr>
          <w:divsChild>
            <w:div w:id="59424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8075">
      <w:bodyDiv w:val="1"/>
      <w:marLeft w:val="0"/>
      <w:marRight w:val="0"/>
      <w:marTop w:val="0"/>
      <w:marBottom w:val="0"/>
      <w:divBdr>
        <w:top w:val="none" w:sz="0" w:space="0" w:color="auto"/>
        <w:left w:val="none" w:sz="0" w:space="0" w:color="auto"/>
        <w:bottom w:val="none" w:sz="0" w:space="0" w:color="auto"/>
        <w:right w:val="none" w:sz="0" w:space="0" w:color="auto"/>
      </w:divBdr>
      <w:divsChild>
        <w:div w:id="1713461383">
          <w:marLeft w:val="0"/>
          <w:marRight w:val="0"/>
          <w:marTop w:val="0"/>
          <w:marBottom w:val="0"/>
          <w:divBdr>
            <w:top w:val="none" w:sz="0" w:space="0" w:color="auto"/>
            <w:left w:val="none" w:sz="0" w:space="0" w:color="auto"/>
            <w:bottom w:val="none" w:sz="0" w:space="0" w:color="auto"/>
            <w:right w:val="none" w:sz="0" w:space="0" w:color="auto"/>
          </w:divBdr>
        </w:div>
      </w:divsChild>
    </w:div>
    <w:div w:id="1405224163">
      <w:bodyDiv w:val="1"/>
      <w:marLeft w:val="0"/>
      <w:marRight w:val="0"/>
      <w:marTop w:val="0"/>
      <w:marBottom w:val="0"/>
      <w:divBdr>
        <w:top w:val="none" w:sz="0" w:space="0" w:color="auto"/>
        <w:left w:val="none" w:sz="0" w:space="0" w:color="auto"/>
        <w:bottom w:val="none" w:sz="0" w:space="0" w:color="auto"/>
        <w:right w:val="none" w:sz="0" w:space="0" w:color="auto"/>
      </w:divBdr>
      <w:divsChild>
        <w:div w:id="667827013">
          <w:marLeft w:val="0"/>
          <w:marRight w:val="0"/>
          <w:marTop w:val="0"/>
          <w:marBottom w:val="0"/>
          <w:divBdr>
            <w:top w:val="none" w:sz="0" w:space="0" w:color="auto"/>
            <w:left w:val="none" w:sz="0" w:space="0" w:color="auto"/>
            <w:bottom w:val="none" w:sz="0" w:space="0" w:color="auto"/>
            <w:right w:val="none" w:sz="0" w:space="0" w:color="auto"/>
          </w:divBdr>
        </w:div>
      </w:divsChild>
    </w:div>
    <w:div w:id="1409185103">
      <w:bodyDiv w:val="1"/>
      <w:marLeft w:val="0"/>
      <w:marRight w:val="0"/>
      <w:marTop w:val="0"/>
      <w:marBottom w:val="0"/>
      <w:divBdr>
        <w:top w:val="none" w:sz="0" w:space="0" w:color="auto"/>
        <w:left w:val="none" w:sz="0" w:space="0" w:color="auto"/>
        <w:bottom w:val="none" w:sz="0" w:space="0" w:color="auto"/>
        <w:right w:val="none" w:sz="0" w:space="0" w:color="auto"/>
      </w:divBdr>
      <w:divsChild>
        <w:div w:id="1136995467">
          <w:marLeft w:val="0"/>
          <w:marRight w:val="0"/>
          <w:marTop w:val="0"/>
          <w:marBottom w:val="0"/>
          <w:divBdr>
            <w:top w:val="none" w:sz="0" w:space="0" w:color="auto"/>
            <w:left w:val="none" w:sz="0" w:space="0" w:color="auto"/>
            <w:bottom w:val="none" w:sz="0" w:space="0" w:color="auto"/>
            <w:right w:val="none" w:sz="0" w:space="0" w:color="auto"/>
          </w:divBdr>
        </w:div>
      </w:divsChild>
    </w:div>
    <w:div w:id="1412236595">
      <w:bodyDiv w:val="1"/>
      <w:marLeft w:val="0"/>
      <w:marRight w:val="0"/>
      <w:marTop w:val="0"/>
      <w:marBottom w:val="0"/>
      <w:divBdr>
        <w:top w:val="none" w:sz="0" w:space="0" w:color="auto"/>
        <w:left w:val="none" w:sz="0" w:space="0" w:color="auto"/>
        <w:bottom w:val="none" w:sz="0" w:space="0" w:color="auto"/>
        <w:right w:val="none" w:sz="0" w:space="0" w:color="auto"/>
      </w:divBdr>
      <w:divsChild>
        <w:div w:id="1862549150">
          <w:marLeft w:val="-225"/>
          <w:marRight w:val="-225"/>
          <w:marTop w:val="0"/>
          <w:marBottom w:val="0"/>
          <w:divBdr>
            <w:top w:val="none" w:sz="0" w:space="0" w:color="auto"/>
            <w:left w:val="none" w:sz="0" w:space="0" w:color="auto"/>
            <w:bottom w:val="none" w:sz="0" w:space="0" w:color="auto"/>
            <w:right w:val="none" w:sz="0" w:space="0" w:color="auto"/>
          </w:divBdr>
          <w:divsChild>
            <w:div w:id="35253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52849">
      <w:bodyDiv w:val="1"/>
      <w:marLeft w:val="0"/>
      <w:marRight w:val="0"/>
      <w:marTop w:val="0"/>
      <w:marBottom w:val="0"/>
      <w:divBdr>
        <w:top w:val="none" w:sz="0" w:space="0" w:color="auto"/>
        <w:left w:val="none" w:sz="0" w:space="0" w:color="auto"/>
        <w:bottom w:val="none" w:sz="0" w:space="0" w:color="auto"/>
        <w:right w:val="none" w:sz="0" w:space="0" w:color="auto"/>
      </w:divBdr>
      <w:divsChild>
        <w:div w:id="1310792845">
          <w:marLeft w:val="0"/>
          <w:marRight w:val="0"/>
          <w:marTop w:val="0"/>
          <w:marBottom w:val="0"/>
          <w:divBdr>
            <w:top w:val="none" w:sz="0" w:space="0" w:color="auto"/>
            <w:left w:val="none" w:sz="0" w:space="0" w:color="auto"/>
            <w:bottom w:val="none" w:sz="0" w:space="0" w:color="auto"/>
            <w:right w:val="none" w:sz="0" w:space="0" w:color="auto"/>
          </w:divBdr>
        </w:div>
      </w:divsChild>
    </w:div>
    <w:div w:id="1416054115">
      <w:bodyDiv w:val="1"/>
      <w:marLeft w:val="0"/>
      <w:marRight w:val="0"/>
      <w:marTop w:val="0"/>
      <w:marBottom w:val="0"/>
      <w:divBdr>
        <w:top w:val="none" w:sz="0" w:space="0" w:color="auto"/>
        <w:left w:val="none" w:sz="0" w:space="0" w:color="auto"/>
        <w:bottom w:val="none" w:sz="0" w:space="0" w:color="auto"/>
        <w:right w:val="none" w:sz="0" w:space="0" w:color="auto"/>
      </w:divBdr>
      <w:divsChild>
        <w:div w:id="117453850">
          <w:marLeft w:val="-225"/>
          <w:marRight w:val="-225"/>
          <w:marTop w:val="0"/>
          <w:marBottom w:val="0"/>
          <w:divBdr>
            <w:top w:val="none" w:sz="0" w:space="0" w:color="auto"/>
            <w:left w:val="none" w:sz="0" w:space="0" w:color="auto"/>
            <w:bottom w:val="none" w:sz="0" w:space="0" w:color="auto"/>
            <w:right w:val="none" w:sz="0" w:space="0" w:color="auto"/>
          </w:divBdr>
          <w:divsChild>
            <w:div w:id="430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254877">
      <w:bodyDiv w:val="1"/>
      <w:marLeft w:val="0"/>
      <w:marRight w:val="0"/>
      <w:marTop w:val="0"/>
      <w:marBottom w:val="0"/>
      <w:divBdr>
        <w:top w:val="none" w:sz="0" w:space="0" w:color="auto"/>
        <w:left w:val="none" w:sz="0" w:space="0" w:color="auto"/>
        <w:bottom w:val="none" w:sz="0" w:space="0" w:color="auto"/>
        <w:right w:val="none" w:sz="0" w:space="0" w:color="auto"/>
      </w:divBdr>
      <w:divsChild>
        <w:div w:id="15158319">
          <w:marLeft w:val="-225"/>
          <w:marRight w:val="-225"/>
          <w:marTop w:val="0"/>
          <w:marBottom w:val="0"/>
          <w:divBdr>
            <w:top w:val="none" w:sz="0" w:space="0" w:color="auto"/>
            <w:left w:val="none" w:sz="0" w:space="0" w:color="auto"/>
            <w:bottom w:val="none" w:sz="0" w:space="0" w:color="auto"/>
            <w:right w:val="none" w:sz="0" w:space="0" w:color="auto"/>
          </w:divBdr>
          <w:divsChild>
            <w:div w:id="19163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57987">
      <w:bodyDiv w:val="1"/>
      <w:marLeft w:val="0"/>
      <w:marRight w:val="0"/>
      <w:marTop w:val="0"/>
      <w:marBottom w:val="0"/>
      <w:divBdr>
        <w:top w:val="none" w:sz="0" w:space="0" w:color="auto"/>
        <w:left w:val="none" w:sz="0" w:space="0" w:color="auto"/>
        <w:bottom w:val="none" w:sz="0" w:space="0" w:color="auto"/>
        <w:right w:val="none" w:sz="0" w:space="0" w:color="auto"/>
      </w:divBdr>
      <w:divsChild>
        <w:div w:id="955718326">
          <w:marLeft w:val="0"/>
          <w:marRight w:val="0"/>
          <w:marTop w:val="0"/>
          <w:marBottom w:val="0"/>
          <w:divBdr>
            <w:top w:val="none" w:sz="0" w:space="0" w:color="auto"/>
            <w:left w:val="none" w:sz="0" w:space="0" w:color="auto"/>
            <w:bottom w:val="none" w:sz="0" w:space="0" w:color="auto"/>
            <w:right w:val="none" w:sz="0" w:space="0" w:color="auto"/>
          </w:divBdr>
        </w:div>
      </w:divsChild>
    </w:div>
    <w:div w:id="1426148363">
      <w:bodyDiv w:val="1"/>
      <w:marLeft w:val="0"/>
      <w:marRight w:val="0"/>
      <w:marTop w:val="0"/>
      <w:marBottom w:val="0"/>
      <w:divBdr>
        <w:top w:val="none" w:sz="0" w:space="0" w:color="auto"/>
        <w:left w:val="none" w:sz="0" w:space="0" w:color="auto"/>
        <w:bottom w:val="none" w:sz="0" w:space="0" w:color="auto"/>
        <w:right w:val="none" w:sz="0" w:space="0" w:color="auto"/>
      </w:divBdr>
      <w:divsChild>
        <w:div w:id="1644236770">
          <w:marLeft w:val="0"/>
          <w:marRight w:val="0"/>
          <w:marTop w:val="0"/>
          <w:marBottom w:val="0"/>
          <w:divBdr>
            <w:top w:val="none" w:sz="0" w:space="0" w:color="auto"/>
            <w:left w:val="none" w:sz="0" w:space="0" w:color="auto"/>
            <w:bottom w:val="none" w:sz="0" w:space="0" w:color="auto"/>
            <w:right w:val="none" w:sz="0" w:space="0" w:color="auto"/>
          </w:divBdr>
        </w:div>
      </w:divsChild>
    </w:div>
    <w:div w:id="1432236076">
      <w:bodyDiv w:val="1"/>
      <w:marLeft w:val="0"/>
      <w:marRight w:val="0"/>
      <w:marTop w:val="0"/>
      <w:marBottom w:val="0"/>
      <w:divBdr>
        <w:top w:val="none" w:sz="0" w:space="0" w:color="auto"/>
        <w:left w:val="none" w:sz="0" w:space="0" w:color="auto"/>
        <w:bottom w:val="none" w:sz="0" w:space="0" w:color="auto"/>
        <w:right w:val="none" w:sz="0" w:space="0" w:color="auto"/>
      </w:divBdr>
      <w:divsChild>
        <w:div w:id="1530683804">
          <w:marLeft w:val="-225"/>
          <w:marRight w:val="-225"/>
          <w:marTop w:val="0"/>
          <w:marBottom w:val="0"/>
          <w:divBdr>
            <w:top w:val="none" w:sz="0" w:space="0" w:color="auto"/>
            <w:left w:val="none" w:sz="0" w:space="0" w:color="auto"/>
            <w:bottom w:val="none" w:sz="0" w:space="0" w:color="auto"/>
            <w:right w:val="none" w:sz="0" w:space="0" w:color="auto"/>
          </w:divBdr>
          <w:divsChild>
            <w:div w:id="117291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8080">
      <w:bodyDiv w:val="1"/>
      <w:marLeft w:val="0"/>
      <w:marRight w:val="0"/>
      <w:marTop w:val="0"/>
      <w:marBottom w:val="0"/>
      <w:divBdr>
        <w:top w:val="none" w:sz="0" w:space="0" w:color="auto"/>
        <w:left w:val="none" w:sz="0" w:space="0" w:color="auto"/>
        <w:bottom w:val="none" w:sz="0" w:space="0" w:color="auto"/>
        <w:right w:val="none" w:sz="0" w:space="0" w:color="auto"/>
      </w:divBdr>
      <w:divsChild>
        <w:div w:id="1638217664">
          <w:marLeft w:val="-225"/>
          <w:marRight w:val="-225"/>
          <w:marTop w:val="0"/>
          <w:marBottom w:val="0"/>
          <w:divBdr>
            <w:top w:val="none" w:sz="0" w:space="0" w:color="auto"/>
            <w:left w:val="none" w:sz="0" w:space="0" w:color="auto"/>
            <w:bottom w:val="none" w:sz="0" w:space="0" w:color="auto"/>
            <w:right w:val="none" w:sz="0" w:space="0" w:color="auto"/>
          </w:divBdr>
          <w:divsChild>
            <w:div w:id="193346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429289">
      <w:bodyDiv w:val="1"/>
      <w:marLeft w:val="0"/>
      <w:marRight w:val="0"/>
      <w:marTop w:val="0"/>
      <w:marBottom w:val="0"/>
      <w:divBdr>
        <w:top w:val="none" w:sz="0" w:space="0" w:color="auto"/>
        <w:left w:val="none" w:sz="0" w:space="0" w:color="auto"/>
        <w:bottom w:val="none" w:sz="0" w:space="0" w:color="auto"/>
        <w:right w:val="none" w:sz="0" w:space="0" w:color="auto"/>
      </w:divBdr>
      <w:divsChild>
        <w:div w:id="2055109736">
          <w:marLeft w:val="-225"/>
          <w:marRight w:val="-225"/>
          <w:marTop w:val="0"/>
          <w:marBottom w:val="0"/>
          <w:divBdr>
            <w:top w:val="none" w:sz="0" w:space="0" w:color="auto"/>
            <w:left w:val="none" w:sz="0" w:space="0" w:color="auto"/>
            <w:bottom w:val="none" w:sz="0" w:space="0" w:color="auto"/>
            <w:right w:val="none" w:sz="0" w:space="0" w:color="auto"/>
          </w:divBdr>
          <w:divsChild>
            <w:div w:id="146126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93375">
      <w:bodyDiv w:val="1"/>
      <w:marLeft w:val="0"/>
      <w:marRight w:val="0"/>
      <w:marTop w:val="0"/>
      <w:marBottom w:val="0"/>
      <w:divBdr>
        <w:top w:val="none" w:sz="0" w:space="0" w:color="auto"/>
        <w:left w:val="none" w:sz="0" w:space="0" w:color="auto"/>
        <w:bottom w:val="none" w:sz="0" w:space="0" w:color="auto"/>
        <w:right w:val="none" w:sz="0" w:space="0" w:color="auto"/>
      </w:divBdr>
      <w:divsChild>
        <w:div w:id="1083181749">
          <w:marLeft w:val="-225"/>
          <w:marRight w:val="-225"/>
          <w:marTop w:val="0"/>
          <w:marBottom w:val="0"/>
          <w:divBdr>
            <w:top w:val="none" w:sz="0" w:space="0" w:color="auto"/>
            <w:left w:val="none" w:sz="0" w:space="0" w:color="auto"/>
            <w:bottom w:val="none" w:sz="0" w:space="0" w:color="auto"/>
            <w:right w:val="none" w:sz="0" w:space="0" w:color="auto"/>
          </w:divBdr>
          <w:divsChild>
            <w:div w:id="12199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03273">
      <w:bodyDiv w:val="1"/>
      <w:marLeft w:val="0"/>
      <w:marRight w:val="0"/>
      <w:marTop w:val="0"/>
      <w:marBottom w:val="0"/>
      <w:divBdr>
        <w:top w:val="none" w:sz="0" w:space="0" w:color="auto"/>
        <w:left w:val="none" w:sz="0" w:space="0" w:color="auto"/>
        <w:bottom w:val="none" w:sz="0" w:space="0" w:color="auto"/>
        <w:right w:val="none" w:sz="0" w:space="0" w:color="auto"/>
      </w:divBdr>
      <w:divsChild>
        <w:div w:id="49154761">
          <w:marLeft w:val="0"/>
          <w:marRight w:val="0"/>
          <w:marTop w:val="0"/>
          <w:marBottom w:val="0"/>
          <w:divBdr>
            <w:top w:val="none" w:sz="0" w:space="0" w:color="auto"/>
            <w:left w:val="none" w:sz="0" w:space="0" w:color="auto"/>
            <w:bottom w:val="none" w:sz="0" w:space="0" w:color="auto"/>
            <w:right w:val="none" w:sz="0" w:space="0" w:color="auto"/>
          </w:divBdr>
        </w:div>
      </w:divsChild>
    </w:div>
    <w:div w:id="1483157985">
      <w:bodyDiv w:val="1"/>
      <w:marLeft w:val="0"/>
      <w:marRight w:val="0"/>
      <w:marTop w:val="0"/>
      <w:marBottom w:val="0"/>
      <w:divBdr>
        <w:top w:val="none" w:sz="0" w:space="0" w:color="auto"/>
        <w:left w:val="none" w:sz="0" w:space="0" w:color="auto"/>
        <w:bottom w:val="none" w:sz="0" w:space="0" w:color="auto"/>
        <w:right w:val="none" w:sz="0" w:space="0" w:color="auto"/>
      </w:divBdr>
      <w:divsChild>
        <w:div w:id="956369222">
          <w:marLeft w:val="0"/>
          <w:marRight w:val="0"/>
          <w:marTop w:val="0"/>
          <w:marBottom w:val="0"/>
          <w:divBdr>
            <w:top w:val="none" w:sz="0" w:space="0" w:color="auto"/>
            <w:left w:val="none" w:sz="0" w:space="0" w:color="auto"/>
            <w:bottom w:val="none" w:sz="0" w:space="0" w:color="auto"/>
            <w:right w:val="none" w:sz="0" w:space="0" w:color="auto"/>
          </w:divBdr>
        </w:div>
      </w:divsChild>
    </w:div>
    <w:div w:id="1494029649">
      <w:bodyDiv w:val="1"/>
      <w:marLeft w:val="0"/>
      <w:marRight w:val="0"/>
      <w:marTop w:val="0"/>
      <w:marBottom w:val="0"/>
      <w:divBdr>
        <w:top w:val="none" w:sz="0" w:space="0" w:color="auto"/>
        <w:left w:val="none" w:sz="0" w:space="0" w:color="auto"/>
        <w:bottom w:val="none" w:sz="0" w:space="0" w:color="auto"/>
        <w:right w:val="none" w:sz="0" w:space="0" w:color="auto"/>
      </w:divBdr>
      <w:divsChild>
        <w:div w:id="1012342551">
          <w:marLeft w:val="0"/>
          <w:marRight w:val="0"/>
          <w:marTop w:val="0"/>
          <w:marBottom w:val="0"/>
          <w:divBdr>
            <w:top w:val="none" w:sz="0" w:space="0" w:color="auto"/>
            <w:left w:val="none" w:sz="0" w:space="0" w:color="auto"/>
            <w:bottom w:val="none" w:sz="0" w:space="0" w:color="auto"/>
            <w:right w:val="none" w:sz="0" w:space="0" w:color="auto"/>
          </w:divBdr>
        </w:div>
      </w:divsChild>
    </w:div>
    <w:div w:id="1494056563">
      <w:bodyDiv w:val="1"/>
      <w:marLeft w:val="0"/>
      <w:marRight w:val="0"/>
      <w:marTop w:val="0"/>
      <w:marBottom w:val="0"/>
      <w:divBdr>
        <w:top w:val="none" w:sz="0" w:space="0" w:color="auto"/>
        <w:left w:val="none" w:sz="0" w:space="0" w:color="auto"/>
        <w:bottom w:val="none" w:sz="0" w:space="0" w:color="auto"/>
        <w:right w:val="none" w:sz="0" w:space="0" w:color="auto"/>
      </w:divBdr>
      <w:divsChild>
        <w:div w:id="1791588433">
          <w:marLeft w:val="-225"/>
          <w:marRight w:val="-225"/>
          <w:marTop w:val="0"/>
          <w:marBottom w:val="0"/>
          <w:divBdr>
            <w:top w:val="none" w:sz="0" w:space="0" w:color="auto"/>
            <w:left w:val="none" w:sz="0" w:space="0" w:color="auto"/>
            <w:bottom w:val="none" w:sz="0" w:space="0" w:color="auto"/>
            <w:right w:val="none" w:sz="0" w:space="0" w:color="auto"/>
          </w:divBdr>
          <w:divsChild>
            <w:div w:id="1777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6027">
      <w:bodyDiv w:val="1"/>
      <w:marLeft w:val="0"/>
      <w:marRight w:val="0"/>
      <w:marTop w:val="0"/>
      <w:marBottom w:val="0"/>
      <w:divBdr>
        <w:top w:val="none" w:sz="0" w:space="0" w:color="auto"/>
        <w:left w:val="none" w:sz="0" w:space="0" w:color="auto"/>
        <w:bottom w:val="none" w:sz="0" w:space="0" w:color="auto"/>
        <w:right w:val="none" w:sz="0" w:space="0" w:color="auto"/>
      </w:divBdr>
      <w:divsChild>
        <w:div w:id="1019701308">
          <w:marLeft w:val="-225"/>
          <w:marRight w:val="-225"/>
          <w:marTop w:val="0"/>
          <w:marBottom w:val="0"/>
          <w:divBdr>
            <w:top w:val="none" w:sz="0" w:space="0" w:color="auto"/>
            <w:left w:val="none" w:sz="0" w:space="0" w:color="auto"/>
            <w:bottom w:val="none" w:sz="0" w:space="0" w:color="auto"/>
            <w:right w:val="none" w:sz="0" w:space="0" w:color="auto"/>
          </w:divBdr>
          <w:divsChild>
            <w:div w:id="15345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58217">
      <w:bodyDiv w:val="1"/>
      <w:marLeft w:val="0"/>
      <w:marRight w:val="0"/>
      <w:marTop w:val="0"/>
      <w:marBottom w:val="0"/>
      <w:divBdr>
        <w:top w:val="none" w:sz="0" w:space="0" w:color="auto"/>
        <w:left w:val="none" w:sz="0" w:space="0" w:color="auto"/>
        <w:bottom w:val="none" w:sz="0" w:space="0" w:color="auto"/>
        <w:right w:val="none" w:sz="0" w:space="0" w:color="auto"/>
      </w:divBdr>
      <w:divsChild>
        <w:div w:id="350255548">
          <w:marLeft w:val="0"/>
          <w:marRight w:val="0"/>
          <w:marTop w:val="0"/>
          <w:marBottom w:val="0"/>
          <w:divBdr>
            <w:top w:val="none" w:sz="0" w:space="0" w:color="auto"/>
            <w:left w:val="none" w:sz="0" w:space="0" w:color="auto"/>
            <w:bottom w:val="none" w:sz="0" w:space="0" w:color="auto"/>
            <w:right w:val="none" w:sz="0" w:space="0" w:color="auto"/>
          </w:divBdr>
        </w:div>
      </w:divsChild>
    </w:div>
    <w:div w:id="1511916713">
      <w:bodyDiv w:val="1"/>
      <w:marLeft w:val="0"/>
      <w:marRight w:val="0"/>
      <w:marTop w:val="0"/>
      <w:marBottom w:val="0"/>
      <w:divBdr>
        <w:top w:val="none" w:sz="0" w:space="0" w:color="auto"/>
        <w:left w:val="none" w:sz="0" w:space="0" w:color="auto"/>
        <w:bottom w:val="none" w:sz="0" w:space="0" w:color="auto"/>
        <w:right w:val="none" w:sz="0" w:space="0" w:color="auto"/>
      </w:divBdr>
      <w:divsChild>
        <w:div w:id="553539239">
          <w:marLeft w:val="0"/>
          <w:marRight w:val="0"/>
          <w:marTop w:val="0"/>
          <w:marBottom w:val="0"/>
          <w:divBdr>
            <w:top w:val="none" w:sz="0" w:space="0" w:color="auto"/>
            <w:left w:val="none" w:sz="0" w:space="0" w:color="auto"/>
            <w:bottom w:val="none" w:sz="0" w:space="0" w:color="auto"/>
            <w:right w:val="none" w:sz="0" w:space="0" w:color="auto"/>
          </w:divBdr>
        </w:div>
      </w:divsChild>
    </w:div>
    <w:div w:id="1514682808">
      <w:bodyDiv w:val="1"/>
      <w:marLeft w:val="0"/>
      <w:marRight w:val="0"/>
      <w:marTop w:val="0"/>
      <w:marBottom w:val="0"/>
      <w:divBdr>
        <w:top w:val="none" w:sz="0" w:space="0" w:color="auto"/>
        <w:left w:val="none" w:sz="0" w:space="0" w:color="auto"/>
        <w:bottom w:val="none" w:sz="0" w:space="0" w:color="auto"/>
        <w:right w:val="none" w:sz="0" w:space="0" w:color="auto"/>
      </w:divBdr>
      <w:divsChild>
        <w:div w:id="1410927189">
          <w:marLeft w:val="-225"/>
          <w:marRight w:val="-225"/>
          <w:marTop w:val="0"/>
          <w:marBottom w:val="0"/>
          <w:divBdr>
            <w:top w:val="none" w:sz="0" w:space="0" w:color="auto"/>
            <w:left w:val="none" w:sz="0" w:space="0" w:color="auto"/>
            <w:bottom w:val="none" w:sz="0" w:space="0" w:color="auto"/>
            <w:right w:val="none" w:sz="0" w:space="0" w:color="auto"/>
          </w:divBdr>
          <w:divsChild>
            <w:div w:id="177474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470638">
      <w:bodyDiv w:val="1"/>
      <w:marLeft w:val="0"/>
      <w:marRight w:val="0"/>
      <w:marTop w:val="0"/>
      <w:marBottom w:val="0"/>
      <w:divBdr>
        <w:top w:val="none" w:sz="0" w:space="0" w:color="auto"/>
        <w:left w:val="none" w:sz="0" w:space="0" w:color="auto"/>
        <w:bottom w:val="none" w:sz="0" w:space="0" w:color="auto"/>
        <w:right w:val="none" w:sz="0" w:space="0" w:color="auto"/>
      </w:divBdr>
      <w:divsChild>
        <w:div w:id="1292443205">
          <w:marLeft w:val="0"/>
          <w:marRight w:val="0"/>
          <w:marTop w:val="0"/>
          <w:marBottom w:val="0"/>
          <w:divBdr>
            <w:top w:val="none" w:sz="0" w:space="0" w:color="auto"/>
            <w:left w:val="none" w:sz="0" w:space="0" w:color="auto"/>
            <w:bottom w:val="none" w:sz="0" w:space="0" w:color="auto"/>
            <w:right w:val="none" w:sz="0" w:space="0" w:color="auto"/>
          </w:divBdr>
        </w:div>
      </w:divsChild>
    </w:div>
    <w:div w:id="1535537025">
      <w:bodyDiv w:val="1"/>
      <w:marLeft w:val="0"/>
      <w:marRight w:val="0"/>
      <w:marTop w:val="0"/>
      <w:marBottom w:val="0"/>
      <w:divBdr>
        <w:top w:val="none" w:sz="0" w:space="0" w:color="auto"/>
        <w:left w:val="none" w:sz="0" w:space="0" w:color="auto"/>
        <w:bottom w:val="none" w:sz="0" w:space="0" w:color="auto"/>
        <w:right w:val="none" w:sz="0" w:space="0" w:color="auto"/>
      </w:divBdr>
      <w:divsChild>
        <w:div w:id="1040281603">
          <w:marLeft w:val="0"/>
          <w:marRight w:val="0"/>
          <w:marTop w:val="0"/>
          <w:marBottom w:val="0"/>
          <w:divBdr>
            <w:top w:val="none" w:sz="0" w:space="0" w:color="auto"/>
            <w:left w:val="none" w:sz="0" w:space="0" w:color="auto"/>
            <w:bottom w:val="none" w:sz="0" w:space="0" w:color="auto"/>
            <w:right w:val="none" w:sz="0" w:space="0" w:color="auto"/>
          </w:divBdr>
        </w:div>
      </w:divsChild>
    </w:div>
    <w:div w:id="1542783975">
      <w:bodyDiv w:val="1"/>
      <w:marLeft w:val="0"/>
      <w:marRight w:val="0"/>
      <w:marTop w:val="0"/>
      <w:marBottom w:val="0"/>
      <w:divBdr>
        <w:top w:val="none" w:sz="0" w:space="0" w:color="auto"/>
        <w:left w:val="none" w:sz="0" w:space="0" w:color="auto"/>
        <w:bottom w:val="none" w:sz="0" w:space="0" w:color="auto"/>
        <w:right w:val="none" w:sz="0" w:space="0" w:color="auto"/>
      </w:divBdr>
      <w:divsChild>
        <w:div w:id="517157513">
          <w:marLeft w:val="0"/>
          <w:marRight w:val="0"/>
          <w:marTop w:val="0"/>
          <w:marBottom w:val="0"/>
          <w:divBdr>
            <w:top w:val="none" w:sz="0" w:space="0" w:color="auto"/>
            <w:left w:val="none" w:sz="0" w:space="0" w:color="auto"/>
            <w:bottom w:val="none" w:sz="0" w:space="0" w:color="auto"/>
            <w:right w:val="none" w:sz="0" w:space="0" w:color="auto"/>
          </w:divBdr>
        </w:div>
      </w:divsChild>
    </w:div>
    <w:div w:id="1545680709">
      <w:bodyDiv w:val="1"/>
      <w:marLeft w:val="0"/>
      <w:marRight w:val="0"/>
      <w:marTop w:val="0"/>
      <w:marBottom w:val="0"/>
      <w:divBdr>
        <w:top w:val="none" w:sz="0" w:space="0" w:color="auto"/>
        <w:left w:val="none" w:sz="0" w:space="0" w:color="auto"/>
        <w:bottom w:val="none" w:sz="0" w:space="0" w:color="auto"/>
        <w:right w:val="none" w:sz="0" w:space="0" w:color="auto"/>
      </w:divBdr>
      <w:divsChild>
        <w:div w:id="364529695">
          <w:marLeft w:val="0"/>
          <w:marRight w:val="0"/>
          <w:marTop w:val="0"/>
          <w:marBottom w:val="0"/>
          <w:divBdr>
            <w:top w:val="none" w:sz="0" w:space="0" w:color="auto"/>
            <w:left w:val="none" w:sz="0" w:space="0" w:color="auto"/>
            <w:bottom w:val="none" w:sz="0" w:space="0" w:color="auto"/>
            <w:right w:val="none" w:sz="0" w:space="0" w:color="auto"/>
          </w:divBdr>
        </w:div>
      </w:divsChild>
    </w:div>
    <w:div w:id="1545756389">
      <w:bodyDiv w:val="1"/>
      <w:marLeft w:val="0"/>
      <w:marRight w:val="0"/>
      <w:marTop w:val="0"/>
      <w:marBottom w:val="0"/>
      <w:divBdr>
        <w:top w:val="none" w:sz="0" w:space="0" w:color="auto"/>
        <w:left w:val="none" w:sz="0" w:space="0" w:color="auto"/>
        <w:bottom w:val="none" w:sz="0" w:space="0" w:color="auto"/>
        <w:right w:val="none" w:sz="0" w:space="0" w:color="auto"/>
      </w:divBdr>
      <w:divsChild>
        <w:div w:id="1167552549">
          <w:marLeft w:val="-225"/>
          <w:marRight w:val="-225"/>
          <w:marTop w:val="0"/>
          <w:marBottom w:val="0"/>
          <w:divBdr>
            <w:top w:val="none" w:sz="0" w:space="0" w:color="auto"/>
            <w:left w:val="none" w:sz="0" w:space="0" w:color="auto"/>
            <w:bottom w:val="none" w:sz="0" w:space="0" w:color="auto"/>
            <w:right w:val="none" w:sz="0" w:space="0" w:color="auto"/>
          </w:divBdr>
          <w:divsChild>
            <w:div w:id="4503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3675">
      <w:bodyDiv w:val="1"/>
      <w:marLeft w:val="0"/>
      <w:marRight w:val="0"/>
      <w:marTop w:val="0"/>
      <w:marBottom w:val="0"/>
      <w:divBdr>
        <w:top w:val="none" w:sz="0" w:space="0" w:color="auto"/>
        <w:left w:val="none" w:sz="0" w:space="0" w:color="auto"/>
        <w:bottom w:val="none" w:sz="0" w:space="0" w:color="auto"/>
        <w:right w:val="none" w:sz="0" w:space="0" w:color="auto"/>
      </w:divBdr>
      <w:divsChild>
        <w:div w:id="1352682060">
          <w:marLeft w:val="-225"/>
          <w:marRight w:val="-225"/>
          <w:marTop w:val="0"/>
          <w:marBottom w:val="0"/>
          <w:divBdr>
            <w:top w:val="none" w:sz="0" w:space="0" w:color="auto"/>
            <w:left w:val="none" w:sz="0" w:space="0" w:color="auto"/>
            <w:bottom w:val="none" w:sz="0" w:space="0" w:color="auto"/>
            <w:right w:val="none" w:sz="0" w:space="0" w:color="auto"/>
          </w:divBdr>
          <w:divsChild>
            <w:div w:id="24618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668062">
      <w:bodyDiv w:val="1"/>
      <w:marLeft w:val="0"/>
      <w:marRight w:val="0"/>
      <w:marTop w:val="0"/>
      <w:marBottom w:val="0"/>
      <w:divBdr>
        <w:top w:val="none" w:sz="0" w:space="0" w:color="auto"/>
        <w:left w:val="none" w:sz="0" w:space="0" w:color="auto"/>
        <w:bottom w:val="none" w:sz="0" w:space="0" w:color="auto"/>
        <w:right w:val="none" w:sz="0" w:space="0" w:color="auto"/>
      </w:divBdr>
      <w:divsChild>
        <w:div w:id="2135516640">
          <w:marLeft w:val="-225"/>
          <w:marRight w:val="-225"/>
          <w:marTop w:val="0"/>
          <w:marBottom w:val="0"/>
          <w:divBdr>
            <w:top w:val="none" w:sz="0" w:space="0" w:color="auto"/>
            <w:left w:val="none" w:sz="0" w:space="0" w:color="auto"/>
            <w:bottom w:val="none" w:sz="0" w:space="0" w:color="auto"/>
            <w:right w:val="none" w:sz="0" w:space="0" w:color="auto"/>
          </w:divBdr>
          <w:divsChild>
            <w:div w:id="81403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367">
      <w:bodyDiv w:val="1"/>
      <w:marLeft w:val="0"/>
      <w:marRight w:val="0"/>
      <w:marTop w:val="0"/>
      <w:marBottom w:val="0"/>
      <w:divBdr>
        <w:top w:val="none" w:sz="0" w:space="0" w:color="auto"/>
        <w:left w:val="none" w:sz="0" w:space="0" w:color="auto"/>
        <w:bottom w:val="none" w:sz="0" w:space="0" w:color="auto"/>
        <w:right w:val="none" w:sz="0" w:space="0" w:color="auto"/>
      </w:divBdr>
      <w:divsChild>
        <w:div w:id="313414391">
          <w:marLeft w:val="0"/>
          <w:marRight w:val="0"/>
          <w:marTop w:val="0"/>
          <w:marBottom w:val="0"/>
          <w:divBdr>
            <w:top w:val="none" w:sz="0" w:space="0" w:color="auto"/>
            <w:left w:val="none" w:sz="0" w:space="0" w:color="auto"/>
            <w:bottom w:val="none" w:sz="0" w:space="0" w:color="auto"/>
            <w:right w:val="none" w:sz="0" w:space="0" w:color="auto"/>
          </w:divBdr>
        </w:div>
      </w:divsChild>
    </w:div>
    <w:div w:id="1571577658">
      <w:bodyDiv w:val="1"/>
      <w:marLeft w:val="0"/>
      <w:marRight w:val="0"/>
      <w:marTop w:val="0"/>
      <w:marBottom w:val="0"/>
      <w:divBdr>
        <w:top w:val="none" w:sz="0" w:space="0" w:color="auto"/>
        <w:left w:val="none" w:sz="0" w:space="0" w:color="auto"/>
        <w:bottom w:val="none" w:sz="0" w:space="0" w:color="auto"/>
        <w:right w:val="none" w:sz="0" w:space="0" w:color="auto"/>
      </w:divBdr>
      <w:divsChild>
        <w:div w:id="88432989">
          <w:marLeft w:val="0"/>
          <w:marRight w:val="0"/>
          <w:marTop w:val="0"/>
          <w:marBottom w:val="0"/>
          <w:divBdr>
            <w:top w:val="none" w:sz="0" w:space="0" w:color="auto"/>
            <w:left w:val="none" w:sz="0" w:space="0" w:color="auto"/>
            <w:bottom w:val="none" w:sz="0" w:space="0" w:color="auto"/>
            <w:right w:val="none" w:sz="0" w:space="0" w:color="auto"/>
          </w:divBdr>
        </w:div>
      </w:divsChild>
    </w:div>
    <w:div w:id="1577322060">
      <w:bodyDiv w:val="1"/>
      <w:marLeft w:val="0"/>
      <w:marRight w:val="0"/>
      <w:marTop w:val="0"/>
      <w:marBottom w:val="0"/>
      <w:divBdr>
        <w:top w:val="none" w:sz="0" w:space="0" w:color="auto"/>
        <w:left w:val="none" w:sz="0" w:space="0" w:color="auto"/>
        <w:bottom w:val="none" w:sz="0" w:space="0" w:color="auto"/>
        <w:right w:val="none" w:sz="0" w:space="0" w:color="auto"/>
      </w:divBdr>
      <w:divsChild>
        <w:div w:id="1329137834">
          <w:marLeft w:val="-225"/>
          <w:marRight w:val="-225"/>
          <w:marTop w:val="0"/>
          <w:marBottom w:val="0"/>
          <w:divBdr>
            <w:top w:val="none" w:sz="0" w:space="0" w:color="auto"/>
            <w:left w:val="none" w:sz="0" w:space="0" w:color="auto"/>
            <w:bottom w:val="none" w:sz="0" w:space="0" w:color="auto"/>
            <w:right w:val="none" w:sz="0" w:space="0" w:color="auto"/>
          </w:divBdr>
          <w:divsChild>
            <w:div w:id="14644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401450">
      <w:bodyDiv w:val="1"/>
      <w:marLeft w:val="0"/>
      <w:marRight w:val="0"/>
      <w:marTop w:val="0"/>
      <w:marBottom w:val="0"/>
      <w:divBdr>
        <w:top w:val="none" w:sz="0" w:space="0" w:color="auto"/>
        <w:left w:val="none" w:sz="0" w:space="0" w:color="auto"/>
        <w:bottom w:val="none" w:sz="0" w:space="0" w:color="auto"/>
        <w:right w:val="none" w:sz="0" w:space="0" w:color="auto"/>
      </w:divBdr>
      <w:divsChild>
        <w:div w:id="577666299">
          <w:marLeft w:val="0"/>
          <w:marRight w:val="0"/>
          <w:marTop w:val="0"/>
          <w:marBottom w:val="0"/>
          <w:divBdr>
            <w:top w:val="none" w:sz="0" w:space="0" w:color="auto"/>
            <w:left w:val="none" w:sz="0" w:space="0" w:color="auto"/>
            <w:bottom w:val="none" w:sz="0" w:space="0" w:color="auto"/>
            <w:right w:val="none" w:sz="0" w:space="0" w:color="auto"/>
          </w:divBdr>
        </w:div>
      </w:divsChild>
    </w:div>
    <w:div w:id="1578973587">
      <w:bodyDiv w:val="1"/>
      <w:marLeft w:val="0"/>
      <w:marRight w:val="0"/>
      <w:marTop w:val="0"/>
      <w:marBottom w:val="0"/>
      <w:divBdr>
        <w:top w:val="none" w:sz="0" w:space="0" w:color="auto"/>
        <w:left w:val="none" w:sz="0" w:space="0" w:color="auto"/>
        <w:bottom w:val="none" w:sz="0" w:space="0" w:color="auto"/>
        <w:right w:val="none" w:sz="0" w:space="0" w:color="auto"/>
      </w:divBdr>
      <w:divsChild>
        <w:div w:id="538013122">
          <w:marLeft w:val="0"/>
          <w:marRight w:val="0"/>
          <w:marTop w:val="0"/>
          <w:marBottom w:val="0"/>
          <w:divBdr>
            <w:top w:val="none" w:sz="0" w:space="0" w:color="auto"/>
            <w:left w:val="none" w:sz="0" w:space="0" w:color="auto"/>
            <w:bottom w:val="none" w:sz="0" w:space="0" w:color="auto"/>
            <w:right w:val="none" w:sz="0" w:space="0" w:color="auto"/>
          </w:divBdr>
        </w:div>
      </w:divsChild>
    </w:div>
    <w:div w:id="1581603395">
      <w:bodyDiv w:val="1"/>
      <w:marLeft w:val="0"/>
      <w:marRight w:val="0"/>
      <w:marTop w:val="0"/>
      <w:marBottom w:val="0"/>
      <w:divBdr>
        <w:top w:val="none" w:sz="0" w:space="0" w:color="auto"/>
        <w:left w:val="none" w:sz="0" w:space="0" w:color="auto"/>
        <w:bottom w:val="none" w:sz="0" w:space="0" w:color="auto"/>
        <w:right w:val="none" w:sz="0" w:space="0" w:color="auto"/>
      </w:divBdr>
      <w:divsChild>
        <w:div w:id="849367645">
          <w:marLeft w:val="-225"/>
          <w:marRight w:val="-225"/>
          <w:marTop w:val="0"/>
          <w:marBottom w:val="0"/>
          <w:divBdr>
            <w:top w:val="none" w:sz="0" w:space="0" w:color="auto"/>
            <w:left w:val="none" w:sz="0" w:space="0" w:color="auto"/>
            <w:bottom w:val="none" w:sz="0" w:space="0" w:color="auto"/>
            <w:right w:val="none" w:sz="0" w:space="0" w:color="auto"/>
          </w:divBdr>
          <w:divsChild>
            <w:div w:id="189361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4738">
      <w:bodyDiv w:val="1"/>
      <w:marLeft w:val="0"/>
      <w:marRight w:val="0"/>
      <w:marTop w:val="0"/>
      <w:marBottom w:val="0"/>
      <w:divBdr>
        <w:top w:val="none" w:sz="0" w:space="0" w:color="auto"/>
        <w:left w:val="none" w:sz="0" w:space="0" w:color="auto"/>
        <w:bottom w:val="none" w:sz="0" w:space="0" w:color="auto"/>
        <w:right w:val="none" w:sz="0" w:space="0" w:color="auto"/>
      </w:divBdr>
      <w:divsChild>
        <w:div w:id="1716661630">
          <w:marLeft w:val="-225"/>
          <w:marRight w:val="-225"/>
          <w:marTop w:val="0"/>
          <w:marBottom w:val="0"/>
          <w:divBdr>
            <w:top w:val="none" w:sz="0" w:space="0" w:color="auto"/>
            <w:left w:val="none" w:sz="0" w:space="0" w:color="auto"/>
            <w:bottom w:val="none" w:sz="0" w:space="0" w:color="auto"/>
            <w:right w:val="none" w:sz="0" w:space="0" w:color="auto"/>
          </w:divBdr>
          <w:divsChild>
            <w:div w:id="9053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95158">
      <w:bodyDiv w:val="1"/>
      <w:marLeft w:val="0"/>
      <w:marRight w:val="0"/>
      <w:marTop w:val="0"/>
      <w:marBottom w:val="0"/>
      <w:divBdr>
        <w:top w:val="none" w:sz="0" w:space="0" w:color="auto"/>
        <w:left w:val="none" w:sz="0" w:space="0" w:color="auto"/>
        <w:bottom w:val="none" w:sz="0" w:space="0" w:color="auto"/>
        <w:right w:val="none" w:sz="0" w:space="0" w:color="auto"/>
      </w:divBdr>
      <w:divsChild>
        <w:div w:id="1452286427">
          <w:marLeft w:val="0"/>
          <w:marRight w:val="0"/>
          <w:marTop w:val="0"/>
          <w:marBottom w:val="0"/>
          <w:divBdr>
            <w:top w:val="none" w:sz="0" w:space="0" w:color="auto"/>
            <w:left w:val="none" w:sz="0" w:space="0" w:color="auto"/>
            <w:bottom w:val="none" w:sz="0" w:space="0" w:color="auto"/>
            <w:right w:val="none" w:sz="0" w:space="0" w:color="auto"/>
          </w:divBdr>
        </w:div>
      </w:divsChild>
    </w:div>
    <w:div w:id="1593929262">
      <w:bodyDiv w:val="1"/>
      <w:marLeft w:val="0"/>
      <w:marRight w:val="0"/>
      <w:marTop w:val="0"/>
      <w:marBottom w:val="0"/>
      <w:divBdr>
        <w:top w:val="none" w:sz="0" w:space="0" w:color="auto"/>
        <w:left w:val="none" w:sz="0" w:space="0" w:color="auto"/>
        <w:bottom w:val="none" w:sz="0" w:space="0" w:color="auto"/>
        <w:right w:val="none" w:sz="0" w:space="0" w:color="auto"/>
      </w:divBdr>
      <w:divsChild>
        <w:div w:id="1167329923">
          <w:marLeft w:val="-225"/>
          <w:marRight w:val="-225"/>
          <w:marTop w:val="0"/>
          <w:marBottom w:val="0"/>
          <w:divBdr>
            <w:top w:val="none" w:sz="0" w:space="0" w:color="auto"/>
            <w:left w:val="none" w:sz="0" w:space="0" w:color="auto"/>
            <w:bottom w:val="none" w:sz="0" w:space="0" w:color="auto"/>
            <w:right w:val="none" w:sz="0" w:space="0" w:color="auto"/>
          </w:divBdr>
          <w:divsChild>
            <w:div w:id="155439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6992">
      <w:bodyDiv w:val="1"/>
      <w:marLeft w:val="0"/>
      <w:marRight w:val="0"/>
      <w:marTop w:val="0"/>
      <w:marBottom w:val="0"/>
      <w:divBdr>
        <w:top w:val="none" w:sz="0" w:space="0" w:color="auto"/>
        <w:left w:val="none" w:sz="0" w:space="0" w:color="auto"/>
        <w:bottom w:val="none" w:sz="0" w:space="0" w:color="auto"/>
        <w:right w:val="none" w:sz="0" w:space="0" w:color="auto"/>
      </w:divBdr>
      <w:divsChild>
        <w:div w:id="248739183">
          <w:marLeft w:val="0"/>
          <w:marRight w:val="0"/>
          <w:marTop w:val="0"/>
          <w:marBottom w:val="0"/>
          <w:divBdr>
            <w:top w:val="none" w:sz="0" w:space="0" w:color="auto"/>
            <w:left w:val="none" w:sz="0" w:space="0" w:color="auto"/>
            <w:bottom w:val="none" w:sz="0" w:space="0" w:color="auto"/>
            <w:right w:val="none" w:sz="0" w:space="0" w:color="auto"/>
          </w:divBdr>
        </w:div>
      </w:divsChild>
    </w:div>
    <w:div w:id="1599947150">
      <w:bodyDiv w:val="1"/>
      <w:marLeft w:val="0"/>
      <w:marRight w:val="0"/>
      <w:marTop w:val="0"/>
      <w:marBottom w:val="0"/>
      <w:divBdr>
        <w:top w:val="none" w:sz="0" w:space="0" w:color="auto"/>
        <w:left w:val="none" w:sz="0" w:space="0" w:color="auto"/>
        <w:bottom w:val="none" w:sz="0" w:space="0" w:color="auto"/>
        <w:right w:val="none" w:sz="0" w:space="0" w:color="auto"/>
      </w:divBdr>
      <w:divsChild>
        <w:div w:id="2010869176">
          <w:marLeft w:val="-225"/>
          <w:marRight w:val="-225"/>
          <w:marTop w:val="0"/>
          <w:marBottom w:val="0"/>
          <w:divBdr>
            <w:top w:val="none" w:sz="0" w:space="0" w:color="auto"/>
            <w:left w:val="none" w:sz="0" w:space="0" w:color="auto"/>
            <w:bottom w:val="none" w:sz="0" w:space="0" w:color="auto"/>
            <w:right w:val="none" w:sz="0" w:space="0" w:color="auto"/>
          </w:divBdr>
          <w:divsChild>
            <w:div w:id="84051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75991">
      <w:bodyDiv w:val="1"/>
      <w:marLeft w:val="0"/>
      <w:marRight w:val="0"/>
      <w:marTop w:val="0"/>
      <w:marBottom w:val="0"/>
      <w:divBdr>
        <w:top w:val="none" w:sz="0" w:space="0" w:color="auto"/>
        <w:left w:val="none" w:sz="0" w:space="0" w:color="auto"/>
        <w:bottom w:val="none" w:sz="0" w:space="0" w:color="auto"/>
        <w:right w:val="none" w:sz="0" w:space="0" w:color="auto"/>
      </w:divBdr>
      <w:divsChild>
        <w:div w:id="142239273">
          <w:marLeft w:val="-225"/>
          <w:marRight w:val="-225"/>
          <w:marTop w:val="0"/>
          <w:marBottom w:val="0"/>
          <w:divBdr>
            <w:top w:val="none" w:sz="0" w:space="0" w:color="auto"/>
            <w:left w:val="none" w:sz="0" w:space="0" w:color="auto"/>
            <w:bottom w:val="none" w:sz="0" w:space="0" w:color="auto"/>
            <w:right w:val="none" w:sz="0" w:space="0" w:color="auto"/>
          </w:divBdr>
          <w:divsChild>
            <w:div w:id="3809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0438">
      <w:bodyDiv w:val="1"/>
      <w:marLeft w:val="0"/>
      <w:marRight w:val="0"/>
      <w:marTop w:val="0"/>
      <w:marBottom w:val="0"/>
      <w:divBdr>
        <w:top w:val="none" w:sz="0" w:space="0" w:color="auto"/>
        <w:left w:val="none" w:sz="0" w:space="0" w:color="auto"/>
        <w:bottom w:val="none" w:sz="0" w:space="0" w:color="auto"/>
        <w:right w:val="none" w:sz="0" w:space="0" w:color="auto"/>
      </w:divBdr>
      <w:divsChild>
        <w:div w:id="1439176868">
          <w:marLeft w:val="0"/>
          <w:marRight w:val="0"/>
          <w:marTop w:val="0"/>
          <w:marBottom w:val="0"/>
          <w:divBdr>
            <w:top w:val="none" w:sz="0" w:space="0" w:color="auto"/>
            <w:left w:val="none" w:sz="0" w:space="0" w:color="auto"/>
            <w:bottom w:val="none" w:sz="0" w:space="0" w:color="auto"/>
            <w:right w:val="none" w:sz="0" w:space="0" w:color="auto"/>
          </w:divBdr>
        </w:div>
      </w:divsChild>
    </w:div>
    <w:div w:id="1609046580">
      <w:bodyDiv w:val="1"/>
      <w:marLeft w:val="0"/>
      <w:marRight w:val="0"/>
      <w:marTop w:val="0"/>
      <w:marBottom w:val="0"/>
      <w:divBdr>
        <w:top w:val="none" w:sz="0" w:space="0" w:color="auto"/>
        <w:left w:val="none" w:sz="0" w:space="0" w:color="auto"/>
        <w:bottom w:val="none" w:sz="0" w:space="0" w:color="auto"/>
        <w:right w:val="none" w:sz="0" w:space="0" w:color="auto"/>
      </w:divBdr>
      <w:divsChild>
        <w:div w:id="1356805036">
          <w:marLeft w:val="0"/>
          <w:marRight w:val="0"/>
          <w:marTop w:val="0"/>
          <w:marBottom w:val="0"/>
          <w:divBdr>
            <w:top w:val="none" w:sz="0" w:space="0" w:color="auto"/>
            <w:left w:val="none" w:sz="0" w:space="0" w:color="auto"/>
            <w:bottom w:val="none" w:sz="0" w:space="0" w:color="auto"/>
            <w:right w:val="none" w:sz="0" w:space="0" w:color="auto"/>
          </w:divBdr>
        </w:div>
      </w:divsChild>
    </w:div>
    <w:div w:id="1619068057">
      <w:bodyDiv w:val="1"/>
      <w:marLeft w:val="0"/>
      <w:marRight w:val="0"/>
      <w:marTop w:val="0"/>
      <w:marBottom w:val="0"/>
      <w:divBdr>
        <w:top w:val="none" w:sz="0" w:space="0" w:color="auto"/>
        <w:left w:val="none" w:sz="0" w:space="0" w:color="auto"/>
        <w:bottom w:val="none" w:sz="0" w:space="0" w:color="auto"/>
        <w:right w:val="none" w:sz="0" w:space="0" w:color="auto"/>
      </w:divBdr>
      <w:divsChild>
        <w:div w:id="1180969662">
          <w:marLeft w:val="0"/>
          <w:marRight w:val="0"/>
          <w:marTop w:val="0"/>
          <w:marBottom w:val="0"/>
          <w:divBdr>
            <w:top w:val="none" w:sz="0" w:space="0" w:color="auto"/>
            <w:left w:val="none" w:sz="0" w:space="0" w:color="auto"/>
            <w:bottom w:val="none" w:sz="0" w:space="0" w:color="auto"/>
            <w:right w:val="none" w:sz="0" w:space="0" w:color="auto"/>
          </w:divBdr>
        </w:div>
      </w:divsChild>
    </w:div>
    <w:div w:id="16216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328432">
          <w:marLeft w:val="0"/>
          <w:marRight w:val="0"/>
          <w:marTop w:val="0"/>
          <w:marBottom w:val="0"/>
          <w:divBdr>
            <w:top w:val="none" w:sz="0" w:space="0" w:color="auto"/>
            <w:left w:val="none" w:sz="0" w:space="0" w:color="auto"/>
            <w:bottom w:val="none" w:sz="0" w:space="0" w:color="auto"/>
            <w:right w:val="none" w:sz="0" w:space="0" w:color="auto"/>
          </w:divBdr>
        </w:div>
      </w:divsChild>
    </w:div>
    <w:div w:id="1624191642">
      <w:bodyDiv w:val="1"/>
      <w:marLeft w:val="0"/>
      <w:marRight w:val="0"/>
      <w:marTop w:val="0"/>
      <w:marBottom w:val="0"/>
      <w:divBdr>
        <w:top w:val="none" w:sz="0" w:space="0" w:color="auto"/>
        <w:left w:val="none" w:sz="0" w:space="0" w:color="auto"/>
        <w:bottom w:val="none" w:sz="0" w:space="0" w:color="auto"/>
        <w:right w:val="none" w:sz="0" w:space="0" w:color="auto"/>
      </w:divBdr>
      <w:divsChild>
        <w:div w:id="840313438">
          <w:marLeft w:val="0"/>
          <w:marRight w:val="0"/>
          <w:marTop w:val="0"/>
          <w:marBottom w:val="0"/>
          <w:divBdr>
            <w:top w:val="none" w:sz="0" w:space="0" w:color="auto"/>
            <w:left w:val="none" w:sz="0" w:space="0" w:color="auto"/>
            <w:bottom w:val="none" w:sz="0" w:space="0" w:color="auto"/>
            <w:right w:val="none" w:sz="0" w:space="0" w:color="auto"/>
          </w:divBdr>
        </w:div>
      </w:divsChild>
    </w:div>
    <w:div w:id="1627660213">
      <w:bodyDiv w:val="1"/>
      <w:marLeft w:val="0"/>
      <w:marRight w:val="0"/>
      <w:marTop w:val="0"/>
      <w:marBottom w:val="0"/>
      <w:divBdr>
        <w:top w:val="none" w:sz="0" w:space="0" w:color="auto"/>
        <w:left w:val="none" w:sz="0" w:space="0" w:color="auto"/>
        <w:bottom w:val="none" w:sz="0" w:space="0" w:color="auto"/>
        <w:right w:val="none" w:sz="0" w:space="0" w:color="auto"/>
      </w:divBdr>
      <w:divsChild>
        <w:div w:id="1125778985">
          <w:marLeft w:val="0"/>
          <w:marRight w:val="0"/>
          <w:marTop w:val="0"/>
          <w:marBottom w:val="0"/>
          <w:divBdr>
            <w:top w:val="none" w:sz="0" w:space="0" w:color="auto"/>
            <w:left w:val="none" w:sz="0" w:space="0" w:color="auto"/>
            <w:bottom w:val="none" w:sz="0" w:space="0" w:color="auto"/>
            <w:right w:val="none" w:sz="0" w:space="0" w:color="auto"/>
          </w:divBdr>
        </w:div>
      </w:divsChild>
    </w:div>
    <w:div w:id="1636836074">
      <w:bodyDiv w:val="1"/>
      <w:marLeft w:val="0"/>
      <w:marRight w:val="0"/>
      <w:marTop w:val="0"/>
      <w:marBottom w:val="0"/>
      <w:divBdr>
        <w:top w:val="none" w:sz="0" w:space="0" w:color="auto"/>
        <w:left w:val="none" w:sz="0" w:space="0" w:color="auto"/>
        <w:bottom w:val="none" w:sz="0" w:space="0" w:color="auto"/>
        <w:right w:val="none" w:sz="0" w:space="0" w:color="auto"/>
      </w:divBdr>
      <w:divsChild>
        <w:div w:id="1008411516">
          <w:marLeft w:val="-225"/>
          <w:marRight w:val="-225"/>
          <w:marTop w:val="0"/>
          <w:marBottom w:val="0"/>
          <w:divBdr>
            <w:top w:val="none" w:sz="0" w:space="0" w:color="auto"/>
            <w:left w:val="none" w:sz="0" w:space="0" w:color="auto"/>
            <w:bottom w:val="none" w:sz="0" w:space="0" w:color="auto"/>
            <w:right w:val="none" w:sz="0" w:space="0" w:color="auto"/>
          </w:divBdr>
          <w:divsChild>
            <w:div w:id="15893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43804">
      <w:bodyDiv w:val="1"/>
      <w:marLeft w:val="0"/>
      <w:marRight w:val="0"/>
      <w:marTop w:val="0"/>
      <w:marBottom w:val="0"/>
      <w:divBdr>
        <w:top w:val="none" w:sz="0" w:space="0" w:color="auto"/>
        <w:left w:val="none" w:sz="0" w:space="0" w:color="auto"/>
        <w:bottom w:val="none" w:sz="0" w:space="0" w:color="auto"/>
        <w:right w:val="none" w:sz="0" w:space="0" w:color="auto"/>
      </w:divBdr>
      <w:divsChild>
        <w:div w:id="490486190">
          <w:marLeft w:val="0"/>
          <w:marRight w:val="0"/>
          <w:marTop w:val="0"/>
          <w:marBottom w:val="0"/>
          <w:divBdr>
            <w:top w:val="none" w:sz="0" w:space="0" w:color="auto"/>
            <w:left w:val="none" w:sz="0" w:space="0" w:color="auto"/>
            <w:bottom w:val="none" w:sz="0" w:space="0" w:color="auto"/>
            <w:right w:val="none" w:sz="0" w:space="0" w:color="auto"/>
          </w:divBdr>
        </w:div>
      </w:divsChild>
    </w:div>
    <w:div w:id="1660186415">
      <w:bodyDiv w:val="1"/>
      <w:marLeft w:val="0"/>
      <w:marRight w:val="0"/>
      <w:marTop w:val="0"/>
      <w:marBottom w:val="0"/>
      <w:divBdr>
        <w:top w:val="none" w:sz="0" w:space="0" w:color="auto"/>
        <w:left w:val="none" w:sz="0" w:space="0" w:color="auto"/>
        <w:bottom w:val="none" w:sz="0" w:space="0" w:color="auto"/>
        <w:right w:val="none" w:sz="0" w:space="0" w:color="auto"/>
      </w:divBdr>
      <w:divsChild>
        <w:div w:id="561989870">
          <w:marLeft w:val="-225"/>
          <w:marRight w:val="-225"/>
          <w:marTop w:val="0"/>
          <w:marBottom w:val="0"/>
          <w:divBdr>
            <w:top w:val="none" w:sz="0" w:space="0" w:color="auto"/>
            <w:left w:val="none" w:sz="0" w:space="0" w:color="auto"/>
            <w:bottom w:val="none" w:sz="0" w:space="0" w:color="auto"/>
            <w:right w:val="none" w:sz="0" w:space="0" w:color="auto"/>
          </w:divBdr>
          <w:divsChild>
            <w:div w:id="15593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78358">
      <w:bodyDiv w:val="1"/>
      <w:marLeft w:val="0"/>
      <w:marRight w:val="0"/>
      <w:marTop w:val="0"/>
      <w:marBottom w:val="0"/>
      <w:divBdr>
        <w:top w:val="none" w:sz="0" w:space="0" w:color="auto"/>
        <w:left w:val="none" w:sz="0" w:space="0" w:color="auto"/>
        <w:bottom w:val="none" w:sz="0" w:space="0" w:color="auto"/>
        <w:right w:val="none" w:sz="0" w:space="0" w:color="auto"/>
      </w:divBdr>
      <w:divsChild>
        <w:div w:id="2041975485">
          <w:marLeft w:val="0"/>
          <w:marRight w:val="0"/>
          <w:marTop w:val="0"/>
          <w:marBottom w:val="0"/>
          <w:divBdr>
            <w:top w:val="none" w:sz="0" w:space="0" w:color="auto"/>
            <w:left w:val="none" w:sz="0" w:space="0" w:color="auto"/>
            <w:bottom w:val="none" w:sz="0" w:space="0" w:color="auto"/>
            <w:right w:val="none" w:sz="0" w:space="0" w:color="auto"/>
          </w:divBdr>
        </w:div>
      </w:divsChild>
    </w:div>
    <w:div w:id="1666930466">
      <w:bodyDiv w:val="1"/>
      <w:marLeft w:val="0"/>
      <w:marRight w:val="0"/>
      <w:marTop w:val="0"/>
      <w:marBottom w:val="0"/>
      <w:divBdr>
        <w:top w:val="none" w:sz="0" w:space="0" w:color="auto"/>
        <w:left w:val="none" w:sz="0" w:space="0" w:color="auto"/>
        <w:bottom w:val="none" w:sz="0" w:space="0" w:color="auto"/>
        <w:right w:val="none" w:sz="0" w:space="0" w:color="auto"/>
      </w:divBdr>
      <w:divsChild>
        <w:div w:id="956720795">
          <w:marLeft w:val="-225"/>
          <w:marRight w:val="-225"/>
          <w:marTop w:val="0"/>
          <w:marBottom w:val="0"/>
          <w:divBdr>
            <w:top w:val="none" w:sz="0" w:space="0" w:color="auto"/>
            <w:left w:val="none" w:sz="0" w:space="0" w:color="auto"/>
            <w:bottom w:val="none" w:sz="0" w:space="0" w:color="auto"/>
            <w:right w:val="none" w:sz="0" w:space="0" w:color="auto"/>
          </w:divBdr>
          <w:divsChild>
            <w:div w:id="87997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81829">
      <w:bodyDiv w:val="1"/>
      <w:marLeft w:val="0"/>
      <w:marRight w:val="0"/>
      <w:marTop w:val="0"/>
      <w:marBottom w:val="0"/>
      <w:divBdr>
        <w:top w:val="none" w:sz="0" w:space="0" w:color="auto"/>
        <w:left w:val="none" w:sz="0" w:space="0" w:color="auto"/>
        <w:bottom w:val="none" w:sz="0" w:space="0" w:color="auto"/>
        <w:right w:val="none" w:sz="0" w:space="0" w:color="auto"/>
      </w:divBdr>
      <w:divsChild>
        <w:div w:id="1330910916">
          <w:marLeft w:val="0"/>
          <w:marRight w:val="0"/>
          <w:marTop w:val="0"/>
          <w:marBottom w:val="0"/>
          <w:divBdr>
            <w:top w:val="none" w:sz="0" w:space="0" w:color="auto"/>
            <w:left w:val="none" w:sz="0" w:space="0" w:color="auto"/>
            <w:bottom w:val="none" w:sz="0" w:space="0" w:color="auto"/>
            <w:right w:val="none" w:sz="0" w:space="0" w:color="auto"/>
          </w:divBdr>
        </w:div>
      </w:divsChild>
    </w:div>
    <w:div w:id="1669677406">
      <w:bodyDiv w:val="1"/>
      <w:marLeft w:val="0"/>
      <w:marRight w:val="0"/>
      <w:marTop w:val="0"/>
      <w:marBottom w:val="0"/>
      <w:divBdr>
        <w:top w:val="none" w:sz="0" w:space="0" w:color="auto"/>
        <w:left w:val="none" w:sz="0" w:space="0" w:color="auto"/>
        <w:bottom w:val="none" w:sz="0" w:space="0" w:color="auto"/>
        <w:right w:val="none" w:sz="0" w:space="0" w:color="auto"/>
      </w:divBdr>
      <w:divsChild>
        <w:div w:id="1538003555">
          <w:marLeft w:val="0"/>
          <w:marRight w:val="0"/>
          <w:marTop w:val="0"/>
          <w:marBottom w:val="0"/>
          <w:divBdr>
            <w:top w:val="none" w:sz="0" w:space="0" w:color="auto"/>
            <w:left w:val="none" w:sz="0" w:space="0" w:color="auto"/>
            <w:bottom w:val="none" w:sz="0" w:space="0" w:color="auto"/>
            <w:right w:val="none" w:sz="0" w:space="0" w:color="auto"/>
          </w:divBdr>
        </w:div>
      </w:divsChild>
    </w:div>
    <w:div w:id="1692103633">
      <w:bodyDiv w:val="1"/>
      <w:marLeft w:val="0"/>
      <w:marRight w:val="0"/>
      <w:marTop w:val="0"/>
      <w:marBottom w:val="0"/>
      <w:divBdr>
        <w:top w:val="none" w:sz="0" w:space="0" w:color="auto"/>
        <w:left w:val="none" w:sz="0" w:space="0" w:color="auto"/>
        <w:bottom w:val="none" w:sz="0" w:space="0" w:color="auto"/>
        <w:right w:val="none" w:sz="0" w:space="0" w:color="auto"/>
      </w:divBdr>
      <w:divsChild>
        <w:div w:id="682243675">
          <w:marLeft w:val="0"/>
          <w:marRight w:val="0"/>
          <w:marTop w:val="0"/>
          <w:marBottom w:val="0"/>
          <w:divBdr>
            <w:top w:val="none" w:sz="0" w:space="0" w:color="auto"/>
            <w:left w:val="none" w:sz="0" w:space="0" w:color="auto"/>
            <w:bottom w:val="none" w:sz="0" w:space="0" w:color="auto"/>
            <w:right w:val="none" w:sz="0" w:space="0" w:color="auto"/>
          </w:divBdr>
        </w:div>
      </w:divsChild>
    </w:div>
    <w:div w:id="1704138346">
      <w:bodyDiv w:val="1"/>
      <w:marLeft w:val="0"/>
      <w:marRight w:val="0"/>
      <w:marTop w:val="0"/>
      <w:marBottom w:val="0"/>
      <w:divBdr>
        <w:top w:val="none" w:sz="0" w:space="0" w:color="auto"/>
        <w:left w:val="none" w:sz="0" w:space="0" w:color="auto"/>
        <w:bottom w:val="none" w:sz="0" w:space="0" w:color="auto"/>
        <w:right w:val="none" w:sz="0" w:space="0" w:color="auto"/>
      </w:divBdr>
      <w:divsChild>
        <w:div w:id="1734546379">
          <w:marLeft w:val="0"/>
          <w:marRight w:val="0"/>
          <w:marTop w:val="0"/>
          <w:marBottom w:val="0"/>
          <w:divBdr>
            <w:top w:val="none" w:sz="0" w:space="0" w:color="auto"/>
            <w:left w:val="none" w:sz="0" w:space="0" w:color="auto"/>
            <w:bottom w:val="none" w:sz="0" w:space="0" w:color="auto"/>
            <w:right w:val="none" w:sz="0" w:space="0" w:color="auto"/>
          </w:divBdr>
        </w:div>
      </w:divsChild>
    </w:div>
    <w:div w:id="1713112479">
      <w:bodyDiv w:val="1"/>
      <w:marLeft w:val="0"/>
      <w:marRight w:val="0"/>
      <w:marTop w:val="0"/>
      <w:marBottom w:val="0"/>
      <w:divBdr>
        <w:top w:val="none" w:sz="0" w:space="0" w:color="auto"/>
        <w:left w:val="none" w:sz="0" w:space="0" w:color="auto"/>
        <w:bottom w:val="none" w:sz="0" w:space="0" w:color="auto"/>
        <w:right w:val="none" w:sz="0" w:space="0" w:color="auto"/>
      </w:divBdr>
      <w:divsChild>
        <w:div w:id="1411460479">
          <w:marLeft w:val="-225"/>
          <w:marRight w:val="-225"/>
          <w:marTop w:val="0"/>
          <w:marBottom w:val="0"/>
          <w:divBdr>
            <w:top w:val="none" w:sz="0" w:space="0" w:color="auto"/>
            <w:left w:val="none" w:sz="0" w:space="0" w:color="auto"/>
            <w:bottom w:val="none" w:sz="0" w:space="0" w:color="auto"/>
            <w:right w:val="none" w:sz="0" w:space="0" w:color="auto"/>
          </w:divBdr>
          <w:divsChild>
            <w:div w:id="204729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2354">
      <w:bodyDiv w:val="1"/>
      <w:marLeft w:val="0"/>
      <w:marRight w:val="0"/>
      <w:marTop w:val="0"/>
      <w:marBottom w:val="0"/>
      <w:divBdr>
        <w:top w:val="none" w:sz="0" w:space="0" w:color="auto"/>
        <w:left w:val="none" w:sz="0" w:space="0" w:color="auto"/>
        <w:bottom w:val="none" w:sz="0" w:space="0" w:color="auto"/>
        <w:right w:val="none" w:sz="0" w:space="0" w:color="auto"/>
      </w:divBdr>
      <w:divsChild>
        <w:div w:id="1069226295">
          <w:marLeft w:val="0"/>
          <w:marRight w:val="0"/>
          <w:marTop w:val="0"/>
          <w:marBottom w:val="0"/>
          <w:divBdr>
            <w:top w:val="none" w:sz="0" w:space="0" w:color="auto"/>
            <w:left w:val="none" w:sz="0" w:space="0" w:color="auto"/>
            <w:bottom w:val="none" w:sz="0" w:space="0" w:color="auto"/>
            <w:right w:val="none" w:sz="0" w:space="0" w:color="auto"/>
          </w:divBdr>
        </w:div>
      </w:divsChild>
    </w:div>
    <w:div w:id="1724596049">
      <w:bodyDiv w:val="1"/>
      <w:marLeft w:val="0"/>
      <w:marRight w:val="0"/>
      <w:marTop w:val="0"/>
      <w:marBottom w:val="0"/>
      <w:divBdr>
        <w:top w:val="none" w:sz="0" w:space="0" w:color="auto"/>
        <w:left w:val="none" w:sz="0" w:space="0" w:color="auto"/>
        <w:bottom w:val="none" w:sz="0" w:space="0" w:color="auto"/>
        <w:right w:val="none" w:sz="0" w:space="0" w:color="auto"/>
      </w:divBdr>
      <w:divsChild>
        <w:div w:id="617566860">
          <w:marLeft w:val="-225"/>
          <w:marRight w:val="-225"/>
          <w:marTop w:val="0"/>
          <w:marBottom w:val="0"/>
          <w:divBdr>
            <w:top w:val="none" w:sz="0" w:space="0" w:color="auto"/>
            <w:left w:val="none" w:sz="0" w:space="0" w:color="auto"/>
            <w:bottom w:val="none" w:sz="0" w:space="0" w:color="auto"/>
            <w:right w:val="none" w:sz="0" w:space="0" w:color="auto"/>
          </w:divBdr>
          <w:divsChild>
            <w:div w:id="52128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82113">
      <w:bodyDiv w:val="1"/>
      <w:marLeft w:val="0"/>
      <w:marRight w:val="0"/>
      <w:marTop w:val="0"/>
      <w:marBottom w:val="0"/>
      <w:divBdr>
        <w:top w:val="none" w:sz="0" w:space="0" w:color="auto"/>
        <w:left w:val="none" w:sz="0" w:space="0" w:color="auto"/>
        <w:bottom w:val="none" w:sz="0" w:space="0" w:color="auto"/>
        <w:right w:val="none" w:sz="0" w:space="0" w:color="auto"/>
      </w:divBdr>
      <w:divsChild>
        <w:div w:id="358967196">
          <w:marLeft w:val="-225"/>
          <w:marRight w:val="-225"/>
          <w:marTop w:val="0"/>
          <w:marBottom w:val="0"/>
          <w:divBdr>
            <w:top w:val="none" w:sz="0" w:space="0" w:color="auto"/>
            <w:left w:val="none" w:sz="0" w:space="0" w:color="auto"/>
            <w:bottom w:val="none" w:sz="0" w:space="0" w:color="auto"/>
            <w:right w:val="none" w:sz="0" w:space="0" w:color="auto"/>
          </w:divBdr>
          <w:divsChild>
            <w:div w:id="9468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52393">
      <w:bodyDiv w:val="1"/>
      <w:marLeft w:val="0"/>
      <w:marRight w:val="0"/>
      <w:marTop w:val="0"/>
      <w:marBottom w:val="0"/>
      <w:divBdr>
        <w:top w:val="none" w:sz="0" w:space="0" w:color="auto"/>
        <w:left w:val="none" w:sz="0" w:space="0" w:color="auto"/>
        <w:bottom w:val="none" w:sz="0" w:space="0" w:color="auto"/>
        <w:right w:val="none" w:sz="0" w:space="0" w:color="auto"/>
      </w:divBdr>
    </w:div>
    <w:div w:id="1740521758">
      <w:bodyDiv w:val="1"/>
      <w:marLeft w:val="0"/>
      <w:marRight w:val="0"/>
      <w:marTop w:val="0"/>
      <w:marBottom w:val="0"/>
      <w:divBdr>
        <w:top w:val="none" w:sz="0" w:space="0" w:color="auto"/>
        <w:left w:val="none" w:sz="0" w:space="0" w:color="auto"/>
        <w:bottom w:val="none" w:sz="0" w:space="0" w:color="auto"/>
        <w:right w:val="none" w:sz="0" w:space="0" w:color="auto"/>
      </w:divBdr>
      <w:divsChild>
        <w:div w:id="866915839">
          <w:marLeft w:val="0"/>
          <w:marRight w:val="0"/>
          <w:marTop w:val="0"/>
          <w:marBottom w:val="0"/>
          <w:divBdr>
            <w:top w:val="none" w:sz="0" w:space="0" w:color="auto"/>
            <w:left w:val="none" w:sz="0" w:space="0" w:color="auto"/>
            <w:bottom w:val="none" w:sz="0" w:space="0" w:color="auto"/>
            <w:right w:val="none" w:sz="0" w:space="0" w:color="auto"/>
          </w:divBdr>
        </w:div>
      </w:divsChild>
    </w:div>
    <w:div w:id="1740977790">
      <w:bodyDiv w:val="1"/>
      <w:marLeft w:val="0"/>
      <w:marRight w:val="0"/>
      <w:marTop w:val="0"/>
      <w:marBottom w:val="0"/>
      <w:divBdr>
        <w:top w:val="none" w:sz="0" w:space="0" w:color="auto"/>
        <w:left w:val="none" w:sz="0" w:space="0" w:color="auto"/>
        <w:bottom w:val="none" w:sz="0" w:space="0" w:color="auto"/>
        <w:right w:val="none" w:sz="0" w:space="0" w:color="auto"/>
      </w:divBdr>
      <w:divsChild>
        <w:div w:id="1105543138">
          <w:marLeft w:val="-225"/>
          <w:marRight w:val="-225"/>
          <w:marTop w:val="0"/>
          <w:marBottom w:val="0"/>
          <w:divBdr>
            <w:top w:val="none" w:sz="0" w:space="0" w:color="auto"/>
            <w:left w:val="none" w:sz="0" w:space="0" w:color="auto"/>
            <w:bottom w:val="none" w:sz="0" w:space="0" w:color="auto"/>
            <w:right w:val="none" w:sz="0" w:space="0" w:color="auto"/>
          </w:divBdr>
          <w:divsChild>
            <w:div w:id="4722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26878">
      <w:bodyDiv w:val="1"/>
      <w:marLeft w:val="0"/>
      <w:marRight w:val="0"/>
      <w:marTop w:val="0"/>
      <w:marBottom w:val="0"/>
      <w:divBdr>
        <w:top w:val="none" w:sz="0" w:space="0" w:color="auto"/>
        <w:left w:val="none" w:sz="0" w:space="0" w:color="auto"/>
        <w:bottom w:val="none" w:sz="0" w:space="0" w:color="auto"/>
        <w:right w:val="none" w:sz="0" w:space="0" w:color="auto"/>
      </w:divBdr>
      <w:divsChild>
        <w:div w:id="1509716946">
          <w:marLeft w:val="0"/>
          <w:marRight w:val="0"/>
          <w:marTop w:val="0"/>
          <w:marBottom w:val="0"/>
          <w:divBdr>
            <w:top w:val="none" w:sz="0" w:space="0" w:color="auto"/>
            <w:left w:val="none" w:sz="0" w:space="0" w:color="auto"/>
            <w:bottom w:val="none" w:sz="0" w:space="0" w:color="auto"/>
            <w:right w:val="none" w:sz="0" w:space="0" w:color="auto"/>
          </w:divBdr>
        </w:div>
      </w:divsChild>
    </w:div>
    <w:div w:id="1750729264">
      <w:bodyDiv w:val="1"/>
      <w:marLeft w:val="0"/>
      <w:marRight w:val="0"/>
      <w:marTop w:val="0"/>
      <w:marBottom w:val="0"/>
      <w:divBdr>
        <w:top w:val="none" w:sz="0" w:space="0" w:color="auto"/>
        <w:left w:val="none" w:sz="0" w:space="0" w:color="auto"/>
        <w:bottom w:val="none" w:sz="0" w:space="0" w:color="auto"/>
        <w:right w:val="none" w:sz="0" w:space="0" w:color="auto"/>
      </w:divBdr>
      <w:divsChild>
        <w:div w:id="826021398">
          <w:marLeft w:val="-225"/>
          <w:marRight w:val="-225"/>
          <w:marTop w:val="0"/>
          <w:marBottom w:val="0"/>
          <w:divBdr>
            <w:top w:val="none" w:sz="0" w:space="0" w:color="auto"/>
            <w:left w:val="none" w:sz="0" w:space="0" w:color="auto"/>
            <w:bottom w:val="none" w:sz="0" w:space="0" w:color="auto"/>
            <w:right w:val="none" w:sz="0" w:space="0" w:color="auto"/>
          </w:divBdr>
          <w:divsChild>
            <w:div w:id="17380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72127">
      <w:bodyDiv w:val="1"/>
      <w:marLeft w:val="0"/>
      <w:marRight w:val="0"/>
      <w:marTop w:val="0"/>
      <w:marBottom w:val="0"/>
      <w:divBdr>
        <w:top w:val="none" w:sz="0" w:space="0" w:color="auto"/>
        <w:left w:val="none" w:sz="0" w:space="0" w:color="auto"/>
        <w:bottom w:val="none" w:sz="0" w:space="0" w:color="auto"/>
        <w:right w:val="none" w:sz="0" w:space="0" w:color="auto"/>
      </w:divBdr>
      <w:divsChild>
        <w:div w:id="672609109">
          <w:marLeft w:val="0"/>
          <w:marRight w:val="0"/>
          <w:marTop w:val="0"/>
          <w:marBottom w:val="0"/>
          <w:divBdr>
            <w:top w:val="none" w:sz="0" w:space="0" w:color="auto"/>
            <w:left w:val="none" w:sz="0" w:space="0" w:color="auto"/>
            <w:bottom w:val="none" w:sz="0" w:space="0" w:color="auto"/>
            <w:right w:val="none" w:sz="0" w:space="0" w:color="auto"/>
          </w:divBdr>
        </w:div>
      </w:divsChild>
    </w:div>
    <w:div w:id="1753351495">
      <w:bodyDiv w:val="1"/>
      <w:marLeft w:val="0"/>
      <w:marRight w:val="0"/>
      <w:marTop w:val="0"/>
      <w:marBottom w:val="0"/>
      <w:divBdr>
        <w:top w:val="none" w:sz="0" w:space="0" w:color="auto"/>
        <w:left w:val="none" w:sz="0" w:space="0" w:color="auto"/>
        <w:bottom w:val="none" w:sz="0" w:space="0" w:color="auto"/>
        <w:right w:val="none" w:sz="0" w:space="0" w:color="auto"/>
      </w:divBdr>
      <w:divsChild>
        <w:div w:id="721447372">
          <w:marLeft w:val="-225"/>
          <w:marRight w:val="-225"/>
          <w:marTop w:val="0"/>
          <w:marBottom w:val="0"/>
          <w:divBdr>
            <w:top w:val="none" w:sz="0" w:space="0" w:color="auto"/>
            <w:left w:val="none" w:sz="0" w:space="0" w:color="auto"/>
            <w:bottom w:val="none" w:sz="0" w:space="0" w:color="auto"/>
            <w:right w:val="none" w:sz="0" w:space="0" w:color="auto"/>
          </w:divBdr>
          <w:divsChild>
            <w:div w:id="52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04340">
      <w:bodyDiv w:val="1"/>
      <w:marLeft w:val="0"/>
      <w:marRight w:val="0"/>
      <w:marTop w:val="0"/>
      <w:marBottom w:val="0"/>
      <w:divBdr>
        <w:top w:val="none" w:sz="0" w:space="0" w:color="auto"/>
        <w:left w:val="none" w:sz="0" w:space="0" w:color="auto"/>
        <w:bottom w:val="none" w:sz="0" w:space="0" w:color="auto"/>
        <w:right w:val="none" w:sz="0" w:space="0" w:color="auto"/>
      </w:divBdr>
      <w:divsChild>
        <w:div w:id="974945218">
          <w:marLeft w:val="-225"/>
          <w:marRight w:val="-225"/>
          <w:marTop w:val="0"/>
          <w:marBottom w:val="0"/>
          <w:divBdr>
            <w:top w:val="none" w:sz="0" w:space="0" w:color="auto"/>
            <w:left w:val="none" w:sz="0" w:space="0" w:color="auto"/>
            <w:bottom w:val="none" w:sz="0" w:space="0" w:color="auto"/>
            <w:right w:val="none" w:sz="0" w:space="0" w:color="auto"/>
          </w:divBdr>
          <w:divsChild>
            <w:div w:id="178961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41237">
      <w:bodyDiv w:val="1"/>
      <w:marLeft w:val="0"/>
      <w:marRight w:val="0"/>
      <w:marTop w:val="0"/>
      <w:marBottom w:val="0"/>
      <w:divBdr>
        <w:top w:val="none" w:sz="0" w:space="0" w:color="auto"/>
        <w:left w:val="none" w:sz="0" w:space="0" w:color="auto"/>
        <w:bottom w:val="none" w:sz="0" w:space="0" w:color="auto"/>
        <w:right w:val="none" w:sz="0" w:space="0" w:color="auto"/>
      </w:divBdr>
      <w:divsChild>
        <w:div w:id="45957361">
          <w:marLeft w:val="-225"/>
          <w:marRight w:val="-225"/>
          <w:marTop w:val="0"/>
          <w:marBottom w:val="0"/>
          <w:divBdr>
            <w:top w:val="none" w:sz="0" w:space="0" w:color="auto"/>
            <w:left w:val="none" w:sz="0" w:space="0" w:color="auto"/>
            <w:bottom w:val="none" w:sz="0" w:space="0" w:color="auto"/>
            <w:right w:val="none" w:sz="0" w:space="0" w:color="auto"/>
          </w:divBdr>
          <w:divsChild>
            <w:div w:id="299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906167">
      <w:bodyDiv w:val="1"/>
      <w:marLeft w:val="0"/>
      <w:marRight w:val="0"/>
      <w:marTop w:val="0"/>
      <w:marBottom w:val="0"/>
      <w:divBdr>
        <w:top w:val="none" w:sz="0" w:space="0" w:color="auto"/>
        <w:left w:val="none" w:sz="0" w:space="0" w:color="auto"/>
        <w:bottom w:val="none" w:sz="0" w:space="0" w:color="auto"/>
        <w:right w:val="none" w:sz="0" w:space="0" w:color="auto"/>
      </w:divBdr>
      <w:divsChild>
        <w:div w:id="23288768">
          <w:marLeft w:val="-225"/>
          <w:marRight w:val="-225"/>
          <w:marTop w:val="0"/>
          <w:marBottom w:val="0"/>
          <w:divBdr>
            <w:top w:val="none" w:sz="0" w:space="0" w:color="auto"/>
            <w:left w:val="none" w:sz="0" w:space="0" w:color="auto"/>
            <w:bottom w:val="none" w:sz="0" w:space="0" w:color="auto"/>
            <w:right w:val="none" w:sz="0" w:space="0" w:color="auto"/>
          </w:divBdr>
          <w:divsChild>
            <w:div w:id="5131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148027">
      <w:bodyDiv w:val="1"/>
      <w:marLeft w:val="0"/>
      <w:marRight w:val="0"/>
      <w:marTop w:val="0"/>
      <w:marBottom w:val="0"/>
      <w:divBdr>
        <w:top w:val="none" w:sz="0" w:space="0" w:color="auto"/>
        <w:left w:val="none" w:sz="0" w:space="0" w:color="auto"/>
        <w:bottom w:val="none" w:sz="0" w:space="0" w:color="auto"/>
        <w:right w:val="none" w:sz="0" w:space="0" w:color="auto"/>
      </w:divBdr>
      <w:divsChild>
        <w:div w:id="711228681">
          <w:marLeft w:val="-225"/>
          <w:marRight w:val="-225"/>
          <w:marTop w:val="0"/>
          <w:marBottom w:val="0"/>
          <w:divBdr>
            <w:top w:val="none" w:sz="0" w:space="0" w:color="auto"/>
            <w:left w:val="none" w:sz="0" w:space="0" w:color="auto"/>
            <w:bottom w:val="none" w:sz="0" w:space="0" w:color="auto"/>
            <w:right w:val="none" w:sz="0" w:space="0" w:color="auto"/>
          </w:divBdr>
          <w:divsChild>
            <w:div w:id="200659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732564">
      <w:bodyDiv w:val="1"/>
      <w:marLeft w:val="0"/>
      <w:marRight w:val="0"/>
      <w:marTop w:val="0"/>
      <w:marBottom w:val="0"/>
      <w:divBdr>
        <w:top w:val="none" w:sz="0" w:space="0" w:color="auto"/>
        <w:left w:val="none" w:sz="0" w:space="0" w:color="auto"/>
        <w:bottom w:val="none" w:sz="0" w:space="0" w:color="auto"/>
        <w:right w:val="none" w:sz="0" w:space="0" w:color="auto"/>
      </w:divBdr>
      <w:divsChild>
        <w:div w:id="1325351853">
          <w:marLeft w:val="0"/>
          <w:marRight w:val="0"/>
          <w:marTop w:val="0"/>
          <w:marBottom w:val="0"/>
          <w:divBdr>
            <w:top w:val="none" w:sz="0" w:space="0" w:color="auto"/>
            <w:left w:val="none" w:sz="0" w:space="0" w:color="auto"/>
            <w:bottom w:val="none" w:sz="0" w:space="0" w:color="auto"/>
            <w:right w:val="none" w:sz="0" w:space="0" w:color="auto"/>
          </w:divBdr>
        </w:div>
      </w:divsChild>
    </w:div>
    <w:div w:id="1789658948">
      <w:bodyDiv w:val="1"/>
      <w:marLeft w:val="0"/>
      <w:marRight w:val="0"/>
      <w:marTop w:val="0"/>
      <w:marBottom w:val="0"/>
      <w:divBdr>
        <w:top w:val="none" w:sz="0" w:space="0" w:color="auto"/>
        <w:left w:val="none" w:sz="0" w:space="0" w:color="auto"/>
        <w:bottom w:val="none" w:sz="0" w:space="0" w:color="auto"/>
        <w:right w:val="none" w:sz="0" w:space="0" w:color="auto"/>
      </w:divBdr>
      <w:divsChild>
        <w:div w:id="1166360620">
          <w:marLeft w:val="-225"/>
          <w:marRight w:val="-225"/>
          <w:marTop w:val="0"/>
          <w:marBottom w:val="0"/>
          <w:divBdr>
            <w:top w:val="none" w:sz="0" w:space="0" w:color="auto"/>
            <w:left w:val="none" w:sz="0" w:space="0" w:color="auto"/>
            <w:bottom w:val="none" w:sz="0" w:space="0" w:color="auto"/>
            <w:right w:val="none" w:sz="0" w:space="0" w:color="auto"/>
          </w:divBdr>
          <w:divsChild>
            <w:div w:id="147320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4768">
      <w:bodyDiv w:val="1"/>
      <w:marLeft w:val="0"/>
      <w:marRight w:val="0"/>
      <w:marTop w:val="0"/>
      <w:marBottom w:val="0"/>
      <w:divBdr>
        <w:top w:val="none" w:sz="0" w:space="0" w:color="auto"/>
        <w:left w:val="none" w:sz="0" w:space="0" w:color="auto"/>
        <w:bottom w:val="none" w:sz="0" w:space="0" w:color="auto"/>
        <w:right w:val="none" w:sz="0" w:space="0" w:color="auto"/>
      </w:divBdr>
      <w:divsChild>
        <w:div w:id="1219559790">
          <w:marLeft w:val="-225"/>
          <w:marRight w:val="-225"/>
          <w:marTop w:val="0"/>
          <w:marBottom w:val="0"/>
          <w:divBdr>
            <w:top w:val="none" w:sz="0" w:space="0" w:color="auto"/>
            <w:left w:val="none" w:sz="0" w:space="0" w:color="auto"/>
            <w:bottom w:val="none" w:sz="0" w:space="0" w:color="auto"/>
            <w:right w:val="none" w:sz="0" w:space="0" w:color="auto"/>
          </w:divBdr>
          <w:divsChild>
            <w:div w:id="18893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7175">
      <w:bodyDiv w:val="1"/>
      <w:marLeft w:val="0"/>
      <w:marRight w:val="0"/>
      <w:marTop w:val="0"/>
      <w:marBottom w:val="0"/>
      <w:divBdr>
        <w:top w:val="none" w:sz="0" w:space="0" w:color="auto"/>
        <w:left w:val="none" w:sz="0" w:space="0" w:color="auto"/>
        <w:bottom w:val="none" w:sz="0" w:space="0" w:color="auto"/>
        <w:right w:val="none" w:sz="0" w:space="0" w:color="auto"/>
      </w:divBdr>
      <w:divsChild>
        <w:div w:id="1957249842">
          <w:marLeft w:val="-225"/>
          <w:marRight w:val="-225"/>
          <w:marTop w:val="0"/>
          <w:marBottom w:val="0"/>
          <w:divBdr>
            <w:top w:val="none" w:sz="0" w:space="0" w:color="auto"/>
            <w:left w:val="none" w:sz="0" w:space="0" w:color="auto"/>
            <w:bottom w:val="none" w:sz="0" w:space="0" w:color="auto"/>
            <w:right w:val="none" w:sz="0" w:space="0" w:color="auto"/>
          </w:divBdr>
          <w:divsChild>
            <w:div w:id="16930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31653">
      <w:bodyDiv w:val="1"/>
      <w:marLeft w:val="0"/>
      <w:marRight w:val="0"/>
      <w:marTop w:val="0"/>
      <w:marBottom w:val="0"/>
      <w:divBdr>
        <w:top w:val="none" w:sz="0" w:space="0" w:color="auto"/>
        <w:left w:val="none" w:sz="0" w:space="0" w:color="auto"/>
        <w:bottom w:val="none" w:sz="0" w:space="0" w:color="auto"/>
        <w:right w:val="none" w:sz="0" w:space="0" w:color="auto"/>
      </w:divBdr>
      <w:divsChild>
        <w:div w:id="817185442">
          <w:marLeft w:val="-225"/>
          <w:marRight w:val="-225"/>
          <w:marTop w:val="0"/>
          <w:marBottom w:val="0"/>
          <w:divBdr>
            <w:top w:val="none" w:sz="0" w:space="0" w:color="auto"/>
            <w:left w:val="none" w:sz="0" w:space="0" w:color="auto"/>
            <w:bottom w:val="none" w:sz="0" w:space="0" w:color="auto"/>
            <w:right w:val="none" w:sz="0" w:space="0" w:color="auto"/>
          </w:divBdr>
          <w:divsChild>
            <w:div w:id="96045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6000">
      <w:bodyDiv w:val="1"/>
      <w:marLeft w:val="0"/>
      <w:marRight w:val="0"/>
      <w:marTop w:val="0"/>
      <w:marBottom w:val="0"/>
      <w:divBdr>
        <w:top w:val="none" w:sz="0" w:space="0" w:color="auto"/>
        <w:left w:val="none" w:sz="0" w:space="0" w:color="auto"/>
        <w:bottom w:val="none" w:sz="0" w:space="0" w:color="auto"/>
        <w:right w:val="none" w:sz="0" w:space="0" w:color="auto"/>
      </w:divBdr>
      <w:divsChild>
        <w:div w:id="887229103">
          <w:marLeft w:val="-225"/>
          <w:marRight w:val="-225"/>
          <w:marTop w:val="0"/>
          <w:marBottom w:val="0"/>
          <w:divBdr>
            <w:top w:val="none" w:sz="0" w:space="0" w:color="auto"/>
            <w:left w:val="none" w:sz="0" w:space="0" w:color="auto"/>
            <w:bottom w:val="none" w:sz="0" w:space="0" w:color="auto"/>
            <w:right w:val="none" w:sz="0" w:space="0" w:color="auto"/>
          </w:divBdr>
          <w:divsChild>
            <w:div w:id="7545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3891">
      <w:bodyDiv w:val="1"/>
      <w:marLeft w:val="0"/>
      <w:marRight w:val="0"/>
      <w:marTop w:val="0"/>
      <w:marBottom w:val="0"/>
      <w:divBdr>
        <w:top w:val="none" w:sz="0" w:space="0" w:color="auto"/>
        <w:left w:val="none" w:sz="0" w:space="0" w:color="auto"/>
        <w:bottom w:val="none" w:sz="0" w:space="0" w:color="auto"/>
        <w:right w:val="none" w:sz="0" w:space="0" w:color="auto"/>
      </w:divBdr>
      <w:divsChild>
        <w:div w:id="1620526534">
          <w:marLeft w:val="-225"/>
          <w:marRight w:val="-225"/>
          <w:marTop w:val="0"/>
          <w:marBottom w:val="0"/>
          <w:divBdr>
            <w:top w:val="none" w:sz="0" w:space="0" w:color="auto"/>
            <w:left w:val="none" w:sz="0" w:space="0" w:color="auto"/>
            <w:bottom w:val="none" w:sz="0" w:space="0" w:color="auto"/>
            <w:right w:val="none" w:sz="0" w:space="0" w:color="auto"/>
          </w:divBdr>
          <w:divsChild>
            <w:div w:id="16283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3689">
      <w:bodyDiv w:val="1"/>
      <w:marLeft w:val="0"/>
      <w:marRight w:val="0"/>
      <w:marTop w:val="0"/>
      <w:marBottom w:val="0"/>
      <w:divBdr>
        <w:top w:val="none" w:sz="0" w:space="0" w:color="auto"/>
        <w:left w:val="none" w:sz="0" w:space="0" w:color="auto"/>
        <w:bottom w:val="none" w:sz="0" w:space="0" w:color="auto"/>
        <w:right w:val="none" w:sz="0" w:space="0" w:color="auto"/>
      </w:divBdr>
      <w:divsChild>
        <w:div w:id="48454995">
          <w:marLeft w:val="-225"/>
          <w:marRight w:val="-225"/>
          <w:marTop w:val="0"/>
          <w:marBottom w:val="0"/>
          <w:divBdr>
            <w:top w:val="none" w:sz="0" w:space="0" w:color="auto"/>
            <w:left w:val="none" w:sz="0" w:space="0" w:color="auto"/>
            <w:bottom w:val="none" w:sz="0" w:space="0" w:color="auto"/>
            <w:right w:val="none" w:sz="0" w:space="0" w:color="auto"/>
          </w:divBdr>
          <w:divsChild>
            <w:div w:id="169207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0382">
      <w:bodyDiv w:val="1"/>
      <w:marLeft w:val="0"/>
      <w:marRight w:val="0"/>
      <w:marTop w:val="0"/>
      <w:marBottom w:val="0"/>
      <w:divBdr>
        <w:top w:val="none" w:sz="0" w:space="0" w:color="auto"/>
        <w:left w:val="none" w:sz="0" w:space="0" w:color="auto"/>
        <w:bottom w:val="none" w:sz="0" w:space="0" w:color="auto"/>
        <w:right w:val="none" w:sz="0" w:space="0" w:color="auto"/>
      </w:divBdr>
      <w:divsChild>
        <w:div w:id="1904246682">
          <w:marLeft w:val="0"/>
          <w:marRight w:val="0"/>
          <w:marTop w:val="0"/>
          <w:marBottom w:val="0"/>
          <w:divBdr>
            <w:top w:val="none" w:sz="0" w:space="0" w:color="auto"/>
            <w:left w:val="none" w:sz="0" w:space="0" w:color="auto"/>
            <w:bottom w:val="none" w:sz="0" w:space="0" w:color="auto"/>
            <w:right w:val="none" w:sz="0" w:space="0" w:color="auto"/>
          </w:divBdr>
        </w:div>
      </w:divsChild>
    </w:div>
    <w:div w:id="1822885976">
      <w:bodyDiv w:val="1"/>
      <w:marLeft w:val="0"/>
      <w:marRight w:val="0"/>
      <w:marTop w:val="0"/>
      <w:marBottom w:val="0"/>
      <w:divBdr>
        <w:top w:val="none" w:sz="0" w:space="0" w:color="auto"/>
        <w:left w:val="none" w:sz="0" w:space="0" w:color="auto"/>
        <w:bottom w:val="none" w:sz="0" w:space="0" w:color="auto"/>
        <w:right w:val="none" w:sz="0" w:space="0" w:color="auto"/>
      </w:divBdr>
      <w:divsChild>
        <w:div w:id="340396469">
          <w:marLeft w:val="0"/>
          <w:marRight w:val="0"/>
          <w:marTop w:val="0"/>
          <w:marBottom w:val="0"/>
          <w:divBdr>
            <w:top w:val="none" w:sz="0" w:space="0" w:color="auto"/>
            <w:left w:val="none" w:sz="0" w:space="0" w:color="auto"/>
            <w:bottom w:val="none" w:sz="0" w:space="0" w:color="auto"/>
            <w:right w:val="none" w:sz="0" w:space="0" w:color="auto"/>
          </w:divBdr>
        </w:div>
      </w:divsChild>
    </w:div>
    <w:div w:id="1823230220">
      <w:bodyDiv w:val="1"/>
      <w:marLeft w:val="0"/>
      <w:marRight w:val="0"/>
      <w:marTop w:val="0"/>
      <w:marBottom w:val="0"/>
      <w:divBdr>
        <w:top w:val="none" w:sz="0" w:space="0" w:color="auto"/>
        <w:left w:val="none" w:sz="0" w:space="0" w:color="auto"/>
        <w:bottom w:val="none" w:sz="0" w:space="0" w:color="auto"/>
        <w:right w:val="none" w:sz="0" w:space="0" w:color="auto"/>
      </w:divBdr>
      <w:divsChild>
        <w:div w:id="1417555400">
          <w:marLeft w:val="-225"/>
          <w:marRight w:val="-225"/>
          <w:marTop w:val="0"/>
          <w:marBottom w:val="0"/>
          <w:divBdr>
            <w:top w:val="none" w:sz="0" w:space="0" w:color="auto"/>
            <w:left w:val="none" w:sz="0" w:space="0" w:color="auto"/>
            <w:bottom w:val="none" w:sz="0" w:space="0" w:color="auto"/>
            <w:right w:val="none" w:sz="0" w:space="0" w:color="auto"/>
          </w:divBdr>
          <w:divsChild>
            <w:div w:id="94361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388506">
      <w:bodyDiv w:val="1"/>
      <w:marLeft w:val="0"/>
      <w:marRight w:val="0"/>
      <w:marTop w:val="0"/>
      <w:marBottom w:val="0"/>
      <w:divBdr>
        <w:top w:val="none" w:sz="0" w:space="0" w:color="auto"/>
        <w:left w:val="none" w:sz="0" w:space="0" w:color="auto"/>
        <w:bottom w:val="none" w:sz="0" w:space="0" w:color="auto"/>
        <w:right w:val="none" w:sz="0" w:space="0" w:color="auto"/>
      </w:divBdr>
      <w:divsChild>
        <w:div w:id="1229153643">
          <w:marLeft w:val="-225"/>
          <w:marRight w:val="-225"/>
          <w:marTop w:val="0"/>
          <w:marBottom w:val="0"/>
          <w:divBdr>
            <w:top w:val="none" w:sz="0" w:space="0" w:color="auto"/>
            <w:left w:val="none" w:sz="0" w:space="0" w:color="auto"/>
            <w:bottom w:val="none" w:sz="0" w:space="0" w:color="auto"/>
            <w:right w:val="none" w:sz="0" w:space="0" w:color="auto"/>
          </w:divBdr>
          <w:divsChild>
            <w:div w:id="87323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70907">
      <w:bodyDiv w:val="1"/>
      <w:marLeft w:val="0"/>
      <w:marRight w:val="0"/>
      <w:marTop w:val="0"/>
      <w:marBottom w:val="0"/>
      <w:divBdr>
        <w:top w:val="none" w:sz="0" w:space="0" w:color="auto"/>
        <w:left w:val="none" w:sz="0" w:space="0" w:color="auto"/>
        <w:bottom w:val="none" w:sz="0" w:space="0" w:color="auto"/>
        <w:right w:val="none" w:sz="0" w:space="0" w:color="auto"/>
      </w:divBdr>
      <w:divsChild>
        <w:div w:id="1140733979">
          <w:marLeft w:val="-225"/>
          <w:marRight w:val="-225"/>
          <w:marTop w:val="0"/>
          <w:marBottom w:val="0"/>
          <w:divBdr>
            <w:top w:val="none" w:sz="0" w:space="0" w:color="auto"/>
            <w:left w:val="none" w:sz="0" w:space="0" w:color="auto"/>
            <w:bottom w:val="none" w:sz="0" w:space="0" w:color="auto"/>
            <w:right w:val="none" w:sz="0" w:space="0" w:color="auto"/>
          </w:divBdr>
          <w:divsChild>
            <w:div w:id="15974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2027">
      <w:bodyDiv w:val="1"/>
      <w:marLeft w:val="0"/>
      <w:marRight w:val="0"/>
      <w:marTop w:val="0"/>
      <w:marBottom w:val="0"/>
      <w:divBdr>
        <w:top w:val="none" w:sz="0" w:space="0" w:color="auto"/>
        <w:left w:val="none" w:sz="0" w:space="0" w:color="auto"/>
        <w:bottom w:val="none" w:sz="0" w:space="0" w:color="auto"/>
        <w:right w:val="none" w:sz="0" w:space="0" w:color="auto"/>
      </w:divBdr>
      <w:divsChild>
        <w:div w:id="86079075">
          <w:marLeft w:val="-225"/>
          <w:marRight w:val="-225"/>
          <w:marTop w:val="0"/>
          <w:marBottom w:val="0"/>
          <w:divBdr>
            <w:top w:val="none" w:sz="0" w:space="0" w:color="auto"/>
            <w:left w:val="none" w:sz="0" w:space="0" w:color="auto"/>
            <w:bottom w:val="none" w:sz="0" w:space="0" w:color="auto"/>
            <w:right w:val="none" w:sz="0" w:space="0" w:color="auto"/>
          </w:divBdr>
          <w:divsChild>
            <w:div w:id="178592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92715">
      <w:bodyDiv w:val="1"/>
      <w:marLeft w:val="0"/>
      <w:marRight w:val="0"/>
      <w:marTop w:val="0"/>
      <w:marBottom w:val="0"/>
      <w:divBdr>
        <w:top w:val="none" w:sz="0" w:space="0" w:color="auto"/>
        <w:left w:val="none" w:sz="0" w:space="0" w:color="auto"/>
        <w:bottom w:val="none" w:sz="0" w:space="0" w:color="auto"/>
        <w:right w:val="none" w:sz="0" w:space="0" w:color="auto"/>
      </w:divBdr>
      <w:divsChild>
        <w:div w:id="1872454068">
          <w:marLeft w:val="-225"/>
          <w:marRight w:val="-225"/>
          <w:marTop w:val="0"/>
          <w:marBottom w:val="0"/>
          <w:divBdr>
            <w:top w:val="none" w:sz="0" w:space="0" w:color="auto"/>
            <w:left w:val="none" w:sz="0" w:space="0" w:color="auto"/>
            <w:bottom w:val="none" w:sz="0" w:space="0" w:color="auto"/>
            <w:right w:val="none" w:sz="0" w:space="0" w:color="auto"/>
          </w:divBdr>
          <w:divsChild>
            <w:div w:id="9088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4618">
      <w:bodyDiv w:val="1"/>
      <w:marLeft w:val="0"/>
      <w:marRight w:val="0"/>
      <w:marTop w:val="0"/>
      <w:marBottom w:val="0"/>
      <w:divBdr>
        <w:top w:val="none" w:sz="0" w:space="0" w:color="auto"/>
        <w:left w:val="none" w:sz="0" w:space="0" w:color="auto"/>
        <w:bottom w:val="none" w:sz="0" w:space="0" w:color="auto"/>
        <w:right w:val="none" w:sz="0" w:space="0" w:color="auto"/>
      </w:divBdr>
      <w:divsChild>
        <w:div w:id="1144851269">
          <w:marLeft w:val="-225"/>
          <w:marRight w:val="-225"/>
          <w:marTop w:val="0"/>
          <w:marBottom w:val="0"/>
          <w:divBdr>
            <w:top w:val="none" w:sz="0" w:space="0" w:color="auto"/>
            <w:left w:val="none" w:sz="0" w:space="0" w:color="auto"/>
            <w:bottom w:val="none" w:sz="0" w:space="0" w:color="auto"/>
            <w:right w:val="none" w:sz="0" w:space="0" w:color="auto"/>
          </w:divBdr>
          <w:divsChild>
            <w:div w:id="18453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1855">
      <w:bodyDiv w:val="1"/>
      <w:marLeft w:val="0"/>
      <w:marRight w:val="0"/>
      <w:marTop w:val="0"/>
      <w:marBottom w:val="0"/>
      <w:divBdr>
        <w:top w:val="none" w:sz="0" w:space="0" w:color="auto"/>
        <w:left w:val="none" w:sz="0" w:space="0" w:color="auto"/>
        <w:bottom w:val="none" w:sz="0" w:space="0" w:color="auto"/>
        <w:right w:val="none" w:sz="0" w:space="0" w:color="auto"/>
      </w:divBdr>
      <w:divsChild>
        <w:div w:id="603149688">
          <w:marLeft w:val="0"/>
          <w:marRight w:val="0"/>
          <w:marTop w:val="0"/>
          <w:marBottom w:val="0"/>
          <w:divBdr>
            <w:top w:val="none" w:sz="0" w:space="0" w:color="auto"/>
            <w:left w:val="none" w:sz="0" w:space="0" w:color="auto"/>
            <w:bottom w:val="none" w:sz="0" w:space="0" w:color="auto"/>
            <w:right w:val="none" w:sz="0" w:space="0" w:color="auto"/>
          </w:divBdr>
        </w:div>
      </w:divsChild>
    </w:div>
    <w:div w:id="1864635227">
      <w:bodyDiv w:val="1"/>
      <w:marLeft w:val="0"/>
      <w:marRight w:val="0"/>
      <w:marTop w:val="0"/>
      <w:marBottom w:val="0"/>
      <w:divBdr>
        <w:top w:val="none" w:sz="0" w:space="0" w:color="auto"/>
        <w:left w:val="none" w:sz="0" w:space="0" w:color="auto"/>
        <w:bottom w:val="none" w:sz="0" w:space="0" w:color="auto"/>
        <w:right w:val="none" w:sz="0" w:space="0" w:color="auto"/>
      </w:divBdr>
      <w:divsChild>
        <w:div w:id="1564756630">
          <w:marLeft w:val="0"/>
          <w:marRight w:val="0"/>
          <w:marTop w:val="0"/>
          <w:marBottom w:val="0"/>
          <w:divBdr>
            <w:top w:val="none" w:sz="0" w:space="0" w:color="auto"/>
            <w:left w:val="none" w:sz="0" w:space="0" w:color="auto"/>
            <w:bottom w:val="none" w:sz="0" w:space="0" w:color="auto"/>
            <w:right w:val="none" w:sz="0" w:space="0" w:color="auto"/>
          </w:divBdr>
        </w:div>
      </w:divsChild>
    </w:div>
    <w:div w:id="1881160898">
      <w:bodyDiv w:val="1"/>
      <w:marLeft w:val="0"/>
      <w:marRight w:val="0"/>
      <w:marTop w:val="0"/>
      <w:marBottom w:val="0"/>
      <w:divBdr>
        <w:top w:val="none" w:sz="0" w:space="0" w:color="auto"/>
        <w:left w:val="none" w:sz="0" w:space="0" w:color="auto"/>
        <w:bottom w:val="none" w:sz="0" w:space="0" w:color="auto"/>
        <w:right w:val="none" w:sz="0" w:space="0" w:color="auto"/>
      </w:divBdr>
      <w:divsChild>
        <w:div w:id="472909841">
          <w:marLeft w:val="-225"/>
          <w:marRight w:val="-225"/>
          <w:marTop w:val="0"/>
          <w:marBottom w:val="0"/>
          <w:divBdr>
            <w:top w:val="none" w:sz="0" w:space="0" w:color="auto"/>
            <w:left w:val="none" w:sz="0" w:space="0" w:color="auto"/>
            <w:bottom w:val="none" w:sz="0" w:space="0" w:color="auto"/>
            <w:right w:val="none" w:sz="0" w:space="0" w:color="auto"/>
          </w:divBdr>
          <w:divsChild>
            <w:div w:id="5199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02816">
      <w:bodyDiv w:val="1"/>
      <w:marLeft w:val="0"/>
      <w:marRight w:val="0"/>
      <w:marTop w:val="0"/>
      <w:marBottom w:val="0"/>
      <w:divBdr>
        <w:top w:val="none" w:sz="0" w:space="0" w:color="auto"/>
        <w:left w:val="none" w:sz="0" w:space="0" w:color="auto"/>
        <w:bottom w:val="none" w:sz="0" w:space="0" w:color="auto"/>
        <w:right w:val="none" w:sz="0" w:space="0" w:color="auto"/>
      </w:divBdr>
      <w:divsChild>
        <w:div w:id="69550334">
          <w:marLeft w:val="-225"/>
          <w:marRight w:val="-225"/>
          <w:marTop w:val="0"/>
          <w:marBottom w:val="0"/>
          <w:divBdr>
            <w:top w:val="none" w:sz="0" w:space="0" w:color="auto"/>
            <w:left w:val="none" w:sz="0" w:space="0" w:color="auto"/>
            <w:bottom w:val="none" w:sz="0" w:space="0" w:color="auto"/>
            <w:right w:val="none" w:sz="0" w:space="0" w:color="auto"/>
          </w:divBdr>
          <w:divsChild>
            <w:div w:id="15318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14116">
      <w:bodyDiv w:val="1"/>
      <w:marLeft w:val="0"/>
      <w:marRight w:val="0"/>
      <w:marTop w:val="0"/>
      <w:marBottom w:val="0"/>
      <w:divBdr>
        <w:top w:val="none" w:sz="0" w:space="0" w:color="auto"/>
        <w:left w:val="none" w:sz="0" w:space="0" w:color="auto"/>
        <w:bottom w:val="none" w:sz="0" w:space="0" w:color="auto"/>
        <w:right w:val="none" w:sz="0" w:space="0" w:color="auto"/>
      </w:divBdr>
      <w:divsChild>
        <w:div w:id="981077579">
          <w:marLeft w:val="0"/>
          <w:marRight w:val="0"/>
          <w:marTop w:val="0"/>
          <w:marBottom w:val="0"/>
          <w:divBdr>
            <w:top w:val="none" w:sz="0" w:space="0" w:color="auto"/>
            <w:left w:val="none" w:sz="0" w:space="0" w:color="auto"/>
            <w:bottom w:val="none" w:sz="0" w:space="0" w:color="auto"/>
            <w:right w:val="none" w:sz="0" w:space="0" w:color="auto"/>
          </w:divBdr>
        </w:div>
      </w:divsChild>
    </w:div>
    <w:div w:id="1916817119">
      <w:bodyDiv w:val="1"/>
      <w:marLeft w:val="0"/>
      <w:marRight w:val="0"/>
      <w:marTop w:val="0"/>
      <w:marBottom w:val="0"/>
      <w:divBdr>
        <w:top w:val="none" w:sz="0" w:space="0" w:color="auto"/>
        <w:left w:val="none" w:sz="0" w:space="0" w:color="auto"/>
        <w:bottom w:val="none" w:sz="0" w:space="0" w:color="auto"/>
        <w:right w:val="none" w:sz="0" w:space="0" w:color="auto"/>
      </w:divBdr>
      <w:divsChild>
        <w:div w:id="486171491">
          <w:marLeft w:val="-225"/>
          <w:marRight w:val="-225"/>
          <w:marTop w:val="0"/>
          <w:marBottom w:val="0"/>
          <w:divBdr>
            <w:top w:val="none" w:sz="0" w:space="0" w:color="auto"/>
            <w:left w:val="none" w:sz="0" w:space="0" w:color="auto"/>
            <w:bottom w:val="none" w:sz="0" w:space="0" w:color="auto"/>
            <w:right w:val="none" w:sz="0" w:space="0" w:color="auto"/>
          </w:divBdr>
          <w:divsChild>
            <w:div w:id="52051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86794">
      <w:bodyDiv w:val="1"/>
      <w:marLeft w:val="0"/>
      <w:marRight w:val="0"/>
      <w:marTop w:val="0"/>
      <w:marBottom w:val="0"/>
      <w:divBdr>
        <w:top w:val="none" w:sz="0" w:space="0" w:color="auto"/>
        <w:left w:val="none" w:sz="0" w:space="0" w:color="auto"/>
        <w:bottom w:val="none" w:sz="0" w:space="0" w:color="auto"/>
        <w:right w:val="none" w:sz="0" w:space="0" w:color="auto"/>
      </w:divBdr>
      <w:divsChild>
        <w:div w:id="352846190">
          <w:marLeft w:val="0"/>
          <w:marRight w:val="0"/>
          <w:marTop w:val="0"/>
          <w:marBottom w:val="0"/>
          <w:divBdr>
            <w:top w:val="none" w:sz="0" w:space="0" w:color="auto"/>
            <w:left w:val="none" w:sz="0" w:space="0" w:color="auto"/>
            <w:bottom w:val="none" w:sz="0" w:space="0" w:color="auto"/>
            <w:right w:val="none" w:sz="0" w:space="0" w:color="auto"/>
          </w:divBdr>
        </w:div>
      </w:divsChild>
    </w:div>
    <w:div w:id="1929147782">
      <w:bodyDiv w:val="1"/>
      <w:marLeft w:val="0"/>
      <w:marRight w:val="0"/>
      <w:marTop w:val="0"/>
      <w:marBottom w:val="0"/>
      <w:divBdr>
        <w:top w:val="none" w:sz="0" w:space="0" w:color="auto"/>
        <w:left w:val="none" w:sz="0" w:space="0" w:color="auto"/>
        <w:bottom w:val="none" w:sz="0" w:space="0" w:color="auto"/>
        <w:right w:val="none" w:sz="0" w:space="0" w:color="auto"/>
      </w:divBdr>
      <w:divsChild>
        <w:div w:id="1654992852">
          <w:marLeft w:val="0"/>
          <w:marRight w:val="0"/>
          <w:marTop w:val="0"/>
          <w:marBottom w:val="0"/>
          <w:divBdr>
            <w:top w:val="none" w:sz="0" w:space="0" w:color="auto"/>
            <w:left w:val="none" w:sz="0" w:space="0" w:color="auto"/>
            <w:bottom w:val="none" w:sz="0" w:space="0" w:color="auto"/>
            <w:right w:val="none" w:sz="0" w:space="0" w:color="auto"/>
          </w:divBdr>
        </w:div>
      </w:divsChild>
    </w:div>
    <w:div w:id="1939170243">
      <w:bodyDiv w:val="1"/>
      <w:marLeft w:val="0"/>
      <w:marRight w:val="0"/>
      <w:marTop w:val="0"/>
      <w:marBottom w:val="0"/>
      <w:divBdr>
        <w:top w:val="none" w:sz="0" w:space="0" w:color="auto"/>
        <w:left w:val="none" w:sz="0" w:space="0" w:color="auto"/>
        <w:bottom w:val="none" w:sz="0" w:space="0" w:color="auto"/>
        <w:right w:val="none" w:sz="0" w:space="0" w:color="auto"/>
      </w:divBdr>
      <w:divsChild>
        <w:div w:id="1348556625">
          <w:marLeft w:val="0"/>
          <w:marRight w:val="0"/>
          <w:marTop w:val="0"/>
          <w:marBottom w:val="0"/>
          <w:divBdr>
            <w:top w:val="none" w:sz="0" w:space="0" w:color="auto"/>
            <w:left w:val="none" w:sz="0" w:space="0" w:color="auto"/>
            <w:bottom w:val="none" w:sz="0" w:space="0" w:color="auto"/>
            <w:right w:val="none" w:sz="0" w:space="0" w:color="auto"/>
          </w:divBdr>
        </w:div>
      </w:divsChild>
    </w:div>
    <w:div w:id="1962033475">
      <w:bodyDiv w:val="1"/>
      <w:marLeft w:val="0"/>
      <w:marRight w:val="0"/>
      <w:marTop w:val="0"/>
      <w:marBottom w:val="0"/>
      <w:divBdr>
        <w:top w:val="none" w:sz="0" w:space="0" w:color="auto"/>
        <w:left w:val="none" w:sz="0" w:space="0" w:color="auto"/>
        <w:bottom w:val="none" w:sz="0" w:space="0" w:color="auto"/>
        <w:right w:val="none" w:sz="0" w:space="0" w:color="auto"/>
      </w:divBdr>
      <w:divsChild>
        <w:div w:id="421532713">
          <w:marLeft w:val="0"/>
          <w:marRight w:val="0"/>
          <w:marTop w:val="0"/>
          <w:marBottom w:val="0"/>
          <w:divBdr>
            <w:top w:val="none" w:sz="0" w:space="0" w:color="auto"/>
            <w:left w:val="none" w:sz="0" w:space="0" w:color="auto"/>
            <w:bottom w:val="none" w:sz="0" w:space="0" w:color="auto"/>
            <w:right w:val="none" w:sz="0" w:space="0" w:color="auto"/>
          </w:divBdr>
        </w:div>
      </w:divsChild>
    </w:div>
    <w:div w:id="1964384993">
      <w:bodyDiv w:val="1"/>
      <w:marLeft w:val="0"/>
      <w:marRight w:val="0"/>
      <w:marTop w:val="0"/>
      <w:marBottom w:val="0"/>
      <w:divBdr>
        <w:top w:val="none" w:sz="0" w:space="0" w:color="auto"/>
        <w:left w:val="none" w:sz="0" w:space="0" w:color="auto"/>
        <w:bottom w:val="none" w:sz="0" w:space="0" w:color="auto"/>
        <w:right w:val="none" w:sz="0" w:space="0" w:color="auto"/>
      </w:divBdr>
      <w:divsChild>
        <w:div w:id="667052543">
          <w:marLeft w:val="-225"/>
          <w:marRight w:val="-225"/>
          <w:marTop w:val="0"/>
          <w:marBottom w:val="0"/>
          <w:divBdr>
            <w:top w:val="none" w:sz="0" w:space="0" w:color="auto"/>
            <w:left w:val="none" w:sz="0" w:space="0" w:color="auto"/>
            <w:bottom w:val="none" w:sz="0" w:space="0" w:color="auto"/>
            <w:right w:val="none" w:sz="0" w:space="0" w:color="auto"/>
          </w:divBdr>
          <w:divsChild>
            <w:div w:id="124244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037297">
      <w:bodyDiv w:val="1"/>
      <w:marLeft w:val="0"/>
      <w:marRight w:val="0"/>
      <w:marTop w:val="0"/>
      <w:marBottom w:val="0"/>
      <w:divBdr>
        <w:top w:val="none" w:sz="0" w:space="0" w:color="auto"/>
        <w:left w:val="none" w:sz="0" w:space="0" w:color="auto"/>
        <w:bottom w:val="none" w:sz="0" w:space="0" w:color="auto"/>
        <w:right w:val="none" w:sz="0" w:space="0" w:color="auto"/>
      </w:divBdr>
      <w:divsChild>
        <w:div w:id="1484656661">
          <w:marLeft w:val="0"/>
          <w:marRight w:val="0"/>
          <w:marTop w:val="0"/>
          <w:marBottom w:val="0"/>
          <w:divBdr>
            <w:top w:val="none" w:sz="0" w:space="0" w:color="auto"/>
            <w:left w:val="none" w:sz="0" w:space="0" w:color="auto"/>
            <w:bottom w:val="none" w:sz="0" w:space="0" w:color="auto"/>
            <w:right w:val="none" w:sz="0" w:space="0" w:color="auto"/>
          </w:divBdr>
        </w:div>
      </w:divsChild>
    </w:div>
    <w:div w:id="1965185552">
      <w:bodyDiv w:val="1"/>
      <w:marLeft w:val="0"/>
      <w:marRight w:val="0"/>
      <w:marTop w:val="0"/>
      <w:marBottom w:val="0"/>
      <w:divBdr>
        <w:top w:val="none" w:sz="0" w:space="0" w:color="auto"/>
        <w:left w:val="none" w:sz="0" w:space="0" w:color="auto"/>
        <w:bottom w:val="none" w:sz="0" w:space="0" w:color="auto"/>
        <w:right w:val="none" w:sz="0" w:space="0" w:color="auto"/>
      </w:divBdr>
      <w:divsChild>
        <w:div w:id="1344699727">
          <w:marLeft w:val="-225"/>
          <w:marRight w:val="-225"/>
          <w:marTop w:val="0"/>
          <w:marBottom w:val="0"/>
          <w:divBdr>
            <w:top w:val="none" w:sz="0" w:space="0" w:color="auto"/>
            <w:left w:val="none" w:sz="0" w:space="0" w:color="auto"/>
            <w:bottom w:val="none" w:sz="0" w:space="0" w:color="auto"/>
            <w:right w:val="none" w:sz="0" w:space="0" w:color="auto"/>
          </w:divBdr>
          <w:divsChild>
            <w:div w:id="18206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736488">
      <w:bodyDiv w:val="1"/>
      <w:marLeft w:val="0"/>
      <w:marRight w:val="0"/>
      <w:marTop w:val="0"/>
      <w:marBottom w:val="0"/>
      <w:divBdr>
        <w:top w:val="none" w:sz="0" w:space="0" w:color="auto"/>
        <w:left w:val="none" w:sz="0" w:space="0" w:color="auto"/>
        <w:bottom w:val="none" w:sz="0" w:space="0" w:color="auto"/>
        <w:right w:val="none" w:sz="0" w:space="0" w:color="auto"/>
      </w:divBdr>
      <w:divsChild>
        <w:div w:id="1692997069">
          <w:marLeft w:val="-225"/>
          <w:marRight w:val="-225"/>
          <w:marTop w:val="0"/>
          <w:marBottom w:val="0"/>
          <w:divBdr>
            <w:top w:val="none" w:sz="0" w:space="0" w:color="auto"/>
            <w:left w:val="none" w:sz="0" w:space="0" w:color="auto"/>
            <w:bottom w:val="none" w:sz="0" w:space="0" w:color="auto"/>
            <w:right w:val="none" w:sz="0" w:space="0" w:color="auto"/>
          </w:divBdr>
          <w:divsChild>
            <w:div w:id="20198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29546">
      <w:bodyDiv w:val="1"/>
      <w:marLeft w:val="0"/>
      <w:marRight w:val="0"/>
      <w:marTop w:val="0"/>
      <w:marBottom w:val="0"/>
      <w:divBdr>
        <w:top w:val="none" w:sz="0" w:space="0" w:color="auto"/>
        <w:left w:val="none" w:sz="0" w:space="0" w:color="auto"/>
        <w:bottom w:val="none" w:sz="0" w:space="0" w:color="auto"/>
        <w:right w:val="none" w:sz="0" w:space="0" w:color="auto"/>
      </w:divBdr>
      <w:divsChild>
        <w:div w:id="692270137">
          <w:marLeft w:val="0"/>
          <w:marRight w:val="0"/>
          <w:marTop w:val="0"/>
          <w:marBottom w:val="0"/>
          <w:divBdr>
            <w:top w:val="none" w:sz="0" w:space="0" w:color="auto"/>
            <w:left w:val="none" w:sz="0" w:space="0" w:color="auto"/>
            <w:bottom w:val="none" w:sz="0" w:space="0" w:color="auto"/>
            <w:right w:val="none" w:sz="0" w:space="0" w:color="auto"/>
          </w:divBdr>
        </w:div>
      </w:divsChild>
    </w:div>
    <w:div w:id="1975720909">
      <w:bodyDiv w:val="1"/>
      <w:marLeft w:val="0"/>
      <w:marRight w:val="0"/>
      <w:marTop w:val="0"/>
      <w:marBottom w:val="0"/>
      <w:divBdr>
        <w:top w:val="none" w:sz="0" w:space="0" w:color="auto"/>
        <w:left w:val="none" w:sz="0" w:space="0" w:color="auto"/>
        <w:bottom w:val="none" w:sz="0" w:space="0" w:color="auto"/>
        <w:right w:val="none" w:sz="0" w:space="0" w:color="auto"/>
      </w:divBdr>
      <w:divsChild>
        <w:div w:id="75591204">
          <w:marLeft w:val="0"/>
          <w:marRight w:val="0"/>
          <w:marTop w:val="0"/>
          <w:marBottom w:val="0"/>
          <w:divBdr>
            <w:top w:val="none" w:sz="0" w:space="0" w:color="auto"/>
            <w:left w:val="none" w:sz="0" w:space="0" w:color="auto"/>
            <w:bottom w:val="none" w:sz="0" w:space="0" w:color="auto"/>
            <w:right w:val="none" w:sz="0" w:space="0" w:color="auto"/>
          </w:divBdr>
        </w:div>
      </w:divsChild>
    </w:div>
    <w:div w:id="1983659942">
      <w:bodyDiv w:val="1"/>
      <w:marLeft w:val="0"/>
      <w:marRight w:val="0"/>
      <w:marTop w:val="0"/>
      <w:marBottom w:val="0"/>
      <w:divBdr>
        <w:top w:val="none" w:sz="0" w:space="0" w:color="auto"/>
        <w:left w:val="none" w:sz="0" w:space="0" w:color="auto"/>
        <w:bottom w:val="none" w:sz="0" w:space="0" w:color="auto"/>
        <w:right w:val="none" w:sz="0" w:space="0" w:color="auto"/>
      </w:divBdr>
      <w:divsChild>
        <w:div w:id="1724327331">
          <w:marLeft w:val="0"/>
          <w:marRight w:val="0"/>
          <w:marTop w:val="0"/>
          <w:marBottom w:val="0"/>
          <w:divBdr>
            <w:top w:val="none" w:sz="0" w:space="0" w:color="auto"/>
            <w:left w:val="none" w:sz="0" w:space="0" w:color="auto"/>
            <w:bottom w:val="none" w:sz="0" w:space="0" w:color="auto"/>
            <w:right w:val="none" w:sz="0" w:space="0" w:color="auto"/>
          </w:divBdr>
        </w:div>
      </w:divsChild>
    </w:div>
    <w:div w:id="1991403825">
      <w:bodyDiv w:val="1"/>
      <w:marLeft w:val="0"/>
      <w:marRight w:val="0"/>
      <w:marTop w:val="0"/>
      <w:marBottom w:val="0"/>
      <w:divBdr>
        <w:top w:val="none" w:sz="0" w:space="0" w:color="auto"/>
        <w:left w:val="none" w:sz="0" w:space="0" w:color="auto"/>
        <w:bottom w:val="none" w:sz="0" w:space="0" w:color="auto"/>
        <w:right w:val="none" w:sz="0" w:space="0" w:color="auto"/>
      </w:divBdr>
      <w:divsChild>
        <w:div w:id="577205880">
          <w:marLeft w:val="0"/>
          <w:marRight w:val="0"/>
          <w:marTop w:val="0"/>
          <w:marBottom w:val="0"/>
          <w:divBdr>
            <w:top w:val="none" w:sz="0" w:space="0" w:color="auto"/>
            <w:left w:val="none" w:sz="0" w:space="0" w:color="auto"/>
            <w:bottom w:val="none" w:sz="0" w:space="0" w:color="auto"/>
            <w:right w:val="none" w:sz="0" w:space="0" w:color="auto"/>
          </w:divBdr>
        </w:div>
      </w:divsChild>
    </w:div>
    <w:div w:id="1994597079">
      <w:bodyDiv w:val="1"/>
      <w:marLeft w:val="0"/>
      <w:marRight w:val="0"/>
      <w:marTop w:val="0"/>
      <w:marBottom w:val="0"/>
      <w:divBdr>
        <w:top w:val="none" w:sz="0" w:space="0" w:color="auto"/>
        <w:left w:val="none" w:sz="0" w:space="0" w:color="auto"/>
        <w:bottom w:val="none" w:sz="0" w:space="0" w:color="auto"/>
        <w:right w:val="none" w:sz="0" w:space="0" w:color="auto"/>
      </w:divBdr>
      <w:divsChild>
        <w:div w:id="969557327">
          <w:marLeft w:val="0"/>
          <w:marRight w:val="0"/>
          <w:marTop w:val="0"/>
          <w:marBottom w:val="0"/>
          <w:divBdr>
            <w:top w:val="none" w:sz="0" w:space="0" w:color="auto"/>
            <w:left w:val="none" w:sz="0" w:space="0" w:color="auto"/>
            <w:bottom w:val="none" w:sz="0" w:space="0" w:color="auto"/>
            <w:right w:val="none" w:sz="0" w:space="0" w:color="auto"/>
          </w:divBdr>
        </w:div>
      </w:divsChild>
    </w:div>
    <w:div w:id="1996178828">
      <w:bodyDiv w:val="1"/>
      <w:marLeft w:val="0"/>
      <w:marRight w:val="0"/>
      <w:marTop w:val="0"/>
      <w:marBottom w:val="0"/>
      <w:divBdr>
        <w:top w:val="none" w:sz="0" w:space="0" w:color="auto"/>
        <w:left w:val="none" w:sz="0" w:space="0" w:color="auto"/>
        <w:bottom w:val="none" w:sz="0" w:space="0" w:color="auto"/>
        <w:right w:val="none" w:sz="0" w:space="0" w:color="auto"/>
      </w:divBdr>
      <w:divsChild>
        <w:div w:id="1215241701">
          <w:marLeft w:val="-225"/>
          <w:marRight w:val="-225"/>
          <w:marTop w:val="0"/>
          <w:marBottom w:val="0"/>
          <w:divBdr>
            <w:top w:val="none" w:sz="0" w:space="0" w:color="auto"/>
            <w:left w:val="none" w:sz="0" w:space="0" w:color="auto"/>
            <w:bottom w:val="none" w:sz="0" w:space="0" w:color="auto"/>
            <w:right w:val="none" w:sz="0" w:space="0" w:color="auto"/>
          </w:divBdr>
          <w:divsChild>
            <w:div w:id="134659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73916">
      <w:bodyDiv w:val="1"/>
      <w:marLeft w:val="0"/>
      <w:marRight w:val="0"/>
      <w:marTop w:val="0"/>
      <w:marBottom w:val="0"/>
      <w:divBdr>
        <w:top w:val="none" w:sz="0" w:space="0" w:color="auto"/>
        <w:left w:val="none" w:sz="0" w:space="0" w:color="auto"/>
        <w:bottom w:val="none" w:sz="0" w:space="0" w:color="auto"/>
        <w:right w:val="none" w:sz="0" w:space="0" w:color="auto"/>
      </w:divBdr>
      <w:divsChild>
        <w:div w:id="1572932432">
          <w:marLeft w:val="0"/>
          <w:marRight w:val="0"/>
          <w:marTop w:val="0"/>
          <w:marBottom w:val="0"/>
          <w:divBdr>
            <w:top w:val="none" w:sz="0" w:space="0" w:color="auto"/>
            <w:left w:val="none" w:sz="0" w:space="0" w:color="auto"/>
            <w:bottom w:val="none" w:sz="0" w:space="0" w:color="auto"/>
            <w:right w:val="none" w:sz="0" w:space="0" w:color="auto"/>
          </w:divBdr>
        </w:div>
      </w:divsChild>
    </w:div>
    <w:div w:id="2010131993">
      <w:bodyDiv w:val="1"/>
      <w:marLeft w:val="0"/>
      <w:marRight w:val="0"/>
      <w:marTop w:val="0"/>
      <w:marBottom w:val="0"/>
      <w:divBdr>
        <w:top w:val="none" w:sz="0" w:space="0" w:color="auto"/>
        <w:left w:val="none" w:sz="0" w:space="0" w:color="auto"/>
        <w:bottom w:val="none" w:sz="0" w:space="0" w:color="auto"/>
        <w:right w:val="none" w:sz="0" w:space="0" w:color="auto"/>
      </w:divBdr>
      <w:divsChild>
        <w:div w:id="1615936466">
          <w:marLeft w:val="0"/>
          <w:marRight w:val="0"/>
          <w:marTop w:val="0"/>
          <w:marBottom w:val="0"/>
          <w:divBdr>
            <w:top w:val="none" w:sz="0" w:space="0" w:color="auto"/>
            <w:left w:val="none" w:sz="0" w:space="0" w:color="auto"/>
            <w:bottom w:val="none" w:sz="0" w:space="0" w:color="auto"/>
            <w:right w:val="none" w:sz="0" w:space="0" w:color="auto"/>
          </w:divBdr>
        </w:div>
      </w:divsChild>
    </w:div>
    <w:div w:id="2019846634">
      <w:bodyDiv w:val="1"/>
      <w:marLeft w:val="0"/>
      <w:marRight w:val="0"/>
      <w:marTop w:val="0"/>
      <w:marBottom w:val="0"/>
      <w:divBdr>
        <w:top w:val="none" w:sz="0" w:space="0" w:color="auto"/>
        <w:left w:val="none" w:sz="0" w:space="0" w:color="auto"/>
        <w:bottom w:val="none" w:sz="0" w:space="0" w:color="auto"/>
        <w:right w:val="none" w:sz="0" w:space="0" w:color="auto"/>
      </w:divBdr>
      <w:divsChild>
        <w:div w:id="1382826799">
          <w:marLeft w:val="0"/>
          <w:marRight w:val="0"/>
          <w:marTop w:val="0"/>
          <w:marBottom w:val="0"/>
          <w:divBdr>
            <w:top w:val="none" w:sz="0" w:space="0" w:color="auto"/>
            <w:left w:val="none" w:sz="0" w:space="0" w:color="auto"/>
            <w:bottom w:val="none" w:sz="0" w:space="0" w:color="auto"/>
            <w:right w:val="none" w:sz="0" w:space="0" w:color="auto"/>
          </w:divBdr>
        </w:div>
      </w:divsChild>
    </w:div>
    <w:div w:id="2022581884">
      <w:bodyDiv w:val="1"/>
      <w:marLeft w:val="0"/>
      <w:marRight w:val="0"/>
      <w:marTop w:val="0"/>
      <w:marBottom w:val="0"/>
      <w:divBdr>
        <w:top w:val="none" w:sz="0" w:space="0" w:color="auto"/>
        <w:left w:val="none" w:sz="0" w:space="0" w:color="auto"/>
        <w:bottom w:val="none" w:sz="0" w:space="0" w:color="auto"/>
        <w:right w:val="none" w:sz="0" w:space="0" w:color="auto"/>
      </w:divBdr>
      <w:divsChild>
        <w:div w:id="1134635721">
          <w:marLeft w:val="-225"/>
          <w:marRight w:val="-225"/>
          <w:marTop w:val="0"/>
          <w:marBottom w:val="0"/>
          <w:divBdr>
            <w:top w:val="none" w:sz="0" w:space="0" w:color="auto"/>
            <w:left w:val="none" w:sz="0" w:space="0" w:color="auto"/>
            <w:bottom w:val="none" w:sz="0" w:space="0" w:color="auto"/>
            <w:right w:val="none" w:sz="0" w:space="0" w:color="auto"/>
          </w:divBdr>
          <w:divsChild>
            <w:div w:id="140117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435101">
      <w:bodyDiv w:val="1"/>
      <w:marLeft w:val="0"/>
      <w:marRight w:val="0"/>
      <w:marTop w:val="0"/>
      <w:marBottom w:val="0"/>
      <w:divBdr>
        <w:top w:val="none" w:sz="0" w:space="0" w:color="auto"/>
        <w:left w:val="none" w:sz="0" w:space="0" w:color="auto"/>
        <w:bottom w:val="none" w:sz="0" w:space="0" w:color="auto"/>
        <w:right w:val="none" w:sz="0" w:space="0" w:color="auto"/>
      </w:divBdr>
      <w:divsChild>
        <w:div w:id="1390499546">
          <w:marLeft w:val="0"/>
          <w:marRight w:val="0"/>
          <w:marTop w:val="0"/>
          <w:marBottom w:val="0"/>
          <w:divBdr>
            <w:top w:val="none" w:sz="0" w:space="0" w:color="auto"/>
            <w:left w:val="none" w:sz="0" w:space="0" w:color="auto"/>
            <w:bottom w:val="none" w:sz="0" w:space="0" w:color="auto"/>
            <w:right w:val="none" w:sz="0" w:space="0" w:color="auto"/>
          </w:divBdr>
        </w:div>
      </w:divsChild>
    </w:div>
    <w:div w:id="2029482504">
      <w:bodyDiv w:val="1"/>
      <w:marLeft w:val="0"/>
      <w:marRight w:val="0"/>
      <w:marTop w:val="0"/>
      <w:marBottom w:val="0"/>
      <w:divBdr>
        <w:top w:val="none" w:sz="0" w:space="0" w:color="auto"/>
        <w:left w:val="none" w:sz="0" w:space="0" w:color="auto"/>
        <w:bottom w:val="none" w:sz="0" w:space="0" w:color="auto"/>
        <w:right w:val="none" w:sz="0" w:space="0" w:color="auto"/>
      </w:divBdr>
      <w:divsChild>
        <w:div w:id="315493363">
          <w:marLeft w:val="0"/>
          <w:marRight w:val="0"/>
          <w:marTop w:val="0"/>
          <w:marBottom w:val="0"/>
          <w:divBdr>
            <w:top w:val="none" w:sz="0" w:space="0" w:color="auto"/>
            <w:left w:val="none" w:sz="0" w:space="0" w:color="auto"/>
            <w:bottom w:val="none" w:sz="0" w:space="0" w:color="auto"/>
            <w:right w:val="none" w:sz="0" w:space="0" w:color="auto"/>
          </w:divBdr>
        </w:div>
      </w:divsChild>
    </w:div>
    <w:div w:id="2031294573">
      <w:bodyDiv w:val="1"/>
      <w:marLeft w:val="0"/>
      <w:marRight w:val="0"/>
      <w:marTop w:val="0"/>
      <w:marBottom w:val="0"/>
      <w:divBdr>
        <w:top w:val="none" w:sz="0" w:space="0" w:color="auto"/>
        <w:left w:val="none" w:sz="0" w:space="0" w:color="auto"/>
        <w:bottom w:val="none" w:sz="0" w:space="0" w:color="auto"/>
        <w:right w:val="none" w:sz="0" w:space="0" w:color="auto"/>
      </w:divBdr>
      <w:divsChild>
        <w:div w:id="832909695">
          <w:marLeft w:val="-225"/>
          <w:marRight w:val="-225"/>
          <w:marTop w:val="0"/>
          <w:marBottom w:val="0"/>
          <w:divBdr>
            <w:top w:val="none" w:sz="0" w:space="0" w:color="auto"/>
            <w:left w:val="none" w:sz="0" w:space="0" w:color="auto"/>
            <w:bottom w:val="none" w:sz="0" w:space="0" w:color="auto"/>
            <w:right w:val="none" w:sz="0" w:space="0" w:color="auto"/>
          </w:divBdr>
          <w:divsChild>
            <w:div w:id="34394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22769">
      <w:bodyDiv w:val="1"/>
      <w:marLeft w:val="0"/>
      <w:marRight w:val="0"/>
      <w:marTop w:val="0"/>
      <w:marBottom w:val="0"/>
      <w:divBdr>
        <w:top w:val="none" w:sz="0" w:space="0" w:color="auto"/>
        <w:left w:val="none" w:sz="0" w:space="0" w:color="auto"/>
        <w:bottom w:val="none" w:sz="0" w:space="0" w:color="auto"/>
        <w:right w:val="none" w:sz="0" w:space="0" w:color="auto"/>
      </w:divBdr>
      <w:divsChild>
        <w:div w:id="192354422">
          <w:marLeft w:val="0"/>
          <w:marRight w:val="0"/>
          <w:marTop w:val="0"/>
          <w:marBottom w:val="0"/>
          <w:divBdr>
            <w:top w:val="none" w:sz="0" w:space="0" w:color="auto"/>
            <w:left w:val="none" w:sz="0" w:space="0" w:color="auto"/>
            <w:bottom w:val="none" w:sz="0" w:space="0" w:color="auto"/>
            <w:right w:val="none" w:sz="0" w:space="0" w:color="auto"/>
          </w:divBdr>
        </w:div>
      </w:divsChild>
    </w:div>
    <w:div w:id="2037459991">
      <w:bodyDiv w:val="1"/>
      <w:marLeft w:val="0"/>
      <w:marRight w:val="0"/>
      <w:marTop w:val="0"/>
      <w:marBottom w:val="0"/>
      <w:divBdr>
        <w:top w:val="none" w:sz="0" w:space="0" w:color="auto"/>
        <w:left w:val="none" w:sz="0" w:space="0" w:color="auto"/>
        <w:bottom w:val="none" w:sz="0" w:space="0" w:color="auto"/>
        <w:right w:val="none" w:sz="0" w:space="0" w:color="auto"/>
      </w:divBdr>
      <w:divsChild>
        <w:div w:id="1813716513">
          <w:marLeft w:val="-225"/>
          <w:marRight w:val="-225"/>
          <w:marTop w:val="0"/>
          <w:marBottom w:val="0"/>
          <w:divBdr>
            <w:top w:val="none" w:sz="0" w:space="0" w:color="auto"/>
            <w:left w:val="none" w:sz="0" w:space="0" w:color="auto"/>
            <w:bottom w:val="none" w:sz="0" w:space="0" w:color="auto"/>
            <w:right w:val="none" w:sz="0" w:space="0" w:color="auto"/>
          </w:divBdr>
          <w:divsChild>
            <w:div w:id="79568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70818">
      <w:bodyDiv w:val="1"/>
      <w:marLeft w:val="0"/>
      <w:marRight w:val="0"/>
      <w:marTop w:val="0"/>
      <w:marBottom w:val="0"/>
      <w:divBdr>
        <w:top w:val="none" w:sz="0" w:space="0" w:color="auto"/>
        <w:left w:val="none" w:sz="0" w:space="0" w:color="auto"/>
        <w:bottom w:val="none" w:sz="0" w:space="0" w:color="auto"/>
        <w:right w:val="none" w:sz="0" w:space="0" w:color="auto"/>
      </w:divBdr>
      <w:divsChild>
        <w:div w:id="1258714116">
          <w:marLeft w:val="0"/>
          <w:marRight w:val="0"/>
          <w:marTop w:val="0"/>
          <w:marBottom w:val="0"/>
          <w:divBdr>
            <w:top w:val="none" w:sz="0" w:space="0" w:color="auto"/>
            <w:left w:val="none" w:sz="0" w:space="0" w:color="auto"/>
            <w:bottom w:val="none" w:sz="0" w:space="0" w:color="auto"/>
            <w:right w:val="none" w:sz="0" w:space="0" w:color="auto"/>
          </w:divBdr>
        </w:div>
      </w:divsChild>
    </w:div>
    <w:div w:id="2047559091">
      <w:bodyDiv w:val="1"/>
      <w:marLeft w:val="0"/>
      <w:marRight w:val="0"/>
      <w:marTop w:val="0"/>
      <w:marBottom w:val="0"/>
      <w:divBdr>
        <w:top w:val="none" w:sz="0" w:space="0" w:color="auto"/>
        <w:left w:val="none" w:sz="0" w:space="0" w:color="auto"/>
        <w:bottom w:val="none" w:sz="0" w:space="0" w:color="auto"/>
        <w:right w:val="none" w:sz="0" w:space="0" w:color="auto"/>
      </w:divBdr>
      <w:divsChild>
        <w:div w:id="690498162">
          <w:marLeft w:val="0"/>
          <w:marRight w:val="0"/>
          <w:marTop w:val="0"/>
          <w:marBottom w:val="0"/>
          <w:divBdr>
            <w:top w:val="none" w:sz="0" w:space="0" w:color="auto"/>
            <w:left w:val="none" w:sz="0" w:space="0" w:color="auto"/>
            <w:bottom w:val="none" w:sz="0" w:space="0" w:color="auto"/>
            <w:right w:val="none" w:sz="0" w:space="0" w:color="auto"/>
          </w:divBdr>
        </w:div>
      </w:divsChild>
    </w:div>
    <w:div w:id="2066949268">
      <w:bodyDiv w:val="1"/>
      <w:marLeft w:val="0"/>
      <w:marRight w:val="0"/>
      <w:marTop w:val="0"/>
      <w:marBottom w:val="0"/>
      <w:divBdr>
        <w:top w:val="none" w:sz="0" w:space="0" w:color="auto"/>
        <w:left w:val="none" w:sz="0" w:space="0" w:color="auto"/>
        <w:bottom w:val="none" w:sz="0" w:space="0" w:color="auto"/>
        <w:right w:val="none" w:sz="0" w:space="0" w:color="auto"/>
      </w:divBdr>
      <w:divsChild>
        <w:div w:id="1316762844">
          <w:marLeft w:val="-225"/>
          <w:marRight w:val="-225"/>
          <w:marTop w:val="0"/>
          <w:marBottom w:val="0"/>
          <w:divBdr>
            <w:top w:val="none" w:sz="0" w:space="0" w:color="auto"/>
            <w:left w:val="none" w:sz="0" w:space="0" w:color="auto"/>
            <w:bottom w:val="none" w:sz="0" w:space="0" w:color="auto"/>
            <w:right w:val="none" w:sz="0" w:space="0" w:color="auto"/>
          </w:divBdr>
          <w:divsChild>
            <w:div w:id="118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7679">
      <w:bodyDiv w:val="1"/>
      <w:marLeft w:val="0"/>
      <w:marRight w:val="0"/>
      <w:marTop w:val="0"/>
      <w:marBottom w:val="0"/>
      <w:divBdr>
        <w:top w:val="none" w:sz="0" w:space="0" w:color="auto"/>
        <w:left w:val="none" w:sz="0" w:space="0" w:color="auto"/>
        <w:bottom w:val="none" w:sz="0" w:space="0" w:color="auto"/>
        <w:right w:val="none" w:sz="0" w:space="0" w:color="auto"/>
      </w:divBdr>
      <w:divsChild>
        <w:div w:id="1258833838">
          <w:marLeft w:val="0"/>
          <w:marRight w:val="0"/>
          <w:marTop w:val="0"/>
          <w:marBottom w:val="0"/>
          <w:divBdr>
            <w:top w:val="none" w:sz="0" w:space="0" w:color="auto"/>
            <w:left w:val="none" w:sz="0" w:space="0" w:color="auto"/>
            <w:bottom w:val="none" w:sz="0" w:space="0" w:color="auto"/>
            <w:right w:val="none" w:sz="0" w:space="0" w:color="auto"/>
          </w:divBdr>
        </w:div>
      </w:divsChild>
    </w:div>
    <w:div w:id="2079133601">
      <w:bodyDiv w:val="1"/>
      <w:marLeft w:val="0"/>
      <w:marRight w:val="0"/>
      <w:marTop w:val="0"/>
      <w:marBottom w:val="0"/>
      <w:divBdr>
        <w:top w:val="none" w:sz="0" w:space="0" w:color="auto"/>
        <w:left w:val="none" w:sz="0" w:space="0" w:color="auto"/>
        <w:bottom w:val="none" w:sz="0" w:space="0" w:color="auto"/>
        <w:right w:val="none" w:sz="0" w:space="0" w:color="auto"/>
      </w:divBdr>
      <w:divsChild>
        <w:div w:id="1393580128">
          <w:marLeft w:val="-225"/>
          <w:marRight w:val="-225"/>
          <w:marTop w:val="0"/>
          <w:marBottom w:val="0"/>
          <w:divBdr>
            <w:top w:val="none" w:sz="0" w:space="0" w:color="auto"/>
            <w:left w:val="none" w:sz="0" w:space="0" w:color="auto"/>
            <w:bottom w:val="none" w:sz="0" w:space="0" w:color="auto"/>
            <w:right w:val="none" w:sz="0" w:space="0" w:color="auto"/>
          </w:divBdr>
          <w:divsChild>
            <w:div w:id="29468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904182">
      <w:bodyDiv w:val="1"/>
      <w:marLeft w:val="0"/>
      <w:marRight w:val="0"/>
      <w:marTop w:val="0"/>
      <w:marBottom w:val="0"/>
      <w:divBdr>
        <w:top w:val="none" w:sz="0" w:space="0" w:color="auto"/>
        <w:left w:val="none" w:sz="0" w:space="0" w:color="auto"/>
        <w:bottom w:val="none" w:sz="0" w:space="0" w:color="auto"/>
        <w:right w:val="none" w:sz="0" w:space="0" w:color="auto"/>
      </w:divBdr>
      <w:divsChild>
        <w:div w:id="852037810">
          <w:marLeft w:val="-225"/>
          <w:marRight w:val="-225"/>
          <w:marTop w:val="0"/>
          <w:marBottom w:val="0"/>
          <w:divBdr>
            <w:top w:val="none" w:sz="0" w:space="0" w:color="auto"/>
            <w:left w:val="none" w:sz="0" w:space="0" w:color="auto"/>
            <w:bottom w:val="none" w:sz="0" w:space="0" w:color="auto"/>
            <w:right w:val="none" w:sz="0" w:space="0" w:color="auto"/>
          </w:divBdr>
          <w:divsChild>
            <w:div w:id="7378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27652">
      <w:bodyDiv w:val="1"/>
      <w:marLeft w:val="0"/>
      <w:marRight w:val="0"/>
      <w:marTop w:val="0"/>
      <w:marBottom w:val="0"/>
      <w:divBdr>
        <w:top w:val="none" w:sz="0" w:space="0" w:color="auto"/>
        <w:left w:val="none" w:sz="0" w:space="0" w:color="auto"/>
        <w:bottom w:val="none" w:sz="0" w:space="0" w:color="auto"/>
        <w:right w:val="none" w:sz="0" w:space="0" w:color="auto"/>
      </w:divBdr>
      <w:divsChild>
        <w:div w:id="1163544511">
          <w:marLeft w:val="0"/>
          <w:marRight w:val="0"/>
          <w:marTop w:val="0"/>
          <w:marBottom w:val="0"/>
          <w:divBdr>
            <w:top w:val="none" w:sz="0" w:space="0" w:color="auto"/>
            <w:left w:val="none" w:sz="0" w:space="0" w:color="auto"/>
            <w:bottom w:val="none" w:sz="0" w:space="0" w:color="auto"/>
            <w:right w:val="none" w:sz="0" w:space="0" w:color="auto"/>
          </w:divBdr>
        </w:div>
      </w:divsChild>
    </w:div>
    <w:div w:id="2100787965">
      <w:bodyDiv w:val="1"/>
      <w:marLeft w:val="0"/>
      <w:marRight w:val="0"/>
      <w:marTop w:val="0"/>
      <w:marBottom w:val="0"/>
      <w:divBdr>
        <w:top w:val="none" w:sz="0" w:space="0" w:color="auto"/>
        <w:left w:val="none" w:sz="0" w:space="0" w:color="auto"/>
        <w:bottom w:val="none" w:sz="0" w:space="0" w:color="auto"/>
        <w:right w:val="none" w:sz="0" w:space="0" w:color="auto"/>
      </w:divBdr>
      <w:divsChild>
        <w:div w:id="869951719">
          <w:marLeft w:val="0"/>
          <w:marRight w:val="0"/>
          <w:marTop w:val="0"/>
          <w:marBottom w:val="0"/>
          <w:divBdr>
            <w:top w:val="none" w:sz="0" w:space="0" w:color="auto"/>
            <w:left w:val="none" w:sz="0" w:space="0" w:color="auto"/>
            <w:bottom w:val="none" w:sz="0" w:space="0" w:color="auto"/>
            <w:right w:val="none" w:sz="0" w:space="0" w:color="auto"/>
          </w:divBdr>
        </w:div>
      </w:divsChild>
    </w:div>
    <w:div w:id="2101559267">
      <w:bodyDiv w:val="1"/>
      <w:marLeft w:val="0"/>
      <w:marRight w:val="0"/>
      <w:marTop w:val="0"/>
      <w:marBottom w:val="0"/>
      <w:divBdr>
        <w:top w:val="none" w:sz="0" w:space="0" w:color="auto"/>
        <w:left w:val="none" w:sz="0" w:space="0" w:color="auto"/>
        <w:bottom w:val="none" w:sz="0" w:space="0" w:color="auto"/>
        <w:right w:val="none" w:sz="0" w:space="0" w:color="auto"/>
      </w:divBdr>
      <w:divsChild>
        <w:div w:id="1646158835">
          <w:marLeft w:val="0"/>
          <w:marRight w:val="0"/>
          <w:marTop w:val="0"/>
          <w:marBottom w:val="0"/>
          <w:divBdr>
            <w:top w:val="none" w:sz="0" w:space="0" w:color="auto"/>
            <w:left w:val="none" w:sz="0" w:space="0" w:color="auto"/>
            <w:bottom w:val="none" w:sz="0" w:space="0" w:color="auto"/>
            <w:right w:val="none" w:sz="0" w:space="0" w:color="auto"/>
          </w:divBdr>
        </w:div>
      </w:divsChild>
    </w:div>
    <w:div w:id="2115830903">
      <w:bodyDiv w:val="1"/>
      <w:marLeft w:val="0"/>
      <w:marRight w:val="0"/>
      <w:marTop w:val="0"/>
      <w:marBottom w:val="0"/>
      <w:divBdr>
        <w:top w:val="none" w:sz="0" w:space="0" w:color="auto"/>
        <w:left w:val="none" w:sz="0" w:space="0" w:color="auto"/>
        <w:bottom w:val="none" w:sz="0" w:space="0" w:color="auto"/>
        <w:right w:val="none" w:sz="0" w:space="0" w:color="auto"/>
      </w:divBdr>
      <w:divsChild>
        <w:div w:id="1658146157">
          <w:marLeft w:val="-225"/>
          <w:marRight w:val="-225"/>
          <w:marTop w:val="0"/>
          <w:marBottom w:val="0"/>
          <w:divBdr>
            <w:top w:val="none" w:sz="0" w:space="0" w:color="auto"/>
            <w:left w:val="none" w:sz="0" w:space="0" w:color="auto"/>
            <w:bottom w:val="none" w:sz="0" w:space="0" w:color="auto"/>
            <w:right w:val="none" w:sz="0" w:space="0" w:color="auto"/>
          </w:divBdr>
          <w:divsChild>
            <w:div w:id="94333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1703">
      <w:bodyDiv w:val="1"/>
      <w:marLeft w:val="0"/>
      <w:marRight w:val="0"/>
      <w:marTop w:val="0"/>
      <w:marBottom w:val="0"/>
      <w:divBdr>
        <w:top w:val="none" w:sz="0" w:space="0" w:color="auto"/>
        <w:left w:val="none" w:sz="0" w:space="0" w:color="auto"/>
        <w:bottom w:val="none" w:sz="0" w:space="0" w:color="auto"/>
        <w:right w:val="none" w:sz="0" w:space="0" w:color="auto"/>
      </w:divBdr>
      <w:divsChild>
        <w:div w:id="2144422080">
          <w:marLeft w:val="-225"/>
          <w:marRight w:val="-225"/>
          <w:marTop w:val="0"/>
          <w:marBottom w:val="0"/>
          <w:divBdr>
            <w:top w:val="none" w:sz="0" w:space="0" w:color="auto"/>
            <w:left w:val="none" w:sz="0" w:space="0" w:color="auto"/>
            <w:bottom w:val="none" w:sz="0" w:space="0" w:color="auto"/>
            <w:right w:val="none" w:sz="0" w:space="0" w:color="auto"/>
          </w:divBdr>
          <w:divsChild>
            <w:div w:id="12632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86889">
      <w:bodyDiv w:val="1"/>
      <w:marLeft w:val="0"/>
      <w:marRight w:val="0"/>
      <w:marTop w:val="0"/>
      <w:marBottom w:val="0"/>
      <w:divBdr>
        <w:top w:val="none" w:sz="0" w:space="0" w:color="auto"/>
        <w:left w:val="none" w:sz="0" w:space="0" w:color="auto"/>
        <w:bottom w:val="none" w:sz="0" w:space="0" w:color="auto"/>
        <w:right w:val="none" w:sz="0" w:space="0" w:color="auto"/>
      </w:divBdr>
      <w:divsChild>
        <w:div w:id="2057779224">
          <w:marLeft w:val="-225"/>
          <w:marRight w:val="-225"/>
          <w:marTop w:val="0"/>
          <w:marBottom w:val="0"/>
          <w:divBdr>
            <w:top w:val="none" w:sz="0" w:space="0" w:color="auto"/>
            <w:left w:val="none" w:sz="0" w:space="0" w:color="auto"/>
            <w:bottom w:val="none" w:sz="0" w:space="0" w:color="auto"/>
            <w:right w:val="none" w:sz="0" w:space="0" w:color="auto"/>
          </w:divBdr>
          <w:divsChild>
            <w:div w:id="670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59882">
      <w:bodyDiv w:val="1"/>
      <w:marLeft w:val="0"/>
      <w:marRight w:val="0"/>
      <w:marTop w:val="0"/>
      <w:marBottom w:val="0"/>
      <w:divBdr>
        <w:top w:val="none" w:sz="0" w:space="0" w:color="auto"/>
        <w:left w:val="none" w:sz="0" w:space="0" w:color="auto"/>
        <w:bottom w:val="none" w:sz="0" w:space="0" w:color="auto"/>
        <w:right w:val="none" w:sz="0" w:space="0" w:color="auto"/>
      </w:divBdr>
      <w:divsChild>
        <w:div w:id="205026188">
          <w:marLeft w:val="0"/>
          <w:marRight w:val="0"/>
          <w:marTop w:val="0"/>
          <w:marBottom w:val="0"/>
          <w:divBdr>
            <w:top w:val="none" w:sz="0" w:space="0" w:color="auto"/>
            <w:left w:val="none" w:sz="0" w:space="0" w:color="auto"/>
            <w:bottom w:val="none" w:sz="0" w:space="0" w:color="auto"/>
            <w:right w:val="none" w:sz="0" w:space="0" w:color="auto"/>
          </w:divBdr>
        </w:div>
      </w:divsChild>
    </w:div>
    <w:div w:id="2123374721">
      <w:bodyDiv w:val="1"/>
      <w:marLeft w:val="0"/>
      <w:marRight w:val="0"/>
      <w:marTop w:val="0"/>
      <w:marBottom w:val="0"/>
      <w:divBdr>
        <w:top w:val="none" w:sz="0" w:space="0" w:color="auto"/>
        <w:left w:val="none" w:sz="0" w:space="0" w:color="auto"/>
        <w:bottom w:val="none" w:sz="0" w:space="0" w:color="auto"/>
        <w:right w:val="none" w:sz="0" w:space="0" w:color="auto"/>
      </w:divBdr>
      <w:divsChild>
        <w:div w:id="1114522458">
          <w:marLeft w:val="0"/>
          <w:marRight w:val="0"/>
          <w:marTop w:val="0"/>
          <w:marBottom w:val="0"/>
          <w:divBdr>
            <w:top w:val="none" w:sz="0" w:space="0" w:color="auto"/>
            <w:left w:val="none" w:sz="0" w:space="0" w:color="auto"/>
            <w:bottom w:val="none" w:sz="0" w:space="0" w:color="auto"/>
            <w:right w:val="none" w:sz="0" w:space="0" w:color="auto"/>
          </w:divBdr>
        </w:div>
      </w:divsChild>
    </w:div>
    <w:div w:id="2124685270">
      <w:bodyDiv w:val="1"/>
      <w:marLeft w:val="0"/>
      <w:marRight w:val="0"/>
      <w:marTop w:val="0"/>
      <w:marBottom w:val="0"/>
      <w:divBdr>
        <w:top w:val="none" w:sz="0" w:space="0" w:color="auto"/>
        <w:left w:val="none" w:sz="0" w:space="0" w:color="auto"/>
        <w:bottom w:val="none" w:sz="0" w:space="0" w:color="auto"/>
        <w:right w:val="none" w:sz="0" w:space="0" w:color="auto"/>
      </w:divBdr>
      <w:divsChild>
        <w:div w:id="967248119">
          <w:marLeft w:val="-225"/>
          <w:marRight w:val="-225"/>
          <w:marTop w:val="0"/>
          <w:marBottom w:val="0"/>
          <w:divBdr>
            <w:top w:val="none" w:sz="0" w:space="0" w:color="auto"/>
            <w:left w:val="none" w:sz="0" w:space="0" w:color="auto"/>
            <w:bottom w:val="none" w:sz="0" w:space="0" w:color="auto"/>
            <w:right w:val="none" w:sz="0" w:space="0" w:color="auto"/>
          </w:divBdr>
          <w:divsChild>
            <w:div w:id="203588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97565">
      <w:bodyDiv w:val="1"/>
      <w:marLeft w:val="0"/>
      <w:marRight w:val="0"/>
      <w:marTop w:val="0"/>
      <w:marBottom w:val="0"/>
      <w:divBdr>
        <w:top w:val="none" w:sz="0" w:space="0" w:color="auto"/>
        <w:left w:val="none" w:sz="0" w:space="0" w:color="auto"/>
        <w:bottom w:val="none" w:sz="0" w:space="0" w:color="auto"/>
        <w:right w:val="none" w:sz="0" w:space="0" w:color="auto"/>
      </w:divBdr>
      <w:divsChild>
        <w:div w:id="2101750467">
          <w:marLeft w:val="-225"/>
          <w:marRight w:val="-225"/>
          <w:marTop w:val="0"/>
          <w:marBottom w:val="0"/>
          <w:divBdr>
            <w:top w:val="none" w:sz="0" w:space="0" w:color="auto"/>
            <w:left w:val="none" w:sz="0" w:space="0" w:color="auto"/>
            <w:bottom w:val="none" w:sz="0" w:space="0" w:color="auto"/>
            <w:right w:val="none" w:sz="0" w:space="0" w:color="auto"/>
          </w:divBdr>
          <w:divsChild>
            <w:div w:id="69608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7775">
      <w:bodyDiv w:val="1"/>
      <w:marLeft w:val="0"/>
      <w:marRight w:val="0"/>
      <w:marTop w:val="0"/>
      <w:marBottom w:val="0"/>
      <w:divBdr>
        <w:top w:val="none" w:sz="0" w:space="0" w:color="auto"/>
        <w:left w:val="none" w:sz="0" w:space="0" w:color="auto"/>
        <w:bottom w:val="none" w:sz="0" w:space="0" w:color="auto"/>
        <w:right w:val="none" w:sz="0" w:space="0" w:color="auto"/>
      </w:divBdr>
      <w:divsChild>
        <w:div w:id="1523980206">
          <w:marLeft w:val="0"/>
          <w:marRight w:val="0"/>
          <w:marTop w:val="0"/>
          <w:marBottom w:val="0"/>
          <w:divBdr>
            <w:top w:val="none" w:sz="0" w:space="0" w:color="auto"/>
            <w:left w:val="none" w:sz="0" w:space="0" w:color="auto"/>
            <w:bottom w:val="none" w:sz="0" w:space="0" w:color="auto"/>
            <w:right w:val="none" w:sz="0" w:space="0" w:color="auto"/>
          </w:divBdr>
        </w:div>
      </w:divsChild>
    </w:div>
    <w:div w:id="2141529761">
      <w:bodyDiv w:val="1"/>
      <w:marLeft w:val="0"/>
      <w:marRight w:val="0"/>
      <w:marTop w:val="0"/>
      <w:marBottom w:val="0"/>
      <w:divBdr>
        <w:top w:val="none" w:sz="0" w:space="0" w:color="auto"/>
        <w:left w:val="none" w:sz="0" w:space="0" w:color="auto"/>
        <w:bottom w:val="none" w:sz="0" w:space="0" w:color="auto"/>
        <w:right w:val="none" w:sz="0" w:space="0" w:color="auto"/>
      </w:divBdr>
      <w:divsChild>
        <w:div w:id="908535991">
          <w:marLeft w:val="-225"/>
          <w:marRight w:val="-225"/>
          <w:marTop w:val="0"/>
          <w:marBottom w:val="0"/>
          <w:divBdr>
            <w:top w:val="none" w:sz="0" w:space="0" w:color="auto"/>
            <w:left w:val="none" w:sz="0" w:space="0" w:color="auto"/>
            <w:bottom w:val="none" w:sz="0" w:space="0" w:color="auto"/>
            <w:right w:val="none" w:sz="0" w:space="0" w:color="auto"/>
          </w:divBdr>
          <w:divsChild>
            <w:div w:id="62878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5379">
      <w:bodyDiv w:val="1"/>
      <w:marLeft w:val="0"/>
      <w:marRight w:val="0"/>
      <w:marTop w:val="0"/>
      <w:marBottom w:val="0"/>
      <w:divBdr>
        <w:top w:val="none" w:sz="0" w:space="0" w:color="auto"/>
        <w:left w:val="none" w:sz="0" w:space="0" w:color="auto"/>
        <w:bottom w:val="none" w:sz="0" w:space="0" w:color="auto"/>
        <w:right w:val="none" w:sz="0" w:space="0" w:color="auto"/>
      </w:divBdr>
      <w:divsChild>
        <w:div w:id="1437363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A1F9941F2F43F48B330055388E9E258" ma:contentTypeVersion="15" ma:contentTypeDescription="Crear nuevo documento." ma:contentTypeScope="" ma:versionID="544881735ef890b746476c28b6892ec4">
  <xsd:schema xmlns:xsd="http://www.w3.org/2001/XMLSchema" xmlns:xs="http://www.w3.org/2001/XMLSchema" xmlns:p="http://schemas.microsoft.com/office/2006/metadata/properties" xmlns:ns2="025457c2-4e8a-4e5a-9044-a2f4378d2f20" xmlns:ns3="91ab655c-43d4-4d27-9c9a-92a2f87f6816" targetNamespace="http://schemas.microsoft.com/office/2006/metadata/properties" ma:root="true" ma:fieldsID="1c2beb0e127b35fe0086027f81a61a5f" ns2:_="" ns3:_="">
    <xsd:import namespace="025457c2-4e8a-4e5a-9044-a2f4378d2f20"/>
    <xsd:import namespace="91ab655c-43d4-4d27-9c9a-92a2f87f68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457c2-4e8a-4e5a-9044-a2f4378d2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ab655c-43d4-4d27-9c9a-92a2f87f681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0c03108-67a0-434c-9113-b804771982c6}" ma:internalName="TaxCatchAll" ma:showField="CatchAllData" ma:web="91ab655c-43d4-4d27-9c9a-92a2f87f681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5457c2-4e8a-4e5a-9044-a2f4378d2f20">
      <Terms xmlns="http://schemas.microsoft.com/office/infopath/2007/PartnerControls"/>
    </lcf76f155ced4ddcb4097134ff3c332f>
    <TaxCatchAll xmlns="91ab655c-43d4-4d27-9c9a-92a2f87f681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208F2B-69C9-4F2A-AE9F-5AE40C79F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457c2-4e8a-4e5a-9044-a2f4378d2f20"/>
    <ds:schemaRef ds:uri="91ab655c-43d4-4d27-9c9a-92a2f87f6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3EDB1-9930-49BB-9B3C-964F02AEB8C2}">
  <ds:schemaRefs>
    <ds:schemaRef ds:uri="http://schemas.microsoft.com/office/2006/metadata/properties"/>
    <ds:schemaRef ds:uri="http://schemas.microsoft.com/office/infopath/2007/PartnerControls"/>
    <ds:schemaRef ds:uri="0d62390a-be3b-46cd-9b88-2591ad4c7779"/>
    <ds:schemaRef ds:uri="622679c0-bd55-434f-9177-fd8d9fd001c3"/>
    <ds:schemaRef ds:uri="025457c2-4e8a-4e5a-9044-a2f4378d2f20"/>
    <ds:schemaRef ds:uri="91ab655c-43d4-4d27-9c9a-92a2f87f6816"/>
  </ds:schemaRefs>
</ds:datastoreItem>
</file>

<file path=customXml/itemProps3.xml><?xml version="1.0" encoding="utf-8"?>
<ds:datastoreItem xmlns:ds="http://schemas.openxmlformats.org/officeDocument/2006/customXml" ds:itemID="{824BC529-B195-471A-80D7-9CDF3975F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23</Pages>
  <Words>9671</Words>
  <Characters>53196</Characters>
  <Application>Microsoft Office Word</Application>
  <DocSecurity>0</DocSecurity>
  <Lines>443</Lines>
  <Paragraphs>125</Paragraphs>
  <ScaleCrop>false</ScaleCrop>
  <HeadingPairs>
    <vt:vector size="2" baseType="variant">
      <vt:variant>
        <vt:lpstr>Titulua</vt:lpstr>
      </vt:variant>
      <vt:variant>
        <vt:i4>1</vt:i4>
      </vt:variant>
    </vt:vector>
  </HeadingPairs>
  <TitlesOfParts>
    <vt:vector size="1" baseType="lpstr">
      <vt:lpstr/>
    </vt:vector>
  </TitlesOfParts>
  <Company>BATERA</Company>
  <LinksUpToDate>false</LinksUpToDate>
  <CharactersWithSpaces>62742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Aguirre Mastrangelo, Carolina</dc:creator>
  <cp:keywords/>
  <dc:description/>
  <cp:lastModifiedBy>Aguirre Mastrangelo, Carolina</cp:lastModifiedBy>
  <cp:revision>103</cp:revision>
  <cp:lastPrinted>2026-03-30T08:04:00Z</cp:lastPrinted>
  <dcterms:created xsi:type="dcterms:W3CDTF">2026-04-10T11:13:00Z</dcterms:created>
  <dcterms:modified xsi:type="dcterms:W3CDTF">2026-04-13T06:53:00Z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0x0101006A1F9941F2F43F48B330055388E9E258</vt:lpwstr>
  </property>
</Properties>
</file>