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17B9DB" w14:textId="77777777" w:rsidR="00D66B08" w:rsidRDefault="004020F0">
      <w:pPr>
        <w:pStyle w:val="BOPVDisposicion"/>
        <w:rPr>
          <w:rFonts w:eastAsia="Arial" w:cs="Arial"/>
        </w:rPr>
      </w:pPr>
      <w:r>
        <w:rPr>
          <w:rFonts w:eastAsia="Arial" w:cs="Arial"/>
        </w:rPr>
        <w:t>DEPARTAMENTO DE CULTURA Y POLÍTICA LINGÜÍSTICA</w:t>
      </w:r>
    </w:p>
    <w:p w14:paraId="39EE7D4A" w14:textId="480872D5" w:rsidR="00D66B08" w:rsidRDefault="004020F0">
      <w:pPr>
        <w:pStyle w:val="BOPVTitulo"/>
        <w:rPr>
          <w:rFonts w:eastAsia="Arial" w:cs="Arial"/>
        </w:rPr>
      </w:pPr>
      <w:r>
        <w:rPr>
          <w:rFonts w:eastAsia="Arial" w:cs="Arial"/>
        </w:rPr>
        <w:t>ORDEN</w:t>
      </w:r>
      <w:r>
        <w:t xml:space="preserve"> de la vicepresidenta primera del </w:t>
      </w:r>
      <w:r w:rsidR="00C658FC">
        <w:t xml:space="preserve">Gobierno y </w:t>
      </w:r>
      <w:r w:rsidR="004E5357">
        <w:t>c</w:t>
      </w:r>
      <w:r>
        <w:t>onsejera de Cultura y Política Lingüística, por la que se fijan los precios públicos de los servicios que presta y las actividades que presta el Organismo Autónomo Helduen Alfabetatze eta Berreuskalduntzerako Erakundea/Instituto de Alfabetización y Reeuskaldunización de Adultos (HABE).</w:t>
      </w:r>
    </w:p>
    <w:p w14:paraId="2B420411" w14:textId="3C1213AA" w:rsidR="00D66B08" w:rsidRDefault="00CF189E" w:rsidP="00CF189E">
      <w:pPr>
        <w:pStyle w:val="BOPVDetalle"/>
        <w:rPr>
          <w:rFonts w:eastAsia="Arial" w:cs="Arial"/>
        </w:rPr>
      </w:pPr>
      <w:r w:rsidRPr="00CF189E">
        <w:rPr>
          <w:rFonts w:eastAsia="Arial" w:cs="Arial"/>
        </w:rPr>
        <w:t>El apartado 18 del anexo del Decreto 397/2013, de 30 de julio, por el que se determinan los servicios y actividades susceptibles de ser retribuidos mediante precios públicos de la Administración</w:t>
      </w:r>
      <w:r>
        <w:rPr>
          <w:rFonts w:eastAsia="Arial" w:cs="Arial"/>
        </w:rPr>
        <w:t xml:space="preserve"> </w:t>
      </w:r>
      <w:r w:rsidRPr="00CF189E">
        <w:rPr>
          <w:rFonts w:eastAsia="Arial" w:cs="Arial"/>
        </w:rPr>
        <w:t>de la Comunidad Autónoma de Euskadi y de sus organismos autónomos recoge los servicios y</w:t>
      </w:r>
      <w:r>
        <w:rPr>
          <w:rFonts w:eastAsia="Arial" w:cs="Arial"/>
        </w:rPr>
        <w:t xml:space="preserve"> </w:t>
      </w:r>
      <w:r w:rsidRPr="00CF189E">
        <w:rPr>
          <w:rFonts w:eastAsia="Arial" w:cs="Arial"/>
        </w:rPr>
        <w:t>actividades que ofrece el Organismo Autónomo de Alfabetización y Reeuskaldunización de Adultos (HABE) que pueden ser retribuidos mediante precios públicos.</w:t>
      </w:r>
    </w:p>
    <w:p w14:paraId="4583F6AE" w14:textId="2425D047" w:rsidR="008F6B16" w:rsidRDefault="008F6B16" w:rsidP="00676CB6">
      <w:pPr>
        <w:pStyle w:val="BOPVDetalle"/>
        <w:rPr>
          <w:rFonts w:eastAsia="Arial" w:cs="Arial"/>
        </w:rPr>
      </w:pPr>
      <w:r>
        <w:rPr>
          <w:rFonts w:eastAsia="Arial" w:cs="Arial"/>
        </w:rPr>
        <w:t xml:space="preserve">La presente Orden tiene por finalidad </w:t>
      </w:r>
      <w:r w:rsidR="00F32560">
        <w:rPr>
          <w:rFonts w:eastAsia="Arial" w:cs="Arial"/>
        </w:rPr>
        <w:t>fijar l</w:t>
      </w:r>
      <w:r w:rsidR="00F32560" w:rsidRPr="00F32560">
        <w:rPr>
          <w:rFonts w:eastAsia="Arial" w:cs="Arial"/>
        </w:rPr>
        <w:t>os precios públicos de los servicios y actividades que</w:t>
      </w:r>
      <w:r w:rsidR="00F32560">
        <w:rPr>
          <w:rFonts w:eastAsia="Arial" w:cs="Arial"/>
        </w:rPr>
        <w:t xml:space="preserve"> </w:t>
      </w:r>
      <w:r w:rsidR="00F32560" w:rsidRPr="00F32560">
        <w:rPr>
          <w:rFonts w:eastAsia="Arial" w:cs="Arial"/>
        </w:rPr>
        <w:t>presta el Organismo Autónomo de Alfabetización y Reeuskaldunización de Adultos (HABE),</w:t>
      </w:r>
      <w:r w:rsidR="00F32560">
        <w:rPr>
          <w:rFonts w:eastAsia="Arial" w:cs="Arial"/>
        </w:rPr>
        <w:t xml:space="preserve"> con arreglo a lo dispuesto </w:t>
      </w:r>
      <w:r w:rsidR="00676CB6">
        <w:rPr>
          <w:rFonts w:eastAsia="Arial" w:cs="Arial"/>
        </w:rPr>
        <w:t xml:space="preserve">en el </w:t>
      </w:r>
      <w:r w:rsidR="0020504E" w:rsidRPr="0020504E">
        <w:rPr>
          <w:rFonts w:eastAsia="Arial" w:cs="Arial"/>
        </w:rPr>
        <w:t xml:space="preserve">Decreto Legislativo 1/2025, de 20 de marzo, </w:t>
      </w:r>
      <w:r w:rsidR="00D1747D">
        <w:rPr>
          <w:rFonts w:eastAsia="Arial" w:cs="Arial"/>
        </w:rPr>
        <w:t xml:space="preserve">por el que se aprueba </w:t>
      </w:r>
      <w:r w:rsidR="0020504E" w:rsidRPr="0020504E">
        <w:rPr>
          <w:rFonts w:eastAsia="Arial" w:cs="Arial"/>
        </w:rPr>
        <w:t xml:space="preserve">el Texto Refundido de la Ley de Tasas y Precios Públicos de la Administración de la Comunidad Autónoma del País Vasco </w:t>
      </w:r>
      <w:r w:rsidR="00676CB6">
        <w:rPr>
          <w:rFonts w:eastAsia="Arial" w:cs="Arial"/>
        </w:rPr>
        <w:t>y derogar la</w:t>
      </w:r>
      <w:r w:rsidR="00676CB6" w:rsidRPr="00676CB6">
        <w:rPr>
          <w:rFonts w:eastAsia="Arial" w:cs="Arial"/>
        </w:rPr>
        <w:t xml:space="preserve"> Orden de 4 de agosto de 2020, del consejero de</w:t>
      </w:r>
      <w:r w:rsidR="00676CB6">
        <w:rPr>
          <w:rFonts w:eastAsia="Arial" w:cs="Arial"/>
        </w:rPr>
        <w:t xml:space="preserve"> </w:t>
      </w:r>
      <w:r w:rsidR="00676CB6" w:rsidRPr="00676CB6">
        <w:rPr>
          <w:rFonts w:eastAsia="Arial" w:cs="Arial"/>
        </w:rPr>
        <w:t>Cultura y Política Lingüística,</w:t>
      </w:r>
      <w:r w:rsidR="00676CB6">
        <w:rPr>
          <w:rFonts w:eastAsia="Arial" w:cs="Arial"/>
        </w:rPr>
        <w:t xml:space="preserve"> que los regulaba previamente. </w:t>
      </w:r>
    </w:p>
    <w:p w14:paraId="1EA2BD2B" w14:textId="6E861AA3" w:rsidR="00D66B08" w:rsidRDefault="004020F0">
      <w:pPr>
        <w:pStyle w:val="BOPVDetalle"/>
        <w:rPr>
          <w:rFonts w:eastAsia="Arial" w:cs="Arial"/>
        </w:rPr>
      </w:pPr>
      <w:r>
        <w:rPr>
          <w:rFonts w:eastAsia="Arial" w:cs="Arial"/>
        </w:rPr>
        <w:t>En</w:t>
      </w:r>
      <w:r>
        <w:t xml:space="preserve"> virtud de las facultades que me confiere el artículo 33 del Decreto Legislativo 1</w:t>
      </w:r>
      <w:r w:rsidR="00D36EC2" w:rsidRPr="0020504E">
        <w:rPr>
          <w:rFonts w:eastAsia="Arial" w:cs="Arial"/>
        </w:rPr>
        <w:t xml:space="preserve">1/2025, de 20 de marzo, </w:t>
      </w:r>
      <w:r w:rsidR="00D36EC2">
        <w:rPr>
          <w:rFonts w:eastAsia="Arial" w:cs="Arial"/>
        </w:rPr>
        <w:t xml:space="preserve">por el que se aprueba </w:t>
      </w:r>
      <w:r w:rsidR="00D36EC2" w:rsidRPr="0020504E">
        <w:rPr>
          <w:rFonts w:eastAsia="Arial" w:cs="Arial"/>
        </w:rPr>
        <w:t xml:space="preserve">el Texto Refundido </w:t>
      </w:r>
      <w:r>
        <w:t>la Ley de Tasas y Precios Públicos de la Administración de la Comunidad Autónoma del País Vasco, en relación con el Decreto 397/2013, de 30 de julio, por el que se determinan los servicios y actividades susceptibles de ser retribuidos mediante precios públicos de la Administración de la Comunidad Autónoma del País Vasco y habiéndose informado favorablemente el expediente por el Departamento de Hacienda y Finanzas,</w:t>
      </w:r>
    </w:p>
    <w:p w14:paraId="2CA6E16D" w14:textId="7CDDDFF6" w:rsidR="00D66B08" w:rsidRDefault="004020F0">
      <w:pPr>
        <w:pStyle w:val="BOPVClave"/>
        <w:rPr>
          <w:rFonts w:eastAsia="Arial" w:cs="Arial"/>
        </w:rPr>
      </w:pPr>
      <w:r>
        <w:rPr>
          <w:rFonts w:eastAsia="Arial" w:cs="Arial"/>
        </w:rPr>
        <w:t>DISPONGO:</w:t>
      </w:r>
    </w:p>
    <w:p w14:paraId="72ABD199" w14:textId="2338E43F" w:rsidR="00D66B08" w:rsidRDefault="00D66B08">
      <w:pPr>
        <w:pStyle w:val="BOPVDetalle"/>
        <w:rPr>
          <w:rFonts w:eastAsia="Arial" w:cs="Arial"/>
        </w:rPr>
      </w:pPr>
    </w:p>
    <w:p w14:paraId="0B7C8FB5" w14:textId="388AB8C8" w:rsidR="00BF537E" w:rsidRDefault="00BF537E" w:rsidP="00BF537E">
      <w:pPr>
        <w:pStyle w:val="BOPVDetalle"/>
        <w:rPr>
          <w:rFonts w:eastAsia="Arial" w:cs="Arial"/>
        </w:rPr>
      </w:pPr>
      <w:r>
        <w:rPr>
          <w:rFonts w:eastAsia="Arial" w:cs="Arial"/>
        </w:rPr>
        <w:t>Artículo 1.- Objeto.</w:t>
      </w:r>
    </w:p>
    <w:p w14:paraId="35A56CBA" w14:textId="255A124B" w:rsidR="00D66B08" w:rsidRDefault="004020F0" w:rsidP="00BF537E">
      <w:pPr>
        <w:pStyle w:val="BOPVDetalle"/>
        <w:rPr>
          <w:rFonts w:eastAsia="Arial" w:cs="Arial"/>
        </w:rPr>
      </w:pPr>
      <w:r>
        <w:rPr>
          <w:rFonts w:eastAsia="Arial" w:cs="Arial"/>
        </w:rPr>
        <w:t>Es objeto de la presente Orden establecer la cuantía de los precios públicos por los servicios prestados por el Organismo Autónomo HABE.</w:t>
      </w:r>
    </w:p>
    <w:p w14:paraId="5CA8007E" w14:textId="0645E1CF" w:rsidR="00D66B08" w:rsidRDefault="004020F0">
      <w:pPr>
        <w:pStyle w:val="BOPVDetalle"/>
        <w:rPr>
          <w:rFonts w:eastAsia="Arial" w:cs="Arial"/>
        </w:rPr>
      </w:pPr>
      <w:r>
        <w:rPr>
          <w:rFonts w:eastAsia="Arial" w:cs="Arial"/>
        </w:rPr>
        <w:t>Artículo 2.- Servicios de enseñanza del euskera.</w:t>
      </w:r>
    </w:p>
    <w:p w14:paraId="3427C50E" w14:textId="2844A9B3" w:rsidR="00D66B08" w:rsidRDefault="004020F0">
      <w:pPr>
        <w:pStyle w:val="BOPVDetalle"/>
        <w:ind w:left="425"/>
        <w:rPr>
          <w:rFonts w:eastAsia="Arial" w:cs="Arial"/>
        </w:rPr>
      </w:pPr>
      <w:r>
        <w:rPr>
          <w:rFonts w:eastAsia="Arial" w:cs="Arial"/>
        </w:rPr>
        <w:t>Los precios públicos por la organización, coordinación, contratación y seguimiento de cursos de euskaldunización del personal del sector público serán los siguientes:</w:t>
      </w:r>
    </w:p>
    <w:p w14:paraId="7054E25D" w14:textId="798BC4FB" w:rsidR="00D66B08" w:rsidRDefault="004020F0">
      <w:pPr>
        <w:pStyle w:val="BOPVDetalle"/>
        <w:ind w:left="425"/>
        <w:rPr>
          <w:rFonts w:eastAsia="Arial" w:cs="Arial"/>
        </w:rPr>
      </w:pPr>
      <w:r>
        <w:rPr>
          <w:rFonts w:eastAsia="Arial" w:cs="Arial"/>
        </w:rPr>
        <w:t>a) Grupos de estudio a demanda de las entidades del sector público</w:t>
      </w:r>
    </w:p>
    <w:p w14:paraId="037D074B" w14:textId="6BB21D34" w:rsidR="00D66B08" w:rsidRDefault="004020F0" w:rsidP="009270D9">
      <w:pPr>
        <w:pStyle w:val="BOPVDetalle"/>
        <w:ind w:left="850"/>
        <w:rPr>
          <w:rFonts w:eastAsia="Arial" w:cs="Arial"/>
        </w:rPr>
      </w:pPr>
      <w:r>
        <w:rPr>
          <w:rFonts w:eastAsia="Arial" w:cs="Arial"/>
        </w:rPr>
        <w:t xml:space="preserve">1.- Cursos impartidos en euskaltegis públicos en el modelo de enseñanza presencial y </w:t>
      </w:r>
      <w:r w:rsidR="001C3257">
        <w:rPr>
          <w:rFonts w:eastAsia="Arial" w:cs="Arial"/>
        </w:rPr>
        <w:t>dual (presencial y tutorías)</w:t>
      </w:r>
      <w:r>
        <w:rPr>
          <w:rFonts w:eastAsia="Arial" w:cs="Arial"/>
        </w:rPr>
        <w:t>: 178,20 euros/hora/grupo</w:t>
      </w:r>
    </w:p>
    <w:p w14:paraId="6E8D854F" w14:textId="41C2CD38" w:rsidR="00D66B08" w:rsidRDefault="004020F0" w:rsidP="009270D9">
      <w:pPr>
        <w:pStyle w:val="BOPVDetalle"/>
        <w:ind w:left="850"/>
        <w:rPr>
          <w:rFonts w:eastAsia="Arial" w:cs="Arial"/>
        </w:rPr>
      </w:pPr>
      <w:r>
        <w:rPr>
          <w:rFonts w:eastAsia="Arial" w:cs="Arial"/>
        </w:rPr>
        <w:t xml:space="preserve">2.- Cursos ofertados por los euskaltegis públicos en el modelo de enseñanza presencial y </w:t>
      </w:r>
      <w:r w:rsidR="001C3257">
        <w:rPr>
          <w:rFonts w:eastAsia="Arial" w:cs="Arial"/>
        </w:rPr>
        <w:t>dual</w:t>
      </w:r>
      <w:r>
        <w:rPr>
          <w:rFonts w:eastAsia="Arial" w:cs="Arial"/>
        </w:rPr>
        <w:t xml:space="preserve"> (presencial y tutorías) en locales de la administración: 160,38 euros/grupo/hora</w:t>
      </w:r>
    </w:p>
    <w:p w14:paraId="46402953" w14:textId="7EF35E54" w:rsidR="00D66B08" w:rsidRDefault="004020F0" w:rsidP="009270D9">
      <w:pPr>
        <w:pStyle w:val="BOPVDetalle"/>
        <w:ind w:left="850"/>
        <w:rPr>
          <w:rFonts w:eastAsia="Arial" w:cs="Arial"/>
        </w:rPr>
      </w:pPr>
      <w:r>
        <w:rPr>
          <w:rFonts w:eastAsia="Arial" w:cs="Arial"/>
        </w:rPr>
        <w:t>3.- Cursos en euskaltegis privados que se oferten en el modelo de enseñanza presencial y dual: 118,14 euros/grupo/hora</w:t>
      </w:r>
    </w:p>
    <w:p w14:paraId="267E3849" w14:textId="6830E218" w:rsidR="00D66B08" w:rsidRDefault="004020F0" w:rsidP="009270D9">
      <w:pPr>
        <w:pStyle w:val="BOPVDetalle"/>
        <w:ind w:left="850"/>
        <w:rPr>
          <w:rFonts w:eastAsia="Arial" w:cs="Arial"/>
        </w:rPr>
      </w:pPr>
      <w:r>
        <w:rPr>
          <w:rFonts w:eastAsia="Arial" w:cs="Arial"/>
        </w:rPr>
        <w:t xml:space="preserve">4.- Cursos ofertados por euskaltegis privados en el modelo de enseñanza </w:t>
      </w:r>
      <w:r>
        <w:rPr>
          <w:rFonts w:eastAsia="Arial" w:cs="Arial"/>
        </w:rPr>
        <w:lastRenderedPageBreak/>
        <w:t xml:space="preserve">presencial y </w:t>
      </w:r>
      <w:r w:rsidR="0090053B">
        <w:rPr>
          <w:rFonts w:eastAsia="Arial" w:cs="Arial"/>
        </w:rPr>
        <w:t>dual</w:t>
      </w:r>
      <w:r>
        <w:rPr>
          <w:rFonts w:eastAsia="Arial" w:cs="Arial"/>
        </w:rPr>
        <w:t xml:space="preserve"> en locales de la Administración: 107,40 euros/grupo/hora</w:t>
      </w:r>
    </w:p>
    <w:p w14:paraId="273642BF" w14:textId="111847EC" w:rsidR="00D66B08" w:rsidRDefault="004020F0">
      <w:pPr>
        <w:pStyle w:val="BOPVDetalle"/>
        <w:ind w:left="425"/>
        <w:rPr>
          <w:rFonts w:eastAsia="Arial" w:cs="Arial"/>
        </w:rPr>
      </w:pPr>
      <w:r>
        <w:rPr>
          <w:rFonts w:eastAsia="Arial" w:cs="Arial"/>
        </w:rPr>
        <w:t>b) Internados:</w:t>
      </w:r>
    </w:p>
    <w:p w14:paraId="67AB6FB4" w14:textId="50417E5D" w:rsidR="00D66B08" w:rsidRDefault="004020F0">
      <w:pPr>
        <w:pStyle w:val="BOPVDetalle"/>
        <w:ind w:left="425"/>
        <w:rPr>
          <w:rFonts w:eastAsia="Arial" w:cs="Arial"/>
        </w:rPr>
      </w:pPr>
      <w:r>
        <w:rPr>
          <w:rFonts w:eastAsia="Arial" w:cs="Arial"/>
        </w:rPr>
        <w:t>Servicios relativos a estancias y alojamientos en euskaltegis:</w:t>
      </w:r>
    </w:p>
    <w:p w14:paraId="36E92FD2" w14:textId="6CBB88AD" w:rsidR="00D66B08" w:rsidRDefault="00BB706D" w:rsidP="00BB706D">
      <w:pPr>
        <w:pStyle w:val="BOPVDetalle"/>
        <w:ind w:left="850"/>
        <w:rPr>
          <w:rFonts w:eastAsia="Arial" w:cs="Arial"/>
        </w:rPr>
      </w:pPr>
      <w:r>
        <w:rPr>
          <w:rFonts w:eastAsia="Arial" w:cs="Arial"/>
        </w:rPr>
        <w:t xml:space="preserve">1.- </w:t>
      </w:r>
      <w:r w:rsidR="004020F0">
        <w:rPr>
          <w:rFonts w:eastAsia="Arial" w:cs="Arial"/>
        </w:rPr>
        <w:t>17,92 euros/día/</w:t>
      </w:r>
      <w:r w:rsidR="00C947BC">
        <w:rPr>
          <w:rFonts w:eastAsia="Arial" w:cs="Arial"/>
        </w:rPr>
        <w:t>persona alumna en régimen de m</w:t>
      </w:r>
      <w:r w:rsidR="004020F0">
        <w:rPr>
          <w:rFonts w:eastAsia="Arial" w:cs="Arial"/>
        </w:rPr>
        <w:t>edia pensión</w:t>
      </w:r>
    </w:p>
    <w:p w14:paraId="2ADC668E" w14:textId="69E04490" w:rsidR="00D66B08" w:rsidRDefault="000C2FAE" w:rsidP="000C2FAE">
      <w:pPr>
        <w:pStyle w:val="BOPVDetalle"/>
        <w:ind w:left="850"/>
        <w:rPr>
          <w:rFonts w:eastAsia="Arial" w:cs="Arial"/>
        </w:rPr>
      </w:pPr>
      <w:r>
        <w:rPr>
          <w:rFonts w:eastAsia="Arial" w:cs="Arial"/>
        </w:rPr>
        <w:t>2.-</w:t>
      </w:r>
      <w:r w:rsidR="004020F0">
        <w:rPr>
          <w:rFonts w:eastAsia="Arial" w:cs="Arial"/>
        </w:rPr>
        <w:t xml:space="preserve"> 47,34 euros/día/</w:t>
      </w:r>
      <w:r w:rsidR="00C947BC">
        <w:rPr>
          <w:rFonts w:eastAsia="Arial" w:cs="Arial"/>
        </w:rPr>
        <w:t>persona alumna</w:t>
      </w:r>
      <w:r w:rsidR="004020F0">
        <w:rPr>
          <w:rFonts w:eastAsia="Arial" w:cs="Arial"/>
        </w:rPr>
        <w:t xml:space="preserve"> </w:t>
      </w:r>
      <w:r w:rsidR="00C947BC">
        <w:rPr>
          <w:rFonts w:eastAsia="Arial" w:cs="Arial"/>
        </w:rPr>
        <w:t xml:space="preserve">en régimen de </w:t>
      </w:r>
      <w:r w:rsidR="004020F0">
        <w:rPr>
          <w:rFonts w:eastAsia="Arial" w:cs="Arial"/>
        </w:rPr>
        <w:t>pensión completa</w:t>
      </w:r>
    </w:p>
    <w:p w14:paraId="7B622CB4" w14:textId="3A12AE84" w:rsidR="00D66B08" w:rsidRDefault="004020F0">
      <w:pPr>
        <w:pStyle w:val="BOPVDetalle"/>
        <w:ind w:left="425"/>
        <w:rPr>
          <w:rFonts w:eastAsia="Arial" w:cs="Arial"/>
        </w:rPr>
      </w:pPr>
      <w:r>
        <w:rPr>
          <w:rFonts w:eastAsia="Arial" w:cs="Arial"/>
        </w:rPr>
        <w:t>c) Alumnado suelto no incluido en los grupos de estudio del personal del sector público:</w:t>
      </w:r>
    </w:p>
    <w:p w14:paraId="0059F11A" w14:textId="64931ED7" w:rsidR="00D66B08" w:rsidRDefault="004020F0" w:rsidP="009270D9">
      <w:pPr>
        <w:pStyle w:val="BOPVDetalle"/>
        <w:ind w:left="850"/>
        <w:rPr>
          <w:rFonts w:eastAsia="Arial" w:cs="Arial"/>
        </w:rPr>
      </w:pPr>
      <w:r>
        <w:rPr>
          <w:rFonts w:eastAsia="Arial" w:cs="Arial"/>
        </w:rPr>
        <w:t>1.- Cursos en euskaltegis públicos 12,40 euros/</w:t>
      </w:r>
      <w:r w:rsidR="00C947BC">
        <w:rPr>
          <w:rFonts w:eastAsia="Arial" w:cs="Arial"/>
        </w:rPr>
        <w:t>persona alumna</w:t>
      </w:r>
      <w:r>
        <w:rPr>
          <w:rFonts w:eastAsia="Arial" w:cs="Arial"/>
        </w:rPr>
        <w:t>/hora.</w:t>
      </w:r>
    </w:p>
    <w:p w14:paraId="158321BA" w14:textId="77777777" w:rsidR="00D66B08" w:rsidRDefault="004020F0" w:rsidP="009270D9">
      <w:pPr>
        <w:pStyle w:val="BOPVDetalle"/>
        <w:ind w:left="850"/>
        <w:rPr>
          <w:rFonts w:eastAsia="Arial" w:cs="Arial"/>
        </w:rPr>
      </w:pPr>
      <w:r>
        <w:rPr>
          <w:rFonts w:eastAsia="Arial" w:cs="Arial"/>
        </w:rPr>
        <w:t>2.- Cursos en euskaltegis privados:</w:t>
      </w:r>
    </w:p>
    <w:p w14:paraId="62B1A7A6" w14:textId="1E01D4A3" w:rsidR="00D66B08" w:rsidRDefault="000C2FAE" w:rsidP="009270D9">
      <w:pPr>
        <w:pStyle w:val="BOPVDetalle"/>
        <w:ind w:left="1275"/>
        <w:rPr>
          <w:rFonts w:eastAsia="Arial" w:cs="Arial"/>
        </w:rPr>
      </w:pPr>
      <w:r>
        <w:rPr>
          <w:rFonts w:eastAsia="Arial" w:cs="Arial"/>
        </w:rPr>
        <w:t>i)</w:t>
      </w:r>
      <w:r w:rsidR="004020F0">
        <w:rPr>
          <w:rFonts w:eastAsia="Arial" w:cs="Arial"/>
        </w:rPr>
        <w:t xml:space="preserve"> En las capitales de los Territorios Históricos: 12,05 euros/</w:t>
      </w:r>
      <w:r w:rsidR="00C947BC">
        <w:rPr>
          <w:rFonts w:eastAsia="Arial" w:cs="Arial"/>
        </w:rPr>
        <w:t>persona alumna</w:t>
      </w:r>
      <w:r w:rsidR="004020F0">
        <w:rPr>
          <w:rFonts w:eastAsia="Arial" w:cs="Arial"/>
        </w:rPr>
        <w:t>/hora.</w:t>
      </w:r>
    </w:p>
    <w:p w14:paraId="547973A9" w14:textId="30EA40B8" w:rsidR="00D66B08" w:rsidRDefault="000C2FAE" w:rsidP="009270D9">
      <w:pPr>
        <w:pStyle w:val="BOPVDetalle"/>
        <w:ind w:left="1275"/>
        <w:rPr>
          <w:rFonts w:eastAsia="Arial" w:cs="Arial"/>
        </w:rPr>
      </w:pPr>
      <w:r>
        <w:rPr>
          <w:rFonts w:eastAsia="Arial" w:cs="Arial"/>
        </w:rPr>
        <w:t>ii)</w:t>
      </w:r>
      <w:r w:rsidR="004020F0">
        <w:rPr>
          <w:rFonts w:eastAsia="Arial" w:cs="Arial"/>
        </w:rPr>
        <w:t xml:space="preserve"> Resto de localidades 11,50 euros/</w:t>
      </w:r>
      <w:r w:rsidR="00C947BC">
        <w:rPr>
          <w:rFonts w:eastAsia="Arial" w:cs="Arial"/>
        </w:rPr>
        <w:t>persona alumna</w:t>
      </w:r>
      <w:r w:rsidR="004020F0">
        <w:rPr>
          <w:rFonts w:eastAsia="Arial" w:cs="Arial"/>
        </w:rPr>
        <w:t>/hora.</w:t>
      </w:r>
    </w:p>
    <w:p w14:paraId="5256FD13" w14:textId="7F3466AB" w:rsidR="00D66B08" w:rsidRDefault="004020F0" w:rsidP="009270D9">
      <w:pPr>
        <w:pStyle w:val="BOPVDetalle"/>
        <w:ind w:left="850"/>
        <w:rPr>
          <w:rFonts w:eastAsia="Arial" w:cs="Arial"/>
        </w:rPr>
      </w:pPr>
      <w:r>
        <w:rPr>
          <w:rFonts w:eastAsia="Arial" w:cs="Arial"/>
        </w:rPr>
        <w:t xml:space="preserve">3.- Evaluación del punto de partida del alumnado a razón de 29,81 euros/hora o </w:t>
      </w:r>
      <w:r w:rsidR="004E087C">
        <w:rPr>
          <w:rFonts w:eastAsia="Arial" w:cs="Arial"/>
        </w:rPr>
        <w:t>persona alumna</w:t>
      </w:r>
      <w:r>
        <w:rPr>
          <w:rFonts w:eastAsia="Arial" w:cs="Arial"/>
        </w:rPr>
        <w:t>.</w:t>
      </w:r>
    </w:p>
    <w:p w14:paraId="6461DFFB" w14:textId="6DDF4106" w:rsidR="00D66B08" w:rsidRDefault="004020F0">
      <w:pPr>
        <w:pStyle w:val="BOPVDetalle"/>
        <w:ind w:left="425"/>
        <w:rPr>
          <w:rFonts w:eastAsia="Arial" w:cs="Arial"/>
        </w:rPr>
      </w:pPr>
      <w:r>
        <w:rPr>
          <w:rFonts w:eastAsia="Arial" w:cs="Arial"/>
        </w:rPr>
        <w:t>d) Servicios de coordinación y seguimiento de cursos del personal del sector público:</w:t>
      </w:r>
    </w:p>
    <w:p w14:paraId="19DA8BA2" w14:textId="64795BD8" w:rsidR="00D66B08" w:rsidRDefault="000C2FAE" w:rsidP="009270D9">
      <w:pPr>
        <w:pStyle w:val="BOPVDetalle"/>
        <w:ind w:left="850"/>
        <w:rPr>
          <w:rFonts w:eastAsia="Arial" w:cs="Arial"/>
        </w:rPr>
      </w:pPr>
      <w:r>
        <w:rPr>
          <w:rFonts w:eastAsia="Arial" w:cs="Arial"/>
        </w:rPr>
        <w:t>1.-</w:t>
      </w:r>
      <w:r w:rsidR="004020F0">
        <w:rPr>
          <w:rFonts w:eastAsia="Arial" w:cs="Arial"/>
        </w:rPr>
        <w:t xml:space="preserve"> Para grupos de </w:t>
      </w:r>
      <w:r w:rsidR="00C947BC">
        <w:rPr>
          <w:rFonts w:eastAsia="Arial" w:cs="Arial"/>
        </w:rPr>
        <w:t>persona alumna</w:t>
      </w:r>
      <w:r w:rsidR="004020F0">
        <w:rPr>
          <w:rFonts w:eastAsia="Arial" w:cs="Arial"/>
        </w:rPr>
        <w:t>s/as del sector público: 6,97 euros/grupo/hora.</w:t>
      </w:r>
    </w:p>
    <w:p w14:paraId="702B8B75" w14:textId="2B1F40C1" w:rsidR="00D66B08" w:rsidRDefault="000C2FAE" w:rsidP="009270D9">
      <w:pPr>
        <w:pStyle w:val="BOPVDetalle"/>
        <w:ind w:left="850"/>
        <w:rPr>
          <w:rFonts w:eastAsia="Arial" w:cs="Arial"/>
        </w:rPr>
      </w:pPr>
      <w:r>
        <w:rPr>
          <w:rFonts w:eastAsia="Arial" w:cs="Arial"/>
        </w:rPr>
        <w:t>2.-</w:t>
      </w:r>
      <w:r w:rsidR="004020F0">
        <w:rPr>
          <w:rFonts w:eastAsia="Arial" w:cs="Arial"/>
        </w:rPr>
        <w:t xml:space="preserve"> </w:t>
      </w:r>
      <w:r w:rsidR="00C947BC">
        <w:rPr>
          <w:rFonts w:eastAsia="Arial" w:cs="Arial"/>
        </w:rPr>
        <w:t>Persona alumna</w:t>
      </w:r>
      <w:r w:rsidR="004020F0">
        <w:rPr>
          <w:rFonts w:eastAsia="Arial" w:cs="Arial"/>
        </w:rPr>
        <w:t>s sueltos en otros grupos: 0,61 euros/</w:t>
      </w:r>
      <w:r w:rsidR="00C947BC">
        <w:rPr>
          <w:rFonts w:eastAsia="Arial" w:cs="Arial"/>
        </w:rPr>
        <w:t>persona alumna</w:t>
      </w:r>
      <w:r w:rsidR="004020F0">
        <w:rPr>
          <w:rFonts w:eastAsia="Arial" w:cs="Arial"/>
        </w:rPr>
        <w:t>/hora.</w:t>
      </w:r>
    </w:p>
    <w:p w14:paraId="5191FDE4" w14:textId="7DC6B61D" w:rsidR="00D66B08" w:rsidRDefault="004020F0">
      <w:pPr>
        <w:pStyle w:val="BOPVDetalle"/>
        <w:ind w:left="425"/>
        <w:rPr>
          <w:rFonts w:eastAsia="Arial" w:cs="Arial"/>
        </w:rPr>
      </w:pPr>
      <w:r>
        <w:rPr>
          <w:rFonts w:eastAsia="Arial" w:cs="Arial"/>
        </w:rPr>
        <w:t>e) Datos de asistencia diaria/horaria.</w:t>
      </w:r>
    </w:p>
    <w:p w14:paraId="68C5ED5E" w14:textId="746536A4" w:rsidR="00D66B08" w:rsidRDefault="004020F0">
      <w:pPr>
        <w:pStyle w:val="BOPVDetalle"/>
        <w:ind w:left="425"/>
        <w:rPr>
          <w:rFonts w:eastAsia="Arial" w:cs="Arial"/>
        </w:rPr>
      </w:pPr>
      <w:r>
        <w:rPr>
          <w:rFonts w:eastAsia="Arial" w:cs="Arial"/>
        </w:rPr>
        <w:t>Tarifa: 1,65 euros/</w:t>
      </w:r>
      <w:r w:rsidR="00C947BC">
        <w:rPr>
          <w:rFonts w:eastAsia="Arial" w:cs="Arial"/>
        </w:rPr>
        <w:t>persona alumna</w:t>
      </w:r>
      <w:r>
        <w:rPr>
          <w:rFonts w:eastAsia="Arial" w:cs="Arial"/>
        </w:rPr>
        <w:t>/mes.</w:t>
      </w:r>
    </w:p>
    <w:p w14:paraId="0C300B50" w14:textId="76CB877A" w:rsidR="00D66B08" w:rsidRDefault="004020F0">
      <w:pPr>
        <w:pStyle w:val="BOPVDetalle"/>
        <w:ind w:left="425"/>
        <w:rPr>
          <w:rFonts w:eastAsia="Arial" w:cs="Arial"/>
        </w:rPr>
      </w:pPr>
      <w:r>
        <w:rPr>
          <w:rFonts w:eastAsia="Arial" w:cs="Arial"/>
        </w:rPr>
        <w:t>f) Cursos de autoaprendizaje tutorizado.</w:t>
      </w:r>
    </w:p>
    <w:p w14:paraId="7E87E7C0" w14:textId="2FBC6693" w:rsidR="00D66B08" w:rsidRDefault="004020F0" w:rsidP="0002684A">
      <w:pPr>
        <w:pStyle w:val="BOPVDetalle"/>
        <w:spacing w:after="120"/>
        <w:ind w:left="850"/>
        <w:rPr>
          <w:rFonts w:eastAsia="Arial" w:cs="Arial"/>
        </w:rPr>
      </w:pPr>
      <w:r>
        <w:rPr>
          <w:rFonts w:eastAsia="Arial" w:cs="Arial"/>
        </w:rPr>
        <w:t>1.- Cursos de autoaprendizaje tutorizado en el propio puesto de trabajo:</w:t>
      </w:r>
    </w:p>
    <w:p w14:paraId="3ED29B4C" w14:textId="48CE201D" w:rsidR="00D66B08" w:rsidRDefault="002B3F30" w:rsidP="0002684A">
      <w:pPr>
        <w:pStyle w:val="BOPVDetalle"/>
        <w:spacing w:after="120"/>
        <w:ind w:left="1275"/>
        <w:rPr>
          <w:rFonts w:eastAsia="Arial" w:cs="Arial"/>
        </w:rPr>
      </w:pPr>
      <w:r>
        <w:rPr>
          <w:rFonts w:eastAsia="Arial" w:cs="Arial"/>
        </w:rPr>
        <w:t>i)</w:t>
      </w:r>
      <w:r w:rsidR="004020F0">
        <w:rPr>
          <w:rFonts w:eastAsia="Arial" w:cs="Arial"/>
        </w:rPr>
        <w:t>Licencias del sistema de autoaprendizaje. Incluirá la instalación, actualización y servicio técnico de software de autoaprendizaje en caso de ser necesario, instrucciones de uso, exámenes de nivel, seguimiento pedagógico, sesiones de conversación y tutorías. El precio de la licencia dependerá del número de horas del curso:</w:t>
      </w:r>
    </w:p>
    <w:tbl>
      <w:tblPr>
        <w:tblW w:w="82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5"/>
        <w:gridCol w:w="2694"/>
        <w:gridCol w:w="2694"/>
      </w:tblGrid>
      <w:tr w:rsidR="00D66B08" w14:paraId="7EC2A18B" w14:textId="77777777">
        <w:trPr>
          <w:jc w:val="center"/>
        </w:trPr>
        <w:tc>
          <w:tcPr>
            <w:tcW w:w="2835" w:type="dxa"/>
            <w:vAlign w:val="center"/>
          </w:tcPr>
          <w:p w14:paraId="0279D5CC" w14:textId="6C8CC387" w:rsidR="00D66B08" w:rsidRDefault="004020F0">
            <w:pPr>
              <w:pStyle w:val="BOPVDetalle"/>
              <w:spacing w:after="120"/>
              <w:ind w:firstLine="67"/>
              <w:jc w:val="center"/>
              <w:rPr>
                <w:rFonts w:eastAsia="Arial" w:cs="Arial"/>
              </w:rPr>
            </w:pPr>
            <w:r>
              <w:rPr>
                <w:rFonts w:eastAsia="Arial" w:cs="Arial"/>
              </w:rPr>
              <w:t>Curso de 9 meses</w:t>
            </w:r>
          </w:p>
          <w:p w14:paraId="170B998D" w14:textId="77777777" w:rsidR="00D66B08" w:rsidRDefault="004020F0">
            <w:pPr>
              <w:pStyle w:val="BOPVDetalle"/>
              <w:spacing w:after="120"/>
              <w:ind w:firstLine="67"/>
              <w:jc w:val="center"/>
              <w:rPr>
                <w:rFonts w:eastAsia="Arial" w:cs="Arial"/>
              </w:rPr>
            </w:pPr>
            <w:r>
              <w:rPr>
                <w:rFonts w:eastAsia="Arial" w:cs="Arial"/>
              </w:rPr>
              <w:t>(190 horas)</w:t>
            </w:r>
          </w:p>
        </w:tc>
        <w:tc>
          <w:tcPr>
            <w:tcW w:w="2694" w:type="dxa"/>
          </w:tcPr>
          <w:p w14:paraId="5B1D1A41" w14:textId="77777777" w:rsidR="00D66B08" w:rsidRDefault="004020F0">
            <w:pPr>
              <w:pStyle w:val="BOPVDetalle"/>
              <w:spacing w:after="120"/>
              <w:ind w:firstLine="67"/>
              <w:jc w:val="center"/>
              <w:rPr>
                <w:rFonts w:eastAsia="Arial" w:cs="Arial"/>
              </w:rPr>
            </w:pPr>
            <w:r>
              <w:rPr>
                <w:rFonts w:eastAsia="Arial" w:cs="Arial"/>
              </w:rPr>
              <w:t>Curso 4-5 meses</w:t>
            </w:r>
          </w:p>
          <w:p w14:paraId="3F934798" w14:textId="3F848CDF" w:rsidR="00D66B08" w:rsidRDefault="004020F0">
            <w:pPr>
              <w:pStyle w:val="BOPVDetalle"/>
              <w:spacing w:after="120"/>
              <w:ind w:firstLine="67"/>
              <w:jc w:val="center"/>
              <w:rPr>
                <w:rFonts w:eastAsia="Arial" w:cs="Arial"/>
              </w:rPr>
            </w:pPr>
            <w:r>
              <w:rPr>
                <w:rFonts w:eastAsia="Arial" w:cs="Arial"/>
              </w:rPr>
              <w:t>(120 horas)</w:t>
            </w:r>
          </w:p>
        </w:tc>
        <w:tc>
          <w:tcPr>
            <w:tcW w:w="2694" w:type="dxa"/>
            <w:vAlign w:val="center"/>
          </w:tcPr>
          <w:p w14:paraId="330E70AC" w14:textId="11FD5ADB" w:rsidR="00D66B08" w:rsidRDefault="004020F0">
            <w:pPr>
              <w:pStyle w:val="BOPVDetalle"/>
              <w:spacing w:after="120"/>
              <w:ind w:firstLine="67"/>
              <w:jc w:val="center"/>
              <w:rPr>
                <w:rFonts w:eastAsia="Arial" w:cs="Arial"/>
              </w:rPr>
            </w:pPr>
            <w:r>
              <w:rPr>
                <w:rFonts w:eastAsia="Arial" w:cs="Arial"/>
              </w:rPr>
              <w:t>Curso de 3 meses</w:t>
            </w:r>
          </w:p>
          <w:p w14:paraId="4C0534AD" w14:textId="77777777" w:rsidR="00D66B08" w:rsidRDefault="004020F0">
            <w:pPr>
              <w:pStyle w:val="BOPVDetalle"/>
              <w:spacing w:after="120"/>
              <w:ind w:firstLine="67"/>
              <w:jc w:val="center"/>
              <w:rPr>
                <w:rFonts w:eastAsia="Arial" w:cs="Arial"/>
              </w:rPr>
            </w:pPr>
            <w:r>
              <w:rPr>
                <w:rFonts w:eastAsia="Arial" w:cs="Arial"/>
              </w:rPr>
              <w:t>(75 horas)</w:t>
            </w:r>
          </w:p>
        </w:tc>
      </w:tr>
      <w:tr w:rsidR="00D66B08" w14:paraId="463C5E50" w14:textId="77777777">
        <w:trPr>
          <w:jc w:val="center"/>
        </w:trPr>
        <w:tc>
          <w:tcPr>
            <w:tcW w:w="2835" w:type="dxa"/>
          </w:tcPr>
          <w:p w14:paraId="716719ED" w14:textId="2C1D3E21" w:rsidR="00D66B08" w:rsidRDefault="004020F0">
            <w:pPr>
              <w:pStyle w:val="BOPVDetalle"/>
              <w:spacing w:after="120"/>
              <w:ind w:firstLine="67"/>
              <w:jc w:val="center"/>
              <w:rPr>
                <w:rFonts w:eastAsia="Arial" w:cs="Arial"/>
              </w:rPr>
            </w:pPr>
            <w:r>
              <w:rPr>
                <w:rFonts w:eastAsia="Arial" w:cs="Arial"/>
              </w:rPr>
              <w:t>2.906,79 euros</w:t>
            </w:r>
          </w:p>
        </w:tc>
        <w:tc>
          <w:tcPr>
            <w:tcW w:w="2694" w:type="dxa"/>
          </w:tcPr>
          <w:p w14:paraId="3922C898" w14:textId="530B82C3" w:rsidR="00D66B08" w:rsidRDefault="004020F0">
            <w:pPr>
              <w:pStyle w:val="BOPVDetalle"/>
              <w:spacing w:after="120"/>
              <w:ind w:firstLine="67"/>
              <w:jc w:val="center"/>
              <w:rPr>
                <w:rFonts w:eastAsia="Arial" w:cs="Arial"/>
              </w:rPr>
            </w:pPr>
            <w:r>
              <w:rPr>
                <w:rFonts w:eastAsia="Arial" w:cs="Arial"/>
              </w:rPr>
              <w:t>1.835,87 euros</w:t>
            </w:r>
          </w:p>
        </w:tc>
        <w:tc>
          <w:tcPr>
            <w:tcW w:w="2694" w:type="dxa"/>
          </w:tcPr>
          <w:p w14:paraId="279CD24B" w14:textId="1D2119B2" w:rsidR="00D66B08" w:rsidRDefault="004020F0">
            <w:pPr>
              <w:pStyle w:val="BOPVDetalle"/>
              <w:spacing w:after="120"/>
              <w:ind w:firstLine="67"/>
              <w:jc w:val="center"/>
              <w:rPr>
                <w:rFonts w:eastAsia="Arial" w:cs="Arial"/>
              </w:rPr>
            </w:pPr>
            <w:r>
              <w:rPr>
                <w:rFonts w:eastAsia="Arial" w:cs="Arial"/>
              </w:rPr>
              <w:t>1.147,54 euros</w:t>
            </w:r>
          </w:p>
        </w:tc>
      </w:tr>
    </w:tbl>
    <w:p w14:paraId="14FAFF74" w14:textId="77777777" w:rsidR="00D66B08" w:rsidRDefault="00D66B08">
      <w:pPr>
        <w:pStyle w:val="BOPVDetalle"/>
        <w:spacing w:after="120"/>
        <w:ind w:left="358" w:firstLine="67"/>
        <w:rPr>
          <w:rFonts w:eastAsia="Arial" w:cs="Arial"/>
        </w:rPr>
      </w:pPr>
    </w:p>
    <w:p w14:paraId="55F3591A" w14:textId="123715D6" w:rsidR="00D66B08" w:rsidRDefault="002B3F30" w:rsidP="0002684A">
      <w:pPr>
        <w:pStyle w:val="BOPVDetalle"/>
        <w:spacing w:after="120"/>
        <w:ind w:left="850"/>
        <w:rPr>
          <w:rFonts w:eastAsia="Arial" w:cs="Arial"/>
        </w:rPr>
      </w:pPr>
      <w:r>
        <w:rPr>
          <w:rFonts w:eastAsia="Arial" w:cs="Arial"/>
        </w:rPr>
        <w:t>ii)</w:t>
      </w:r>
      <w:r w:rsidR="004020F0">
        <w:rPr>
          <w:rFonts w:eastAsia="Arial" w:cs="Arial"/>
        </w:rPr>
        <w:t xml:space="preserve"> Servicios complementarios (en todos los cursos):</w:t>
      </w:r>
    </w:p>
    <w:p w14:paraId="5BBA4F14" w14:textId="43334AF9" w:rsidR="00D66B08" w:rsidRDefault="002B3F30" w:rsidP="0002684A">
      <w:pPr>
        <w:pStyle w:val="BOPVDetalle"/>
        <w:spacing w:after="120"/>
        <w:ind w:left="1635" w:firstLine="65"/>
        <w:rPr>
          <w:rFonts w:eastAsia="Arial" w:cs="Arial"/>
        </w:rPr>
      </w:pPr>
      <w:r>
        <w:rPr>
          <w:rFonts w:eastAsia="Arial" w:cs="Arial"/>
        </w:rPr>
        <w:t xml:space="preserve">1.- </w:t>
      </w:r>
      <w:r w:rsidR="004020F0">
        <w:rPr>
          <w:rFonts w:eastAsia="Arial" w:cs="Arial"/>
        </w:rPr>
        <w:t>Informe mensual de uso del programa: 1,83 euros/informe/</w:t>
      </w:r>
      <w:r w:rsidR="00C947BC">
        <w:rPr>
          <w:rFonts w:eastAsia="Arial" w:cs="Arial"/>
        </w:rPr>
        <w:t>persona alumna</w:t>
      </w:r>
      <w:r w:rsidR="004020F0">
        <w:rPr>
          <w:rFonts w:eastAsia="Arial" w:cs="Arial"/>
        </w:rPr>
        <w:t>.</w:t>
      </w:r>
    </w:p>
    <w:p w14:paraId="02765F4A" w14:textId="580942BD" w:rsidR="00D66B08" w:rsidRDefault="002B3F30" w:rsidP="0002684A">
      <w:pPr>
        <w:pStyle w:val="BOPVDetalle"/>
        <w:spacing w:after="120"/>
        <w:ind w:left="1275" w:firstLine="360"/>
        <w:rPr>
          <w:rFonts w:eastAsia="Arial" w:cs="Arial"/>
        </w:rPr>
      </w:pPr>
      <w:r>
        <w:rPr>
          <w:rFonts w:eastAsia="Arial" w:cs="Arial"/>
        </w:rPr>
        <w:t xml:space="preserve">2.- </w:t>
      </w:r>
      <w:r w:rsidR="004020F0">
        <w:rPr>
          <w:rFonts w:eastAsia="Arial" w:cs="Arial"/>
        </w:rPr>
        <w:t xml:space="preserve">Informe mensual de uso del programa, asistencia y aprovechamiento: 5,49 </w:t>
      </w:r>
      <w:r w:rsidR="004020F0">
        <w:rPr>
          <w:rFonts w:eastAsia="Arial" w:cs="Arial"/>
        </w:rPr>
        <w:lastRenderedPageBreak/>
        <w:t>euros/informe/</w:t>
      </w:r>
      <w:r w:rsidR="00C947BC">
        <w:rPr>
          <w:rFonts w:eastAsia="Arial" w:cs="Arial"/>
        </w:rPr>
        <w:t>persona alumna</w:t>
      </w:r>
      <w:r w:rsidR="004020F0">
        <w:rPr>
          <w:rFonts w:eastAsia="Arial" w:cs="Arial"/>
        </w:rPr>
        <w:t>.</w:t>
      </w:r>
    </w:p>
    <w:p w14:paraId="0A78CF7E" w14:textId="77777777" w:rsidR="00D66B08" w:rsidRDefault="00D66B08">
      <w:pPr>
        <w:pStyle w:val="BOPVDetalle"/>
        <w:spacing w:after="120"/>
        <w:ind w:left="1275" w:firstLine="0"/>
        <w:rPr>
          <w:rFonts w:eastAsia="Arial" w:cs="Arial"/>
        </w:rPr>
      </w:pPr>
    </w:p>
    <w:p w14:paraId="30050621" w14:textId="77777777" w:rsidR="00D66B08" w:rsidRDefault="004020F0">
      <w:pPr>
        <w:pStyle w:val="BOPVDetalle"/>
        <w:spacing w:after="120"/>
        <w:ind w:left="425"/>
        <w:rPr>
          <w:rFonts w:eastAsia="Arial" w:cs="Arial"/>
        </w:rPr>
      </w:pPr>
      <w:r>
        <w:rPr>
          <w:rFonts w:eastAsia="Arial" w:cs="Arial"/>
        </w:rPr>
        <w:t>Cuando los tutores o tutoras tengan que desplazarse a un centro de trabajo situado fuera de la localidad donde radique el euskaltegi o centro homologado de autoaprendizaje, las retribuciones por gastos de desplazamiento serán las previstas en el Decreto 121/2006, de 13 de junio, de indemnizaciones por razón de servicio, para los empleados y empleadas públicas de la Administración General de la Comunidad Autónoma de Euskadi y sus Organismos Autónomos.</w:t>
      </w:r>
    </w:p>
    <w:p w14:paraId="4BC8F94D" w14:textId="77777777" w:rsidR="00D66B08" w:rsidRDefault="00D66B08">
      <w:pPr>
        <w:pStyle w:val="BOPVDetalle"/>
        <w:spacing w:after="120"/>
        <w:ind w:left="425"/>
        <w:rPr>
          <w:rFonts w:eastAsia="Arial" w:cs="Arial"/>
        </w:rPr>
      </w:pPr>
    </w:p>
    <w:p w14:paraId="7810EC97" w14:textId="77777777" w:rsidR="00D66B08" w:rsidRDefault="004020F0">
      <w:pPr>
        <w:pStyle w:val="BOPVDetalle"/>
        <w:spacing w:after="120"/>
        <w:ind w:left="425"/>
        <w:rPr>
          <w:rFonts w:eastAsia="Arial" w:cs="Arial"/>
        </w:rPr>
      </w:pPr>
      <w:r>
        <w:rPr>
          <w:rFonts w:eastAsia="Arial" w:cs="Arial"/>
        </w:rPr>
        <w:t>2.- Cursos de autoaprendizaje tutorizado en euskaltegis o centros homologados de autoaprendizaje:</w:t>
      </w:r>
    </w:p>
    <w:p w14:paraId="3C515318" w14:textId="77777777" w:rsidR="00D66B08" w:rsidRDefault="004020F0">
      <w:pPr>
        <w:pStyle w:val="BOPVDetalle"/>
        <w:spacing w:after="120"/>
        <w:ind w:left="425"/>
        <w:rPr>
          <w:rFonts w:eastAsia="Arial" w:cs="Arial"/>
        </w:rPr>
      </w:pPr>
      <w:r>
        <w:rPr>
          <w:rFonts w:eastAsia="Arial" w:cs="Arial"/>
        </w:rPr>
        <w:t>Matrícula curso autoaprendizaje tutorizado:</w:t>
      </w:r>
    </w:p>
    <w:tbl>
      <w:tblPr>
        <w:tblW w:w="82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5"/>
        <w:gridCol w:w="2694"/>
        <w:gridCol w:w="2694"/>
      </w:tblGrid>
      <w:tr w:rsidR="00D66B08" w14:paraId="580AA678" w14:textId="77777777">
        <w:trPr>
          <w:jc w:val="center"/>
        </w:trPr>
        <w:tc>
          <w:tcPr>
            <w:tcW w:w="2835" w:type="dxa"/>
            <w:vAlign w:val="center"/>
          </w:tcPr>
          <w:p w14:paraId="3DD4AEA1" w14:textId="77777777" w:rsidR="00D66B08" w:rsidRDefault="004020F0">
            <w:pPr>
              <w:pStyle w:val="BOPVDetalle"/>
              <w:spacing w:after="120"/>
              <w:ind w:firstLine="67"/>
              <w:jc w:val="center"/>
              <w:rPr>
                <w:rFonts w:eastAsia="Arial" w:cs="Arial"/>
              </w:rPr>
            </w:pPr>
            <w:r>
              <w:rPr>
                <w:rFonts w:eastAsia="Arial" w:cs="Arial"/>
              </w:rPr>
              <w:t>Curso de 9 meses</w:t>
            </w:r>
          </w:p>
          <w:p w14:paraId="233C19A0" w14:textId="77777777" w:rsidR="00D66B08" w:rsidRDefault="004020F0">
            <w:pPr>
              <w:pStyle w:val="BOPVDetalle"/>
              <w:spacing w:after="120"/>
              <w:ind w:firstLine="67"/>
              <w:jc w:val="center"/>
              <w:rPr>
                <w:rFonts w:eastAsia="Arial" w:cs="Arial"/>
              </w:rPr>
            </w:pPr>
            <w:r>
              <w:rPr>
                <w:rFonts w:eastAsia="Arial" w:cs="Arial"/>
              </w:rPr>
              <w:t>(190 horas)</w:t>
            </w:r>
          </w:p>
        </w:tc>
        <w:tc>
          <w:tcPr>
            <w:tcW w:w="2694" w:type="dxa"/>
          </w:tcPr>
          <w:p w14:paraId="160B755D" w14:textId="77777777" w:rsidR="00D66B08" w:rsidRDefault="004020F0">
            <w:pPr>
              <w:pStyle w:val="BOPVDetalle"/>
              <w:spacing w:after="120"/>
              <w:ind w:firstLine="67"/>
              <w:jc w:val="center"/>
              <w:rPr>
                <w:rFonts w:eastAsia="Arial" w:cs="Arial"/>
              </w:rPr>
            </w:pPr>
            <w:r>
              <w:rPr>
                <w:rFonts w:eastAsia="Arial" w:cs="Arial"/>
              </w:rPr>
              <w:t>Curso 4-5 meses</w:t>
            </w:r>
          </w:p>
          <w:p w14:paraId="53AFDF5F" w14:textId="522CA6E5" w:rsidR="00D66B08" w:rsidRDefault="004020F0">
            <w:pPr>
              <w:pStyle w:val="BOPVDetalle"/>
              <w:spacing w:after="120"/>
              <w:ind w:firstLine="67"/>
              <w:jc w:val="center"/>
              <w:rPr>
                <w:rFonts w:eastAsia="Arial" w:cs="Arial"/>
              </w:rPr>
            </w:pPr>
            <w:r>
              <w:rPr>
                <w:rFonts w:eastAsia="Arial" w:cs="Arial"/>
              </w:rPr>
              <w:t>(120 horas)</w:t>
            </w:r>
          </w:p>
        </w:tc>
        <w:tc>
          <w:tcPr>
            <w:tcW w:w="2694" w:type="dxa"/>
            <w:vAlign w:val="center"/>
          </w:tcPr>
          <w:p w14:paraId="1D192DF5" w14:textId="77777777" w:rsidR="00D66B08" w:rsidRDefault="004020F0">
            <w:pPr>
              <w:pStyle w:val="BOPVDetalle"/>
              <w:spacing w:after="120"/>
              <w:ind w:firstLine="67"/>
              <w:jc w:val="center"/>
              <w:rPr>
                <w:rFonts w:eastAsia="Arial" w:cs="Arial"/>
              </w:rPr>
            </w:pPr>
            <w:r>
              <w:rPr>
                <w:rFonts w:eastAsia="Arial" w:cs="Arial"/>
              </w:rPr>
              <w:t>Curso de 3 meses</w:t>
            </w:r>
          </w:p>
          <w:p w14:paraId="6A04DFCD" w14:textId="77777777" w:rsidR="00D66B08" w:rsidRDefault="004020F0">
            <w:pPr>
              <w:pStyle w:val="BOPVDetalle"/>
              <w:spacing w:after="120"/>
              <w:ind w:firstLine="67"/>
              <w:jc w:val="center"/>
              <w:rPr>
                <w:rFonts w:eastAsia="Arial" w:cs="Arial"/>
              </w:rPr>
            </w:pPr>
            <w:r>
              <w:rPr>
                <w:rFonts w:eastAsia="Arial" w:cs="Arial"/>
              </w:rPr>
              <w:t>(75 horas)</w:t>
            </w:r>
          </w:p>
        </w:tc>
      </w:tr>
      <w:tr w:rsidR="00D66B08" w14:paraId="02EC0C84" w14:textId="77777777">
        <w:trPr>
          <w:jc w:val="center"/>
        </w:trPr>
        <w:tc>
          <w:tcPr>
            <w:tcW w:w="2835" w:type="dxa"/>
          </w:tcPr>
          <w:p w14:paraId="2BA1321F" w14:textId="3516CE4D" w:rsidR="00D66B08" w:rsidRDefault="004020F0">
            <w:pPr>
              <w:pStyle w:val="BOPVDetalle"/>
              <w:spacing w:after="120"/>
              <w:ind w:firstLine="67"/>
              <w:jc w:val="center"/>
              <w:rPr>
                <w:rFonts w:eastAsia="Arial" w:cs="Arial"/>
              </w:rPr>
            </w:pPr>
            <w:r>
              <w:rPr>
                <w:rFonts w:eastAsia="Arial" w:cs="Arial"/>
              </w:rPr>
              <w:t>3.044,02 euros</w:t>
            </w:r>
          </w:p>
        </w:tc>
        <w:tc>
          <w:tcPr>
            <w:tcW w:w="2694" w:type="dxa"/>
          </w:tcPr>
          <w:p w14:paraId="620C91A5" w14:textId="448C1DD4" w:rsidR="00D66B08" w:rsidRDefault="004020F0">
            <w:pPr>
              <w:pStyle w:val="BOPVDetalle"/>
              <w:spacing w:after="120"/>
              <w:ind w:firstLine="67"/>
              <w:jc w:val="center"/>
              <w:rPr>
                <w:rFonts w:eastAsia="Arial" w:cs="Arial"/>
              </w:rPr>
            </w:pPr>
            <w:r>
              <w:rPr>
                <w:rFonts w:eastAsia="Arial" w:cs="Arial"/>
              </w:rPr>
              <w:t>1.921,97 euros</w:t>
            </w:r>
          </w:p>
        </w:tc>
        <w:tc>
          <w:tcPr>
            <w:tcW w:w="2694" w:type="dxa"/>
          </w:tcPr>
          <w:p w14:paraId="173C6499" w14:textId="30DFD33E" w:rsidR="00D66B08" w:rsidRDefault="004020F0">
            <w:pPr>
              <w:pStyle w:val="BOPVDetalle"/>
              <w:spacing w:after="120"/>
              <w:ind w:firstLine="67"/>
              <w:jc w:val="center"/>
              <w:rPr>
                <w:rFonts w:eastAsia="Arial" w:cs="Arial"/>
              </w:rPr>
            </w:pPr>
            <w:r>
              <w:rPr>
                <w:rFonts w:eastAsia="Arial" w:cs="Arial"/>
              </w:rPr>
              <w:t>1.202,78 euros</w:t>
            </w:r>
          </w:p>
        </w:tc>
      </w:tr>
    </w:tbl>
    <w:p w14:paraId="29B27239" w14:textId="77777777" w:rsidR="00D66B08" w:rsidRDefault="00D66B08">
      <w:pPr>
        <w:pStyle w:val="BOPVDetalle"/>
        <w:spacing w:after="120"/>
        <w:ind w:left="425"/>
        <w:rPr>
          <w:rFonts w:eastAsia="Arial" w:cs="Arial"/>
        </w:rPr>
      </w:pPr>
    </w:p>
    <w:p w14:paraId="32BC8AF5" w14:textId="321ED7AD" w:rsidR="00D66B08" w:rsidRDefault="004020F0">
      <w:pPr>
        <w:pStyle w:val="BOPVDetalle"/>
        <w:spacing w:after="120"/>
        <w:rPr>
          <w:rFonts w:eastAsia="Arial" w:cs="Arial"/>
        </w:rPr>
      </w:pPr>
      <w:r>
        <w:rPr>
          <w:rFonts w:eastAsia="Arial" w:cs="Arial"/>
        </w:rPr>
        <w:t>Artículo 3.- Servicios de evaluación y acreditación de la competencia lingüística.</w:t>
      </w:r>
    </w:p>
    <w:p w14:paraId="35F3AFCB" w14:textId="374D251C" w:rsidR="00D66B08" w:rsidRDefault="00D66B08">
      <w:pPr>
        <w:pStyle w:val="BOPVDetalle"/>
        <w:spacing w:after="120"/>
        <w:rPr>
          <w:rFonts w:eastAsia="Arial" w:cs="Arial"/>
        </w:rPr>
      </w:pPr>
    </w:p>
    <w:p w14:paraId="2CAFCF4E" w14:textId="69B7D1DE" w:rsidR="00D66B08" w:rsidRDefault="004020F0" w:rsidP="0002684A">
      <w:pPr>
        <w:pStyle w:val="BOPVDetalle"/>
        <w:spacing w:after="120"/>
        <w:ind w:left="425"/>
        <w:rPr>
          <w:rFonts w:eastAsia="Arial" w:cs="Arial"/>
        </w:rPr>
      </w:pPr>
      <w:bookmarkStart w:id="0" w:name="_Hlk236731105"/>
      <w:r>
        <w:rPr>
          <w:rFonts w:eastAsia="Arial" w:cs="Arial"/>
        </w:rPr>
        <w:t>1.- Derechos de examen para acreditar un nivel del Currículo Básico para la Euskaldunización de Personas Adultas:</w:t>
      </w:r>
    </w:p>
    <w:p w14:paraId="4B221448" w14:textId="77777777" w:rsidR="007E49A3" w:rsidRDefault="004020F0" w:rsidP="00D071B2">
      <w:pPr>
        <w:pStyle w:val="BOPVDetalle"/>
        <w:spacing w:after="120"/>
        <w:ind w:left="850"/>
        <w:rPr>
          <w:rFonts w:eastAsia="Arial" w:cs="Arial"/>
        </w:rPr>
      </w:pPr>
      <w:r>
        <w:rPr>
          <w:rFonts w:eastAsia="Arial" w:cs="Arial"/>
        </w:rPr>
        <w:t xml:space="preserve">a) </w:t>
      </w:r>
      <w:r w:rsidR="00067103" w:rsidRPr="00067103">
        <w:rPr>
          <w:rFonts w:eastAsia="Arial" w:cs="Arial"/>
        </w:rPr>
        <w:t>En las convocatorias de pruebas dirigidas al alumnado de los euskaltegis y centros homologados de autoaprendizaje del euskera y en las convocatorias extraordinarias para el alumnado de</w:t>
      </w:r>
      <w:r w:rsidR="00067103">
        <w:rPr>
          <w:rFonts w:eastAsia="Arial" w:cs="Arial"/>
        </w:rPr>
        <w:t xml:space="preserve"> </w:t>
      </w:r>
      <w:r w:rsidR="00067103" w:rsidRPr="00067103">
        <w:rPr>
          <w:rFonts w:eastAsia="Arial" w:cs="Arial"/>
        </w:rPr>
        <w:t xml:space="preserve">los Centros Vascos-Euskal Etxeak: </w:t>
      </w:r>
    </w:p>
    <w:p w14:paraId="7B7C99A5" w14:textId="1E786544" w:rsidR="00D66B08" w:rsidRDefault="00D071B2" w:rsidP="00D071B2">
      <w:pPr>
        <w:pStyle w:val="BOPVDetalle"/>
        <w:spacing w:after="120"/>
        <w:ind w:left="1275"/>
        <w:rPr>
          <w:rFonts w:eastAsia="Arial" w:cs="Arial"/>
        </w:rPr>
      </w:pPr>
      <w:r>
        <w:rPr>
          <w:rFonts w:eastAsia="Arial" w:cs="Arial"/>
        </w:rPr>
        <w:t>1.-</w:t>
      </w:r>
      <w:r w:rsidR="007E49A3">
        <w:rPr>
          <w:rFonts w:eastAsia="Arial" w:cs="Arial"/>
        </w:rPr>
        <w:t xml:space="preserve"> Con carácter general, </w:t>
      </w:r>
      <w:r w:rsidR="00F91BD8">
        <w:rPr>
          <w:rFonts w:eastAsia="Arial" w:cs="Arial"/>
        </w:rPr>
        <w:t>47,57</w:t>
      </w:r>
      <w:r w:rsidR="00067103" w:rsidRPr="00067103">
        <w:rPr>
          <w:rFonts w:eastAsia="Arial" w:cs="Arial"/>
        </w:rPr>
        <w:t xml:space="preserve"> euros por</w:t>
      </w:r>
      <w:r w:rsidR="00067103">
        <w:rPr>
          <w:rFonts w:eastAsia="Arial" w:cs="Arial"/>
        </w:rPr>
        <w:t xml:space="preserve"> n</w:t>
      </w:r>
      <w:r w:rsidR="00067103" w:rsidRPr="00067103">
        <w:rPr>
          <w:rFonts w:eastAsia="Arial" w:cs="Arial"/>
        </w:rPr>
        <w:t>ivel/convocatoria</w:t>
      </w:r>
      <w:r w:rsidR="004020F0">
        <w:rPr>
          <w:rFonts w:eastAsia="Arial" w:cs="Arial"/>
        </w:rPr>
        <w:t>/</w:t>
      </w:r>
      <w:r w:rsidR="00C947BC">
        <w:rPr>
          <w:rFonts w:eastAsia="Arial" w:cs="Arial"/>
        </w:rPr>
        <w:t>persona alumna</w:t>
      </w:r>
      <w:r w:rsidR="004020F0">
        <w:rPr>
          <w:rFonts w:eastAsia="Arial" w:cs="Arial"/>
        </w:rPr>
        <w:t>.</w:t>
      </w:r>
    </w:p>
    <w:p w14:paraId="761F452D" w14:textId="20832C24" w:rsidR="00D66B08" w:rsidRDefault="00D071B2" w:rsidP="00D071B2">
      <w:pPr>
        <w:pStyle w:val="BOPVDetalle"/>
        <w:spacing w:after="120"/>
        <w:ind w:left="1275"/>
        <w:rPr>
          <w:rFonts w:eastAsia="Arial" w:cs="Arial"/>
        </w:rPr>
      </w:pPr>
      <w:r>
        <w:rPr>
          <w:rFonts w:eastAsia="Arial" w:cs="Arial"/>
        </w:rPr>
        <w:t>2.-</w:t>
      </w:r>
      <w:r w:rsidR="007E49A3">
        <w:rPr>
          <w:rFonts w:eastAsia="Arial" w:cs="Arial"/>
        </w:rPr>
        <w:t xml:space="preserve"> En el caso de haberse</w:t>
      </w:r>
      <w:r w:rsidR="004020F0">
        <w:rPr>
          <w:rFonts w:eastAsia="Arial" w:cs="Arial"/>
        </w:rPr>
        <w:t xml:space="preserve"> acreditado alguna parte de los perfiles lingüísticos previstos en el artículo 22.9 del Decreto 19/2024, de 22 de febrero (</w:t>
      </w:r>
      <w:r w:rsidR="0053305D">
        <w:rPr>
          <w:rFonts w:eastAsia="Arial" w:cs="Arial"/>
        </w:rPr>
        <w:t>sea la parte de c</w:t>
      </w:r>
      <w:r w:rsidR="0053305D" w:rsidRPr="0053305D">
        <w:rPr>
          <w:rFonts w:eastAsia="Arial" w:cs="Arial"/>
        </w:rPr>
        <w:t>omprensión y expresión escrita</w:t>
      </w:r>
      <w:r w:rsidR="0053305D">
        <w:rPr>
          <w:rFonts w:eastAsia="Arial" w:cs="Arial"/>
        </w:rPr>
        <w:t xml:space="preserve"> o sea la parte de c</w:t>
      </w:r>
      <w:r w:rsidR="0053305D" w:rsidRPr="0053305D">
        <w:rPr>
          <w:rFonts w:eastAsia="Arial" w:cs="Arial"/>
        </w:rPr>
        <w:t xml:space="preserve">omprensión y expresión </w:t>
      </w:r>
      <w:r w:rsidR="0053305D">
        <w:rPr>
          <w:rFonts w:eastAsia="Arial" w:cs="Arial"/>
        </w:rPr>
        <w:t>oral)</w:t>
      </w:r>
      <w:r w:rsidR="001472E5">
        <w:rPr>
          <w:rFonts w:eastAsia="Arial" w:cs="Arial"/>
        </w:rPr>
        <w:t xml:space="preserve">, </w:t>
      </w:r>
      <w:r w:rsidR="004020F0">
        <w:rPr>
          <w:rFonts w:eastAsia="Arial" w:cs="Arial"/>
        </w:rPr>
        <w:t xml:space="preserve">en las convocatorias para realizar únicamente la otra parte: </w:t>
      </w:r>
      <w:r w:rsidR="00E31226">
        <w:rPr>
          <w:rFonts w:eastAsia="Arial" w:cs="Arial"/>
        </w:rPr>
        <w:t>23,79</w:t>
      </w:r>
      <w:r w:rsidR="004020F0">
        <w:rPr>
          <w:rFonts w:eastAsia="Arial" w:cs="Arial"/>
        </w:rPr>
        <w:t xml:space="preserve"> euros por nivel/convocatoria/</w:t>
      </w:r>
      <w:r w:rsidR="004E087C">
        <w:rPr>
          <w:rFonts w:eastAsia="Arial" w:cs="Arial"/>
        </w:rPr>
        <w:t>persona alumna</w:t>
      </w:r>
      <w:r w:rsidR="004020F0">
        <w:rPr>
          <w:rFonts w:eastAsia="Arial" w:cs="Arial"/>
        </w:rPr>
        <w:t>.</w:t>
      </w:r>
    </w:p>
    <w:p w14:paraId="28ADC177" w14:textId="77777777" w:rsidR="00D66B08" w:rsidRDefault="004020F0" w:rsidP="00D071B2">
      <w:pPr>
        <w:pStyle w:val="BOPVDetalle"/>
        <w:spacing w:after="120"/>
        <w:ind w:left="1275"/>
        <w:rPr>
          <w:rFonts w:eastAsia="Arial" w:cs="Arial"/>
        </w:rPr>
      </w:pPr>
      <w:r>
        <w:rPr>
          <w:rFonts w:eastAsia="Arial" w:cs="Arial"/>
        </w:rPr>
        <w:t>A los efectos de lo previsto en este apartado, no se considerarán acreditaciones las exenciones previstas en el Decreto 47/2012, de reconocimiento de los estudios oficiales realizados en euskera y de exención de la acreditación con títulos y certificaciones lingüísticas en euskera, ni la mera conservación de la calificación de una parte del proceso de acreditación prevista coyunturalmente en una determinada convocatoria.</w:t>
      </w:r>
    </w:p>
    <w:p w14:paraId="2CE3BE49" w14:textId="5EEA7280" w:rsidR="00D66B08" w:rsidRDefault="00D071B2" w:rsidP="00D071B2">
      <w:pPr>
        <w:pStyle w:val="BOPVDetalle"/>
        <w:spacing w:after="120"/>
        <w:ind w:left="1275"/>
        <w:rPr>
          <w:rFonts w:eastAsia="Arial" w:cs="Arial"/>
        </w:rPr>
      </w:pPr>
      <w:r>
        <w:rPr>
          <w:rFonts w:eastAsia="Arial" w:cs="Arial"/>
        </w:rPr>
        <w:t>3.-</w:t>
      </w:r>
      <w:r w:rsidR="004020F0">
        <w:rPr>
          <w:rFonts w:eastAsia="Arial" w:cs="Arial"/>
        </w:rPr>
        <w:t xml:space="preserve"> En</w:t>
      </w:r>
      <w:r w:rsidR="004020F0">
        <w:t xml:space="preserve"> el caso de personas con discapacidad, en las convocatorias para la realización del perfil lingüístico parcial previstas en el artículo 22.8 del Decreto 19/2024, de 22 de febrero: </w:t>
      </w:r>
      <w:r w:rsidR="00E31226">
        <w:t>23,79</w:t>
      </w:r>
      <w:r w:rsidR="004020F0">
        <w:t xml:space="preserve"> </w:t>
      </w:r>
      <w:r w:rsidR="00562F13">
        <w:t>euros por nivel</w:t>
      </w:r>
      <w:r w:rsidR="004020F0">
        <w:t>/convocatoria/</w:t>
      </w:r>
      <w:r w:rsidR="004E087C">
        <w:t>persona alumna</w:t>
      </w:r>
      <w:r w:rsidR="004020F0">
        <w:t>.</w:t>
      </w:r>
      <w:r w:rsidR="004020F0">
        <w:tab/>
      </w:r>
    </w:p>
    <w:p w14:paraId="3807B802" w14:textId="77777777" w:rsidR="00D66B08" w:rsidRDefault="004020F0">
      <w:pPr>
        <w:pStyle w:val="BOPVDetalle"/>
        <w:spacing w:after="120"/>
        <w:ind w:left="425"/>
        <w:rPr>
          <w:rFonts w:eastAsia="Arial" w:cs="Arial"/>
        </w:rPr>
      </w:pPr>
      <w:r>
        <w:rPr>
          <w:rFonts w:eastAsia="Arial" w:cs="Arial"/>
        </w:rPr>
        <w:t xml:space="preserve"> </w:t>
      </w:r>
    </w:p>
    <w:p w14:paraId="6F5AF45D" w14:textId="77777777" w:rsidR="00E00838" w:rsidRDefault="004020F0" w:rsidP="00D071B2">
      <w:pPr>
        <w:pStyle w:val="BOPVDetalle"/>
        <w:spacing w:after="120"/>
        <w:ind w:left="850"/>
        <w:rPr>
          <w:rFonts w:eastAsia="Arial" w:cs="Arial"/>
        </w:rPr>
      </w:pPr>
      <w:r>
        <w:rPr>
          <w:rFonts w:eastAsia="Arial" w:cs="Arial"/>
        </w:rPr>
        <w:t xml:space="preserve">b) </w:t>
      </w:r>
      <w:r w:rsidR="001870E2" w:rsidRPr="001870E2">
        <w:rPr>
          <w:rFonts w:eastAsia="Arial" w:cs="Arial"/>
        </w:rPr>
        <w:t xml:space="preserve">En las pruebas de acreditación de convocatorias abiertas y en otras convocatorias extraordinarias no previstas en el apartado a): </w:t>
      </w:r>
    </w:p>
    <w:p w14:paraId="5A0AA2A4" w14:textId="30D5F89B" w:rsidR="00D66B08" w:rsidRDefault="00D071B2" w:rsidP="00D071B2">
      <w:pPr>
        <w:pStyle w:val="BOPVDetalle"/>
        <w:spacing w:after="120"/>
        <w:ind w:left="1275"/>
        <w:rPr>
          <w:rFonts w:eastAsia="Arial" w:cs="Arial"/>
        </w:rPr>
      </w:pPr>
      <w:r>
        <w:rPr>
          <w:rFonts w:eastAsia="Arial" w:cs="Arial"/>
        </w:rPr>
        <w:t>1.-</w:t>
      </w:r>
      <w:r w:rsidR="00E00838">
        <w:rPr>
          <w:rFonts w:eastAsia="Arial" w:cs="Arial"/>
        </w:rPr>
        <w:t xml:space="preserve"> Con carácter general, </w:t>
      </w:r>
      <w:r w:rsidR="00E31226">
        <w:rPr>
          <w:rFonts w:eastAsia="Arial" w:cs="Arial"/>
        </w:rPr>
        <w:t>94,04</w:t>
      </w:r>
      <w:r w:rsidR="004020F0">
        <w:rPr>
          <w:rFonts w:eastAsia="Arial" w:cs="Arial"/>
        </w:rPr>
        <w:t xml:space="preserve"> euros por nivel/convocatoria/</w:t>
      </w:r>
      <w:r w:rsidR="00C947BC">
        <w:rPr>
          <w:rFonts w:eastAsia="Arial" w:cs="Arial"/>
        </w:rPr>
        <w:t xml:space="preserve">persona </w:t>
      </w:r>
      <w:r w:rsidR="00C947BC">
        <w:rPr>
          <w:rFonts w:eastAsia="Arial" w:cs="Arial"/>
        </w:rPr>
        <w:lastRenderedPageBreak/>
        <w:t>alumna</w:t>
      </w:r>
      <w:r w:rsidR="004020F0">
        <w:rPr>
          <w:rFonts w:eastAsia="Arial" w:cs="Arial"/>
        </w:rPr>
        <w:t>.</w:t>
      </w:r>
    </w:p>
    <w:p w14:paraId="650E5B7F" w14:textId="13792095" w:rsidR="00D66B08" w:rsidRDefault="00D071B2" w:rsidP="00D071B2">
      <w:pPr>
        <w:pStyle w:val="BOPVDetalle"/>
        <w:spacing w:after="120"/>
        <w:ind w:left="1275"/>
        <w:rPr>
          <w:rFonts w:eastAsia="Arial" w:cs="Arial"/>
        </w:rPr>
      </w:pPr>
      <w:r>
        <w:rPr>
          <w:rFonts w:eastAsia="Arial" w:cs="Arial"/>
        </w:rPr>
        <w:t>2.-</w:t>
      </w:r>
      <w:r w:rsidR="00E00838">
        <w:rPr>
          <w:rFonts w:eastAsia="Arial" w:cs="Arial"/>
        </w:rPr>
        <w:t xml:space="preserve"> </w:t>
      </w:r>
      <w:r w:rsidR="001870E2">
        <w:rPr>
          <w:rFonts w:eastAsia="Arial" w:cs="Arial"/>
        </w:rPr>
        <w:t>En el caso de haberse acreditado alguna parte de los perfiles lingüísticos previstos en el artículo 22.9 del Decreto 19/2024, de 22 de febrero (sea la parte de c</w:t>
      </w:r>
      <w:r w:rsidR="001870E2" w:rsidRPr="0053305D">
        <w:rPr>
          <w:rFonts w:eastAsia="Arial" w:cs="Arial"/>
        </w:rPr>
        <w:t>omprensión y expresión escrita</w:t>
      </w:r>
      <w:r w:rsidR="001870E2">
        <w:rPr>
          <w:rFonts w:eastAsia="Arial" w:cs="Arial"/>
        </w:rPr>
        <w:t xml:space="preserve"> o sea la parte de c</w:t>
      </w:r>
      <w:r w:rsidR="001870E2" w:rsidRPr="0053305D">
        <w:rPr>
          <w:rFonts w:eastAsia="Arial" w:cs="Arial"/>
        </w:rPr>
        <w:t xml:space="preserve">omprensión y expresión </w:t>
      </w:r>
      <w:r w:rsidR="001870E2">
        <w:rPr>
          <w:rFonts w:eastAsia="Arial" w:cs="Arial"/>
        </w:rPr>
        <w:t>oral), en las convocatorias para realizar únicamente la otra parte</w:t>
      </w:r>
      <w:r w:rsidR="004020F0">
        <w:rPr>
          <w:rFonts w:eastAsia="Arial" w:cs="Arial"/>
        </w:rPr>
        <w:t xml:space="preserve">: </w:t>
      </w:r>
      <w:r w:rsidR="00E31226">
        <w:rPr>
          <w:rFonts w:eastAsia="Arial" w:cs="Arial"/>
        </w:rPr>
        <w:t>47,57</w:t>
      </w:r>
      <w:r w:rsidR="004020F0">
        <w:rPr>
          <w:rFonts w:eastAsia="Arial" w:cs="Arial"/>
        </w:rPr>
        <w:t xml:space="preserve"> euros por curso/convocatoria/</w:t>
      </w:r>
      <w:r w:rsidR="00C947BC">
        <w:rPr>
          <w:rFonts w:eastAsia="Arial" w:cs="Arial"/>
        </w:rPr>
        <w:t>persona alumna</w:t>
      </w:r>
      <w:r w:rsidR="004020F0">
        <w:rPr>
          <w:rFonts w:eastAsia="Arial" w:cs="Arial"/>
        </w:rPr>
        <w:t>.</w:t>
      </w:r>
    </w:p>
    <w:p w14:paraId="72D902E1" w14:textId="77777777" w:rsidR="00D66B08" w:rsidRDefault="004020F0" w:rsidP="00D071B2">
      <w:pPr>
        <w:pStyle w:val="BOPVDetalle"/>
        <w:spacing w:after="120"/>
        <w:ind w:left="1275"/>
        <w:rPr>
          <w:rFonts w:eastAsia="Arial" w:cs="Arial"/>
        </w:rPr>
      </w:pPr>
      <w:r>
        <w:rPr>
          <w:rFonts w:eastAsia="Arial" w:cs="Arial"/>
        </w:rPr>
        <w:t>A los efectos de lo previsto en este apartado, no se considerarán acreditaciones las exenciones previstas en el Decreto 47/2012, de reconocimiento de los estudios oficiales realizados en euskera y de exención de la acreditación con títulos y certificaciones lingüísticas en euskera, ni la mera conservación de la calificación de una parte del proceso de acreditación prevista coyunturalmente en una determinada convocatoria.</w:t>
      </w:r>
    </w:p>
    <w:p w14:paraId="3F9484FD" w14:textId="603B4743" w:rsidR="00D66B08" w:rsidRDefault="00D071B2" w:rsidP="006B5E21">
      <w:pPr>
        <w:pStyle w:val="BOPVDetalle"/>
        <w:spacing w:after="120"/>
        <w:ind w:left="1275"/>
        <w:rPr>
          <w:rFonts w:eastAsia="Arial" w:cs="Arial"/>
        </w:rPr>
      </w:pPr>
      <w:r>
        <w:rPr>
          <w:rFonts w:eastAsia="Arial" w:cs="Arial"/>
        </w:rPr>
        <w:t xml:space="preserve">3.- </w:t>
      </w:r>
      <w:r w:rsidR="004020F0">
        <w:rPr>
          <w:rFonts w:eastAsia="Arial" w:cs="Arial"/>
        </w:rPr>
        <w:t xml:space="preserve">En el caso de personas con discapacidad, en las convocatorias para la realización del perfil lingüístico parcial que prevé el artículo 22.8 del Decreto 19/2024, de 22 de febrero: </w:t>
      </w:r>
      <w:r w:rsidR="00E31226">
        <w:rPr>
          <w:rFonts w:eastAsia="Arial" w:cs="Arial"/>
        </w:rPr>
        <w:t>47,57</w:t>
      </w:r>
      <w:r w:rsidR="004020F0">
        <w:rPr>
          <w:rFonts w:eastAsia="Arial" w:cs="Arial"/>
        </w:rPr>
        <w:t xml:space="preserve"> cursos/convocatoria/</w:t>
      </w:r>
      <w:r w:rsidR="004E087C">
        <w:rPr>
          <w:rFonts w:eastAsia="Arial" w:cs="Arial"/>
        </w:rPr>
        <w:t>persona alumna</w:t>
      </w:r>
      <w:r w:rsidR="004020F0">
        <w:rPr>
          <w:rFonts w:eastAsia="Arial" w:cs="Arial"/>
        </w:rPr>
        <w:t>.</w:t>
      </w:r>
    </w:p>
    <w:p w14:paraId="3E315059" w14:textId="77777777" w:rsidR="001870E2" w:rsidRDefault="001870E2">
      <w:pPr>
        <w:pStyle w:val="BOPVDetalle"/>
        <w:spacing w:after="120"/>
        <w:ind w:left="425"/>
        <w:rPr>
          <w:rFonts w:eastAsia="Arial" w:cs="Arial"/>
        </w:rPr>
      </w:pPr>
    </w:p>
    <w:p w14:paraId="27C7BE2B" w14:textId="24B49A69" w:rsidR="00D66B08" w:rsidRDefault="004020F0">
      <w:pPr>
        <w:pStyle w:val="BOPVDetalle"/>
        <w:spacing w:after="120"/>
        <w:ind w:left="425"/>
        <w:rPr>
          <w:rFonts w:eastAsia="Arial" w:cs="Arial"/>
          <w:color w:val="000000" w:themeColor="text1"/>
        </w:rPr>
      </w:pPr>
      <w:r>
        <w:rPr>
          <w:rFonts w:eastAsia="Arial" w:cs="Arial"/>
          <w:color w:val="000000" w:themeColor="text1"/>
        </w:rPr>
        <w:t>c) Exenciones y bonificaciones.</w:t>
      </w:r>
    </w:p>
    <w:p w14:paraId="1D583DA2" w14:textId="2A216921" w:rsidR="00D66B08" w:rsidRDefault="006B5E21" w:rsidP="006B5E21">
      <w:pPr>
        <w:pStyle w:val="BOPVDetalle"/>
        <w:spacing w:after="120"/>
        <w:ind w:left="850"/>
        <w:rPr>
          <w:rFonts w:eastAsia="Arial" w:cs="Arial"/>
          <w:color w:val="000000" w:themeColor="text1"/>
        </w:rPr>
      </w:pPr>
      <w:r>
        <w:rPr>
          <w:rFonts w:eastAsia="Arial" w:cs="Arial"/>
          <w:color w:val="000000" w:themeColor="text1"/>
        </w:rPr>
        <w:t>1.-</w:t>
      </w:r>
      <w:r w:rsidR="004020F0">
        <w:rPr>
          <w:rFonts w:eastAsia="Arial" w:cs="Arial"/>
          <w:color w:val="000000" w:themeColor="text1"/>
        </w:rPr>
        <w:t>Estarán</w:t>
      </w:r>
      <w:r w:rsidR="004020F0">
        <w:t xml:space="preserve"> exentas del pago las personas </w:t>
      </w:r>
      <w:r w:rsidR="002977AD">
        <w:t>que se encuentren</w:t>
      </w:r>
      <w:r w:rsidR="004020F0">
        <w:t xml:space="preserve"> en centros penitenciarios, </w:t>
      </w:r>
      <w:r w:rsidR="00C87CA3">
        <w:t>los miembros de</w:t>
      </w:r>
      <w:r w:rsidR="004020F0">
        <w:t xml:space="preserve"> familias numerosas de categoría especial, las </w:t>
      </w:r>
      <w:r w:rsidR="00C87CA3">
        <w:t xml:space="preserve">personas </w:t>
      </w:r>
      <w:r w:rsidR="004020F0">
        <w:t>que se encuentren en las situaciones previstas en el artículo 25 del Decreto 290/2010, de 9 de noviembre, por el que se regula el sistema de asistencia integral a las víctimas del terrorismo, y las víctimas de violencia de género en los últimos cinco años, mediante la presentación del correspondiente certificado acreditativo de la situación de violencia de género.</w:t>
      </w:r>
    </w:p>
    <w:p w14:paraId="4E687C22" w14:textId="25A07F13" w:rsidR="00D66B08" w:rsidRDefault="004020F0" w:rsidP="006B5E21">
      <w:pPr>
        <w:pStyle w:val="BOPVDetalle"/>
        <w:spacing w:after="120"/>
        <w:ind w:left="850"/>
        <w:rPr>
          <w:rFonts w:eastAsia="Arial" w:cs="Arial"/>
          <w:color w:val="000000" w:themeColor="text1"/>
        </w:rPr>
      </w:pPr>
      <w:r>
        <w:rPr>
          <w:rFonts w:eastAsia="Arial" w:cs="Arial"/>
          <w:color w:val="000000" w:themeColor="text1"/>
        </w:rPr>
        <w:t>2.- Tendrán una bonificación del 50% los miembros de familias numerosas de categoría general.</w:t>
      </w:r>
    </w:p>
    <w:p w14:paraId="1D28B9A6" w14:textId="21389ECB" w:rsidR="00D66B08" w:rsidRDefault="00D66B08">
      <w:pPr>
        <w:pStyle w:val="BOPVDetalle"/>
        <w:spacing w:after="120"/>
        <w:rPr>
          <w:rFonts w:eastAsia="Arial" w:cs="Arial"/>
        </w:rPr>
      </w:pPr>
    </w:p>
    <w:p w14:paraId="2A04679B" w14:textId="0D0CF757" w:rsidR="00D66B08" w:rsidRDefault="004020F0" w:rsidP="006B5E21">
      <w:pPr>
        <w:pStyle w:val="BOPVDetalle"/>
        <w:ind w:left="425" w:firstLine="0"/>
        <w:rPr>
          <w:rFonts w:eastAsia="Arial" w:cs="Arial"/>
        </w:rPr>
      </w:pPr>
      <w:r>
        <w:rPr>
          <w:rFonts w:eastAsia="Arial" w:cs="Arial"/>
        </w:rPr>
        <w:t>2.- Servicios de participación, preparación, aplicación y corrección de pruebas por personal técnico de HABE en Tribunales y Comisiones de Valoración: 65,32 euros/hora de trabajo.</w:t>
      </w:r>
    </w:p>
    <w:p w14:paraId="423EB474" w14:textId="7CD67C54" w:rsidR="00D66B08" w:rsidRDefault="004020F0" w:rsidP="008B23B5">
      <w:pPr>
        <w:pStyle w:val="BOPVDetalle"/>
        <w:tabs>
          <w:tab w:val="left" w:pos="7088"/>
        </w:tabs>
        <w:rPr>
          <w:rFonts w:eastAsia="Arial" w:cs="Arial"/>
          <w:color w:val="000000" w:themeColor="text1"/>
        </w:rPr>
      </w:pPr>
      <w:r>
        <w:rPr>
          <w:rFonts w:eastAsia="Arial" w:cs="Arial"/>
          <w:color w:val="000000" w:themeColor="text1"/>
        </w:rPr>
        <w:t xml:space="preserve">Asimismo, las retribuciones por gastos de desplazamiento del personal técnico serán las previstas para el personal empleado público de la Administración General de la Comunidad Autónoma de Euskadi y sus Organismos Autónomos en el </w:t>
      </w:r>
      <w:r w:rsidR="004E5E80" w:rsidRPr="004E5E80">
        <w:rPr>
          <w:rFonts w:eastAsia="Arial" w:cs="Arial"/>
          <w:color w:val="000000" w:themeColor="text1"/>
        </w:rPr>
        <w:t>Decreto 16/1993, de 2 de febrer</w:t>
      </w:r>
      <w:r w:rsidR="008B23B5">
        <w:rPr>
          <w:rFonts w:eastAsia="Arial" w:cs="Arial"/>
          <w:color w:val="000000" w:themeColor="text1"/>
        </w:rPr>
        <w:t>o</w:t>
      </w:r>
      <w:r>
        <w:rPr>
          <w:rFonts w:eastAsia="Arial" w:cs="Arial"/>
          <w:color w:val="000000" w:themeColor="text1"/>
        </w:rPr>
        <w:t>, de indemnizaciones por razón del servicio.</w:t>
      </w:r>
    </w:p>
    <w:bookmarkEnd w:id="0"/>
    <w:p w14:paraId="2D78573F" w14:textId="024D4312" w:rsidR="00D66B08" w:rsidRDefault="004020F0">
      <w:pPr>
        <w:pStyle w:val="BOPVDetalle"/>
        <w:rPr>
          <w:rFonts w:eastAsia="Arial" w:cs="Arial"/>
          <w:color w:val="000000" w:themeColor="text1"/>
        </w:rPr>
      </w:pPr>
      <w:r>
        <w:rPr>
          <w:rFonts w:eastAsia="Arial" w:cs="Arial"/>
          <w:color w:val="000000" w:themeColor="text1"/>
        </w:rPr>
        <w:t>Artículo 4.- Matrículas de seminarios, congresos, jornadas y cursos.</w:t>
      </w:r>
    </w:p>
    <w:p w14:paraId="16D815AD" w14:textId="0E443365" w:rsidR="00D66B08" w:rsidRDefault="004020F0">
      <w:pPr>
        <w:pStyle w:val="BOPVDetalle"/>
        <w:rPr>
          <w:rFonts w:eastAsia="Arial" w:cs="Arial"/>
          <w:color w:val="000000" w:themeColor="text1"/>
        </w:rPr>
      </w:pPr>
      <w:r>
        <w:rPr>
          <w:rFonts w:eastAsia="Arial" w:cs="Arial"/>
          <w:color w:val="000000" w:themeColor="text1"/>
        </w:rPr>
        <w:t>1.- La cuantía de la matrícula correspondiente a las actividades formativas tanto presenciales como telemáticas organizadas por HABE para el profesorado de euskera se determinará en función de su duración.</w:t>
      </w:r>
    </w:p>
    <w:tbl>
      <w:tblPr>
        <w:tblStyle w:val="Tablaconcuadrcula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6A0" w:firstRow="1" w:lastRow="0" w:firstColumn="1" w:lastColumn="0" w:noHBand="1" w:noVBand="1"/>
      </w:tblPr>
      <w:tblGrid>
        <w:gridCol w:w="4545"/>
        <w:gridCol w:w="4245"/>
      </w:tblGrid>
      <w:tr w:rsidR="00D66B08" w14:paraId="527F34FC" w14:textId="77777777">
        <w:trPr>
          <w:trHeight w:val="300"/>
        </w:trPr>
        <w:tc>
          <w:tcPr>
            <w:tcW w:w="4545" w:type="dxa"/>
            <w:shd w:val="clear" w:color="auto" w:fill="E7E6E6" w:themeFill="background2"/>
            <w:tcMar>
              <w:left w:w="105" w:type="dxa"/>
              <w:right w:w="105" w:type="dxa"/>
            </w:tcMar>
          </w:tcPr>
          <w:p w14:paraId="1BF1CA6B" w14:textId="2B675A78" w:rsidR="00D66B08" w:rsidRDefault="004020F0">
            <w:pPr>
              <w:spacing w:line="259" w:lineRule="auto"/>
              <w:jc w:val="center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Duración</w:t>
            </w:r>
          </w:p>
        </w:tc>
        <w:tc>
          <w:tcPr>
            <w:tcW w:w="4245" w:type="dxa"/>
            <w:shd w:val="clear" w:color="auto" w:fill="E7E6E6" w:themeFill="background2"/>
            <w:tcMar>
              <w:left w:w="105" w:type="dxa"/>
              <w:right w:w="105" w:type="dxa"/>
            </w:tcMar>
          </w:tcPr>
          <w:p w14:paraId="4527E1E6" w14:textId="47CA752D" w:rsidR="00D66B08" w:rsidRDefault="004020F0">
            <w:pPr>
              <w:spacing w:line="259" w:lineRule="auto"/>
              <w:jc w:val="center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Precio</w:t>
            </w:r>
          </w:p>
        </w:tc>
      </w:tr>
      <w:tr w:rsidR="00D66B08" w14:paraId="46E29924" w14:textId="77777777">
        <w:trPr>
          <w:trHeight w:val="300"/>
        </w:trPr>
        <w:tc>
          <w:tcPr>
            <w:tcW w:w="4545" w:type="dxa"/>
            <w:tcMar>
              <w:left w:w="105" w:type="dxa"/>
              <w:right w:w="105" w:type="dxa"/>
            </w:tcMar>
          </w:tcPr>
          <w:p w14:paraId="5901AA08" w14:textId="5A0216B0" w:rsidR="00D66B08" w:rsidRDefault="004020F0">
            <w:pPr>
              <w:spacing w:line="259" w:lineRule="auto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Cursos de hasta 5 horas</w:t>
            </w:r>
          </w:p>
        </w:tc>
        <w:tc>
          <w:tcPr>
            <w:tcW w:w="4245" w:type="dxa"/>
            <w:tcMar>
              <w:left w:w="105" w:type="dxa"/>
              <w:right w:w="105" w:type="dxa"/>
            </w:tcMar>
          </w:tcPr>
          <w:p w14:paraId="42D2B715" w14:textId="77777777" w:rsidR="00D66B08" w:rsidRDefault="004020F0">
            <w:pPr>
              <w:spacing w:line="259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20,01 euros/matrícula</w:t>
            </w:r>
          </w:p>
          <w:p w14:paraId="2473983C" w14:textId="39B91585" w:rsidR="00D66B08" w:rsidRDefault="00D66B08">
            <w:pPr>
              <w:spacing w:line="259" w:lineRule="auto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00D66B08" w14:paraId="68EE14F9" w14:textId="77777777">
        <w:trPr>
          <w:trHeight w:val="300"/>
        </w:trPr>
        <w:tc>
          <w:tcPr>
            <w:tcW w:w="4545" w:type="dxa"/>
            <w:tcMar>
              <w:left w:w="105" w:type="dxa"/>
              <w:right w:w="105" w:type="dxa"/>
            </w:tcMar>
          </w:tcPr>
          <w:p w14:paraId="61CCE878" w14:textId="173692A9" w:rsidR="00D66B08" w:rsidRDefault="004020F0">
            <w:pPr>
              <w:spacing w:line="259" w:lineRule="auto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Cursos de 6 a 10 horas</w:t>
            </w:r>
          </w:p>
        </w:tc>
        <w:tc>
          <w:tcPr>
            <w:tcW w:w="4245" w:type="dxa"/>
            <w:tcMar>
              <w:left w:w="105" w:type="dxa"/>
              <w:right w:w="105" w:type="dxa"/>
            </w:tcMar>
          </w:tcPr>
          <w:p w14:paraId="6B7A4D6F" w14:textId="07BD1AC6" w:rsidR="00D66B08" w:rsidRDefault="004020F0">
            <w:pPr>
              <w:spacing w:line="259" w:lineRule="auto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39,91 euros/matrícula</w:t>
            </w:r>
          </w:p>
        </w:tc>
      </w:tr>
      <w:tr w:rsidR="00D66B08" w14:paraId="66E9C191" w14:textId="77777777">
        <w:trPr>
          <w:trHeight w:val="300"/>
        </w:trPr>
        <w:tc>
          <w:tcPr>
            <w:tcW w:w="4545" w:type="dxa"/>
            <w:tcMar>
              <w:left w:w="105" w:type="dxa"/>
              <w:right w:w="105" w:type="dxa"/>
            </w:tcMar>
          </w:tcPr>
          <w:p w14:paraId="4623CCC5" w14:textId="0440068E" w:rsidR="00D66B08" w:rsidRDefault="004020F0">
            <w:pPr>
              <w:spacing w:line="259" w:lineRule="auto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Cursos de 11 a 20 horas</w:t>
            </w:r>
          </w:p>
        </w:tc>
        <w:tc>
          <w:tcPr>
            <w:tcW w:w="4245" w:type="dxa"/>
            <w:tcMar>
              <w:left w:w="105" w:type="dxa"/>
              <w:right w:w="105" w:type="dxa"/>
            </w:tcMar>
          </w:tcPr>
          <w:p w14:paraId="2916AC0D" w14:textId="5A434912" w:rsidR="00D66B08" w:rsidRDefault="004020F0">
            <w:pPr>
              <w:spacing w:line="259" w:lineRule="auto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59,92 euros/matrícula</w:t>
            </w:r>
          </w:p>
        </w:tc>
      </w:tr>
      <w:tr w:rsidR="00D66B08" w14:paraId="565E1EB1" w14:textId="77777777">
        <w:trPr>
          <w:trHeight w:val="300"/>
        </w:trPr>
        <w:tc>
          <w:tcPr>
            <w:tcW w:w="4545" w:type="dxa"/>
            <w:tcMar>
              <w:left w:w="105" w:type="dxa"/>
              <w:right w:w="105" w:type="dxa"/>
            </w:tcMar>
          </w:tcPr>
          <w:p w14:paraId="207645A2" w14:textId="5C8334CD" w:rsidR="00D66B08" w:rsidRDefault="004020F0">
            <w:pPr>
              <w:spacing w:line="259" w:lineRule="auto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Cursos de 21 a 30 horas</w:t>
            </w:r>
          </w:p>
        </w:tc>
        <w:tc>
          <w:tcPr>
            <w:tcW w:w="4245" w:type="dxa"/>
            <w:tcMar>
              <w:left w:w="105" w:type="dxa"/>
              <w:right w:w="105" w:type="dxa"/>
            </w:tcMar>
          </w:tcPr>
          <w:p w14:paraId="7D70C9D3" w14:textId="445BE437" w:rsidR="00D66B08" w:rsidRDefault="004020F0">
            <w:pPr>
              <w:spacing w:line="259" w:lineRule="auto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79,81 euros/matrícula</w:t>
            </w:r>
          </w:p>
        </w:tc>
      </w:tr>
      <w:tr w:rsidR="00D66B08" w14:paraId="44E928E9" w14:textId="77777777">
        <w:trPr>
          <w:trHeight w:val="300"/>
        </w:trPr>
        <w:tc>
          <w:tcPr>
            <w:tcW w:w="4545" w:type="dxa"/>
            <w:tcMar>
              <w:left w:w="105" w:type="dxa"/>
              <w:right w:w="105" w:type="dxa"/>
            </w:tcMar>
          </w:tcPr>
          <w:p w14:paraId="76DADF3C" w14:textId="42B5168C" w:rsidR="00D66B08" w:rsidRDefault="004020F0">
            <w:pPr>
              <w:spacing w:line="259" w:lineRule="auto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Cursos de duración entre 31 y 40 horas</w:t>
            </w:r>
          </w:p>
        </w:tc>
        <w:tc>
          <w:tcPr>
            <w:tcW w:w="4245" w:type="dxa"/>
            <w:tcMar>
              <w:left w:w="105" w:type="dxa"/>
              <w:right w:w="105" w:type="dxa"/>
            </w:tcMar>
          </w:tcPr>
          <w:p w14:paraId="045DC893" w14:textId="34ADD276" w:rsidR="00D66B08" w:rsidRDefault="004020F0">
            <w:pPr>
              <w:spacing w:line="259" w:lineRule="auto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99,76 euros/matrícula</w:t>
            </w:r>
          </w:p>
        </w:tc>
      </w:tr>
      <w:tr w:rsidR="00D66B08" w14:paraId="62277DE1" w14:textId="77777777">
        <w:trPr>
          <w:trHeight w:val="300"/>
        </w:trPr>
        <w:tc>
          <w:tcPr>
            <w:tcW w:w="4545" w:type="dxa"/>
            <w:tcMar>
              <w:left w:w="105" w:type="dxa"/>
              <w:right w:w="105" w:type="dxa"/>
            </w:tcMar>
          </w:tcPr>
          <w:p w14:paraId="09DF96A3" w14:textId="7736501E" w:rsidR="00D66B08" w:rsidRDefault="004020F0">
            <w:pPr>
              <w:spacing w:line="259" w:lineRule="auto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lastRenderedPageBreak/>
              <w:t>Cursos de duración entre 41 y 50 horas</w:t>
            </w:r>
          </w:p>
        </w:tc>
        <w:tc>
          <w:tcPr>
            <w:tcW w:w="4245" w:type="dxa"/>
            <w:tcMar>
              <w:left w:w="105" w:type="dxa"/>
              <w:right w:w="105" w:type="dxa"/>
            </w:tcMar>
          </w:tcPr>
          <w:p w14:paraId="697A6EBC" w14:textId="57E869FB" w:rsidR="00D66B08" w:rsidRDefault="004020F0">
            <w:pPr>
              <w:spacing w:line="259" w:lineRule="auto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119,72 euros/matrícula</w:t>
            </w:r>
          </w:p>
        </w:tc>
      </w:tr>
      <w:tr w:rsidR="00D66B08" w14:paraId="3F2DB934" w14:textId="77777777">
        <w:trPr>
          <w:trHeight w:val="300"/>
        </w:trPr>
        <w:tc>
          <w:tcPr>
            <w:tcW w:w="4545" w:type="dxa"/>
            <w:tcMar>
              <w:left w:w="105" w:type="dxa"/>
              <w:right w:w="105" w:type="dxa"/>
            </w:tcMar>
          </w:tcPr>
          <w:p w14:paraId="16BF358B" w14:textId="6CF4BF03" w:rsidR="00D66B08" w:rsidRDefault="004020F0">
            <w:pPr>
              <w:spacing w:line="259" w:lineRule="auto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Cursos de 51 a 70 horas</w:t>
            </w:r>
          </w:p>
        </w:tc>
        <w:tc>
          <w:tcPr>
            <w:tcW w:w="4245" w:type="dxa"/>
            <w:tcMar>
              <w:left w:w="105" w:type="dxa"/>
              <w:right w:w="105" w:type="dxa"/>
            </w:tcMar>
          </w:tcPr>
          <w:p w14:paraId="3D13F3B2" w14:textId="6FD7F823" w:rsidR="00D66B08" w:rsidRDefault="004020F0">
            <w:pPr>
              <w:spacing w:line="259" w:lineRule="auto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159,74 euros/matrícula</w:t>
            </w:r>
          </w:p>
        </w:tc>
      </w:tr>
      <w:tr w:rsidR="00D66B08" w14:paraId="320096DE" w14:textId="77777777">
        <w:trPr>
          <w:trHeight w:val="300"/>
        </w:trPr>
        <w:tc>
          <w:tcPr>
            <w:tcW w:w="4545" w:type="dxa"/>
            <w:tcMar>
              <w:left w:w="105" w:type="dxa"/>
              <w:right w:w="105" w:type="dxa"/>
            </w:tcMar>
          </w:tcPr>
          <w:p w14:paraId="62193F0E" w14:textId="2C454C7A" w:rsidR="00D66B08" w:rsidRDefault="004020F0">
            <w:pPr>
              <w:spacing w:line="259" w:lineRule="auto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Cursos de 71 a 100 horas</w:t>
            </w:r>
          </w:p>
        </w:tc>
        <w:tc>
          <w:tcPr>
            <w:tcW w:w="4245" w:type="dxa"/>
            <w:tcMar>
              <w:left w:w="105" w:type="dxa"/>
              <w:right w:w="105" w:type="dxa"/>
            </w:tcMar>
          </w:tcPr>
          <w:p w14:paraId="79077D52" w14:textId="6ED6DC53" w:rsidR="00D66B08" w:rsidRDefault="004020F0">
            <w:pPr>
              <w:spacing w:line="259" w:lineRule="auto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239,55 euros/matrícula</w:t>
            </w:r>
          </w:p>
        </w:tc>
      </w:tr>
      <w:tr w:rsidR="00D66B08" w14:paraId="4202459E" w14:textId="77777777">
        <w:trPr>
          <w:trHeight w:val="300"/>
        </w:trPr>
        <w:tc>
          <w:tcPr>
            <w:tcW w:w="4545" w:type="dxa"/>
            <w:tcMar>
              <w:left w:w="105" w:type="dxa"/>
              <w:right w:w="105" w:type="dxa"/>
            </w:tcMar>
          </w:tcPr>
          <w:p w14:paraId="5AB355E1" w14:textId="3274ADC5" w:rsidR="00D66B08" w:rsidRDefault="004020F0">
            <w:pPr>
              <w:spacing w:line="259" w:lineRule="auto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Cursos de 101 a 150 horas</w:t>
            </w:r>
          </w:p>
        </w:tc>
        <w:tc>
          <w:tcPr>
            <w:tcW w:w="4245" w:type="dxa"/>
            <w:tcMar>
              <w:left w:w="105" w:type="dxa"/>
              <w:right w:w="105" w:type="dxa"/>
            </w:tcMar>
          </w:tcPr>
          <w:p w14:paraId="798CA84D" w14:textId="03DD8EFB" w:rsidR="00D66B08" w:rsidRDefault="004020F0">
            <w:pPr>
              <w:spacing w:line="259" w:lineRule="auto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319,37 euros/matrícula</w:t>
            </w:r>
          </w:p>
        </w:tc>
      </w:tr>
      <w:tr w:rsidR="00D66B08" w14:paraId="0131E7E3" w14:textId="77777777">
        <w:trPr>
          <w:trHeight w:val="300"/>
        </w:trPr>
        <w:tc>
          <w:tcPr>
            <w:tcW w:w="4545" w:type="dxa"/>
            <w:tcMar>
              <w:left w:w="105" w:type="dxa"/>
              <w:right w:w="105" w:type="dxa"/>
            </w:tcMar>
          </w:tcPr>
          <w:p w14:paraId="7A88ADEA" w14:textId="13C82F4F" w:rsidR="00D66B08" w:rsidRDefault="004020F0">
            <w:pPr>
              <w:spacing w:line="259" w:lineRule="auto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Cursos de entre 151 y 250 horas</w:t>
            </w:r>
          </w:p>
        </w:tc>
        <w:tc>
          <w:tcPr>
            <w:tcW w:w="4245" w:type="dxa"/>
            <w:tcMar>
              <w:left w:w="105" w:type="dxa"/>
              <w:right w:w="105" w:type="dxa"/>
            </w:tcMar>
          </w:tcPr>
          <w:p w14:paraId="030C5024" w14:textId="0170CF10" w:rsidR="00D66B08" w:rsidRDefault="004020F0">
            <w:pPr>
              <w:spacing w:line="259" w:lineRule="auto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479,11 euros/matrícula</w:t>
            </w:r>
          </w:p>
        </w:tc>
      </w:tr>
      <w:tr w:rsidR="00D66B08" w14:paraId="5446062F" w14:textId="77777777">
        <w:trPr>
          <w:trHeight w:val="300"/>
        </w:trPr>
        <w:tc>
          <w:tcPr>
            <w:tcW w:w="4545" w:type="dxa"/>
            <w:tcMar>
              <w:left w:w="105" w:type="dxa"/>
              <w:right w:w="105" w:type="dxa"/>
            </w:tcMar>
          </w:tcPr>
          <w:p w14:paraId="42DC38B2" w14:textId="79D2AA9B" w:rsidR="00D66B08" w:rsidRDefault="004020F0">
            <w:pPr>
              <w:spacing w:line="259" w:lineRule="auto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Cursos de más de 251 horas</w:t>
            </w:r>
          </w:p>
        </w:tc>
        <w:tc>
          <w:tcPr>
            <w:tcW w:w="4245" w:type="dxa"/>
            <w:tcMar>
              <w:left w:w="105" w:type="dxa"/>
              <w:right w:w="105" w:type="dxa"/>
            </w:tcMar>
          </w:tcPr>
          <w:p w14:paraId="1EDE80A2" w14:textId="06B87B31" w:rsidR="00D66B08" w:rsidRDefault="004020F0">
            <w:pPr>
              <w:spacing w:line="259" w:lineRule="auto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638,73 euros/matrícula</w:t>
            </w:r>
          </w:p>
        </w:tc>
      </w:tr>
    </w:tbl>
    <w:p w14:paraId="757240F4" w14:textId="77777777" w:rsidR="00D66B08" w:rsidRDefault="00D66B08">
      <w:pPr>
        <w:pStyle w:val="BOPVDetalle"/>
        <w:rPr>
          <w:rFonts w:eastAsia="Arial" w:cs="Arial"/>
          <w:color w:val="000000" w:themeColor="text1"/>
        </w:rPr>
      </w:pPr>
    </w:p>
    <w:p w14:paraId="64919D02" w14:textId="3CF0E19B" w:rsidR="00D66B08" w:rsidRDefault="004020F0">
      <w:pPr>
        <w:pStyle w:val="BOPVDetalle"/>
        <w:rPr>
          <w:rFonts w:eastAsia="Arial" w:cs="Arial"/>
          <w:color w:val="000000" w:themeColor="text1"/>
        </w:rPr>
      </w:pPr>
      <w:r>
        <w:rPr>
          <w:rFonts w:eastAsia="Arial" w:cs="Arial"/>
          <w:color w:val="000000" w:themeColor="text1"/>
        </w:rPr>
        <w:t>2.- Tanto en las actividades formativas como en los cursos organizados por otras instituciones en los que se desee recibir los servicios de HABE se abonará la cantidad de 100,50 euros/hora.</w:t>
      </w:r>
    </w:p>
    <w:p w14:paraId="1C35FD16" w14:textId="77777777" w:rsidR="00D66B08" w:rsidRDefault="00D66B08">
      <w:pPr>
        <w:pStyle w:val="BOPVDetalle"/>
        <w:rPr>
          <w:rFonts w:eastAsia="Arial" w:cs="Arial"/>
          <w:color w:val="000000" w:themeColor="text1"/>
        </w:rPr>
      </w:pPr>
    </w:p>
    <w:p w14:paraId="5E3B0936" w14:textId="65D520E1" w:rsidR="00D66B08" w:rsidRDefault="004020F0">
      <w:pPr>
        <w:pStyle w:val="BOPVDetalle"/>
        <w:rPr>
          <w:rFonts w:eastAsia="Arial" w:cs="Arial"/>
          <w:color w:val="000000" w:themeColor="text1"/>
        </w:rPr>
      </w:pPr>
      <w:r>
        <w:rPr>
          <w:rFonts w:eastAsia="Arial" w:cs="Arial"/>
          <w:color w:val="000000" w:themeColor="text1"/>
        </w:rPr>
        <w:t>Artículo 5.- Venta de publicaciones y materiales didácticos.</w:t>
      </w:r>
    </w:p>
    <w:p w14:paraId="19DD3CC1" w14:textId="77777777" w:rsidR="00D66B08" w:rsidRDefault="004020F0">
      <w:pPr>
        <w:pStyle w:val="BOPVDetalle"/>
        <w:rPr>
          <w:rFonts w:eastAsia="Arial" w:cs="Arial"/>
          <w:color w:val="000000" w:themeColor="text1"/>
        </w:rPr>
      </w:pPr>
      <w:r>
        <w:rPr>
          <w:rFonts w:eastAsia="Arial" w:cs="Arial"/>
          <w:color w:val="000000" w:themeColor="text1"/>
        </w:rPr>
        <w:t>1. – Los precios de venta de los ejemplares sueltos de las publicaciones periódicas, excluido el IVA, del organismo autónomo HABE son los siguientes:</w:t>
      </w:r>
    </w:p>
    <w:tbl>
      <w:tblPr>
        <w:tblW w:w="63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1"/>
        <w:gridCol w:w="1780"/>
      </w:tblGrid>
      <w:tr w:rsidR="00D66B08" w14:paraId="01EFDBE5" w14:textId="77777777">
        <w:trPr>
          <w:trHeight w:val="300"/>
          <w:jc w:val="center"/>
        </w:trPr>
        <w:tc>
          <w:tcPr>
            <w:tcW w:w="4531" w:type="dxa"/>
            <w:noWrap/>
            <w:vAlign w:val="bottom"/>
            <w:hideMark/>
          </w:tcPr>
          <w:p w14:paraId="282808E4" w14:textId="77777777" w:rsidR="00D66B08" w:rsidRDefault="004020F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Ejemplares del área de traducción</w:t>
            </w:r>
          </w:p>
        </w:tc>
        <w:tc>
          <w:tcPr>
            <w:tcW w:w="1780" w:type="dxa"/>
            <w:noWrap/>
            <w:vAlign w:val="bottom"/>
            <w:hideMark/>
          </w:tcPr>
          <w:p w14:paraId="22E9E481" w14:textId="77777777" w:rsidR="00D66B08" w:rsidRDefault="004020F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5,42 euros</w:t>
            </w:r>
          </w:p>
        </w:tc>
      </w:tr>
      <w:tr w:rsidR="00D66B08" w14:paraId="5FEBB716" w14:textId="77777777">
        <w:trPr>
          <w:trHeight w:val="300"/>
          <w:jc w:val="center"/>
        </w:trPr>
        <w:tc>
          <w:tcPr>
            <w:tcW w:w="4531" w:type="dxa"/>
            <w:noWrap/>
            <w:vAlign w:val="bottom"/>
            <w:hideMark/>
          </w:tcPr>
          <w:p w14:paraId="69D3880D" w14:textId="77777777" w:rsidR="00D66B08" w:rsidRDefault="004020F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Ejemplares de la serie Aisa</w:t>
            </w:r>
          </w:p>
        </w:tc>
        <w:tc>
          <w:tcPr>
            <w:tcW w:w="1780" w:type="dxa"/>
            <w:noWrap/>
            <w:vAlign w:val="bottom"/>
            <w:hideMark/>
          </w:tcPr>
          <w:p w14:paraId="73174CD7" w14:textId="77777777" w:rsidR="00D66B08" w:rsidRDefault="004020F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5,69 euros</w:t>
            </w:r>
          </w:p>
        </w:tc>
      </w:tr>
    </w:tbl>
    <w:p w14:paraId="15D0A507" w14:textId="77777777" w:rsidR="00D66B08" w:rsidRDefault="00D66B08">
      <w:pPr>
        <w:pStyle w:val="BOPVDetalle"/>
        <w:rPr>
          <w:rFonts w:eastAsia="Arial" w:cs="Arial"/>
          <w:color w:val="000000" w:themeColor="text1"/>
        </w:rPr>
      </w:pPr>
    </w:p>
    <w:p w14:paraId="0F1E6E8E" w14:textId="14477E9A" w:rsidR="00D66B08" w:rsidRDefault="004020F0">
      <w:pPr>
        <w:pStyle w:val="BOPVDetalle"/>
        <w:rPr>
          <w:rFonts w:eastAsia="Arial" w:cs="Arial"/>
          <w:color w:val="000000" w:themeColor="text1"/>
        </w:rPr>
      </w:pPr>
      <w:r>
        <w:rPr>
          <w:rFonts w:eastAsia="Arial" w:cs="Arial"/>
          <w:color w:val="000000" w:themeColor="text1"/>
        </w:rPr>
        <w:t>2. – Los precios de venta de los materiales editados en papel por el organismo autónomo HABE, excluido el IVA, son los siguientes:</w:t>
      </w:r>
    </w:p>
    <w:tbl>
      <w:tblPr>
        <w:tblW w:w="63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1"/>
        <w:gridCol w:w="1843"/>
      </w:tblGrid>
      <w:tr w:rsidR="00D66B08" w14:paraId="258E26F1" w14:textId="77777777">
        <w:trPr>
          <w:trHeight w:val="300"/>
          <w:jc w:val="center"/>
        </w:trPr>
        <w:tc>
          <w:tcPr>
            <w:tcW w:w="4531" w:type="dxa"/>
            <w:noWrap/>
            <w:vAlign w:val="bottom"/>
            <w:hideMark/>
          </w:tcPr>
          <w:p w14:paraId="11A6BCFA" w14:textId="510B477D" w:rsidR="00D66B08" w:rsidRDefault="004020F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Diccionario Básico del </w:t>
            </w:r>
            <w:r w:rsidR="00C947BC">
              <w:rPr>
                <w:rFonts w:ascii="Arial" w:hAnsi="Arial" w:cs="Arial"/>
                <w:color w:val="000000"/>
                <w:sz w:val="22"/>
                <w:szCs w:val="22"/>
              </w:rPr>
              <w:t>Persona alumna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-Euskera</w:t>
            </w:r>
          </w:p>
        </w:tc>
        <w:tc>
          <w:tcPr>
            <w:tcW w:w="1843" w:type="dxa"/>
            <w:noWrap/>
            <w:vAlign w:val="bottom"/>
            <w:hideMark/>
          </w:tcPr>
          <w:p w14:paraId="44AC6AE8" w14:textId="383F8170" w:rsidR="00D66B08" w:rsidRDefault="004020F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3,11 euros</w:t>
            </w:r>
          </w:p>
        </w:tc>
      </w:tr>
      <w:tr w:rsidR="00D66B08" w14:paraId="34B996A9" w14:textId="77777777">
        <w:trPr>
          <w:trHeight w:val="300"/>
          <w:jc w:val="center"/>
        </w:trPr>
        <w:tc>
          <w:tcPr>
            <w:tcW w:w="4531" w:type="dxa"/>
            <w:noWrap/>
            <w:vAlign w:val="bottom"/>
            <w:hideMark/>
          </w:tcPr>
          <w:p w14:paraId="5978AB2A" w14:textId="77777777" w:rsidR="00D66B08" w:rsidRDefault="004020F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Material Didáctico Hostelería</w:t>
            </w:r>
          </w:p>
        </w:tc>
        <w:tc>
          <w:tcPr>
            <w:tcW w:w="1843" w:type="dxa"/>
            <w:noWrap/>
            <w:vAlign w:val="bottom"/>
            <w:hideMark/>
          </w:tcPr>
          <w:p w14:paraId="054B4C45" w14:textId="77777777" w:rsidR="00D66B08" w:rsidRDefault="004020F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10,36 euros</w:t>
            </w:r>
          </w:p>
        </w:tc>
      </w:tr>
      <w:tr w:rsidR="00D66B08" w14:paraId="7548A953" w14:textId="77777777">
        <w:trPr>
          <w:trHeight w:val="300"/>
          <w:jc w:val="center"/>
        </w:trPr>
        <w:tc>
          <w:tcPr>
            <w:tcW w:w="4531" w:type="dxa"/>
            <w:noWrap/>
            <w:vAlign w:val="bottom"/>
            <w:hideMark/>
          </w:tcPr>
          <w:p w14:paraId="4ED58F96" w14:textId="77777777" w:rsidR="00D66B08" w:rsidRDefault="004020F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Marco de Referencia Europeo</w:t>
            </w:r>
          </w:p>
        </w:tc>
        <w:tc>
          <w:tcPr>
            <w:tcW w:w="1843" w:type="dxa"/>
            <w:noWrap/>
            <w:vAlign w:val="bottom"/>
            <w:hideMark/>
          </w:tcPr>
          <w:p w14:paraId="71F23E30" w14:textId="77777777" w:rsidR="00D66B08" w:rsidRDefault="004020F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5,17 euros</w:t>
            </w:r>
          </w:p>
        </w:tc>
      </w:tr>
      <w:tr w:rsidR="00D66B08" w14:paraId="064FFB06" w14:textId="77777777">
        <w:trPr>
          <w:trHeight w:val="300"/>
          <w:jc w:val="center"/>
        </w:trPr>
        <w:tc>
          <w:tcPr>
            <w:tcW w:w="4531" w:type="dxa"/>
            <w:noWrap/>
            <w:vAlign w:val="bottom"/>
            <w:hideMark/>
          </w:tcPr>
          <w:p w14:paraId="7F94D8F3" w14:textId="77777777" w:rsidR="00D66B08" w:rsidRDefault="004020F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Currículo Básico para la Euskaldunización de Adultos-HEOC</w:t>
            </w:r>
          </w:p>
        </w:tc>
        <w:tc>
          <w:tcPr>
            <w:tcW w:w="1843" w:type="dxa"/>
            <w:noWrap/>
            <w:vAlign w:val="bottom"/>
            <w:hideMark/>
          </w:tcPr>
          <w:p w14:paraId="0C53CF9A" w14:textId="775579AE" w:rsidR="00D66B08" w:rsidRDefault="004020F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9,32 euros</w:t>
            </w:r>
          </w:p>
        </w:tc>
      </w:tr>
      <w:tr w:rsidR="00D66B08" w14:paraId="02C80156" w14:textId="77777777">
        <w:trPr>
          <w:trHeight w:val="300"/>
          <w:jc w:val="center"/>
        </w:trPr>
        <w:tc>
          <w:tcPr>
            <w:tcW w:w="4531" w:type="dxa"/>
            <w:noWrap/>
            <w:vAlign w:val="bottom"/>
            <w:hideMark/>
          </w:tcPr>
          <w:p w14:paraId="455DD1DF" w14:textId="77777777" w:rsidR="00D66B08" w:rsidRDefault="004020F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Currículo Básico de la Euskaldunización de Personas Adultas</w:t>
            </w:r>
          </w:p>
        </w:tc>
        <w:tc>
          <w:tcPr>
            <w:tcW w:w="1843" w:type="dxa"/>
            <w:noWrap/>
            <w:vAlign w:val="bottom"/>
            <w:hideMark/>
          </w:tcPr>
          <w:p w14:paraId="3B4936CC" w14:textId="77777777" w:rsidR="00D66B08" w:rsidRDefault="004020F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9,32 euros</w:t>
            </w:r>
          </w:p>
        </w:tc>
      </w:tr>
      <w:tr w:rsidR="00D66B08" w14:paraId="47DC5508" w14:textId="77777777">
        <w:trPr>
          <w:trHeight w:val="300"/>
          <w:jc w:val="center"/>
        </w:trPr>
        <w:tc>
          <w:tcPr>
            <w:tcW w:w="4531" w:type="dxa"/>
            <w:noWrap/>
            <w:vAlign w:val="bottom"/>
            <w:hideMark/>
          </w:tcPr>
          <w:p w14:paraId="4DE7EFD2" w14:textId="77777777" w:rsidR="00D66B08" w:rsidRDefault="004020F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Tareas Curriculares: Modelos de texto</w:t>
            </w:r>
          </w:p>
        </w:tc>
        <w:tc>
          <w:tcPr>
            <w:tcW w:w="1843" w:type="dxa"/>
            <w:noWrap/>
            <w:vAlign w:val="bottom"/>
            <w:hideMark/>
          </w:tcPr>
          <w:p w14:paraId="55E8323E" w14:textId="77777777" w:rsidR="00D66B08" w:rsidRDefault="004020F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10,36 euros</w:t>
            </w:r>
          </w:p>
        </w:tc>
      </w:tr>
      <w:tr w:rsidR="00D66B08" w14:paraId="72E24D76" w14:textId="77777777">
        <w:trPr>
          <w:trHeight w:val="300"/>
          <w:jc w:val="center"/>
        </w:trPr>
        <w:tc>
          <w:tcPr>
            <w:tcW w:w="4531" w:type="dxa"/>
            <w:noWrap/>
            <w:vAlign w:val="bottom"/>
            <w:hideMark/>
          </w:tcPr>
          <w:p w14:paraId="6AB6EBF2" w14:textId="77777777" w:rsidR="00D66B08" w:rsidRDefault="004020F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Currículo Básico para la Euskaldunización de Adultos-HEOC</w:t>
            </w:r>
          </w:p>
        </w:tc>
        <w:tc>
          <w:tcPr>
            <w:tcW w:w="1843" w:type="dxa"/>
            <w:noWrap/>
            <w:vAlign w:val="bottom"/>
            <w:hideMark/>
          </w:tcPr>
          <w:p w14:paraId="06868D2B" w14:textId="77777777" w:rsidR="00D66B08" w:rsidRDefault="004020F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18,63 euros</w:t>
            </w:r>
          </w:p>
        </w:tc>
      </w:tr>
      <w:tr w:rsidR="00D66B08" w14:paraId="4C8A0D26" w14:textId="77777777">
        <w:trPr>
          <w:trHeight w:val="300"/>
          <w:jc w:val="center"/>
        </w:trPr>
        <w:tc>
          <w:tcPr>
            <w:tcW w:w="4531" w:type="dxa"/>
            <w:noWrap/>
            <w:vAlign w:val="bottom"/>
            <w:hideMark/>
          </w:tcPr>
          <w:p w14:paraId="6EC29376" w14:textId="77777777" w:rsidR="00D66B08" w:rsidRDefault="004020F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Marco común europeo de referencia para las lenguas</w:t>
            </w:r>
          </w:p>
        </w:tc>
        <w:tc>
          <w:tcPr>
            <w:tcW w:w="1843" w:type="dxa"/>
            <w:noWrap/>
            <w:vAlign w:val="bottom"/>
            <w:hideMark/>
          </w:tcPr>
          <w:p w14:paraId="39A00FC7" w14:textId="3A93E4A0" w:rsidR="00D66B08" w:rsidRDefault="004020F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15,53 euros</w:t>
            </w:r>
          </w:p>
        </w:tc>
      </w:tr>
      <w:tr w:rsidR="00D66B08" w14:paraId="66AD3699" w14:textId="77777777">
        <w:trPr>
          <w:trHeight w:val="300"/>
          <w:jc w:val="center"/>
        </w:trPr>
        <w:tc>
          <w:tcPr>
            <w:tcW w:w="4531" w:type="dxa"/>
            <w:noWrap/>
            <w:vAlign w:val="bottom"/>
            <w:hideMark/>
          </w:tcPr>
          <w:p w14:paraId="67274C0F" w14:textId="77777777" w:rsidR="00D66B08" w:rsidRDefault="004020F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Principios de Buenas Prácticas Alte</w:t>
            </w:r>
          </w:p>
        </w:tc>
        <w:tc>
          <w:tcPr>
            <w:tcW w:w="1843" w:type="dxa"/>
            <w:noWrap/>
            <w:vAlign w:val="bottom"/>
            <w:hideMark/>
          </w:tcPr>
          <w:p w14:paraId="699DD2CF" w14:textId="77777777" w:rsidR="00D66B08" w:rsidRDefault="004020F0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1,04 euros</w:t>
            </w:r>
          </w:p>
        </w:tc>
      </w:tr>
      <w:tr w:rsidR="00D66B08" w14:paraId="3FD18D7F" w14:textId="77777777">
        <w:trPr>
          <w:trHeight w:val="300"/>
          <w:jc w:val="center"/>
        </w:trPr>
        <w:tc>
          <w:tcPr>
            <w:tcW w:w="4531" w:type="dxa"/>
            <w:noWrap/>
            <w:vAlign w:val="bottom"/>
            <w:hideMark/>
          </w:tcPr>
          <w:p w14:paraId="1E147EE6" w14:textId="77777777" w:rsidR="00D66B08" w:rsidRDefault="004020F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Barrenet.</w:t>
            </w:r>
          </w:p>
        </w:tc>
        <w:tc>
          <w:tcPr>
            <w:tcW w:w="1843" w:type="dxa"/>
            <w:noWrap/>
            <w:vAlign w:val="bottom"/>
            <w:hideMark/>
          </w:tcPr>
          <w:p w14:paraId="135505F0" w14:textId="77777777" w:rsidR="00D66B08" w:rsidRDefault="004020F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15 0,92 euros</w:t>
            </w:r>
          </w:p>
        </w:tc>
      </w:tr>
      <w:tr w:rsidR="00D66B08" w14:paraId="33F2062E" w14:textId="77777777">
        <w:trPr>
          <w:trHeight w:val="300"/>
          <w:jc w:val="center"/>
        </w:trPr>
        <w:tc>
          <w:tcPr>
            <w:tcW w:w="4531" w:type="dxa"/>
            <w:noWrap/>
            <w:vAlign w:val="bottom"/>
            <w:hideMark/>
          </w:tcPr>
          <w:p w14:paraId="652E1BA6" w14:textId="77777777" w:rsidR="00D66B08" w:rsidRDefault="004020F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Libro complementario de aprendizaje, enseñanza y evaluación de lenguas</w:t>
            </w:r>
          </w:p>
        </w:tc>
        <w:tc>
          <w:tcPr>
            <w:tcW w:w="1843" w:type="dxa"/>
            <w:noWrap/>
            <w:vAlign w:val="bottom"/>
            <w:hideMark/>
          </w:tcPr>
          <w:p w14:paraId="34E79954" w14:textId="77777777" w:rsidR="00D66B08" w:rsidRDefault="004020F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7,77 euros</w:t>
            </w:r>
          </w:p>
        </w:tc>
      </w:tr>
      <w:tr w:rsidR="00D66B08" w14:paraId="405EE09C" w14:textId="77777777">
        <w:trPr>
          <w:trHeight w:val="300"/>
          <w:jc w:val="center"/>
        </w:trPr>
        <w:tc>
          <w:tcPr>
            <w:tcW w:w="4531" w:type="dxa"/>
            <w:noWrap/>
            <w:vAlign w:val="bottom"/>
            <w:hideMark/>
          </w:tcPr>
          <w:p w14:paraId="66E3E44E" w14:textId="77777777" w:rsidR="00D66B08" w:rsidRDefault="004020F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¡Efectivamente! Primer paso para aprender euskera</w:t>
            </w:r>
          </w:p>
        </w:tc>
        <w:tc>
          <w:tcPr>
            <w:tcW w:w="1843" w:type="dxa"/>
            <w:noWrap/>
            <w:vAlign w:val="bottom"/>
            <w:hideMark/>
          </w:tcPr>
          <w:p w14:paraId="4FBA7D1F" w14:textId="77777777" w:rsidR="00D66B08" w:rsidRDefault="004020F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2,81 euros</w:t>
            </w:r>
          </w:p>
        </w:tc>
      </w:tr>
      <w:tr w:rsidR="00D66B08" w14:paraId="78FABFD4" w14:textId="77777777">
        <w:trPr>
          <w:trHeight w:val="300"/>
          <w:jc w:val="center"/>
        </w:trPr>
        <w:tc>
          <w:tcPr>
            <w:tcW w:w="4531" w:type="dxa"/>
            <w:noWrap/>
            <w:vAlign w:val="bottom"/>
            <w:hideMark/>
          </w:tcPr>
          <w:p w14:paraId="12DB8C0E" w14:textId="77777777" w:rsidR="00D66B08" w:rsidRDefault="004020F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En Derecho</w:t>
            </w:r>
          </w:p>
        </w:tc>
        <w:tc>
          <w:tcPr>
            <w:tcW w:w="1843" w:type="dxa"/>
            <w:noWrap/>
            <w:vAlign w:val="bottom"/>
            <w:hideMark/>
          </w:tcPr>
          <w:p w14:paraId="0B989E3A" w14:textId="77777777" w:rsidR="00D66B08" w:rsidRDefault="004020F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7,77 euros</w:t>
            </w:r>
          </w:p>
        </w:tc>
      </w:tr>
      <w:tr w:rsidR="00D66B08" w14:paraId="4B16A336" w14:textId="77777777">
        <w:trPr>
          <w:trHeight w:val="300"/>
          <w:jc w:val="center"/>
        </w:trPr>
        <w:tc>
          <w:tcPr>
            <w:tcW w:w="4531" w:type="dxa"/>
            <w:noWrap/>
            <w:vAlign w:val="bottom"/>
            <w:hideMark/>
          </w:tcPr>
          <w:p w14:paraId="469E2106" w14:textId="77777777" w:rsidR="00D66B08" w:rsidRDefault="004020F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Colección Teatro Oscuro</w:t>
            </w:r>
          </w:p>
        </w:tc>
        <w:tc>
          <w:tcPr>
            <w:tcW w:w="1843" w:type="dxa"/>
            <w:noWrap/>
            <w:vAlign w:val="bottom"/>
            <w:hideMark/>
          </w:tcPr>
          <w:p w14:paraId="3B65CA82" w14:textId="56B6A75D" w:rsidR="00D66B08" w:rsidRDefault="004020F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12,44 eur</w:t>
            </w:r>
          </w:p>
        </w:tc>
      </w:tr>
    </w:tbl>
    <w:p w14:paraId="5F709AD5" w14:textId="77777777" w:rsidR="00D66B08" w:rsidRDefault="00D66B08">
      <w:pPr>
        <w:pStyle w:val="BOPVDetalle"/>
        <w:rPr>
          <w:rFonts w:eastAsia="Arial" w:cs="Arial"/>
          <w:color w:val="000000" w:themeColor="text1"/>
        </w:rPr>
      </w:pPr>
    </w:p>
    <w:p w14:paraId="3306E754" w14:textId="2BE969C6" w:rsidR="00D66B08" w:rsidRDefault="004020F0">
      <w:pPr>
        <w:pStyle w:val="BOPVDetalle"/>
        <w:rPr>
          <w:rFonts w:eastAsia="Arial" w:cs="Arial"/>
          <w:color w:val="000000" w:themeColor="text1"/>
        </w:rPr>
      </w:pPr>
      <w:r>
        <w:rPr>
          <w:rFonts w:eastAsia="Arial" w:cs="Arial"/>
          <w:color w:val="000000" w:themeColor="text1"/>
        </w:rPr>
        <w:t>3. – A los precios recogidos en los apartados anteriores se les añadirá el IVA correspondiente de acuerdo con su normativa reguladora.</w:t>
      </w:r>
    </w:p>
    <w:p w14:paraId="4D4F9D19" w14:textId="5FE98F82" w:rsidR="00D66B08" w:rsidRDefault="004020F0">
      <w:pPr>
        <w:pStyle w:val="BOPVDetalle"/>
        <w:rPr>
          <w:rFonts w:eastAsia="Arial" w:cs="Arial"/>
          <w:color w:val="000000" w:themeColor="text1"/>
        </w:rPr>
      </w:pPr>
      <w:r>
        <w:rPr>
          <w:rFonts w:eastAsia="Arial" w:cs="Arial"/>
          <w:color w:val="000000" w:themeColor="text1"/>
        </w:rPr>
        <w:lastRenderedPageBreak/>
        <w:t>Artículo 6.- Condiciones de pago.</w:t>
      </w:r>
    </w:p>
    <w:p w14:paraId="42B96643" w14:textId="398DB3E3" w:rsidR="00D66B08" w:rsidRDefault="00094EF9">
      <w:pPr>
        <w:widowControl w:val="0"/>
        <w:spacing w:after="220"/>
        <w:ind w:firstLine="425"/>
        <w:jc w:val="both"/>
        <w:rPr>
          <w:rFonts w:ascii="Arial" w:eastAsia="Arial" w:hAnsi="Arial" w:cs="Arial"/>
          <w:color w:val="000000" w:themeColor="text1"/>
          <w:sz w:val="22"/>
          <w:szCs w:val="22"/>
        </w:rPr>
      </w:pPr>
      <w:r w:rsidRPr="00094EF9">
        <w:rPr>
          <w:rFonts w:ascii="Arial" w:eastAsia="Arial" w:hAnsi="Arial" w:cs="Arial"/>
          <w:color w:val="000000" w:themeColor="text1"/>
          <w:sz w:val="22"/>
          <w:szCs w:val="22"/>
          <w:lang w:eastAsia="en-US"/>
        </w:rPr>
        <w:t>Los pagos se realizarán de acuerdo con la normativa vigente en cada momento sobre registro y cobro automáticos de ingresos de derecho público de la Administración General de la Comunidad Autónoma de Euskadi y sus Organismos Autónomos a través del Sistema Integral de Pagos y Cobros de la Administración</w:t>
      </w:r>
      <w:r w:rsidR="00AA217C">
        <w:rPr>
          <w:rFonts w:ascii="Arial" w:eastAsia="Arial" w:hAnsi="Arial" w:cs="Arial"/>
          <w:color w:val="000000" w:themeColor="text1"/>
          <w:sz w:val="22"/>
          <w:szCs w:val="22"/>
          <w:lang w:eastAsia="en-US"/>
        </w:rPr>
        <w:t>.</w:t>
      </w:r>
    </w:p>
    <w:p w14:paraId="40502D1E" w14:textId="07755E56" w:rsidR="00D66B08" w:rsidRDefault="004020F0">
      <w:pPr>
        <w:pStyle w:val="BOPVDisposicion"/>
        <w:rPr>
          <w:rFonts w:eastAsia="Arial" w:cs="Arial"/>
          <w:color w:val="000000" w:themeColor="text1"/>
        </w:rPr>
      </w:pPr>
      <w:r>
        <w:rPr>
          <w:rFonts w:eastAsia="Arial" w:cs="Arial"/>
          <w:color w:val="000000" w:themeColor="text1"/>
        </w:rPr>
        <w:t>DISPOSICIÓN DEROGATORIA</w:t>
      </w:r>
    </w:p>
    <w:p w14:paraId="2E5B7746" w14:textId="2E6888A6" w:rsidR="00D66B08" w:rsidRDefault="004020F0">
      <w:pPr>
        <w:pStyle w:val="BOPVDisposicion"/>
        <w:rPr>
          <w:rFonts w:eastAsia="Arial" w:cs="Arial"/>
          <w:color w:val="000000" w:themeColor="text1"/>
        </w:rPr>
      </w:pPr>
      <w:r>
        <w:rPr>
          <w:rFonts w:eastAsia="Arial" w:cs="Arial"/>
          <w:caps w:val="0"/>
          <w:color w:val="000000" w:themeColor="text1"/>
        </w:rPr>
        <w:t>Queda derogada la Orden de 4 de agosto de 2020, del Consejero de Cultura y Política Lingüística, modificada por las Órdenes de 30 de julio de 2021, 29 de septiembre de 2023 y 13 de agosto de 2024, del mismo Consejero, y por la Orden de 23 de diciembre de 2025, de la Vicepresidenta Primera del Gobierno y Consejera de Cultura y Política Lingüística, por la que se fijan los precios públicos de los servicios que presta y actividades que presta el Organismo Autónomo para la Alfabetización y Reeuskaldunización de Adultos (HABE).</w:t>
      </w:r>
    </w:p>
    <w:p w14:paraId="44E08942" w14:textId="5475CD9A" w:rsidR="00D66B08" w:rsidRDefault="00D66B08">
      <w:pPr>
        <w:widowControl w:val="0"/>
        <w:spacing w:after="220"/>
        <w:rPr>
          <w:rFonts w:ascii="Arial" w:eastAsia="Arial" w:hAnsi="Arial" w:cs="Arial"/>
          <w:caps/>
          <w:color w:val="000000" w:themeColor="text1"/>
          <w:sz w:val="22"/>
          <w:szCs w:val="22"/>
        </w:rPr>
      </w:pPr>
    </w:p>
    <w:p w14:paraId="3A2E1F03" w14:textId="45C98EA5" w:rsidR="00D66B08" w:rsidRDefault="004020F0">
      <w:pPr>
        <w:pStyle w:val="BOPVDisposicion"/>
        <w:rPr>
          <w:rFonts w:eastAsia="Arial" w:cs="Arial"/>
          <w:color w:val="000000" w:themeColor="text1"/>
        </w:rPr>
      </w:pPr>
      <w:r>
        <w:rPr>
          <w:rFonts w:eastAsia="Arial" w:cs="Arial"/>
          <w:color w:val="000000" w:themeColor="text1"/>
        </w:rPr>
        <w:t>DISPOSICION FINAL</w:t>
      </w:r>
    </w:p>
    <w:p w14:paraId="2EF10F7A" w14:textId="073AE73E" w:rsidR="00D66B08" w:rsidRDefault="004020F0">
      <w:pPr>
        <w:pStyle w:val="BOPVDetalle"/>
        <w:ind w:right="906"/>
        <w:rPr>
          <w:rFonts w:eastAsia="Arial" w:cs="Arial"/>
          <w:color w:val="000000" w:themeColor="text1"/>
        </w:rPr>
      </w:pPr>
      <w:r>
        <w:rPr>
          <w:rFonts w:eastAsia="Arial" w:cs="Arial"/>
          <w:color w:val="000000" w:themeColor="text1"/>
        </w:rPr>
        <w:t>La presente Orden entrará en vigor el día siguiente al de su publicación en el Boletín Oficial del País Vasco.</w:t>
      </w:r>
    </w:p>
    <w:p w14:paraId="1080CE09" w14:textId="519E6E7A" w:rsidR="00D66B08" w:rsidRDefault="00D66B08">
      <w:pPr>
        <w:pStyle w:val="BOPVDetalle"/>
        <w:ind w:firstLine="0"/>
        <w:rPr>
          <w:rFonts w:eastAsia="Arial" w:cs="Arial"/>
          <w:strike/>
          <w:highlight w:val="green"/>
        </w:rPr>
      </w:pPr>
    </w:p>
    <w:p w14:paraId="2D935471" w14:textId="77777777" w:rsidR="00D66B08" w:rsidRDefault="00D66B08">
      <w:pPr>
        <w:pStyle w:val="BOPVDisposicion"/>
        <w:rPr>
          <w:rFonts w:eastAsia="Arial" w:cs="Arial"/>
        </w:rPr>
      </w:pPr>
    </w:p>
    <w:p w14:paraId="0C25C9F9" w14:textId="52B3CE43" w:rsidR="00D66B08" w:rsidRDefault="004020F0">
      <w:pPr>
        <w:pStyle w:val="BOPVFirmaLugFec"/>
        <w:rPr>
          <w:rFonts w:eastAsia="Arial" w:cs="Arial"/>
        </w:rPr>
      </w:pPr>
      <w:r>
        <w:rPr>
          <w:rFonts w:eastAsia="Arial" w:cs="Arial"/>
        </w:rPr>
        <w:t>En</w:t>
      </w:r>
      <w:bookmarkStart w:id="1" w:name="BOPVPRIMERO"/>
      <w:r>
        <w:t xml:space="preserve"> Vitoria-Gasteiz, a XX de XXXXXXXX de XXXX.</w:t>
      </w:r>
    </w:p>
    <w:bookmarkEnd w:id="1"/>
    <w:p w14:paraId="20C21A52" w14:textId="68F6A3A2" w:rsidR="00D66B08" w:rsidRDefault="004020F0">
      <w:pPr>
        <w:pStyle w:val="BOPVFirmaPuesto"/>
        <w:rPr>
          <w:rFonts w:eastAsia="Arial" w:cs="Arial"/>
        </w:rPr>
      </w:pPr>
      <w:r>
        <w:rPr>
          <w:rFonts w:eastAsia="Arial" w:cs="Arial"/>
        </w:rPr>
        <w:t xml:space="preserve">La </w:t>
      </w:r>
      <w:r w:rsidR="00350871">
        <w:rPr>
          <w:rFonts w:eastAsia="Arial" w:cs="Arial"/>
        </w:rPr>
        <w:t xml:space="preserve">vicepresidenta primera </w:t>
      </w:r>
      <w:r>
        <w:rPr>
          <w:rFonts w:eastAsia="Arial" w:cs="Arial"/>
        </w:rPr>
        <w:t xml:space="preserve">del Gobierno y </w:t>
      </w:r>
      <w:r w:rsidR="00350871">
        <w:rPr>
          <w:rFonts w:eastAsia="Arial" w:cs="Arial"/>
        </w:rPr>
        <w:t xml:space="preserve">consejera </w:t>
      </w:r>
      <w:r>
        <w:rPr>
          <w:rFonts w:eastAsia="Arial" w:cs="Arial"/>
        </w:rPr>
        <w:t>de Cultura y Política Lingüística,</w:t>
      </w:r>
    </w:p>
    <w:p w14:paraId="1C7FB801" w14:textId="77777777" w:rsidR="00350871" w:rsidRDefault="00350871">
      <w:pPr>
        <w:pStyle w:val="BOPVFirmaPuesto"/>
        <w:rPr>
          <w:rFonts w:eastAsia="Arial" w:cs="Arial"/>
        </w:rPr>
      </w:pPr>
    </w:p>
    <w:p w14:paraId="4A331685" w14:textId="7C9D26F3" w:rsidR="00350871" w:rsidRDefault="00350871">
      <w:pPr>
        <w:pStyle w:val="BOPVFirmaPuesto"/>
        <w:rPr>
          <w:rFonts w:eastAsia="Arial" w:cs="Arial"/>
        </w:rPr>
      </w:pPr>
      <w:r>
        <w:rPr>
          <w:rFonts w:eastAsia="Arial" w:cs="Arial"/>
        </w:rPr>
        <w:t>IBONE BENGOETXEA OTAOLEA</w:t>
      </w:r>
    </w:p>
    <w:sectPr w:rsidR="00350871">
      <w:pgSz w:w="11906" w:h="16838" w:code="9"/>
      <w:pgMar w:top="1814" w:right="1332" w:bottom="1247" w:left="1332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DA1A9E" w14:textId="77777777" w:rsidR="00EC4841" w:rsidRDefault="00EC4841">
      <w:r>
        <w:separator/>
      </w:r>
    </w:p>
  </w:endnote>
  <w:endnote w:type="continuationSeparator" w:id="0">
    <w:p w14:paraId="0FAFE115" w14:textId="77777777" w:rsidR="00EC4841" w:rsidRDefault="00EC48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E693DF" w14:textId="77777777" w:rsidR="00EC4841" w:rsidRDefault="00EC4841">
      <w:r>
        <w:separator/>
      </w:r>
    </w:p>
  </w:footnote>
  <w:footnote w:type="continuationSeparator" w:id="0">
    <w:p w14:paraId="126BCC7F" w14:textId="77777777" w:rsidR="00EC4841" w:rsidRDefault="00EC48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B47A8A"/>
    <w:multiLevelType w:val="singleLevel"/>
    <w:tmpl w:val="9D46EE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F8F1BF5"/>
    <w:multiLevelType w:val="hybridMultilevel"/>
    <w:tmpl w:val="DA36CCFC"/>
    <w:lvl w:ilvl="0" w:tplc="A254E5FA">
      <w:start w:val="1"/>
      <w:numFmt w:val="bullet"/>
      <w:lvlText w:val=""/>
      <w:lvlJc w:val="left"/>
      <w:pPr>
        <w:ind w:left="1210" w:hanging="360"/>
      </w:pPr>
      <w:rPr>
        <w:rFonts w:ascii="Symbol" w:hAnsi="Symbol" w:hint="default"/>
      </w:rPr>
    </w:lvl>
    <w:lvl w:ilvl="1" w:tplc="42E6FF6E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hint="default"/>
      </w:rPr>
    </w:lvl>
    <w:lvl w:ilvl="2" w:tplc="E6C0D8B8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A8BCD264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C3761F08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hint="default"/>
      </w:rPr>
    </w:lvl>
    <w:lvl w:ilvl="5" w:tplc="BFF24042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A7F60E6E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EDC8B72A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hint="default"/>
      </w:rPr>
    </w:lvl>
    <w:lvl w:ilvl="8" w:tplc="3F96B2DC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2" w15:restartNumberingAfterBreak="0">
    <w:nsid w:val="2358305A"/>
    <w:multiLevelType w:val="hybridMultilevel"/>
    <w:tmpl w:val="5A4A3A6C"/>
    <w:lvl w:ilvl="0" w:tplc="9D9044EC">
      <w:start w:val="1"/>
      <w:numFmt w:val="bullet"/>
      <w:lvlText w:val=""/>
      <w:lvlJc w:val="left"/>
      <w:pPr>
        <w:ind w:left="1210" w:hanging="360"/>
      </w:pPr>
      <w:rPr>
        <w:rFonts w:ascii="Symbol" w:hAnsi="Symbol" w:hint="default"/>
      </w:rPr>
    </w:lvl>
    <w:lvl w:ilvl="1" w:tplc="83F48F90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hint="default"/>
      </w:rPr>
    </w:lvl>
    <w:lvl w:ilvl="2" w:tplc="2D4636AC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F0080FAE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F4805D6A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hint="default"/>
      </w:rPr>
    </w:lvl>
    <w:lvl w:ilvl="5" w:tplc="228E1A9A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1BE3406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42565414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hint="default"/>
      </w:rPr>
    </w:lvl>
    <w:lvl w:ilvl="8" w:tplc="D8E6AB6E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3" w15:restartNumberingAfterBreak="0">
    <w:nsid w:val="2A6B03AC"/>
    <w:multiLevelType w:val="hybridMultilevel"/>
    <w:tmpl w:val="25FC9066"/>
    <w:lvl w:ilvl="0" w:tplc="74FEC066">
      <w:start w:val="1"/>
      <w:numFmt w:val="bullet"/>
      <w:lvlText w:val=""/>
      <w:lvlJc w:val="left"/>
      <w:pPr>
        <w:ind w:left="1210" w:hanging="360"/>
      </w:pPr>
      <w:rPr>
        <w:rFonts w:ascii="Symbol" w:hAnsi="Symbol" w:hint="default"/>
      </w:rPr>
    </w:lvl>
    <w:lvl w:ilvl="1" w:tplc="C1C4F1FC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hint="default"/>
      </w:rPr>
    </w:lvl>
    <w:lvl w:ilvl="2" w:tplc="E5D019A0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56BAABEA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D15EBC44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hint="default"/>
      </w:rPr>
    </w:lvl>
    <w:lvl w:ilvl="5" w:tplc="10D8ABFC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4E6631A2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91A8716C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hint="default"/>
      </w:rPr>
    </w:lvl>
    <w:lvl w:ilvl="8" w:tplc="D166CE52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4" w15:restartNumberingAfterBreak="0">
    <w:nsid w:val="32A9C581"/>
    <w:multiLevelType w:val="hybridMultilevel"/>
    <w:tmpl w:val="71C652EA"/>
    <w:lvl w:ilvl="0" w:tplc="37205586">
      <w:start w:val="1"/>
      <w:numFmt w:val="decimal"/>
      <w:lvlText w:val="%1."/>
      <w:lvlJc w:val="left"/>
      <w:pPr>
        <w:ind w:left="720" w:hanging="360"/>
      </w:pPr>
    </w:lvl>
    <w:lvl w:ilvl="1" w:tplc="68EED4A2">
      <w:start w:val="1"/>
      <w:numFmt w:val="lowerLetter"/>
      <w:lvlText w:val="%2."/>
      <w:lvlJc w:val="left"/>
      <w:pPr>
        <w:ind w:left="1440" w:hanging="360"/>
      </w:pPr>
    </w:lvl>
    <w:lvl w:ilvl="2" w:tplc="C48A8B86">
      <w:start w:val="1"/>
      <w:numFmt w:val="lowerRoman"/>
      <w:lvlText w:val="%3."/>
      <w:lvlJc w:val="right"/>
      <w:pPr>
        <w:ind w:left="2160" w:hanging="180"/>
      </w:pPr>
    </w:lvl>
    <w:lvl w:ilvl="3" w:tplc="07D6E27C">
      <w:start w:val="1"/>
      <w:numFmt w:val="decimal"/>
      <w:lvlText w:val="%4."/>
      <w:lvlJc w:val="left"/>
      <w:pPr>
        <w:ind w:left="2880" w:hanging="360"/>
      </w:pPr>
    </w:lvl>
    <w:lvl w:ilvl="4" w:tplc="6FA0E758">
      <w:start w:val="1"/>
      <w:numFmt w:val="lowerLetter"/>
      <w:lvlText w:val="%5."/>
      <w:lvlJc w:val="left"/>
      <w:pPr>
        <w:ind w:left="3600" w:hanging="360"/>
      </w:pPr>
    </w:lvl>
    <w:lvl w:ilvl="5" w:tplc="9B604C92">
      <w:start w:val="1"/>
      <w:numFmt w:val="lowerRoman"/>
      <w:lvlText w:val="%6."/>
      <w:lvlJc w:val="right"/>
      <w:pPr>
        <w:ind w:left="4320" w:hanging="180"/>
      </w:pPr>
    </w:lvl>
    <w:lvl w:ilvl="6" w:tplc="02780B5A">
      <w:start w:val="1"/>
      <w:numFmt w:val="decimal"/>
      <w:lvlText w:val="%7."/>
      <w:lvlJc w:val="left"/>
      <w:pPr>
        <w:ind w:left="5040" w:hanging="360"/>
      </w:pPr>
    </w:lvl>
    <w:lvl w:ilvl="7" w:tplc="C672B944">
      <w:start w:val="1"/>
      <w:numFmt w:val="lowerLetter"/>
      <w:lvlText w:val="%8."/>
      <w:lvlJc w:val="left"/>
      <w:pPr>
        <w:ind w:left="5760" w:hanging="360"/>
      </w:pPr>
    </w:lvl>
    <w:lvl w:ilvl="8" w:tplc="DD42ED00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DF1FAB"/>
    <w:multiLevelType w:val="singleLevel"/>
    <w:tmpl w:val="369EAF00"/>
    <w:lvl w:ilvl="0">
      <w:start w:val="1"/>
      <w:numFmt w:val="lowerLetter"/>
      <w:lvlText w:val="%1)"/>
      <w:lvlJc w:val="left"/>
      <w:pPr>
        <w:tabs>
          <w:tab w:val="num" w:pos="825"/>
        </w:tabs>
        <w:ind w:left="825" w:hanging="405"/>
      </w:pPr>
      <w:rPr>
        <w:rFonts w:hint="default"/>
      </w:rPr>
    </w:lvl>
  </w:abstractNum>
  <w:abstractNum w:abstractNumId="6" w15:restartNumberingAfterBreak="0">
    <w:nsid w:val="4FAE1AD3"/>
    <w:multiLevelType w:val="multilevel"/>
    <w:tmpl w:val="DABA93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7" w15:restartNumberingAfterBreak="0">
    <w:nsid w:val="52303932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60B25BB6"/>
    <w:multiLevelType w:val="hybridMultilevel"/>
    <w:tmpl w:val="CAF81BE6"/>
    <w:lvl w:ilvl="0" w:tplc="A79EC4CE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2D0019" w:tentative="1">
      <w:start w:val="1"/>
      <w:numFmt w:val="lowerLetter"/>
      <w:lvlText w:val="%2."/>
      <w:lvlJc w:val="left"/>
      <w:pPr>
        <w:ind w:left="1505" w:hanging="360"/>
      </w:pPr>
    </w:lvl>
    <w:lvl w:ilvl="2" w:tplc="042D001B" w:tentative="1">
      <w:start w:val="1"/>
      <w:numFmt w:val="lowerRoman"/>
      <w:lvlText w:val="%3."/>
      <w:lvlJc w:val="right"/>
      <w:pPr>
        <w:ind w:left="2225" w:hanging="180"/>
      </w:pPr>
    </w:lvl>
    <w:lvl w:ilvl="3" w:tplc="042D000F" w:tentative="1">
      <w:start w:val="1"/>
      <w:numFmt w:val="decimal"/>
      <w:lvlText w:val="%4."/>
      <w:lvlJc w:val="left"/>
      <w:pPr>
        <w:ind w:left="2945" w:hanging="360"/>
      </w:pPr>
    </w:lvl>
    <w:lvl w:ilvl="4" w:tplc="042D0019" w:tentative="1">
      <w:start w:val="1"/>
      <w:numFmt w:val="lowerLetter"/>
      <w:lvlText w:val="%5."/>
      <w:lvlJc w:val="left"/>
      <w:pPr>
        <w:ind w:left="3665" w:hanging="360"/>
      </w:pPr>
    </w:lvl>
    <w:lvl w:ilvl="5" w:tplc="042D001B" w:tentative="1">
      <w:start w:val="1"/>
      <w:numFmt w:val="lowerRoman"/>
      <w:lvlText w:val="%6."/>
      <w:lvlJc w:val="right"/>
      <w:pPr>
        <w:ind w:left="4385" w:hanging="180"/>
      </w:pPr>
    </w:lvl>
    <w:lvl w:ilvl="6" w:tplc="042D000F" w:tentative="1">
      <w:start w:val="1"/>
      <w:numFmt w:val="decimal"/>
      <w:lvlText w:val="%7."/>
      <w:lvlJc w:val="left"/>
      <w:pPr>
        <w:ind w:left="5105" w:hanging="360"/>
      </w:pPr>
    </w:lvl>
    <w:lvl w:ilvl="7" w:tplc="042D0019" w:tentative="1">
      <w:start w:val="1"/>
      <w:numFmt w:val="lowerLetter"/>
      <w:lvlText w:val="%8."/>
      <w:lvlJc w:val="left"/>
      <w:pPr>
        <w:ind w:left="5825" w:hanging="360"/>
      </w:pPr>
    </w:lvl>
    <w:lvl w:ilvl="8" w:tplc="042D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9" w15:restartNumberingAfterBreak="0">
    <w:nsid w:val="63C121A8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7B302E4E"/>
    <w:multiLevelType w:val="hybridMultilevel"/>
    <w:tmpl w:val="1514E6B2"/>
    <w:lvl w:ilvl="0" w:tplc="A036E558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505" w:hanging="360"/>
      </w:pPr>
    </w:lvl>
    <w:lvl w:ilvl="2" w:tplc="0C0A001B" w:tentative="1">
      <w:start w:val="1"/>
      <w:numFmt w:val="lowerRoman"/>
      <w:lvlText w:val="%3."/>
      <w:lvlJc w:val="right"/>
      <w:pPr>
        <w:ind w:left="2225" w:hanging="180"/>
      </w:pPr>
    </w:lvl>
    <w:lvl w:ilvl="3" w:tplc="0C0A000F" w:tentative="1">
      <w:start w:val="1"/>
      <w:numFmt w:val="decimal"/>
      <w:lvlText w:val="%4."/>
      <w:lvlJc w:val="left"/>
      <w:pPr>
        <w:ind w:left="2945" w:hanging="360"/>
      </w:pPr>
    </w:lvl>
    <w:lvl w:ilvl="4" w:tplc="0C0A0019" w:tentative="1">
      <w:start w:val="1"/>
      <w:numFmt w:val="lowerLetter"/>
      <w:lvlText w:val="%5."/>
      <w:lvlJc w:val="left"/>
      <w:pPr>
        <w:ind w:left="3665" w:hanging="360"/>
      </w:pPr>
    </w:lvl>
    <w:lvl w:ilvl="5" w:tplc="0C0A001B" w:tentative="1">
      <w:start w:val="1"/>
      <w:numFmt w:val="lowerRoman"/>
      <w:lvlText w:val="%6."/>
      <w:lvlJc w:val="right"/>
      <w:pPr>
        <w:ind w:left="4385" w:hanging="180"/>
      </w:pPr>
    </w:lvl>
    <w:lvl w:ilvl="6" w:tplc="0C0A000F" w:tentative="1">
      <w:start w:val="1"/>
      <w:numFmt w:val="decimal"/>
      <w:lvlText w:val="%7."/>
      <w:lvlJc w:val="left"/>
      <w:pPr>
        <w:ind w:left="5105" w:hanging="360"/>
      </w:pPr>
    </w:lvl>
    <w:lvl w:ilvl="7" w:tplc="0C0A0019" w:tentative="1">
      <w:start w:val="1"/>
      <w:numFmt w:val="lowerLetter"/>
      <w:lvlText w:val="%8."/>
      <w:lvlJc w:val="left"/>
      <w:pPr>
        <w:ind w:left="5825" w:hanging="360"/>
      </w:pPr>
    </w:lvl>
    <w:lvl w:ilvl="8" w:tplc="0C0A001B" w:tentative="1">
      <w:start w:val="1"/>
      <w:numFmt w:val="lowerRoman"/>
      <w:lvlText w:val="%9."/>
      <w:lvlJc w:val="right"/>
      <w:pPr>
        <w:ind w:left="6545" w:hanging="180"/>
      </w:pPr>
    </w:lvl>
  </w:abstractNum>
  <w:num w:numId="1" w16cid:durableId="2009598217">
    <w:abstractNumId w:val="4"/>
  </w:num>
  <w:num w:numId="2" w16cid:durableId="729615487">
    <w:abstractNumId w:val="0"/>
  </w:num>
  <w:num w:numId="3" w16cid:durableId="1963269058">
    <w:abstractNumId w:val="7"/>
  </w:num>
  <w:num w:numId="4" w16cid:durableId="468321638">
    <w:abstractNumId w:val="9"/>
  </w:num>
  <w:num w:numId="5" w16cid:durableId="415251774">
    <w:abstractNumId w:val="6"/>
  </w:num>
  <w:num w:numId="6" w16cid:durableId="1107844688">
    <w:abstractNumId w:val="6"/>
  </w:num>
  <w:num w:numId="7" w16cid:durableId="986083721">
    <w:abstractNumId w:val="5"/>
  </w:num>
  <w:num w:numId="8" w16cid:durableId="2112582700">
    <w:abstractNumId w:val="8"/>
  </w:num>
  <w:num w:numId="9" w16cid:durableId="1850633969">
    <w:abstractNumId w:val="10"/>
  </w:num>
  <w:num w:numId="10" w16cid:durableId="430051738">
    <w:abstractNumId w:val="1"/>
  </w:num>
  <w:num w:numId="11" w16cid:durableId="1629047242">
    <w:abstractNumId w:val="3"/>
  </w:num>
  <w:num w:numId="12" w16cid:durableId="3016931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attachedTemplate r:id="rId1"/>
  <w:linkStyle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425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7BFD"/>
    <w:rsid w:val="000021C9"/>
    <w:rsid w:val="000032F6"/>
    <w:rsid w:val="00007545"/>
    <w:rsid w:val="00007950"/>
    <w:rsid w:val="00013AE7"/>
    <w:rsid w:val="00015DE9"/>
    <w:rsid w:val="00023AFA"/>
    <w:rsid w:val="0002684A"/>
    <w:rsid w:val="00030730"/>
    <w:rsid w:val="0003321F"/>
    <w:rsid w:val="00037F8F"/>
    <w:rsid w:val="0004110B"/>
    <w:rsid w:val="00050619"/>
    <w:rsid w:val="00052111"/>
    <w:rsid w:val="000559E0"/>
    <w:rsid w:val="00064560"/>
    <w:rsid w:val="00067103"/>
    <w:rsid w:val="00073680"/>
    <w:rsid w:val="00077360"/>
    <w:rsid w:val="00077DFE"/>
    <w:rsid w:val="00082CC0"/>
    <w:rsid w:val="00085FA0"/>
    <w:rsid w:val="00087A0D"/>
    <w:rsid w:val="00094EF9"/>
    <w:rsid w:val="0009545C"/>
    <w:rsid w:val="00096E1B"/>
    <w:rsid w:val="000A1649"/>
    <w:rsid w:val="000A209F"/>
    <w:rsid w:val="000A6D01"/>
    <w:rsid w:val="000A780E"/>
    <w:rsid w:val="000B79DF"/>
    <w:rsid w:val="000C2D21"/>
    <w:rsid w:val="000C2FAE"/>
    <w:rsid w:val="000C7BE9"/>
    <w:rsid w:val="000D359C"/>
    <w:rsid w:val="000D624F"/>
    <w:rsid w:val="000E55E0"/>
    <w:rsid w:val="000F00F0"/>
    <w:rsid w:val="000F2286"/>
    <w:rsid w:val="000F538E"/>
    <w:rsid w:val="000F5BB5"/>
    <w:rsid w:val="00111251"/>
    <w:rsid w:val="00111F05"/>
    <w:rsid w:val="0011267D"/>
    <w:rsid w:val="0011339A"/>
    <w:rsid w:val="00126C67"/>
    <w:rsid w:val="001275E3"/>
    <w:rsid w:val="001370E5"/>
    <w:rsid w:val="00144C0C"/>
    <w:rsid w:val="001466B5"/>
    <w:rsid w:val="001472E5"/>
    <w:rsid w:val="00150E28"/>
    <w:rsid w:val="00153DDD"/>
    <w:rsid w:val="001579A5"/>
    <w:rsid w:val="001648A7"/>
    <w:rsid w:val="0017119C"/>
    <w:rsid w:val="001724C9"/>
    <w:rsid w:val="0017485B"/>
    <w:rsid w:val="0018327B"/>
    <w:rsid w:val="001870E2"/>
    <w:rsid w:val="00194AD6"/>
    <w:rsid w:val="001A7D3F"/>
    <w:rsid w:val="001C0414"/>
    <w:rsid w:val="001C22C7"/>
    <w:rsid w:val="001C3257"/>
    <w:rsid w:val="001C542A"/>
    <w:rsid w:val="001C7C21"/>
    <w:rsid w:val="001C7FD0"/>
    <w:rsid w:val="001D0BF0"/>
    <w:rsid w:val="001E011F"/>
    <w:rsid w:val="001E325C"/>
    <w:rsid w:val="001E4F7E"/>
    <w:rsid w:val="001E5F7C"/>
    <w:rsid w:val="00201E0B"/>
    <w:rsid w:val="0020504E"/>
    <w:rsid w:val="002058BF"/>
    <w:rsid w:val="00210245"/>
    <w:rsid w:val="00214BF4"/>
    <w:rsid w:val="0021636C"/>
    <w:rsid w:val="002272B4"/>
    <w:rsid w:val="002371E6"/>
    <w:rsid w:val="002377A5"/>
    <w:rsid w:val="00240533"/>
    <w:rsid w:val="00241BD7"/>
    <w:rsid w:val="00241D98"/>
    <w:rsid w:val="0024265C"/>
    <w:rsid w:val="002456A7"/>
    <w:rsid w:val="002565E0"/>
    <w:rsid w:val="00263E71"/>
    <w:rsid w:val="00266C60"/>
    <w:rsid w:val="00267128"/>
    <w:rsid w:val="00271067"/>
    <w:rsid w:val="00272152"/>
    <w:rsid w:val="00274AF4"/>
    <w:rsid w:val="00276EF6"/>
    <w:rsid w:val="00277284"/>
    <w:rsid w:val="00280231"/>
    <w:rsid w:val="002870A7"/>
    <w:rsid w:val="00290F00"/>
    <w:rsid w:val="00291FE6"/>
    <w:rsid w:val="00295F2F"/>
    <w:rsid w:val="002977AD"/>
    <w:rsid w:val="002A5775"/>
    <w:rsid w:val="002B1C8D"/>
    <w:rsid w:val="002B36CE"/>
    <w:rsid w:val="002B3F30"/>
    <w:rsid w:val="002B6AE4"/>
    <w:rsid w:val="002B76F4"/>
    <w:rsid w:val="002C3E20"/>
    <w:rsid w:val="002D0FA2"/>
    <w:rsid w:val="002D7B27"/>
    <w:rsid w:val="002E48BC"/>
    <w:rsid w:val="002F2A6F"/>
    <w:rsid w:val="002F3D72"/>
    <w:rsid w:val="002F56BE"/>
    <w:rsid w:val="002F741B"/>
    <w:rsid w:val="00303696"/>
    <w:rsid w:val="00313277"/>
    <w:rsid w:val="003157DD"/>
    <w:rsid w:val="00322410"/>
    <w:rsid w:val="0032594F"/>
    <w:rsid w:val="003319DC"/>
    <w:rsid w:val="0034378E"/>
    <w:rsid w:val="00350871"/>
    <w:rsid w:val="00351D29"/>
    <w:rsid w:val="00356728"/>
    <w:rsid w:val="00366213"/>
    <w:rsid w:val="003723F8"/>
    <w:rsid w:val="00375751"/>
    <w:rsid w:val="00377D30"/>
    <w:rsid w:val="00380A2B"/>
    <w:rsid w:val="003820B5"/>
    <w:rsid w:val="00382C79"/>
    <w:rsid w:val="00383268"/>
    <w:rsid w:val="00383B1F"/>
    <w:rsid w:val="003923A9"/>
    <w:rsid w:val="003940C1"/>
    <w:rsid w:val="003A0BA0"/>
    <w:rsid w:val="003C2927"/>
    <w:rsid w:val="003C2F90"/>
    <w:rsid w:val="003C7782"/>
    <w:rsid w:val="003D414E"/>
    <w:rsid w:val="003E4FAA"/>
    <w:rsid w:val="003E7EBE"/>
    <w:rsid w:val="003F350E"/>
    <w:rsid w:val="004020F0"/>
    <w:rsid w:val="00411713"/>
    <w:rsid w:val="00413F31"/>
    <w:rsid w:val="00422B15"/>
    <w:rsid w:val="00425355"/>
    <w:rsid w:val="00426C7F"/>
    <w:rsid w:val="0042783F"/>
    <w:rsid w:val="00430F49"/>
    <w:rsid w:val="0043796F"/>
    <w:rsid w:val="00440BFF"/>
    <w:rsid w:val="004415FF"/>
    <w:rsid w:val="00453EA6"/>
    <w:rsid w:val="0045578E"/>
    <w:rsid w:val="0045711F"/>
    <w:rsid w:val="00466B78"/>
    <w:rsid w:val="0046737F"/>
    <w:rsid w:val="00476304"/>
    <w:rsid w:val="00476C81"/>
    <w:rsid w:val="00481C80"/>
    <w:rsid w:val="00486C1A"/>
    <w:rsid w:val="00487406"/>
    <w:rsid w:val="00495552"/>
    <w:rsid w:val="0049719D"/>
    <w:rsid w:val="004A1FC1"/>
    <w:rsid w:val="004A2156"/>
    <w:rsid w:val="004A283A"/>
    <w:rsid w:val="004A2869"/>
    <w:rsid w:val="004A47B1"/>
    <w:rsid w:val="004A552F"/>
    <w:rsid w:val="004B745F"/>
    <w:rsid w:val="004C3221"/>
    <w:rsid w:val="004D6389"/>
    <w:rsid w:val="004D66F6"/>
    <w:rsid w:val="004E087C"/>
    <w:rsid w:val="004E52E0"/>
    <w:rsid w:val="004E5357"/>
    <w:rsid w:val="004E58A4"/>
    <w:rsid w:val="004E5E80"/>
    <w:rsid w:val="004F1D06"/>
    <w:rsid w:val="004F39B9"/>
    <w:rsid w:val="004F52B6"/>
    <w:rsid w:val="004F6695"/>
    <w:rsid w:val="00500B9C"/>
    <w:rsid w:val="00502FC9"/>
    <w:rsid w:val="00503803"/>
    <w:rsid w:val="00503F47"/>
    <w:rsid w:val="00511DC9"/>
    <w:rsid w:val="00522C37"/>
    <w:rsid w:val="0053305D"/>
    <w:rsid w:val="00535085"/>
    <w:rsid w:val="00535D1F"/>
    <w:rsid w:val="00552CF6"/>
    <w:rsid w:val="00553243"/>
    <w:rsid w:val="0056112C"/>
    <w:rsid w:val="00562390"/>
    <w:rsid w:val="00562AD6"/>
    <w:rsid w:val="00562F13"/>
    <w:rsid w:val="005636AE"/>
    <w:rsid w:val="005657AF"/>
    <w:rsid w:val="00573900"/>
    <w:rsid w:val="00576E68"/>
    <w:rsid w:val="005771EA"/>
    <w:rsid w:val="00586A4F"/>
    <w:rsid w:val="005941F7"/>
    <w:rsid w:val="005A344D"/>
    <w:rsid w:val="005A3949"/>
    <w:rsid w:val="005A47C4"/>
    <w:rsid w:val="005A5B73"/>
    <w:rsid w:val="005A7671"/>
    <w:rsid w:val="005A7674"/>
    <w:rsid w:val="005B2AAA"/>
    <w:rsid w:val="005B5DFB"/>
    <w:rsid w:val="005C4645"/>
    <w:rsid w:val="005D44BB"/>
    <w:rsid w:val="005F6FC4"/>
    <w:rsid w:val="00600CF1"/>
    <w:rsid w:val="0060660D"/>
    <w:rsid w:val="00613243"/>
    <w:rsid w:val="00613E30"/>
    <w:rsid w:val="006157CB"/>
    <w:rsid w:val="00635A2C"/>
    <w:rsid w:val="00644288"/>
    <w:rsid w:val="0065202D"/>
    <w:rsid w:val="00652E4A"/>
    <w:rsid w:val="00662C63"/>
    <w:rsid w:val="00666EB7"/>
    <w:rsid w:val="00676CB6"/>
    <w:rsid w:val="006854E1"/>
    <w:rsid w:val="00685F36"/>
    <w:rsid w:val="00692CC4"/>
    <w:rsid w:val="00694F61"/>
    <w:rsid w:val="006A07CA"/>
    <w:rsid w:val="006B048A"/>
    <w:rsid w:val="006B1352"/>
    <w:rsid w:val="006B2099"/>
    <w:rsid w:val="006B5E21"/>
    <w:rsid w:val="006D3A08"/>
    <w:rsid w:val="006D3A6D"/>
    <w:rsid w:val="006E0349"/>
    <w:rsid w:val="006E0BD5"/>
    <w:rsid w:val="006E3DB1"/>
    <w:rsid w:val="006E4372"/>
    <w:rsid w:val="006E7F3A"/>
    <w:rsid w:val="006F7758"/>
    <w:rsid w:val="00700A8D"/>
    <w:rsid w:val="00701EF6"/>
    <w:rsid w:val="00702CFA"/>
    <w:rsid w:val="00707B0E"/>
    <w:rsid w:val="00716627"/>
    <w:rsid w:val="00723CB6"/>
    <w:rsid w:val="00724E46"/>
    <w:rsid w:val="00727694"/>
    <w:rsid w:val="00731EE6"/>
    <w:rsid w:val="00732B7E"/>
    <w:rsid w:val="007371AF"/>
    <w:rsid w:val="0074299F"/>
    <w:rsid w:val="00744D94"/>
    <w:rsid w:val="007477BF"/>
    <w:rsid w:val="00763BC9"/>
    <w:rsid w:val="00767B3E"/>
    <w:rsid w:val="00767E39"/>
    <w:rsid w:val="00771467"/>
    <w:rsid w:val="00782C1B"/>
    <w:rsid w:val="00782E8F"/>
    <w:rsid w:val="00784CB1"/>
    <w:rsid w:val="0078540F"/>
    <w:rsid w:val="007905DF"/>
    <w:rsid w:val="007923B0"/>
    <w:rsid w:val="00793596"/>
    <w:rsid w:val="00795B7E"/>
    <w:rsid w:val="0079735E"/>
    <w:rsid w:val="007A0052"/>
    <w:rsid w:val="007A1722"/>
    <w:rsid w:val="007A2C73"/>
    <w:rsid w:val="007B6762"/>
    <w:rsid w:val="007B752A"/>
    <w:rsid w:val="007B79D6"/>
    <w:rsid w:val="007C027C"/>
    <w:rsid w:val="007C0E9D"/>
    <w:rsid w:val="007C5AEE"/>
    <w:rsid w:val="007D5342"/>
    <w:rsid w:val="007E22A8"/>
    <w:rsid w:val="007E49A3"/>
    <w:rsid w:val="007F1956"/>
    <w:rsid w:val="007F3EC2"/>
    <w:rsid w:val="008064C2"/>
    <w:rsid w:val="00807CEB"/>
    <w:rsid w:val="00812FDA"/>
    <w:rsid w:val="00834C65"/>
    <w:rsid w:val="00842753"/>
    <w:rsid w:val="00843501"/>
    <w:rsid w:val="00850A4A"/>
    <w:rsid w:val="00854308"/>
    <w:rsid w:val="00865946"/>
    <w:rsid w:val="008679E4"/>
    <w:rsid w:val="0087132D"/>
    <w:rsid w:val="008713D8"/>
    <w:rsid w:val="00871C4A"/>
    <w:rsid w:val="00872889"/>
    <w:rsid w:val="0087432C"/>
    <w:rsid w:val="008859FE"/>
    <w:rsid w:val="008863F5"/>
    <w:rsid w:val="008873C4"/>
    <w:rsid w:val="008907FC"/>
    <w:rsid w:val="0089491E"/>
    <w:rsid w:val="008952B5"/>
    <w:rsid w:val="008A2AF6"/>
    <w:rsid w:val="008A4D94"/>
    <w:rsid w:val="008B23B5"/>
    <w:rsid w:val="008B6990"/>
    <w:rsid w:val="008C186F"/>
    <w:rsid w:val="008C2569"/>
    <w:rsid w:val="008C3231"/>
    <w:rsid w:val="008D235B"/>
    <w:rsid w:val="008D6650"/>
    <w:rsid w:val="008E5D4F"/>
    <w:rsid w:val="008E7CB8"/>
    <w:rsid w:val="008F2244"/>
    <w:rsid w:val="008F4DCA"/>
    <w:rsid w:val="008F6B16"/>
    <w:rsid w:val="00900066"/>
    <w:rsid w:val="0090053B"/>
    <w:rsid w:val="00901B6B"/>
    <w:rsid w:val="00906C74"/>
    <w:rsid w:val="009125E3"/>
    <w:rsid w:val="00913623"/>
    <w:rsid w:val="00920AF4"/>
    <w:rsid w:val="0092207B"/>
    <w:rsid w:val="00925335"/>
    <w:rsid w:val="009270D9"/>
    <w:rsid w:val="009404F3"/>
    <w:rsid w:val="0094261D"/>
    <w:rsid w:val="00952FD3"/>
    <w:rsid w:val="00955093"/>
    <w:rsid w:val="00956758"/>
    <w:rsid w:val="00960B59"/>
    <w:rsid w:val="009736C3"/>
    <w:rsid w:val="009802C3"/>
    <w:rsid w:val="0098465A"/>
    <w:rsid w:val="00996DA1"/>
    <w:rsid w:val="009A194D"/>
    <w:rsid w:val="009A2E5D"/>
    <w:rsid w:val="009A3E05"/>
    <w:rsid w:val="009C7341"/>
    <w:rsid w:val="009D4F4B"/>
    <w:rsid w:val="009D65DE"/>
    <w:rsid w:val="009D6FF9"/>
    <w:rsid w:val="009E49BD"/>
    <w:rsid w:val="009F22F0"/>
    <w:rsid w:val="009F7805"/>
    <w:rsid w:val="00A26201"/>
    <w:rsid w:val="00A26FC4"/>
    <w:rsid w:val="00A27F6C"/>
    <w:rsid w:val="00A361BE"/>
    <w:rsid w:val="00A37E92"/>
    <w:rsid w:val="00A43918"/>
    <w:rsid w:val="00A53CAD"/>
    <w:rsid w:val="00A5667C"/>
    <w:rsid w:val="00A57625"/>
    <w:rsid w:val="00A57F04"/>
    <w:rsid w:val="00A666C4"/>
    <w:rsid w:val="00A676C6"/>
    <w:rsid w:val="00A67BFD"/>
    <w:rsid w:val="00A718AF"/>
    <w:rsid w:val="00A731D1"/>
    <w:rsid w:val="00A755FA"/>
    <w:rsid w:val="00A76548"/>
    <w:rsid w:val="00A833EE"/>
    <w:rsid w:val="00A9086A"/>
    <w:rsid w:val="00AA091A"/>
    <w:rsid w:val="00AA1EF4"/>
    <w:rsid w:val="00AA217C"/>
    <w:rsid w:val="00AA571E"/>
    <w:rsid w:val="00AB0DAE"/>
    <w:rsid w:val="00AB5429"/>
    <w:rsid w:val="00AC03EB"/>
    <w:rsid w:val="00AC44C3"/>
    <w:rsid w:val="00AD5BE4"/>
    <w:rsid w:val="00AE2E4F"/>
    <w:rsid w:val="00AE3F42"/>
    <w:rsid w:val="00AE6B61"/>
    <w:rsid w:val="00AE7535"/>
    <w:rsid w:val="00AE7AF3"/>
    <w:rsid w:val="00B02538"/>
    <w:rsid w:val="00B05773"/>
    <w:rsid w:val="00B13792"/>
    <w:rsid w:val="00B14236"/>
    <w:rsid w:val="00B14A3A"/>
    <w:rsid w:val="00B14AF3"/>
    <w:rsid w:val="00B1534C"/>
    <w:rsid w:val="00B17B5D"/>
    <w:rsid w:val="00B21A90"/>
    <w:rsid w:val="00B27D8F"/>
    <w:rsid w:val="00B36FFC"/>
    <w:rsid w:val="00B4618C"/>
    <w:rsid w:val="00B5379F"/>
    <w:rsid w:val="00B612E4"/>
    <w:rsid w:val="00B64305"/>
    <w:rsid w:val="00B658B2"/>
    <w:rsid w:val="00B65F0B"/>
    <w:rsid w:val="00B707A3"/>
    <w:rsid w:val="00B72192"/>
    <w:rsid w:val="00B72570"/>
    <w:rsid w:val="00B72ABD"/>
    <w:rsid w:val="00B81E78"/>
    <w:rsid w:val="00B849B9"/>
    <w:rsid w:val="00B84CFA"/>
    <w:rsid w:val="00B93C16"/>
    <w:rsid w:val="00B97FF9"/>
    <w:rsid w:val="00BA0E4E"/>
    <w:rsid w:val="00BA46E8"/>
    <w:rsid w:val="00BB706D"/>
    <w:rsid w:val="00BF0DA4"/>
    <w:rsid w:val="00BF1BED"/>
    <w:rsid w:val="00BF537E"/>
    <w:rsid w:val="00C042DF"/>
    <w:rsid w:val="00C04878"/>
    <w:rsid w:val="00C06B17"/>
    <w:rsid w:val="00C119AB"/>
    <w:rsid w:val="00C3451D"/>
    <w:rsid w:val="00C46FE6"/>
    <w:rsid w:val="00C52529"/>
    <w:rsid w:val="00C544FA"/>
    <w:rsid w:val="00C55B4F"/>
    <w:rsid w:val="00C57518"/>
    <w:rsid w:val="00C649A4"/>
    <w:rsid w:val="00C658FC"/>
    <w:rsid w:val="00C709BC"/>
    <w:rsid w:val="00C7141F"/>
    <w:rsid w:val="00C72D0E"/>
    <w:rsid w:val="00C73ABC"/>
    <w:rsid w:val="00C746E7"/>
    <w:rsid w:val="00C75C77"/>
    <w:rsid w:val="00C805E4"/>
    <w:rsid w:val="00C82B50"/>
    <w:rsid w:val="00C83373"/>
    <w:rsid w:val="00C84722"/>
    <w:rsid w:val="00C87CA3"/>
    <w:rsid w:val="00C931F6"/>
    <w:rsid w:val="00C947BC"/>
    <w:rsid w:val="00C94F5F"/>
    <w:rsid w:val="00C979D0"/>
    <w:rsid w:val="00CA5A84"/>
    <w:rsid w:val="00CB0B66"/>
    <w:rsid w:val="00CB2C21"/>
    <w:rsid w:val="00CC3656"/>
    <w:rsid w:val="00CC4BE0"/>
    <w:rsid w:val="00CC5A92"/>
    <w:rsid w:val="00CD1366"/>
    <w:rsid w:val="00CD3762"/>
    <w:rsid w:val="00CD78A6"/>
    <w:rsid w:val="00CE17AC"/>
    <w:rsid w:val="00CE53A0"/>
    <w:rsid w:val="00CF189E"/>
    <w:rsid w:val="00CF682A"/>
    <w:rsid w:val="00D001CB"/>
    <w:rsid w:val="00D071B2"/>
    <w:rsid w:val="00D11D9C"/>
    <w:rsid w:val="00D1747D"/>
    <w:rsid w:val="00D32691"/>
    <w:rsid w:val="00D32BC7"/>
    <w:rsid w:val="00D35A12"/>
    <w:rsid w:val="00D36EC2"/>
    <w:rsid w:val="00D402D9"/>
    <w:rsid w:val="00D4407C"/>
    <w:rsid w:val="00D47015"/>
    <w:rsid w:val="00D60A98"/>
    <w:rsid w:val="00D62C0E"/>
    <w:rsid w:val="00D66B08"/>
    <w:rsid w:val="00D72CE0"/>
    <w:rsid w:val="00D840D5"/>
    <w:rsid w:val="00D85004"/>
    <w:rsid w:val="00D8512F"/>
    <w:rsid w:val="00D8755F"/>
    <w:rsid w:val="00DA5688"/>
    <w:rsid w:val="00DA5C45"/>
    <w:rsid w:val="00DA73F2"/>
    <w:rsid w:val="00DA74A2"/>
    <w:rsid w:val="00DB4C37"/>
    <w:rsid w:val="00DC17AF"/>
    <w:rsid w:val="00DC5EA5"/>
    <w:rsid w:val="00DD75DA"/>
    <w:rsid w:val="00DE2769"/>
    <w:rsid w:val="00DE5FF4"/>
    <w:rsid w:val="00DE6A76"/>
    <w:rsid w:val="00DF0009"/>
    <w:rsid w:val="00E00838"/>
    <w:rsid w:val="00E020D3"/>
    <w:rsid w:val="00E0464F"/>
    <w:rsid w:val="00E054F1"/>
    <w:rsid w:val="00E058E6"/>
    <w:rsid w:val="00E1274F"/>
    <w:rsid w:val="00E12790"/>
    <w:rsid w:val="00E12D04"/>
    <w:rsid w:val="00E1616D"/>
    <w:rsid w:val="00E23401"/>
    <w:rsid w:val="00E25BB8"/>
    <w:rsid w:val="00E31226"/>
    <w:rsid w:val="00E3248B"/>
    <w:rsid w:val="00E32FA6"/>
    <w:rsid w:val="00E3459A"/>
    <w:rsid w:val="00E422D6"/>
    <w:rsid w:val="00E54B5E"/>
    <w:rsid w:val="00E560DA"/>
    <w:rsid w:val="00E57D3C"/>
    <w:rsid w:val="00E60BC0"/>
    <w:rsid w:val="00E7027B"/>
    <w:rsid w:val="00E7416D"/>
    <w:rsid w:val="00E90F0E"/>
    <w:rsid w:val="00E951CF"/>
    <w:rsid w:val="00EA0395"/>
    <w:rsid w:val="00EB1619"/>
    <w:rsid w:val="00EB413E"/>
    <w:rsid w:val="00EB432A"/>
    <w:rsid w:val="00EB4777"/>
    <w:rsid w:val="00EB6D09"/>
    <w:rsid w:val="00EC1543"/>
    <w:rsid w:val="00EC3BA3"/>
    <w:rsid w:val="00EC4841"/>
    <w:rsid w:val="00EC6DC6"/>
    <w:rsid w:val="00ED50D9"/>
    <w:rsid w:val="00ED5CB6"/>
    <w:rsid w:val="00ED7AE5"/>
    <w:rsid w:val="00EE0F05"/>
    <w:rsid w:val="00EE2D58"/>
    <w:rsid w:val="00EE580A"/>
    <w:rsid w:val="00EE7878"/>
    <w:rsid w:val="00EF0FA6"/>
    <w:rsid w:val="00EF1087"/>
    <w:rsid w:val="00F04265"/>
    <w:rsid w:val="00F04A05"/>
    <w:rsid w:val="00F05A93"/>
    <w:rsid w:val="00F11DD1"/>
    <w:rsid w:val="00F151F2"/>
    <w:rsid w:val="00F16A78"/>
    <w:rsid w:val="00F20521"/>
    <w:rsid w:val="00F31C24"/>
    <w:rsid w:val="00F32560"/>
    <w:rsid w:val="00F33CFF"/>
    <w:rsid w:val="00F37F36"/>
    <w:rsid w:val="00F462AF"/>
    <w:rsid w:val="00F6069E"/>
    <w:rsid w:val="00F63611"/>
    <w:rsid w:val="00F677AD"/>
    <w:rsid w:val="00F705CC"/>
    <w:rsid w:val="00F71359"/>
    <w:rsid w:val="00F77CB4"/>
    <w:rsid w:val="00F8333E"/>
    <w:rsid w:val="00F83802"/>
    <w:rsid w:val="00F85E41"/>
    <w:rsid w:val="00F91BD8"/>
    <w:rsid w:val="00F97F06"/>
    <w:rsid w:val="00FA058D"/>
    <w:rsid w:val="00FA393C"/>
    <w:rsid w:val="00FA3FFA"/>
    <w:rsid w:val="00FA5BD1"/>
    <w:rsid w:val="00FB0D3B"/>
    <w:rsid w:val="00FB5349"/>
    <w:rsid w:val="00FC2933"/>
    <w:rsid w:val="00FC2BD8"/>
    <w:rsid w:val="00FC3BB0"/>
    <w:rsid w:val="00FC61C1"/>
    <w:rsid w:val="00FD19A4"/>
    <w:rsid w:val="00FD4248"/>
    <w:rsid w:val="00FE2D6A"/>
    <w:rsid w:val="00FE5365"/>
    <w:rsid w:val="00FF1071"/>
    <w:rsid w:val="00FF2373"/>
    <w:rsid w:val="00FF45C1"/>
    <w:rsid w:val="00FF4BB1"/>
    <w:rsid w:val="00FF578A"/>
    <w:rsid w:val="01379C4B"/>
    <w:rsid w:val="0296070E"/>
    <w:rsid w:val="02BEADAC"/>
    <w:rsid w:val="02E3783A"/>
    <w:rsid w:val="032D549C"/>
    <w:rsid w:val="034CF0D6"/>
    <w:rsid w:val="03ABF314"/>
    <w:rsid w:val="040840BD"/>
    <w:rsid w:val="041012D2"/>
    <w:rsid w:val="041026D0"/>
    <w:rsid w:val="04D2D780"/>
    <w:rsid w:val="04DF48E2"/>
    <w:rsid w:val="04FBF00C"/>
    <w:rsid w:val="05C21682"/>
    <w:rsid w:val="0602CD34"/>
    <w:rsid w:val="0650AD99"/>
    <w:rsid w:val="066300C2"/>
    <w:rsid w:val="06CA52A4"/>
    <w:rsid w:val="06D90F3C"/>
    <w:rsid w:val="07B16674"/>
    <w:rsid w:val="07CEE28B"/>
    <w:rsid w:val="084B4D97"/>
    <w:rsid w:val="0879F2C4"/>
    <w:rsid w:val="08F3B2FD"/>
    <w:rsid w:val="09A8BD8B"/>
    <w:rsid w:val="09EB8954"/>
    <w:rsid w:val="0A4841E3"/>
    <w:rsid w:val="0A518382"/>
    <w:rsid w:val="0A75F646"/>
    <w:rsid w:val="0AAAAC3B"/>
    <w:rsid w:val="0ADCC5D9"/>
    <w:rsid w:val="0C3F68AA"/>
    <w:rsid w:val="0CF753BB"/>
    <w:rsid w:val="0CFC4172"/>
    <w:rsid w:val="0D9A268A"/>
    <w:rsid w:val="0E739230"/>
    <w:rsid w:val="0E8C4D27"/>
    <w:rsid w:val="0EAC59D6"/>
    <w:rsid w:val="0EC9822A"/>
    <w:rsid w:val="0EE590D9"/>
    <w:rsid w:val="0F69A261"/>
    <w:rsid w:val="0F80E9A5"/>
    <w:rsid w:val="0F84E04E"/>
    <w:rsid w:val="0FBA7478"/>
    <w:rsid w:val="0FFC7360"/>
    <w:rsid w:val="10D153E9"/>
    <w:rsid w:val="11066981"/>
    <w:rsid w:val="11094E3D"/>
    <w:rsid w:val="11DC323F"/>
    <w:rsid w:val="121DF0A5"/>
    <w:rsid w:val="123C62ED"/>
    <w:rsid w:val="1358D06C"/>
    <w:rsid w:val="13A7B31E"/>
    <w:rsid w:val="13E56F25"/>
    <w:rsid w:val="14869369"/>
    <w:rsid w:val="14AC2CF2"/>
    <w:rsid w:val="1504E6D0"/>
    <w:rsid w:val="15608A32"/>
    <w:rsid w:val="156E4FDE"/>
    <w:rsid w:val="16A83D54"/>
    <w:rsid w:val="1747461E"/>
    <w:rsid w:val="177B2DA9"/>
    <w:rsid w:val="1829474B"/>
    <w:rsid w:val="190658F2"/>
    <w:rsid w:val="19408E3E"/>
    <w:rsid w:val="194FB553"/>
    <w:rsid w:val="19782138"/>
    <w:rsid w:val="1A57AFE0"/>
    <w:rsid w:val="1A84E803"/>
    <w:rsid w:val="1A91EACE"/>
    <w:rsid w:val="1B077D52"/>
    <w:rsid w:val="1B295DFE"/>
    <w:rsid w:val="1B348E5F"/>
    <w:rsid w:val="1B405DDC"/>
    <w:rsid w:val="1B5BB353"/>
    <w:rsid w:val="1B89895F"/>
    <w:rsid w:val="1B999CA6"/>
    <w:rsid w:val="1B9AB6C4"/>
    <w:rsid w:val="1BBD22BC"/>
    <w:rsid w:val="1BF0C5E1"/>
    <w:rsid w:val="1C196EB0"/>
    <w:rsid w:val="1C3BF217"/>
    <w:rsid w:val="1C6C4CBE"/>
    <w:rsid w:val="1D838B80"/>
    <w:rsid w:val="1E49A669"/>
    <w:rsid w:val="1EA2B5B5"/>
    <w:rsid w:val="1FA68B46"/>
    <w:rsid w:val="1FD3332A"/>
    <w:rsid w:val="1FE82994"/>
    <w:rsid w:val="202D8ECA"/>
    <w:rsid w:val="20E84436"/>
    <w:rsid w:val="212A5986"/>
    <w:rsid w:val="219002E5"/>
    <w:rsid w:val="21FB4299"/>
    <w:rsid w:val="222D00C8"/>
    <w:rsid w:val="2257630B"/>
    <w:rsid w:val="225F1BCF"/>
    <w:rsid w:val="227A1A8C"/>
    <w:rsid w:val="231068EA"/>
    <w:rsid w:val="23B6B5AF"/>
    <w:rsid w:val="23FB5EEA"/>
    <w:rsid w:val="251C5C80"/>
    <w:rsid w:val="260D53B9"/>
    <w:rsid w:val="26412335"/>
    <w:rsid w:val="265B0F8D"/>
    <w:rsid w:val="26C21EAA"/>
    <w:rsid w:val="26F742F1"/>
    <w:rsid w:val="278FD957"/>
    <w:rsid w:val="27A0B6DE"/>
    <w:rsid w:val="28399530"/>
    <w:rsid w:val="28D76BC0"/>
    <w:rsid w:val="2923BE5D"/>
    <w:rsid w:val="293D9E1F"/>
    <w:rsid w:val="29E47532"/>
    <w:rsid w:val="2A057967"/>
    <w:rsid w:val="2A5C6EA4"/>
    <w:rsid w:val="2B58B1A8"/>
    <w:rsid w:val="2B808AC0"/>
    <w:rsid w:val="2BDBF775"/>
    <w:rsid w:val="2C11E1EC"/>
    <w:rsid w:val="2C2E1DFF"/>
    <w:rsid w:val="2CB78A90"/>
    <w:rsid w:val="2CDD9FFF"/>
    <w:rsid w:val="2D645CA8"/>
    <w:rsid w:val="2DC05726"/>
    <w:rsid w:val="2DCC9DA3"/>
    <w:rsid w:val="2EA0F289"/>
    <w:rsid w:val="2ED59122"/>
    <w:rsid w:val="2F36EFBF"/>
    <w:rsid w:val="2F400746"/>
    <w:rsid w:val="3066CF3C"/>
    <w:rsid w:val="313C9E72"/>
    <w:rsid w:val="31711442"/>
    <w:rsid w:val="319B1A2E"/>
    <w:rsid w:val="33AA699B"/>
    <w:rsid w:val="340D835F"/>
    <w:rsid w:val="3450B98E"/>
    <w:rsid w:val="3482031F"/>
    <w:rsid w:val="348B3A97"/>
    <w:rsid w:val="34B29EC0"/>
    <w:rsid w:val="34BB1281"/>
    <w:rsid w:val="35F8DE94"/>
    <w:rsid w:val="367FAEB6"/>
    <w:rsid w:val="369BC9B5"/>
    <w:rsid w:val="36CCE0CE"/>
    <w:rsid w:val="37121BD9"/>
    <w:rsid w:val="372D8442"/>
    <w:rsid w:val="373330F7"/>
    <w:rsid w:val="37F282C4"/>
    <w:rsid w:val="37F770E1"/>
    <w:rsid w:val="392F3622"/>
    <w:rsid w:val="395531CF"/>
    <w:rsid w:val="3968DE0E"/>
    <w:rsid w:val="399F4090"/>
    <w:rsid w:val="3A4485B4"/>
    <w:rsid w:val="3A628439"/>
    <w:rsid w:val="3A92875F"/>
    <w:rsid w:val="3B259545"/>
    <w:rsid w:val="3B3D8383"/>
    <w:rsid w:val="3CC27B8A"/>
    <w:rsid w:val="3CDB8952"/>
    <w:rsid w:val="3D6D4038"/>
    <w:rsid w:val="3D7EDF0F"/>
    <w:rsid w:val="3DC46FE9"/>
    <w:rsid w:val="3DD84ACD"/>
    <w:rsid w:val="3F8CF2A5"/>
    <w:rsid w:val="4045E61E"/>
    <w:rsid w:val="4051A3C4"/>
    <w:rsid w:val="40CF5FED"/>
    <w:rsid w:val="40ECA22A"/>
    <w:rsid w:val="4190F662"/>
    <w:rsid w:val="426A5EE5"/>
    <w:rsid w:val="43A1A7EA"/>
    <w:rsid w:val="43A97BCF"/>
    <w:rsid w:val="43EEE513"/>
    <w:rsid w:val="4460875A"/>
    <w:rsid w:val="455B7B13"/>
    <w:rsid w:val="45B00AAF"/>
    <w:rsid w:val="4600999C"/>
    <w:rsid w:val="46532D48"/>
    <w:rsid w:val="476B9AA4"/>
    <w:rsid w:val="47CA389A"/>
    <w:rsid w:val="484B4FC0"/>
    <w:rsid w:val="496347C4"/>
    <w:rsid w:val="4975961D"/>
    <w:rsid w:val="498362A8"/>
    <w:rsid w:val="49C7CBE0"/>
    <w:rsid w:val="49D51932"/>
    <w:rsid w:val="4A3E2915"/>
    <w:rsid w:val="4A522EF6"/>
    <w:rsid w:val="4AE88CC7"/>
    <w:rsid w:val="4B22BFBF"/>
    <w:rsid w:val="4B80E30D"/>
    <w:rsid w:val="4B9EB209"/>
    <w:rsid w:val="4C0C8C27"/>
    <w:rsid w:val="4C8C9818"/>
    <w:rsid w:val="4C964D1D"/>
    <w:rsid w:val="4D33D302"/>
    <w:rsid w:val="4DA21C11"/>
    <w:rsid w:val="4E3F3266"/>
    <w:rsid w:val="4FB9D89F"/>
    <w:rsid w:val="4FF9131B"/>
    <w:rsid w:val="5008EF05"/>
    <w:rsid w:val="515C954E"/>
    <w:rsid w:val="51E4DB04"/>
    <w:rsid w:val="520EA4C6"/>
    <w:rsid w:val="525689AC"/>
    <w:rsid w:val="52BDA59A"/>
    <w:rsid w:val="5359E0C9"/>
    <w:rsid w:val="5367212B"/>
    <w:rsid w:val="536C09BF"/>
    <w:rsid w:val="53719D99"/>
    <w:rsid w:val="53AD7EE9"/>
    <w:rsid w:val="547F6DD4"/>
    <w:rsid w:val="55B817F5"/>
    <w:rsid w:val="566ECB56"/>
    <w:rsid w:val="56ACB320"/>
    <w:rsid w:val="56B2AE47"/>
    <w:rsid w:val="57129D25"/>
    <w:rsid w:val="5750EB2A"/>
    <w:rsid w:val="575DF9ED"/>
    <w:rsid w:val="57601786"/>
    <w:rsid w:val="57873E59"/>
    <w:rsid w:val="57B556E8"/>
    <w:rsid w:val="57BED1DB"/>
    <w:rsid w:val="587FA056"/>
    <w:rsid w:val="5896B21A"/>
    <w:rsid w:val="58AEC4B0"/>
    <w:rsid w:val="5949B4C2"/>
    <w:rsid w:val="595701B9"/>
    <w:rsid w:val="5A13AE63"/>
    <w:rsid w:val="5A26BE49"/>
    <w:rsid w:val="5AFBF601"/>
    <w:rsid w:val="5BAD4D74"/>
    <w:rsid w:val="5C866573"/>
    <w:rsid w:val="5CEA89EC"/>
    <w:rsid w:val="5DAE42FD"/>
    <w:rsid w:val="5DB7804D"/>
    <w:rsid w:val="5DD2017F"/>
    <w:rsid w:val="5E40E01F"/>
    <w:rsid w:val="5E4F5458"/>
    <w:rsid w:val="5EB24720"/>
    <w:rsid w:val="5F5E7B69"/>
    <w:rsid w:val="5F76C13B"/>
    <w:rsid w:val="5FC4270A"/>
    <w:rsid w:val="60B4F865"/>
    <w:rsid w:val="615A3936"/>
    <w:rsid w:val="61732377"/>
    <w:rsid w:val="61AC6B35"/>
    <w:rsid w:val="6211FDC9"/>
    <w:rsid w:val="62139B92"/>
    <w:rsid w:val="623BBB14"/>
    <w:rsid w:val="6241CAA2"/>
    <w:rsid w:val="64820F9A"/>
    <w:rsid w:val="655082E3"/>
    <w:rsid w:val="65748D45"/>
    <w:rsid w:val="6635C688"/>
    <w:rsid w:val="6646B254"/>
    <w:rsid w:val="6660DA3C"/>
    <w:rsid w:val="670CC5BA"/>
    <w:rsid w:val="6734DD5E"/>
    <w:rsid w:val="6751898C"/>
    <w:rsid w:val="6756A5DF"/>
    <w:rsid w:val="6760C046"/>
    <w:rsid w:val="6770B38F"/>
    <w:rsid w:val="678093FA"/>
    <w:rsid w:val="68D0E81F"/>
    <w:rsid w:val="68F8D53E"/>
    <w:rsid w:val="69A8A44B"/>
    <w:rsid w:val="69AD2DBC"/>
    <w:rsid w:val="69B91946"/>
    <w:rsid w:val="69EE11F7"/>
    <w:rsid w:val="6A4FE508"/>
    <w:rsid w:val="6AFCE48B"/>
    <w:rsid w:val="6B602A67"/>
    <w:rsid w:val="6C7FA00A"/>
    <w:rsid w:val="6E0C400E"/>
    <w:rsid w:val="6E273CD0"/>
    <w:rsid w:val="6E702344"/>
    <w:rsid w:val="6EE3B98B"/>
    <w:rsid w:val="703B6080"/>
    <w:rsid w:val="70A1B647"/>
    <w:rsid w:val="70E6484F"/>
    <w:rsid w:val="7178646D"/>
    <w:rsid w:val="721840CD"/>
    <w:rsid w:val="725BF07C"/>
    <w:rsid w:val="727A8E1D"/>
    <w:rsid w:val="729A4A35"/>
    <w:rsid w:val="72FA5B7A"/>
    <w:rsid w:val="7369A274"/>
    <w:rsid w:val="737CB33C"/>
    <w:rsid w:val="73910810"/>
    <w:rsid w:val="73C72657"/>
    <w:rsid w:val="73D880C6"/>
    <w:rsid w:val="741B8B71"/>
    <w:rsid w:val="74B3115D"/>
    <w:rsid w:val="75697B70"/>
    <w:rsid w:val="75982A5B"/>
    <w:rsid w:val="75C62206"/>
    <w:rsid w:val="75DC2BA8"/>
    <w:rsid w:val="75DE428D"/>
    <w:rsid w:val="767FF5DE"/>
    <w:rsid w:val="76806F1D"/>
    <w:rsid w:val="76BBD5B7"/>
    <w:rsid w:val="76CB6FCF"/>
    <w:rsid w:val="76F7D572"/>
    <w:rsid w:val="7783EA34"/>
    <w:rsid w:val="778B0D50"/>
    <w:rsid w:val="77A65290"/>
    <w:rsid w:val="77B53C3D"/>
    <w:rsid w:val="78103D34"/>
    <w:rsid w:val="78157A25"/>
    <w:rsid w:val="78A65072"/>
    <w:rsid w:val="78DE8D76"/>
    <w:rsid w:val="78E409FC"/>
    <w:rsid w:val="79739A5E"/>
    <w:rsid w:val="7982828F"/>
    <w:rsid w:val="79ACD656"/>
    <w:rsid w:val="79D187F0"/>
    <w:rsid w:val="7A86EAC9"/>
    <w:rsid w:val="7AECE787"/>
    <w:rsid w:val="7B55AC6B"/>
    <w:rsid w:val="7C3AE18A"/>
    <w:rsid w:val="7C47D064"/>
    <w:rsid w:val="7CA26CF9"/>
    <w:rsid w:val="7CCE34C8"/>
    <w:rsid w:val="7D3FB95C"/>
    <w:rsid w:val="7E0FA6AF"/>
    <w:rsid w:val="7EC3EC83"/>
    <w:rsid w:val="7ED476BE"/>
    <w:rsid w:val="7F0342C8"/>
    <w:rsid w:val="7F09EA53"/>
    <w:rsid w:val="7F915393"/>
    <w:rsid w:val="7FA01E4C"/>
    <w:rsid w:val="7FA07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26895AF"/>
  <w15:chartTrackingRefBased/>
  <w15:docId w15:val="{122C8178-B949-4F20-92F8-924E65EAE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_trad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34C65"/>
  </w:style>
  <w:style w:type="paragraph" w:styleId="Ttulo3">
    <w:name w:val="heading 3"/>
    <w:basedOn w:val="Normal"/>
    <w:next w:val="Normal"/>
    <w:autoRedefine/>
    <w:qFormat/>
    <w:rsid w:val="00834C65"/>
    <w:pPr>
      <w:keepNext/>
      <w:spacing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BOPV">
    <w:name w:val="BOPV"/>
    <w:basedOn w:val="Normal"/>
    <w:rsid w:val="00834C65"/>
    <w:rPr>
      <w:rFonts w:ascii="Arial" w:hAnsi="Arial"/>
      <w:sz w:val="22"/>
      <w:szCs w:val="22"/>
    </w:rPr>
  </w:style>
  <w:style w:type="paragraph" w:customStyle="1" w:styleId="BOPVAnexo">
    <w:name w:val="BOPVAnexo"/>
    <w:basedOn w:val="BOPVDetalle"/>
    <w:rsid w:val="00834C65"/>
  </w:style>
  <w:style w:type="paragraph" w:customStyle="1" w:styleId="BOPVAnexoDentroTexto">
    <w:name w:val="BOPVAnexoDentroTexto"/>
    <w:basedOn w:val="BOPVDetalle"/>
    <w:rsid w:val="00834C65"/>
  </w:style>
  <w:style w:type="paragraph" w:customStyle="1" w:styleId="BOPVAnexoFinal">
    <w:name w:val="BOPVAnexoFinal"/>
    <w:basedOn w:val="BOPVDetalle"/>
    <w:rsid w:val="00834C65"/>
  </w:style>
  <w:style w:type="paragraph" w:customStyle="1" w:styleId="BOPVCapitulo">
    <w:name w:val="BOPVCapitulo"/>
    <w:basedOn w:val="BOPVDetalle"/>
    <w:autoRedefine/>
    <w:rsid w:val="00834C65"/>
  </w:style>
  <w:style w:type="paragraph" w:customStyle="1" w:styleId="BOPVClave">
    <w:name w:val="BOPVClave"/>
    <w:basedOn w:val="BOPVDetalle"/>
    <w:rsid w:val="00834C65"/>
    <w:pPr>
      <w:ind w:firstLine="0"/>
      <w:jc w:val="center"/>
    </w:pPr>
    <w:rPr>
      <w:caps/>
    </w:rPr>
  </w:style>
  <w:style w:type="paragraph" w:customStyle="1" w:styleId="BOPVDetalle">
    <w:name w:val="BOPVDetalle"/>
    <w:rsid w:val="00834C65"/>
    <w:pPr>
      <w:widowControl w:val="0"/>
      <w:spacing w:after="220"/>
      <w:ind w:firstLine="425"/>
    </w:pPr>
    <w:rPr>
      <w:rFonts w:ascii="Arial" w:hAnsi="Arial"/>
      <w:sz w:val="22"/>
      <w:szCs w:val="22"/>
    </w:rPr>
  </w:style>
  <w:style w:type="paragraph" w:customStyle="1" w:styleId="BOPVDetalleNivel2">
    <w:name w:val="BOPVDetalleNivel2"/>
    <w:basedOn w:val="BOPVDetalleNivel1"/>
    <w:rsid w:val="00834C65"/>
    <w:pPr>
      <w:ind w:firstLine="709"/>
    </w:pPr>
  </w:style>
  <w:style w:type="paragraph" w:customStyle="1" w:styleId="BOPVDisposicion">
    <w:name w:val="BOPVDisposicion"/>
    <w:basedOn w:val="BOPVClave"/>
    <w:rsid w:val="00834C65"/>
    <w:pPr>
      <w:jc w:val="left"/>
    </w:pPr>
  </w:style>
  <w:style w:type="paragraph" w:customStyle="1" w:styleId="BOPVDetalleNivel3">
    <w:name w:val="BOPVDetalleNivel3"/>
    <w:basedOn w:val="BOPVDetalleNivel2"/>
    <w:rsid w:val="00834C65"/>
    <w:pPr>
      <w:ind w:firstLine="992"/>
    </w:pPr>
  </w:style>
  <w:style w:type="paragraph" w:customStyle="1" w:styleId="BOPVFirmaLugFec">
    <w:name w:val="BOPVFirmaLugFec"/>
    <w:basedOn w:val="BOPVDetalle"/>
    <w:rsid w:val="00834C65"/>
  </w:style>
  <w:style w:type="paragraph" w:customStyle="1" w:styleId="BOPVFirmaNombre">
    <w:name w:val="BOPVFirmaNombre"/>
    <w:basedOn w:val="BOPVDetalle"/>
    <w:rsid w:val="00834C65"/>
    <w:pPr>
      <w:ind w:firstLine="0"/>
    </w:pPr>
    <w:rPr>
      <w:caps/>
    </w:rPr>
  </w:style>
  <w:style w:type="paragraph" w:customStyle="1" w:styleId="BOPVFirmaPuesto">
    <w:name w:val="BOPVFirmaPuesto"/>
    <w:basedOn w:val="BOPVDetalle"/>
    <w:rsid w:val="00834C65"/>
    <w:pPr>
      <w:spacing w:after="0"/>
      <w:ind w:firstLine="0"/>
    </w:pPr>
  </w:style>
  <w:style w:type="paragraph" w:customStyle="1" w:styleId="BOPVDetalleNivel4">
    <w:name w:val="BOPVDetalleNivel4"/>
    <w:basedOn w:val="BOPVDetalleNivel3"/>
    <w:rsid w:val="00834C65"/>
    <w:pPr>
      <w:ind w:firstLine="1276"/>
    </w:pPr>
  </w:style>
  <w:style w:type="paragraph" w:customStyle="1" w:styleId="BOPVNombreLehen1">
    <w:name w:val="BOPVNombreLehen1"/>
    <w:basedOn w:val="BOPVFirmaNombre"/>
    <w:rsid w:val="00834C65"/>
    <w:pPr>
      <w:jc w:val="center"/>
    </w:pPr>
  </w:style>
  <w:style w:type="paragraph" w:customStyle="1" w:styleId="BOPVNombreLehen2">
    <w:name w:val="BOPVNombreLehen2"/>
    <w:basedOn w:val="BOPVFirmaNombre"/>
    <w:rsid w:val="00834C65"/>
    <w:pPr>
      <w:jc w:val="right"/>
    </w:pPr>
  </w:style>
  <w:style w:type="paragraph" w:customStyle="1" w:styleId="BOPVNumeroBoletin">
    <w:name w:val="BOPVNumeroBoletin"/>
    <w:basedOn w:val="BOPVDetalle"/>
    <w:rsid w:val="00834C65"/>
  </w:style>
  <w:style w:type="paragraph" w:customStyle="1" w:styleId="BOPVOrden">
    <w:name w:val="BOPVOrden"/>
    <w:basedOn w:val="BOPVDetalle"/>
    <w:rsid w:val="00834C65"/>
  </w:style>
  <w:style w:type="paragraph" w:customStyle="1" w:styleId="BOPVOrganismo">
    <w:name w:val="BOPVOrganismo"/>
    <w:basedOn w:val="BOPVDetalle"/>
    <w:rsid w:val="00834C65"/>
    <w:rPr>
      <w:caps/>
    </w:rPr>
  </w:style>
  <w:style w:type="paragraph" w:customStyle="1" w:styleId="BOPVPuestoLehen1">
    <w:name w:val="BOPVPuestoLehen1"/>
    <w:basedOn w:val="BOPVFirmaPuesto"/>
    <w:rsid w:val="00834C65"/>
    <w:pPr>
      <w:jc w:val="center"/>
    </w:pPr>
  </w:style>
  <w:style w:type="paragraph" w:customStyle="1" w:styleId="BOPVPuestoLehen2">
    <w:name w:val="BOPVPuestoLehen2"/>
    <w:basedOn w:val="BOPVFirmaPuesto"/>
    <w:rsid w:val="00834C65"/>
    <w:pPr>
      <w:jc w:val="right"/>
    </w:pPr>
  </w:style>
  <w:style w:type="paragraph" w:customStyle="1" w:styleId="BOPVSeccion">
    <w:name w:val="BOPVSeccion"/>
    <w:basedOn w:val="BOPVDetalle"/>
    <w:rsid w:val="00834C65"/>
    <w:rPr>
      <w:caps/>
    </w:rPr>
  </w:style>
  <w:style w:type="paragraph" w:customStyle="1" w:styleId="BOPVSubseccion">
    <w:name w:val="BOPVSubseccion"/>
    <w:basedOn w:val="BOPVDetalle"/>
    <w:rsid w:val="00834C65"/>
  </w:style>
  <w:style w:type="paragraph" w:customStyle="1" w:styleId="BOPVSumarioEuskera">
    <w:name w:val="BOPVSumarioEuskera"/>
    <w:basedOn w:val="BOPV"/>
    <w:rsid w:val="00834C65"/>
  </w:style>
  <w:style w:type="paragraph" w:customStyle="1" w:styleId="BOPVSumarioOrden">
    <w:name w:val="BOPVSumarioOrden"/>
    <w:basedOn w:val="BOPV"/>
    <w:rsid w:val="00834C65"/>
  </w:style>
  <w:style w:type="paragraph" w:customStyle="1" w:styleId="BOPVSumarioOrganismo">
    <w:name w:val="BOPVSumarioOrganismo"/>
    <w:basedOn w:val="BOPV"/>
    <w:rsid w:val="00834C65"/>
  </w:style>
  <w:style w:type="paragraph" w:customStyle="1" w:styleId="BOPVSumarioSeccion">
    <w:name w:val="BOPVSumarioSeccion"/>
    <w:basedOn w:val="BOPV"/>
    <w:rsid w:val="00834C65"/>
  </w:style>
  <w:style w:type="paragraph" w:customStyle="1" w:styleId="BOPVSumarioSubseccion">
    <w:name w:val="BOPVSumarioSubseccion"/>
    <w:basedOn w:val="BOPV"/>
    <w:rsid w:val="00834C65"/>
  </w:style>
  <w:style w:type="paragraph" w:customStyle="1" w:styleId="BOPVSumarioTitulo">
    <w:name w:val="BOPVSumarioTitulo"/>
    <w:basedOn w:val="BOPV"/>
    <w:rsid w:val="00834C65"/>
  </w:style>
  <w:style w:type="paragraph" w:customStyle="1" w:styleId="BOPVTitulo">
    <w:name w:val="BOPVTitulo"/>
    <w:basedOn w:val="BOPVDetalle"/>
    <w:rsid w:val="00834C65"/>
    <w:pPr>
      <w:ind w:left="425" w:hanging="425"/>
    </w:pPr>
  </w:style>
  <w:style w:type="paragraph" w:customStyle="1" w:styleId="BOPVDetalleNivel1">
    <w:name w:val="BOPVDetalleNivel1"/>
    <w:basedOn w:val="BOPVDetalle"/>
    <w:rsid w:val="00834C65"/>
  </w:style>
  <w:style w:type="paragraph" w:customStyle="1" w:styleId="BOPVClaveSin">
    <w:name w:val="BOPVClaveSin"/>
    <w:basedOn w:val="BOPVDetalle"/>
    <w:rsid w:val="00834C65"/>
    <w:pPr>
      <w:spacing w:after="0"/>
      <w:ind w:firstLine="0"/>
      <w:jc w:val="center"/>
    </w:pPr>
    <w:rPr>
      <w:caps/>
    </w:rPr>
  </w:style>
  <w:style w:type="paragraph" w:customStyle="1" w:styleId="BOPVDisposicionTitulo">
    <w:name w:val="BOPVDisposicionTitulo"/>
    <w:basedOn w:val="BOPVDisposicion"/>
    <w:rsid w:val="00834C65"/>
    <w:rPr>
      <w:caps w:val="0"/>
    </w:rPr>
  </w:style>
  <w:style w:type="paragraph" w:customStyle="1" w:styleId="TituloBOPV">
    <w:name w:val="TituloBOPV"/>
    <w:basedOn w:val="BOPVDetalle"/>
    <w:rsid w:val="00834C65"/>
  </w:style>
  <w:style w:type="paragraph" w:customStyle="1" w:styleId="BOPVLista">
    <w:name w:val="BOPVLista"/>
    <w:basedOn w:val="BOPVDetalle"/>
    <w:rsid w:val="00834C65"/>
    <w:pPr>
      <w:contextualSpacing/>
    </w:pPr>
  </w:style>
  <w:style w:type="paragraph" w:styleId="Encabezado">
    <w:name w:val="header"/>
    <w:basedOn w:val="Normal"/>
    <w:rsid w:val="00C979D0"/>
    <w:pPr>
      <w:tabs>
        <w:tab w:val="center" w:pos="4536"/>
        <w:tab w:val="right" w:pos="9072"/>
      </w:tabs>
    </w:pPr>
  </w:style>
  <w:style w:type="paragraph" w:styleId="Piedepgina">
    <w:name w:val="footer"/>
    <w:basedOn w:val="Normal"/>
    <w:rsid w:val="00C979D0"/>
    <w:pPr>
      <w:tabs>
        <w:tab w:val="center" w:pos="4536"/>
        <w:tab w:val="right" w:pos="9072"/>
      </w:tabs>
    </w:pPr>
  </w:style>
  <w:style w:type="paragraph" w:styleId="Textodeglobo">
    <w:name w:val="Balloon Text"/>
    <w:basedOn w:val="Normal"/>
    <w:link w:val="TextodegloboCar"/>
    <w:rsid w:val="00E25BB8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rsid w:val="00E25BB8"/>
    <w:rPr>
      <w:rFonts w:ascii="Segoe UI" w:hAnsi="Segoe UI" w:cs="Segoe UI"/>
      <w:sz w:val="18"/>
      <w:szCs w:val="18"/>
      <w:lang w:val="es-ES" w:eastAsia="es-ES_tradnl"/>
    </w:rPr>
  </w:style>
  <w:style w:type="paragraph" w:styleId="Textosinformato">
    <w:name w:val="Plain Text"/>
    <w:basedOn w:val="Normal"/>
    <w:link w:val="TextosinformatoCar"/>
    <w:uiPriority w:val="99"/>
    <w:unhideWhenUsed/>
    <w:rsid w:val="00380A2B"/>
    <w:rPr>
      <w:rFonts w:ascii="Calibri" w:hAnsi="Calibri"/>
      <w:sz w:val="22"/>
      <w:szCs w:val="21"/>
      <w:lang w:eastAsia="en-US"/>
    </w:rPr>
  </w:style>
  <w:style w:type="character" w:customStyle="1" w:styleId="TextosinformatoCar">
    <w:name w:val="Texto sin formato Car"/>
    <w:link w:val="Textosinformato"/>
    <w:uiPriority w:val="99"/>
    <w:rsid w:val="00380A2B"/>
    <w:rPr>
      <w:rFonts w:ascii="Calibri" w:hAnsi="Calibri"/>
      <w:sz w:val="22"/>
      <w:szCs w:val="21"/>
      <w:lang w:val="es-ES" w:eastAsia="en-US"/>
    </w:rPr>
  </w:style>
  <w:style w:type="character" w:styleId="Refdecomentario">
    <w:name w:val="annotation reference"/>
    <w:rsid w:val="00F71359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F71359"/>
  </w:style>
  <w:style w:type="character" w:customStyle="1" w:styleId="TextocomentarioCar">
    <w:name w:val="Texto comentario Car"/>
    <w:link w:val="Textocomentario"/>
    <w:rsid w:val="00F71359"/>
    <w:rPr>
      <w:lang w:val="es-ES" w:eastAsia="es-ES_tradnl"/>
    </w:rPr>
  </w:style>
  <w:style w:type="paragraph" w:styleId="Asuntodelcomentario">
    <w:name w:val="annotation subject"/>
    <w:basedOn w:val="Textocomentario"/>
    <w:next w:val="Textocomentario"/>
    <w:link w:val="AsuntodelcomentarioCar"/>
    <w:rsid w:val="00F71359"/>
    <w:rPr>
      <w:b/>
      <w:bCs/>
    </w:rPr>
  </w:style>
  <w:style w:type="character" w:customStyle="1" w:styleId="AsuntodelcomentarioCar">
    <w:name w:val="Asunto del comentario Car"/>
    <w:link w:val="Asuntodelcomentario"/>
    <w:rsid w:val="00F71359"/>
    <w:rPr>
      <w:b/>
      <w:bCs/>
      <w:lang w:val="es-ES" w:eastAsia="es-ES_tradnl"/>
    </w:rPr>
  </w:style>
  <w:style w:type="table" w:styleId="Tablaconcuadrcula">
    <w:name w:val="Table Grid"/>
    <w:basedOn w:val="Tablanormal"/>
    <w:rsid w:val="00F151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3940C1"/>
    <w:pPr>
      <w:spacing w:before="100" w:beforeAutospacing="1" w:after="100" w:afterAutospacing="1"/>
    </w:pPr>
    <w:rPr>
      <w:sz w:val="24"/>
      <w:szCs w:val="24"/>
      <w:lang w:val="es" w:eastAsia="eu-ES"/>
    </w:rPr>
  </w:style>
  <w:style w:type="character" w:customStyle="1" w:styleId="normaltextrun">
    <w:name w:val="normaltextrun"/>
    <w:basedOn w:val="Fuentedeprrafopredeter"/>
    <w:rsid w:val="003940C1"/>
  </w:style>
  <w:style w:type="character" w:customStyle="1" w:styleId="eop">
    <w:name w:val="eop"/>
    <w:basedOn w:val="Fuentedeprrafopredeter"/>
    <w:rsid w:val="003940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01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2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57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42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68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1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13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32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ATOS\MINSAUST\Mis%20documentos\D%20DISKOA\Habe\BOLETINERAKO\documento.dot" TargetMode="External"/></Relationships>
</file>

<file path=word/theme/theme1.xml><?xml version="1.0" encoding="utf-8"?>
<a:theme xmlns:a="http://schemas.openxmlformats.org/drawingml/2006/main" name="Office gai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ua" ma:contentTypeID="0x0101008597BD7B6C6AF84D97A8099588788ADA" ma:contentTypeVersion="10" ma:contentTypeDescription="Sortu dokumentu berri bat." ma:contentTypeScope="" ma:versionID="7a52c486d7586feab90e38306a0df640">
  <xsd:schema xmlns:xsd="http://www.w3.org/2001/XMLSchema" xmlns:xs="http://www.w3.org/2001/XMLSchema" xmlns:p="http://schemas.microsoft.com/office/2006/metadata/properties" xmlns:ns2="98a21bfd-6fca-4125-8eed-4fb4b93ea10d" xmlns:ns3="4e2d73fe-4a9b-43a5-900e-2aa5485aa1ec" targetNamespace="http://schemas.microsoft.com/office/2006/metadata/properties" ma:root="true" ma:fieldsID="8b574f7c2fb356d336156f84e383c4d9" ns2:_="" ns3:_="">
    <xsd:import namespace="98a21bfd-6fca-4125-8eed-4fb4b93ea10d"/>
    <xsd:import namespace="4e2d73fe-4a9b-43a5-900e-2aa5485aa1e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a21bfd-6fca-4125-8eed-4fb4b93ea10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rudiaren etiketak" ma:readOnly="false" ma:fieldId="{5cf76f15-5ced-4ddc-b409-7134ff3c332f}" ma:taxonomyMulti="true" ma:sspId="16238219-447f-418f-809f-6e2596424ee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2d73fe-4a9b-43a5-900e-2aa5485aa1e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66c8a70-5b6b-479f-9b2b-bb5fdf40f9fb}" ma:internalName="TaxCatchAll" ma:showField="CatchAllData" ma:web="4e2d73fe-4a9b-43a5-900e-2aa5485aa1e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Eduki mota"/>
        <xsd:element ref="dc:title" minOccurs="0" maxOccurs="1" ma:index="4" ma:displayName="Titulua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8a21bfd-6fca-4125-8eed-4fb4b93ea10d">
      <Terms xmlns="http://schemas.microsoft.com/office/infopath/2007/PartnerControls"/>
    </lcf76f155ced4ddcb4097134ff3c332f>
    <TaxCatchAll xmlns="4e2d73fe-4a9b-43a5-900e-2aa5485aa1ec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D6804AE-3FB5-4089-8769-646BA756921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BC6ADE4-F8D5-447D-BFD1-2DC94341BD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8a21bfd-6fca-4125-8eed-4fb4b93ea10d"/>
    <ds:schemaRef ds:uri="4e2d73fe-4a9b-43a5-900e-2aa5485aa1e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A546F01-5B1E-4BA0-B6B3-AFF862E812C4}">
  <ds:schemaRefs>
    <ds:schemaRef ds:uri="http://schemas.microsoft.com/office/2006/metadata/properties"/>
    <ds:schemaRef ds:uri="http://schemas.microsoft.com/office/infopath/2007/PartnerControls"/>
    <ds:schemaRef ds:uri="98a21bfd-6fca-4125-8eed-4fb4b93ea10d"/>
    <ds:schemaRef ds:uri="4e2d73fe-4a9b-43a5-900e-2aa5485aa1ec"/>
  </ds:schemaRefs>
</ds:datastoreItem>
</file>

<file path=customXml/itemProps4.xml><?xml version="1.0" encoding="utf-8"?>
<ds:datastoreItem xmlns:ds="http://schemas.openxmlformats.org/officeDocument/2006/customXml" ds:itemID="{BFA8CB72-33EB-48A9-B6B8-145F839B200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documento.dot</Template>
  <TotalTime>213</TotalTime>
  <Pages>6</Pages>
  <Words>1980</Words>
  <Characters>10890</Characters>
  <Application>Microsoft Office Word</Application>
  <DocSecurity>0</DocSecurity>
  <Lines>90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DISPONGO:</vt:lpstr>
    </vt:vector>
  </TitlesOfParts>
  <Company>ejie</Company>
  <LinksUpToDate>false</LinksUpToDate>
  <CharactersWithSpaces>12845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DISPONGO:</dc:title>
  <dc:subject/>
  <dc:creator>EJ01415K</dc:creator>
  <cp:keywords/>
  <cp:lastModifiedBy>Otazo Alza, Eñaut</cp:lastModifiedBy>
  <cp:revision>51</cp:revision>
  <cp:lastPrinted>2026-06-10T12:06:00Z</cp:lastPrinted>
  <dcterms:created xsi:type="dcterms:W3CDTF">2026-06-29T07:09:00Z</dcterms:created>
  <dcterms:modified xsi:type="dcterms:W3CDTF">2026-08-07T08:39:00Z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0x0101008597BD7B6C6AF84D97A8099588788ADA</vt:lpwstr>
  </property>
  <property fmtid="{D5CDD505-2E9C-101B-9397-08002B2CF9AE}" pid="3" name="MediaServiceImageTags">
    <vt:lpwstr/>
  </property>
</Properties>
</file>