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D4E7" w14:textId="2BFF3576" w:rsidR="00AF0CA6" w:rsidRPr="008F7E57" w:rsidRDefault="008F7E57" w:rsidP="00AF0CA6">
      <w:pPr>
        <w:rPr>
          <w:rFonts w:eastAsia="Calibri"/>
          <w:b/>
        </w:rPr>
      </w:pPr>
      <w:r w:rsidRPr="008F7E57">
        <w:rPr>
          <w:rFonts w:eastAsia="Calibri"/>
          <w:b/>
        </w:rPr>
        <w:t>AVISO IMPORTANTE:</w:t>
      </w:r>
    </w:p>
    <w:p w14:paraId="3FD375BF" w14:textId="3F759CB0" w:rsidR="009237F6" w:rsidRDefault="008F7E57" w:rsidP="00AF0CA6">
      <w:pPr>
        <w:rPr>
          <w:rFonts w:eastAsia="Calibri"/>
        </w:rPr>
      </w:pPr>
      <w:r>
        <w:rPr>
          <w:rFonts w:eastAsia="Calibri"/>
        </w:rPr>
        <w:t xml:space="preserve">Debido a </w:t>
      </w:r>
      <w:proofErr w:type="gramStart"/>
      <w:r>
        <w:rPr>
          <w:rFonts w:eastAsia="Calibri"/>
        </w:rPr>
        <w:t>incidencias  técnicas</w:t>
      </w:r>
      <w:proofErr w:type="gramEnd"/>
      <w:r>
        <w:rPr>
          <w:rFonts w:eastAsia="Calibri"/>
        </w:rPr>
        <w:t xml:space="preserve"> que han afectado al funcionamiento normal del sistema informático de gestión de las ayudas, el plazo de solicitudes se </w:t>
      </w:r>
      <w:r w:rsidR="00837913">
        <w:rPr>
          <w:rFonts w:eastAsia="Calibri"/>
        </w:rPr>
        <w:t>amplía</w:t>
      </w:r>
      <w:r>
        <w:rPr>
          <w:rFonts w:eastAsia="Calibri"/>
        </w:rPr>
        <w:t xml:space="preserve"> hasta las 1</w:t>
      </w:r>
      <w:r w:rsidR="00834EF9">
        <w:rPr>
          <w:rFonts w:eastAsia="Calibri"/>
        </w:rPr>
        <w:t>1</w:t>
      </w:r>
      <w:r w:rsidR="00837913">
        <w:rPr>
          <w:rFonts w:eastAsia="Calibri"/>
        </w:rPr>
        <w:t>:</w:t>
      </w:r>
      <w:r>
        <w:rPr>
          <w:rFonts w:eastAsia="Calibri"/>
        </w:rPr>
        <w:t>3</w:t>
      </w:r>
      <w:r w:rsidR="00837913">
        <w:rPr>
          <w:rFonts w:eastAsia="Calibri"/>
        </w:rPr>
        <w:t>2</w:t>
      </w:r>
      <w:r>
        <w:rPr>
          <w:rFonts w:eastAsia="Calibri"/>
        </w:rPr>
        <w:t xml:space="preserve"> horas del día </w:t>
      </w:r>
      <w:r w:rsidR="00834EF9">
        <w:rPr>
          <w:rFonts w:eastAsia="Calibri"/>
        </w:rPr>
        <w:t>19</w:t>
      </w:r>
      <w:r>
        <w:rPr>
          <w:rFonts w:eastAsia="Calibri"/>
        </w:rPr>
        <w:t xml:space="preserve"> de </w:t>
      </w:r>
      <w:r w:rsidR="00834EF9">
        <w:rPr>
          <w:rFonts w:eastAsia="Calibri"/>
        </w:rPr>
        <w:t xml:space="preserve">mayo </w:t>
      </w:r>
      <w:r>
        <w:rPr>
          <w:rFonts w:eastAsia="Calibri"/>
        </w:rPr>
        <w:t>de 202</w:t>
      </w:r>
      <w:r w:rsidR="00834EF9">
        <w:rPr>
          <w:rFonts w:eastAsia="Calibri"/>
        </w:rPr>
        <w:t>1</w:t>
      </w:r>
    </w:p>
    <w:p w14:paraId="59234AB2" w14:textId="25D2DA4A" w:rsidR="008F7E57" w:rsidRDefault="008F7E57" w:rsidP="00AF0CA6">
      <w:pPr>
        <w:rPr>
          <w:rFonts w:eastAsia="Calibri"/>
        </w:rPr>
      </w:pPr>
      <w:bookmarkStart w:id="0" w:name="_GoBack"/>
      <w:bookmarkEnd w:id="0"/>
    </w:p>
    <w:sectPr w:rsidR="008F7E57" w:rsidSect="00923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A605E" w14:textId="77777777" w:rsidR="002B7A22" w:rsidRDefault="002B7A22">
      <w:r>
        <w:separator/>
      </w:r>
    </w:p>
  </w:endnote>
  <w:endnote w:type="continuationSeparator" w:id="0">
    <w:p w14:paraId="766A16EE" w14:textId="77777777" w:rsidR="002B7A22" w:rsidRDefault="002B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635A" w14:textId="77777777" w:rsidR="00195404" w:rsidRDefault="00195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3DA2" w14:textId="77777777" w:rsidR="001E066E" w:rsidRDefault="001E066E">
    <w:pPr>
      <w:pStyle w:val="Piedepgina"/>
      <w:jc w:val="right"/>
    </w:pPr>
  </w:p>
  <w:p w14:paraId="14476AF6" w14:textId="77777777" w:rsidR="001E066E" w:rsidRDefault="001E066E">
    <w:pPr>
      <w:pStyle w:val="Piedepgina"/>
      <w:jc w:val="right"/>
    </w:pPr>
  </w:p>
  <w:p w14:paraId="12DF23A1" w14:textId="7878412C" w:rsidR="001E066E" w:rsidRPr="0029705F" w:rsidRDefault="001E066E">
    <w:pPr>
      <w:pStyle w:val="Piedepgina"/>
      <w:jc w:val="right"/>
      <w:rPr>
        <w:rFonts w:ascii="Arial" w:hAnsi="Arial"/>
        <w:sz w:val="16"/>
        <w:szCs w:val="16"/>
      </w:rPr>
    </w:pPr>
    <w:r w:rsidRPr="0029705F">
      <w:rPr>
        <w:rFonts w:ascii="Arial" w:hAnsi="Arial"/>
        <w:sz w:val="16"/>
        <w:szCs w:val="16"/>
      </w:rPr>
      <w:fldChar w:fldCharType="begin"/>
    </w:r>
    <w:r w:rsidRPr="0029705F">
      <w:rPr>
        <w:rFonts w:ascii="Arial" w:hAnsi="Arial"/>
        <w:sz w:val="16"/>
        <w:szCs w:val="16"/>
      </w:rPr>
      <w:instrText>PAGE   \* MERGEFORMAT</w:instrText>
    </w:r>
    <w:r w:rsidRPr="0029705F">
      <w:rPr>
        <w:rFonts w:ascii="Arial" w:hAnsi="Arial"/>
        <w:sz w:val="16"/>
        <w:szCs w:val="16"/>
      </w:rPr>
      <w:fldChar w:fldCharType="separate"/>
    </w:r>
    <w:r w:rsidR="008F7E57" w:rsidRPr="008F7E57">
      <w:rPr>
        <w:rFonts w:ascii="Arial" w:hAnsi="Arial"/>
        <w:noProof/>
        <w:sz w:val="16"/>
        <w:szCs w:val="16"/>
        <w:lang w:val="es-ES"/>
      </w:rPr>
      <w:t>2</w:t>
    </w:r>
    <w:r w:rsidRPr="0029705F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5CEAD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3146A588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7E490E58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53B85229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6134C30A" w14:textId="77777777" w:rsidR="001E066E" w:rsidRDefault="0029705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Sebastián, 1, Lakua 1 – 8ª</w:t>
    </w:r>
    <w:r w:rsidR="007D20B3">
      <w:rPr>
        <w:rFonts w:ascii="Arial" w:hAnsi="Arial"/>
        <w:sz w:val="13"/>
      </w:rPr>
      <w:t xml:space="preserve"> </w:t>
    </w:r>
    <w:r w:rsidR="001E066E">
      <w:rPr>
        <w:rFonts w:ascii="Arial" w:hAnsi="Arial"/>
        <w:sz w:val="13"/>
      </w:rPr>
      <w:t xml:space="preserve">  </w:t>
    </w:r>
    <w:r>
      <w:rPr>
        <w:rFonts w:ascii="Arial" w:hAnsi="Arial"/>
        <w:sz w:val="13"/>
      </w:rPr>
      <w:t>01010 VITORIA-GASTEIZ</w:t>
    </w:r>
  </w:p>
  <w:p w14:paraId="402B2FCC" w14:textId="77777777"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  <w:r>
      <w:rPr>
        <w:rFonts w:ascii="Arial" w:hAnsi="Arial"/>
        <w:sz w:val="13"/>
      </w:rPr>
      <w:t xml:space="preserve"> </w:t>
    </w:r>
    <w:r>
      <w:rPr>
        <w:rFonts w:ascii="Arial" w:hAnsi="Arial"/>
        <w:sz w:val="13"/>
        <w:lang w:val="fr-FR"/>
      </w:rPr>
      <w:t>T</w:t>
    </w:r>
    <w:r w:rsidR="007D20B3">
      <w:rPr>
        <w:rFonts w:ascii="Arial" w:hAnsi="Arial"/>
        <w:sz w:val="13"/>
        <w:lang w:val="fr-FR"/>
      </w:rPr>
      <w:t>el:</w:t>
    </w:r>
    <w:r w:rsidRPr="0093488C">
      <w:rPr>
        <w:rFonts w:ascii="Arial" w:hAnsi="Arial"/>
        <w:sz w:val="13"/>
        <w:lang w:val="fr-FR"/>
      </w:rPr>
      <w:t xml:space="preserve"> </w:t>
    </w:r>
    <w:r w:rsidRPr="00862792">
      <w:rPr>
        <w:rFonts w:ascii="Arial" w:hAnsi="Arial"/>
        <w:sz w:val="13"/>
        <w:lang w:val="fr-FR"/>
      </w:rPr>
      <w:t>94</w:t>
    </w:r>
    <w:r w:rsidR="0029705F">
      <w:rPr>
        <w:rFonts w:ascii="Arial" w:hAnsi="Arial"/>
        <w:sz w:val="13"/>
        <w:lang w:val="fr-FR"/>
      </w:rPr>
      <w:t>5</w:t>
    </w:r>
    <w:r w:rsidR="007D20B3">
      <w:rPr>
        <w:rFonts w:ascii="Arial" w:hAnsi="Arial"/>
        <w:sz w:val="13"/>
        <w:lang w:val="fr-FR"/>
      </w:rPr>
      <w:t xml:space="preserve"> 0</w:t>
    </w:r>
    <w:r w:rsidR="0029705F">
      <w:rPr>
        <w:rFonts w:ascii="Arial" w:hAnsi="Arial"/>
        <w:sz w:val="13"/>
        <w:lang w:val="fr-FR"/>
      </w:rPr>
      <w:t>19</w:t>
    </w:r>
    <w:r w:rsidR="009C75D0">
      <w:rPr>
        <w:rFonts w:ascii="Arial" w:hAnsi="Arial"/>
        <w:sz w:val="13"/>
        <w:lang w:val="fr-FR"/>
      </w:rPr>
      <w:t xml:space="preserve"> </w:t>
    </w:r>
    <w:r w:rsidR="00F21AA7">
      <w:rPr>
        <w:rFonts w:ascii="Arial" w:hAnsi="Arial"/>
        <w:sz w:val="13"/>
        <w:lang w:val="fr-FR"/>
      </w:rPr>
      <w:t>984</w:t>
    </w:r>
    <w:r w:rsidRPr="0093488C">
      <w:rPr>
        <w:rFonts w:ascii="Arial" w:hAnsi="Arial"/>
        <w:sz w:val="13"/>
        <w:lang w:val="fr-FR"/>
      </w:rPr>
      <w:t>– Fax</w:t>
    </w:r>
    <w:r w:rsidR="007D20B3">
      <w:rPr>
        <w:rFonts w:ascii="Arial" w:hAnsi="Arial"/>
        <w:sz w:val="13"/>
        <w:lang w:val="fr-FR"/>
      </w:rPr>
      <w:t> :</w:t>
    </w:r>
    <w:r w:rsidRPr="0093488C">
      <w:rPr>
        <w:rFonts w:ascii="Arial" w:hAnsi="Arial"/>
        <w:sz w:val="13"/>
        <w:lang w:val="fr-FR"/>
      </w:rPr>
      <w:t xml:space="preserve"> </w:t>
    </w:r>
    <w:r w:rsidR="0029705F" w:rsidRPr="00862792">
      <w:rPr>
        <w:rFonts w:ascii="Arial" w:hAnsi="Arial"/>
        <w:sz w:val="13"/>
        <w:lang w:val="fr-FR"/>
      </w:rPr>
      <w:t>94</w:t>
    </w:r>
    <w:r w:rsidR="0029705F">
      <w:rPr>
        <w:rFonts w:ascii="Arial" w:hAnsi="Arial"/>
        <w:sz w:val="13"/>
        <w:lang w:val="fr-FR"/>
      </w:rPr>
      <w:t>5 019 9</w:t>
    </w:r>
    <w:r w:rsidR="00D23DE7">
      <w:rPr>
        <w:rFonts w:ascii="Arial" w:hAnsi="Arial"/>
        <w:sz w:val="13"/>
        <w:lang w:val="fr-FR"/>
      </w:rPr>
      <w:t>31</w:t>
    </w:r>
    <w:r w:rsidRPr="0093488C">
      <w:rPr>
        <w:rFonts w:ascii="Arial" w:hAnsi="Arial"/>
        <w:sz w:val="13"/>
        <w:lang w:val="fr-FR"/>
      </w:rPr>
      <w:t>– e-mail</w:t>
    </w:r>
    <w:r>
      <w:rPr>
        <w:rFonts w:ascii="Arial" w:hAnsi="Arial"/>
        <w:sz w:val="13"/>
        <w:lang w:val="fr-FR"/>
      </w:rPr>
      <w:t>:</w:t>
    </w:r>
    <w:r w:rsidRPr="0093488C">
      <w:rPr>
        <w:rFonts w:ascii="Arial" w:hAnsi="Arial"/>
        <w:sz w:val="13"/>
        <w:lang w:val="fr-FR"/>
      </w:rPr>
      <w:t xml:space="preserve"> </w:t>
    </w:r>
    <w:hyperlink r:id="rId1" w:history="1">
      <w:r w:rsidR="00172EED" w:rsidRPr="004B52ED">
        <w:rPr>
          <w:rStyle w:val="Hipervnculo"/>
          <w:rFonts w:ascii="Arial" w:hAnsi="Arial"/>
          <w:sz w:val="13"/>
          <w:lang w:val="fr-FR"/>
        </w:rPr>
        <w:t>secretaria.turismo@euskadi.eus</w:t>
      </w:r>
    </w:hyperlink>
  </w:p>
  <w:p w14:paraId="53D584CB" w14:textId="77777777" w:rsidR="001E066E" w:rsidRPr="0093488C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2A17" w14:textId="77777777" w:rsidR="002B7A22" w:rsidRDefault="002B7A22">
      <w:r>
        <w:separator/>
      </w:r>
    </w:p>
  </w:footnote>
  <w:footnote w:type="continuationSeparator" w:id="0">
    <w:p w14:paraId="34975D0B" w14:textId="77777777" w:rsidR="002B7A22" w:rsidRDefault="002B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2030" w14:textId="77777777" w:rsidR="00195404" w:rsidRDefault="00195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5FB" w14:textId="77777777" w:rsidR="001E066E" w:rsidRDefault="001E066E">
    <w:pPr>
      <w:pStyle w:val="Encabezado"/>
      <w:jc w:val="center"/>
    </w:pPr>
    <w:r>
      <w:rPr>
        <w:noProof/>
      </w:rPr>
      <w:object w:dxaOrig="11549" w:dyaOrig="1410" w14:anchorId="4C0FF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2pt;height:22.8pt" fillcolor="window">
          <v:imagedata r:id="rId1" o:title=""/>
        </v:shape>
        <o:OLEObject Type="Embed" ProgID="MSPhotoEd.3" ShapeID="_x0000_i1025" DrawAspect="Content" ObjectID="_1680587136" r:id="rId2"/>
      </w:object>
    </w:r>
  </w:p>
  <w:p w14:paraId="6871C65F" w14:textId="77777777" w:rsidR="001E066E" w:rsidRDefault="001E066E">
    <w:pPr>
      <w:pStyle w:val="Encabezado"/>
    </w:pPr>
  </w:p>
  <w:p w14:paraId="6FD422B2" w14:textId="77777777" w:rsidR="001E066E" w:rsidRDefault="001E066E">
    <w:pPr>
      <w:pStyle w:val="Encabezado"/>
    </w:pPr>
  </w:p>
  <w:p w14:paraId="3843EDFE" w14:textId="77777777" w:rsidR="001E066E" w:rsidRDefault="001E06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77FB" w14:textId="77777777" w:rsidR="001E066E" w:rsidRDefault="00E977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9656DE" wp14:editId="4E8F52AC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CA628" w14:textId="77777777" w:rsidR="00CD3734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14:paraId="4A2EF7C4" w14:textId="77777777"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SAILA</w:t>
                          </w:r>
                        </w:p>
                        <w:p w14:paraId="06E3ECA1" w14:textId="77777777" w:rsidR="001E066E" w:rsidRPr="00E9779D" w:rsidRDefault="00F21AA7" w:rsidP="00CD3734">
                          <w:pPr>
                            <w:pStyle w:val="Ttulo2"/>
                            <w:spacing w:before="35"/>
                            <w:ind w:left="142"/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Turismo</w:t>
                          </w:r>
                          <w:r w:rsidR="00195404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eta </w:t>
                          </w:r>
                          <w:proofErr w:type="spellStart"/>
                          <w:r w:rsidR="00195404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>Ostalaritza</w:t>
                          </w:r>
                          <w:proofErr w:type="spellEnd"/>
                          <w:r w:rsidR="00597EEC">
                            <w:rPr>
                              <w:rFonts w:ascii="Helvetica" w:hAnsi="Helvetica" w:cs="Helvetica"/>
                              <w:b w:val="0"/>
                              <w:sz w:val="13"/>
                              <w:szCs w:val="13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656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14:paraId="136CA628" w14:textId="77777777" w:rsidR="00CD3734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14:paraId="4A2EF7C4" w14:textId="77777777"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SAILA</w:t>
                    </w:r>
                  </w:p>
                  <w:p w14:paraId="06E3ECA1" w14:textId="77777777" w:rsidR="001E066E" w:rsidRPr="00E9779D" w:rsidRDefault="00F21AA7" w:rsidP="00CD3734">
                    <w:pPr>
                      <w:pStyle w:val="Ttulo2"/>
                      <w:spacing w:before="35"/>
                      <w:ind w:left="142"/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Turismo</w:t>
                    </w:r>
                    <w:r w:rsidR="00195404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eta </w:t>
                    </w:r>
                    <w:proofErr w:type="spellStart"/>
                    <w:r w:rsidR="00195404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>Ostalaritza</w:t>
                    </w:r>
                    <w:proofErr w:type="spellEnd"/>
                    <w:r w:rsidR="00597EEC">
                      <w:rPr>
                        <w:rFonts w:ascii="Helvetica" w:hAnsi="Helvetica" w:cs="Helvetica"/>
                        <w:b w:val="0"/>
                        <w:sz w:val="13"/>
                        <w:szCs w:val="13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636A05" wp14:editId="5FE74457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55556" w14:textId="77777777" w:rsidR="00CD3734" w:rsidRDefault="001E066E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DEPARTAMENTO DE </w:t>
                          </w:r>
                          <w:r w:rsidR="007D20B3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</w:t>
                          </w:r>
                          <w:r w:rsidR="00CD373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14:paraId="71D793E3" w14:textId="77777777"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  <w:p w14:paraId="76516EE3" w14:textId="77777777" w:rsidR="001E066E" w:rsidRPr="00E9779D" w:rsidRDefault="00597EEC" w:rsidP="00E9779D">
                          <w:pPr>
                            <w:spacing w:before="35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Dirección de </w:t>
                          </w:r>
                          <w:r w:rsidR="00F21AA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</w:t>
                          </w:r>
                          <w:r w:rsidR="0019540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 y Hostelería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36A05"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14:paraId="2FF55556" w14:textId="77777777" w:rsidR="00CD3734" w:rsidRDefault="001E066E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DEPARTAMENTO DE </w:t>
                    </w:r>
                    <w:r w:rsidR="007D20B3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T</w:t>
                    </w:r>
                    <w:r w:rsidR="00CD373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14:paraId="71D793E3" w14:textId="77777777"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  <w:p w14:paraId="76516EE3" w14:textId="77777777" w:rsidR="001E066E" w:rsidRPr="00E9779D" w:rsidRDefault="00597EEC" w:rsidP="00E9779D">
                    <w:pPr>
                      <w:spacing w:before="35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Dirección de </w:t>
                    </w:r>
                    <w:r w:rsidR="00F21AA7">
                      <w:rPr>
                        <w:rFonts w:ascii="Helvetica" w:hAnsi="Helvetica" w:cs="Helvetica"/>
                        <w:sz w:val="13"/>
                        <w:szCs w:val="13"/>
                      </w:rPr>
                      <w:t>Turismo</w:t>
                    </w:r>
                    <w:r w:rsidR="0019540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 y Hostelería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E066E">
      <w:rPr>
        <w:rFonts w:ascii="Arial" w:hAnsi="Arial"/>
        <w:noProof/>
        <w:sz w:val="16"/>
      </w:rPr>
      <w:object w:dxaOrig="18028" w:dyaOrig="2235" w14:anchorId="4635A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pt;height:36.6pt" fillcolor="window">
          <v:imagedata r:id="rId1" o:title=""/>
        </v:shape>
        <o:OLEObject Type="Embed" ProgID="MSPhotoEd.3" ShapeID="_x0000_i1026" DrawAspect="Content" ObjectID="_1680587137" r:id="rId2"/>
      </w:object>
    </w:r>
  </w:p>
  <w:p w14:paraId="060F873E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CC40BB3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8019205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F4B81F0" w14:textId="77777777"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EC4AFE6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0A9CF0FC" w14:textId="77777777"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7" w15:restartNumberingAfterBreak="0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intFractionalCharacterWidth/>
  <w:hideGrammaticalErrors/>
  <w:activeWritingStyle w:appName="MSWord" w:lang="es-ES_tradnl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FE"/>
    <w:rsid w:val="00015D2F"/>
    <w:rsid w:val="00077CEF"/>
    <w:rsid w:val="000B00DB"/>
    <w:rsid w:val="000B269A"/>
    <w:rsid w:val="000B7B27"/>
    <w:rsid w:val="000C6F97"/>
    <w:rsid w:val="00122105"/>
    <w:rsid w:val="00172EED"/>
    <w:rsid w:val="00195404"/>
    <w:rsid w:val="001C26FF"/>
    <w:rsid w:val="001D13FE"/>
    <w:rsid w:val="001D7D90"/>
    <w:rsid w:val="001E066E"/>
    <w:rsid w:val="001E7005"/>
    <w:rsid w:val="00205EEB"/>
    <w:rsid w:val="002126FF"/>
    <w:rsid w:val="00240E5A"/>
    <w:rsid w:val="00245A70"/>
    <w:rsid w:val="00255A25"/>
    <w:rsid w:val="00260F7F"/>
    <w:rsid w:val="00263FA2"/>
    <w:rsid w:val="00274984"/>
    <w:rsid w:val="00280015"/>
    <w:rsid w:val="00280B27"/>
    <w:rsid w:val="00283E73"/>
    <w:rsid w:val="0029705F"/>
    <w:rsid w:val="002B6051"/>
    <w:rsid w:val="002B7A22"/>
    <w:rsid w:val="00310FD8"/>
    <w:rsid w:val="00322FF5"/>
    <w:rsid w:val="00332EF5"/>
    <w:rsid w:val="003414C4"/>
    <w:rsid w:val="003511FE"/>
    <w:rsid w:val="00390FF7"/>
    <w:rsid w:val="00392F26"/>
    <w:rsid w:val="003E2BC6"/>
    <w:rsid w:val="003E5135"/>
    <w:rsid w:val="003E580B"/>
    <w:rsid w:val="004652A2"/>
    <w:rsid w:val="00491D48"/>
    <w:rsid w:val="004A7183"/>
    <w:rsid w:val="004B5930"/>
    <w:rsid w:val="004E7887"/>
    <w:rsid w:val="004F6DCE"/>
    <w:rsid w:val="00505CDF"/>
    <w:rsid w:val="005227AB"/>
    <w:rsid w:val="00536279"/>
    <w:rsid w:val="00551806"/>
    <w:rsid w:val="00552ECF"/>
    <w:rsid w:val="005704B3"/>
    <w:rsid w:val="00597EEC"/>
    <w:rsid w:val="005A20B2"/>
    <w:rsid w:val="00621C6A"/>
    <w:rsid w:val="00640603"/>
    <w:rsid w:val="006525B8"/>
    <w:rsid w:val="00660FA8"/>
    <w:rsid w:val="00663476"/>
    <w:rsid w:val="006959C5"/>
    <w:rsid w:val="006A76F0"/>
    <w:rsid w:val="006B726B"/>
    <w:rsid w:val="006C3D92"/>
    <w:rsid w:val="006D323C"/>
    <w:rsid w:val="006F07FC"/>
    <w:rsid w:val="006F2630"/>
    <w:rsid w:val="00702CB1"/>
    <w:rsid w:val="007045A2"/>
    <w:rsid w:val="00761B6B"/>
    <w:rsid w:val="007665A5"/>
    <w:rsid w:val="00787CBE"/>
    <w:rsid w:val="007A22C3"/>
    <w:rsid w:val="007B3947"/>
    <w:rsid w:val="007D20B3"/>
    <w:rsid w:val="007D545B"/>
    <w:rsid w:val="007E2172"/>
    <w:rsid w:val="007F44DD"/>
    <w:rsid w:val="00803186"/>
    <w:rsid w:val="00821188"/>
    <w:rsid w:val="00824D25"/>
    <w:rsid w:val="008327AE"/>
    <w:rsid w:val="00834EF9"/>
    <w:rsid w:val="00837913"/>
    <w:rsid w:val="00862792"/>
    <w:rsid w:val="00883EF6"/>
    <w:rsid w:val="008905F7"/>
    <w:rsid w:val="00890DE3"/>
    <w:rsid w:val="008B7065"/>
    <w:rsid w:val="008E5D0E"/>
    <w:rsid w:val="008F7086"/>
    <w:rsid w:val="008F7E57"/>
    <w:rsid w:val="009237F6"/>
    <w:rsid w:val="0093488C"/>
    <w:rsid w:val="00935C61"/>
    <w:rsid w:val="009362E7"/>
    <w:rsid w:val="00946088"/>
    <w:rsid w:val="00957DEF"/>
    <w:rsid w:val="00964D9E"/>
    <w:rsid w:val="00966F33"/>
    <w:rsid w:val="00971941"/>
    <w:rsid w:val="0099721B"/>
    <w:rsid w:val="009A00C1"/>
    <w:rsid w:val="009A27EE"/>
    <w:rsid w:val="009C0498"/>
    <w:rsid w:val="009C32B8"/>
    <w:rsid w:val="009C75D0"/>
    <w:rsid w:val="009D25A3"/>
    <w:rsid w:val="009D3852"/>
    <w:rsid w:val="009E2EDF"/>
    <w:rsid w:val="00A10E78"/>
    <w:rsid w:val="00A10EFB"/>
    <w:rsid w:val="00A22863"/>
    <w:rsid w:val="00A3423F"/>
    <w:rsid w:val="00A418C7"/>
    <w:rsid w:val="00A515E2"/>
    <w:rsid w:val="00A52F38"/>
    <w:rsid w:val="00A57ED8"/>
    <w:rsid w:val="00A762E1"/>
    <w:rsid w:val="00AD4A83"/>
    <w:rsid w:val="00AF0CA6"/>
    <w:rsid w:val="00B13F62"/>
    <w:rsid w:val="00B55F22"/>
    <w:rsid w:val="00B66F69"/>
    <w:rsid w:val="00B7363A"/>
    <w:rsid w:val="00BA13B4"/>
    <w:rsid w:val="00BA1558"/>
    <w:rsid w:val="00BB50AC"/>
    <w:rsid w:val="00BC2144"/>
    <w:rsid w:val="00BC5F47"/>
    <w:rsid w:val="00BF164A"/>
    <w:rsid w:val="00C61009"/>
    <w:rsid w:val="00C64DC7"/>
    <w:rsid w:val="00C660CD"/>
    <w:rsid w:val="00C87E87"/>
    <w:rsid w:val="00CB0E8E"/>
    <w:rsid w:val="00CC6038"/>
    <w:rsid w:val="00CD3734"/>
    <w:rsid w:val="00CD62A7"/>
    <w:rsid w:val="00D01AF7"/>
    <w:rsid w:val="00D23DE7"/>
    <w:rsid w:val="00D33F3D"/>
    <w:rsid w:val="00D4381D"/>
    <w:rsid w:val="00D745FC"/>
    <w:rsid w:val="00D86870"/>
    <w:rsid w:val="00D943A5"/>
    <w:rsid w:val="00DA55A7"/>
    <w:rsid w:val="00DA57C1"/>
    <w:rsid w:val="00DE2C0B"/>
    <w:rsid w:val="00E06D13"/>
    <w:rsid w:val="00E116D0"/>
    <w:rsid w:val="00E14034"/>
    <w:rsid w:val="00E14677"/>
    <w:rsid w:val="00E256DE"/>
    <w:rsid w:val="00E31BD9"/>
    <w:rsid w:val="00E44792"/>
    <w:rsid w:val="00E44B73"/>
    <w:rsid w:val="00E66F20"/>
    <w:rsid w:val="00E9779D"/>
    <w:rsid w:val="00EC4F32"/>
    <w:rsid w:val="00EF775A"/>
    <w:rsid w:val="00F03343"/>
    <w:rsid w:val="00F046DC"/>
    <w:rsid w:val="00F1439D"/>
    <w:rsid w:val="00F165EE"/>
    <w:rsid w:val="00F21AA7"/>
    <w:rsid w:val="00F228FD"/>
    <w:rsid w:val="00F5070C"/>
    <w:rsid w:val="00F673F9"/>
    <w:rsid w:val="00F717F6"/>
    <w:rsid w:val="00FB172A"/>
    <w:rsid w:val="00FB4133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23977"/>
  <w15:docId w15:val="{A16D50C2-0D13-477C-80FB-C620A470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.turismo@euskadi.e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akina.elkarlan.euskadi.eus/webguneak/lantaldeakindustria/ayudtur/Documentacin/Forms/Cabecera%20Direcci&#243;n%20de%20Turismo/Plantilla_Turismo_Hostel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3" ma:contentTypeDescription="Create a new document." ma:contentTypeScope="" ma:versionID="d906ebcf1d7c4055bd55697fe08add3f">
  <xsd:schema xmlns:xsd="http://www.w3.org/2001/XMLSchema" xmlns:xs="http://www.w3.org/2001/XMLSchema" xmlns:p="http://schemas.microsoft.com/office/2006/metadata/properties" xmlns:ns3="483540c6-cdf5-453e-83e2-2203f4c82171" xmlns:ns4="050d5a64-60ed-460c-8f29-6a63f6148261" targetNamespace="http://schemas.microsoft.com/office/2006/metadata/properties" ma:root="true" ma:fieldsID="74bb2591d899a5daaa7bcef34d6712d8" ns3:_="" ns4:_="">
    <xsd:import namespace="483540c6-cdf5-453e-83e2-2203f4c82171"/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40c6-cdf5-453e-83e2-2203f4c8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CA33E4-A5B4-4612-86FB-D5823359C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76529-4E63-4379-A2C0-90527DDC7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40c6-cdf5-453e-83e2-2203f4c82171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31BC7-7F2A-43A0-8B32-241198186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Plantilla_Turismo_Hosteleria.dotx</Template>
  <TotalTime>227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224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Izaguirre San Emeterio, Carlos Ignacio</dc:creator>
  <cp:lastModifiedBy>Madinabeitia Olariaga, Cristina</cp:lastModifiedBy>
  <cp:revision>5</cp:revision>
  <cp:lastPrinted>2021-04-21T13:10:00Z</cp:lastPrinted>
  <dcterms:created xsi:type="dcterms:W3CDTF">2021-04-21T09:25:00Z</dcterms:created>
  <dcterms:modified xsi:type="dcterms:W3CDTF">2021-04-22T06:59:00Z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