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D6" w:rsidRDefault="00F177C3" w:rsidP="00434DE0"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A635A" wp14:editId="43F23B7A">
                <wp:simplePos x="0" y="0"/>
                <wp:positionH relativeFrom="column">
                  <wp:posOffset>-185383</wp:posOffset>
                </wp:positionH>
                <wp:positionV relativeFrom="paragraph">
                  <wp:posOffset>-715495</wp:posOffset>
                </wp:positionV>
                <wp:extent cx="2794570" cy="2465798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570" cy="246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67B" w:rsidRPr="0065767B" w:rsidRDefault="0065767B" w:rsidP="0065767B">
                            <w:pPr>
                              <w:spacing w:after="0" w:line="240" w:lineRule="auto"/>
                              <w:rPr>
                                <w:rFonts w:ascii="TradeGothic-Bold" w:eastAsia="Times New Roman" w:hAnsi="TradeGothic-Bold" w:cs="Times New Roman"/>
                                <w:b/>
                                <w:color w:val="00B050"/>
                                <w:sz w:val="28"/>
                                <w:szCs w:val="28"/>
                                <w:lang w:val="eu-ES" w:eastAsia="es-ES"/>
                              </w:rPr>
                            </w:pPr>
                            <w:r w:rsidRPr="0065767B">
                              <w:drawing>
                                <wp:inline distT="0" distB="0" distL="0" distR="0" wp14:anchorId="655F3D0A" wp14:editId="11B5A4CB">
                                  <wp:extent cx="2691765" cy="1612900"/>
                                  <wp:effectExtent l="0" t="0" r="0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1765" cy="161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67B">
                              <w:t xml:space="preserve"> </w:t>
                            </w:r>
                          </w:p>
                          <w:p w:rsidR="00345E37" w:rsidRPr="00345E37" w:rsidRDefault="0065767B" w:rsidP="0065767B">
                            <w:pPr>
                              <w:spacing w:after="0" w:line="240" w:lineRule="auto"/>
                              <w:rPr>
                                <w:rFonts w:ascii="TradeGothic-Bold" w:eastAsia="Times New Roman" w:hAnsi="TradeGothic-Bold" w:cs="Times New Roman"/>
                                <w:b/>
                                <w:color w:val="00B050"/>
                                <w:sz w:val="28"/>
                                <w:szCs w:val="28"/>
                                <w:lang w:val="eu-ES" w:eastAsia="es-ES"/>
                              </w:rPr>
                            </w:pPr>
                            <w:r>
                              <w:rPr>
                                <w:rFonts w:ascii="TradeGothic-Bold" w:eastAsia="Times New Roman" w:hAnsi="TradeGothic-Bold" w:cs="Times New Roman"/>
                                <w:b/>
                                <w:color w:val="00B050"/>
                                <w:sz w:val="28"/>
                                <w:szCs w:val="28"/>
                                <w:lang w:val="eu-ES" w:eastAsia="es-ES"/>
                              </w:rPr>
                              <w:t xml:space="preserve">                                        </w:t>
                            </w:r>
                          </w:p>
                          <w:p w:rsidR="00345E37" w:rsidRPr="00345E37" w:rsidRDefault="00345E37" w:rsidP="00345E3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ES_tradnl" w:eastAsia="es-ES"/>
                              </w:rPr>
                            </w:pPr>
                          </w:p>
                          <w:p w:rsidR="00345E37" w:rsidRPr="00345E37" w:rsidRDefault="00345E37" w:rsidP="0034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es-ES_tradnl" w:eastAsia="es-ES"/>
                              </w:rPr>
                            </w:pPr>
                          </w:p>
                          <w:p w:rsidR="00614FFD" w:rsidRPr="00345E37" w:rsidRDefault="00614FFD" w:rsidP="00345E37">
                            <w:pPr>
                              <w:spacing w:after="0" w:line="240" w:lineRule="auto"/>
                              <w:rPr>
                                <w:rFonts w:ascii="TradeGothic-BoldTwo" w:hAnsi="TradeGothic-BoldTwo"/>
                                <w:color w:val="36326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4.6pt;margin-top:-56.35pt;width:220.05pt;height:1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u0jQIAAGoFAAAOAAAAZHJzL2Uyb0RvYy54bWysVMlu2zAQvRfoPxC8N7INZxMiB0aCFAWC&#10;JMiCnGmKtASQHJakLbl/02/pj3VIykqaBD0U9UEezvJm4Ruenfdaka1wvgVT0enBhBJhONStWVf0&#10;6fHqywklPjBTMwVGVHQnPD1ffP501tlSzKABVQtHEMT4srMVbUKwZVF43gjN/AFYYdAowWkW8OjW&#10;Re1Yh+haFbPJ5KjowNXWARfeo/YyG+ki4UspeLiV0otAVEWxtpC+Ln1X8Vsszli5dsw2LR/KYP9Q&#10;hWatwaQj1CULjGxc+w5Kt9yBBxkOOOgCpGy5SD1gN9PJm24eGmZF6gWH4+04Jv//YPnN9s6Rtsa7&#10;o8QwjVc0Jfc4tl8/zXqjIA6os75Evwd754aTRzF220un4z/2Qfo01N04VNEHwlE5Oz6dHx7j7Dna&#10;ZvOjw+PTk4havIRb58NXAZpEoaIO06dhsu21D9l17xKzGbhqlUI9K5X5Q4GYUVPEinONSQo7JbL3&#10;vZDYbKwqJUg0ExfKkS1DgjDOhQnTbGpYLbL6cIK/oeQxIjWgDAJGZIkFjdgDQKTwe+zczuAfQ0Vi&#10;6Rg8+VthOXiMSJnBhDFYtwbcRwAKuxoyZ//9kPJo4pRCv+rRJYorqHfICgd5XbzlVy3ezDXz4Y45&#10;3A+8Tdz5cIsfqaCrKAwSJQ24Hx/poz/SFq2UdLhvFfXfN8wJStQ3g4Q+nc7ncUHTAQkzw4N7bVm9&#10;tpiNvgC8MSQtVpfE6B/UXpQO9DM+DcuYFU3McMxdUR7c/nAR8juAjwsXy2Vyw6W0LFybB8sjeBxw&#10;ZN5j/8ycHegZkNk3sN9NVr5hafaNkQaWmwCyTRR+meswelzoxKHh8Ykvxutz8np5Ihe/AQAA//8D&#10;AFBLAwQUAAYACAAAACEAa8YnCeEAAAAMAQAADwAAAGRycy9kb3ducmV2LnhtbEyPTU+DQBCG7yb+&#10;h82YeGsXSO0HsjTEqEmPFhPT28KOgLKzhN1S+u8dT3qbyTx553mz/Wx7MeHoO0cK4mUEAql2pqNG&#10;wXv5stiC8EGT0b0jVHBFD/v89ibTqXEXesPpGBrBIeRTraANYUil9HWLVvulG5D49ulGqwOvYyPN&#10;qC8cbnuZRNFaWt0Rf2j1gE8t1t/Hs1Xgq+lQXofi4+vk66p4JluuDq9K3d/NxSOIgHP4g+FXn9Uh&#10;Z6fKncl40StYJLuEUR7iONmAYGQVRzsQlYJk87AGmWfyf4n8BwAA//8DAFBLAQItABQABgAIAAAA&#10;IQC2gziS/gAAAOEBAAATAAAAAAAAAAAAAAAAAAAAAABbQ29udGVudF9UeXBlc10ueG1sUEsBAi0A&#10;FAAGAAgAAAAhADj9If/WAAAAlAEAAAsAAAAAAAAAAAAAAAAALwEAAF9yZWxzLy5yZWxzUEsBAi0A&#10;FAAGAAgAAAAhAIMMS7SNAgAAagUAAA4AAAAAAAAAAAAAAAAALgIAAGRycy9lMm9Eb2MueG1sUEsB&#10;Ai0AFAAGAAgAAAAhAGvGJwnhAAAADAEAAA8AAAAAAAAAAAAAAAAA5wQAAGRycy9kb3ducmV2Lnht&#10;bFBLBQYAAAAABAAEAPMAAAD1BQAAAAA=&#10;" filled="f" stroked="f" strokeweight="2pt">
                <v:textbox>
                  <w:txbxContent>
                    <w:p w:rsidR="0065767B" w:rsidRPr="0065767B" w:rsidRDefault="0065767B" w:rsidP="0065767B">
                      <w:pPr>
                        <w:spacing w:after="0" w:line="240" w:lineRule="auto"/>
                        <w:rPr>
                          <w:rFonts w:ascii="TradeGothic-Bold" w:eastAsia="Times New Roman" w:hAnsi="TradeGothic-Bold" w:cs="Times New Roman"/>
                          <w:b/>
                          <w:color w:val="00B050"/>
                          <w:sz w:val="28"/>
                          <w:szCs w:val="28"/>
                          <w:lang w:val="eu-ES" w:eastAsia="es-ES"/>
                        </w:rPr>
                      </w:pPr>
                      <w:r w:rsidRPr="0065767B">
                        <w:drawing>
                          <wp:inline distT="0" distB="0" distL="0" distR="0" wp14:anchorId="655F3D0A" wp14:editId="11B5A4CB">
                            <wp:extent cx="2691765" cy="1612900"/>
                            <wp:effectExtent l="0" t="0" r="0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1765" cy="161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67B">
                        <w:t xml:space="preserve"> </w:t>
                      </w:r>
                    </w:p>
                    <w:p w:rsidR="00345E37" w:rsidRPr="00345E37" w:rsidRDefault="0065767B" w:rsidP="0065767B">
                      <w:pPr>
                        <w:spacing w:after="0" w:line="240" w:lineRule="auto"/>
                        <w:rPr>
                          <w:rFonts w:ascii="TradeGothic-Bold" w:eastAsia="Times New Roman" w:hAnsi="TradeGothic-Bold" w:cs="Times New Roman"/>
                          <w:b/>
                          <w:color w:val="00B050"/>
                          <w:sz w:val="28"/>
                          <w:szCs w:val="28"/>
                          <w:lang w:val="eu-ES" w:eastAsia="es-ES"/>
                        </w:rPr>
                      </w:pPr>
                      <w:r>
                        <w:rPr>
                          <w:rFonts w:ascii="TradeGothic-Bold" w:eastAsia="Times New Roman" w:hAnsi="TradeGothic-Bold" w:cs="Times New Roman"/>
                          <w:b/>
                          <w:color w:val="00B050"/>
                          <w:sz w:val="28"/>
                          <w:szCs w:val="28"/>
                          <w:lang w:val="eu-ES" w:eastAsia="es-ES"/>
                        </w:rPr>
                        <w:t xml:space="preserve">                                        </w:t>
                      </w:r>
                    </w:p>
                    <w:p w:rsidR="00345E37" w:rsidRPr="00345E37" w:rsidRDefault="00345E37" w:rsidP="00345E37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ES_tradnl" w:eastAsia="es-ES"/>
                        </w:rPr>
                      </w:pPr>
                    </w:p>
                    <w:p w:rsidR="00345E37" w:rsidRPr="00345E37" w:rsidRDefault="00345E37" w:rsidP="0034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es-ES_tradnl" w:eastAsia="es-ES"/>
                        </w:rPr>
                      </w:pPr>
                    </w:p>
                    <w:p w:rsidR="00614FFD" w:rsidRPr="00345E37" w:rsidRDefault="00614FFD" w:rsidP="00345E37">
                      <w:pPr>
                        <w:spacing w:after="0" w:line="240" w:lineRule="auto"/>
                        <w:rPr>
                          <w:rFonts w:ascii="TradeGothic-BoldTwo" w:hAnsi="TradeGothic-BoldTwo"/>
                          <w:color w:val="36326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FFD" w:rsidRDefault="00614FFD" w:rsidP="00434DE0"/>
    <w:p w:rsidR="00233055" w:rsidRDefault="00B80064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  <w:r>
        <w:rPr>
          <w:rFonts w:cs="Tahoma"/>
          <w:color w:val="36326F"/>
          <w:sz w:val="18"/>
          <w:szCs w:val="18"/>
        </w:rPr>
        <w:tab/>
      </w: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Pr="00AC6C82" w:rsidRDefault="00AC6C82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ascii="TradeGothic-Bold" w:hAnsi="TradeGothic-Bold" w:cs="Tahoma"/>
          <w:color w:val="36326F"/>
          <w:sz w:val="20"/>
          <w:szCs w:val="20"/>
        </w:rPr>
      </w:pPr>
      <w:r w:rsidRPr="00AC6C82">
        <w:rPr>
          <w:rFonts w:ascii="TradeGothic-Bold" w:hAnsi="TradeGothic-Bold" w:cs="Tahoma"/>
          <w:color w:val="36326F"/>
          <w:sz w:val="20"/>
          <w:szCs w:val="20"/>
        </w:rPr>
        <w:t>KONTRATU PROGRAMA  BOTTOM – UP PROIEKTUAK AURKEZTEKO II.JARDUNALDIA</w:t>
      </w:r>
    </w:p>
    <w:p w:rsidR="00233055" w:rsidRPr="00AC6C82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20"/>
          <w:szCs w:val="20"/>
        </w:rPr>
      </w:pPr>
    </w:p>
    <w:p w:rsidR="00AC6C82" w:rsidRPr="00AC6C82" w:rsidRDefault="00AC6C82" w:rsidP="00AC6C82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20"/>
          <w:szCs w:val="20"/>
        </w:rPr>
      </w:pPr>
      <w:r w:rsidRPr="00AC6C82">
        <w:rPr>
          <w:rFonts w:cs="Tahoma"/>
          <w:color w:val="36326F"/>
          <w:sz w:val="20"/>
          <w:szCs w:val="20"/>
        </w:rPr>
        <w:t>II JORNADA PRESENTACIÓN PROYECTOS B-UP CONTRATO PROGRAMA</w:t>
      </w:r>
    </w:p>
    <w:p w:rsidR="00AC6C82" w:rsidRPr="00AC6C82" w:rsidRDefault="00AC6C82" w:rsidP="00AC6C82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B80064" w:rsidRDefault="00B80064" w:rsidP="00B11000">
      <w:pPr>
        <w:tabs>
          <w:tab w:val="left" w:pos="1552"/>
          <w:tab w:val="left" w:pos="2244"/>
        </w:tabs>
        <w:spacing w:after="0" w:line="240" w:lineRule="auto"/>
        <w:rPr>
          <w:rFonts w:cs="Tahoma"/>
          <w:color w:val="36326F"/>
          <w:sz w:val="18"/>
          <w:szCs w:val="18"/>
        </w:rPr>
      </w:pPr>
    </w:p>
    <w:p w:rsidR="00B11000" w:rsidRDefault="00B11000" w:rsidP="00B11000">
      <w:pPr>
        <w:tabs>
          <w:tab w:val="left" w:pos="1552"/>
          <w:tab w:val="left" w:pos="2244"/>
        </w:tabs>
        <w:spacing w:after="0" w:line="240" w:lineRule="auto"/>
        <w:rPr>
          <w:rFonts w:cs="Tahoma"/>
          <w:color w:val="36326F"/>
          <w:sz w:val="18"/>
          <w:szCs w:val="18"/>
        </w:rPr>
      </w:pPr>
    </w:p>
    <w:tbl>
      <w:tblPr>
        <w:tblpPr w:leftFromText="141" w:rightFromText="141" w:vertAnchor="page" w:horzAnchor="margin" w:tblpXSpec="center" w:tblpY="5229"/>
        <w:tblW w:w="10314" w:type="dxa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ayout w:type="fixed"/>
        <w:tblLook w:val="01E0" w:firstRow="1" w:lastRow="1" w:firstColumn="1" w:lastColumn="1" w:noHBand="0" w:noVBand="0"/>
      </w:tblPr>
      <w:tblGrid>
        <w:gridCol w:w="3210"/>
        <w:gridCol w:w="7104"/>
      </w:tblGrid>
      <w:tr w:rsidR="00F177C3" w:rsidRPr="006559B1" w:rsidTr="00F177C3">
        <w:trPr>
          <w:trHeight w:val="567"/>
        </w:trPr>
        <w:tc>
          <w:tcPr>
            <w:tcW w:w="10314" w:type="dxa"/>
            <w:gridSpan w:val="2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36326F"/>
            <w:vAlign w:val="center"/>
          </w:tcPr>
          <w:p w:rsidR="00F177C3" w:rsidRPr="006559B1" w:rsidRDefault="008504C3" w:rsidP="00F177C3">
            <w:pPr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  <w:lang w:val="eu-ES"/>
              </w:rPr>
              <w:t>ONARPEN-ESKAERA</w:t>
            </w:r>
            <w:r w:rsidR="00F177C3" w:rsidRPr="006559B1">
              <w:rPr>
                <w:rFonts w:cs="Tahoma"/>
                <w:b/>
                <w:color w:val="FFFFFF"/>
              </w:rPr>
              <w:t xml:space="preserve">  /  </w:t>
            </w:r>
            <w:r>
              <w:rPr>
                <w:rFonts w:cs="Tahoma"/>
                <w:b/>
                <w:color w:val="FFFFFF"/>
              </w:rPr>
              <w:t>SOLICITUD DE ADMISIÓN</w:t>
            </w:r>
          </w:p>
        </w:tc>
      </w:tr>
      <w:tr w:rsidR="00F177C3" w:rsidRPr="006559B1" w:rsidTr="00F177C3">
        <w:trPr>
          <w:trHeight w:hRule="exact" w:val="658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Izena</w:t>
            </w:r>
            <w:r w:rsidRPr="00B11000">
              <w:rPr>
                <w:rFonts w:cs="Tahoma"/>
                <w:b/>
                <w:color w:val="36326F"/>
              </w:rPr>
              <w:t xml:space="preserve"> / Nombre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Abizenak</w:t>
            </w:r>
            <w:r w:rsidRPr="00B11000">
              <w:rPr>
                <w:rFonts w:cs="Tahoma"/>
                <w:b/>
                <w:color w:val="36326F"/>
              </w:rPr>
              <w:t xml:space="preserve"> / Apellidos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</w:rPr>
              <w:t>NAN / DNI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</w:rPr>
              <w:t>E-ma</w:t>
            </w:r>
            <w:r w:rsidRPr="00B11000">
              <w:rPr>
                <w:rFonts w:cs="Tahoma"/>
                <w:color w:val="36326F"/>
              </w:rPr>
              <w:t>il</w:t>
            </w:r>
            <w:r w:rsidRPr="00B11000">
              <w:rPr>
                <w:rFonts w:cs="Tahoma"/>
                <w:b/>
                <w:color w:val="36326F"/>
              </w:rPr>
              <w:t xml:space="preserve"> / E-ma</w:t>
            </w:r>
            <w:r w:rsidRPr="00B11000">
              <w:rPr>
                <w:rFonts w:cs="Tahoma"/>
                <w:color w:val="36326F"/>
              </w:rPr>
              <w:t>il</w:t>
            </w:r>
            <w:r w:rsidR="00B11000" w:rsidRPr="00B11000">
              <w:rPr>
                <w:rFonts w:cs="Tahoma"/>
                <w:color w:val="36326F"/>
              </w:rPr>
              <w:t xml:space="preserve"> </w:t>
            </w:r>
            <w:r w:rsidRPr="00B11000">
              <w:rPr>
                <w:rFonts w:cs="Tahoma"/>
                <w:b/>
                <w:color w:val="36326F"/>
              </w:rPr>
              <w:t>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Lantokia</w:t>
            </w:r>
            <w:r w:rsidRPr="00B11000">
              <w:rPr>
                <w:rFonts w:cs="Tahoma"/>
                <w:b/>
                <w:color w:val="36326F"/>
              </w:rPr>
              <w:t xml:space="preserve"> / Centro de trabajo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Telefono zuzena /</w:t>
            </w:r>
            <w:r w:rsidRPr="00B11000">
              <w:rPr>
                <w:rFonts w:cs="Tahoma"/>
                <w:b/>
                <w:color w:val="36326F"/>
              </w:rPr>
              <w:t xml:space="preserve"> </w:t>
            </w:r>
          </w:p>
          <w:p w:rsidR="00F177C3" w:rsidRPr="00B11000" w:rsidRDefault="00B11000" w:rsidP="00F177C3">
            <w:pPr>
              <w:spacing w:after="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</w:rPr>
              <w:t xml:space="preserve">Teléfono </w:t>
            </w:r>
            <w:r w:rsidR="00F177C3" w:rsidRPr="00B11000">
              <w:rPr>
                <w:rFonts w:cs="Tahoma"/>
                <w:b/>
                <w:color w:val="36326F"/>
              </w:rPr>
              <w:t>directo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Lanbidea /</w:t>
            </w:r>
            <w:r w:rsidRPr="00B11000">
              <w:rPr>
                <w:rFonts w:cs="Tahoma"/>
                <w:b/>
                <w:color w:val="36326F"/>
              </w:rPr>
              <w:t xml:space="preserve"> Profesión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Zerbitzua /</w:t>
            </w:r>
            <w:r w:rsidRPr="00B11000">
              <w:rPr>
                <w:rFonts w:cs="Tahoma"/>
                <w:b/>
                <w:color w:val="36326F"/>
              </w:rPr>
              <w:t xml:space="preserve"> Servicio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</w:tbl>
    <w:p w:rsidR="002A61EC" w:rsidRPr="00051904" w:rsidRDefault="00B80064" w:rsidP="00F177C3">
      <w:pPr>
        <w:tabs>
          <w:tab w:val="left" w:pos="1328"/>
        </w:tabs>
        <w:spacing w:after="0" w:line="240" w:lineRule="auto"/>
        <w:rPr>
          <w:rFonts w:cs="Tahoma"/>
          <w:color w:val="002060"/>
          <w:sz w:val="18"/>
          <w:szCs w:val="18"/>
        </w:rPr>
      </w:pPr>
      <w:r w:rsidRPr="00051904">
        <w:rPr>
          <w:rFonts w:cs="Tahoma"/>
          <w:color w:val="002060"/>
          <w:sz w:val="18"/>
          <w:szCs w:val="18"/>
        </w:rPr>
        <w:tab/>
      </w:r>
    </w:p>
    <w:p w:rsidR="003960B8" w:rsidRPr="003960B8" w:rsidRDefault="003960B8" w:rsidP="003960B8">
      <w:pPr>
        <w:spacing w:after="0" w:line="240" w:lineRule="auto"/>
        <w:ind w:left="360"/>
        <w:rPr>
          <w:rFonts w:cs="Tahoma"/>
          <w:color w:val="002060"/>
          <w:sz w:val="18"/>
          <w:szCs w:val="18"/>
        </w:rPr>
      </w:pPr>
    </w:p>
    <w:p w:rsidR="00B11000" w:rsidRDefault="00B11000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0D1C22" w:rsidRPr="00B11000" w:rsidRDefault="000D1C22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051904" w:rsidRPr="00345E37" w:rsidRDefault="006559B1" w:rsidP="00345E37">
      <w:pPr>
        <w:pStyle w:val="Prrafodelista"/>
        <w:numPr>
          <w:ilvl w:val="0"/>
          <w:numId w:val="5"/>
        </w:numPr>
        <w:spacing w:after="0" w:line="240" w:lineRule="auto"/>
        <w:rPr>
          <w:rFonts w:cs="Tahoma"/>
          <w:b/>
          <w:color w:val="002060"/>
        </w:rPr>
      </w:pPr>
      <w:r w:rsidRPr="00345E37">
        <w:rPr>
          <w:rFonts w:ascii="TradeGothic-Bold" w:hAnsi="TradeGothic-Bold" w:cs="Tahoma"/>
          <w:b/>
          <w:color w:val="002060"/>
          <w:lang w:val="eu-ES"/>
        </w:rPr>
        <w:t>Arlo guztiak derrigorrezkoak dira</w:t>
      </w:r>
      <w:r w:rsidR="00DF2B7E" w:rsidRPr="00345E37">
        <w:rPr>
          <w:rFonts w:cs="Tahoma"/>
          <w:b/>
          <w:color w:val="002060"/>
          <w:lang w:val="eu-ES"/>
        </w:rPr>
        <w:t>.</w:t>
      </w:r>
      <w:r w:rsidR="00DF2B7E" w:rsidRPr="00345E37">
        <w:rPr>
          <w:rFonts w:cs="Tahoma"/>
          <w:b/>
          <w:color w:val="002060"/>
        </w:rPr>
        <w:t xml:space="preserve"> </w:t>
      </w:r>
    </w:p>
    <w:p w:rsidR="00DF2B7E" w:rsidRPr="00345E37" w:rsidRDefault="007D0F5F" w:rsidP="00051904">
      <w:pPr>
        <w:spacing w:after="0" w:line="240" w:lineRule="auto"/>
        <w:ind w:left="360" w:firstLine="348"/>
        <w:rPr>
          <w:rFonts w:cs="Tahoma"/>
          <w:color w:val="002060"/>
        </w:rPr>
      </w:pPr>
      <w:r w:rsidRPr="00345E37">
        <w:rPr>
          <w:rFonts w:cs="Tahoma"/>
          <w:color w:val="002060"/>
        </w:rPr>
        <w:t xml:space="preserve">Los campos son </w:t>
      </w:r>
      <w:r w:rsidRPr="00345E37">
        <w:rPr>
          <w:rFonts w:cs="Tahoma"/>
          <w:b/>
          <w:color w:val="002060"/>
          <w:u w:val="single"/>
        </w:rPr>
        <w:t>obligatorios</w:t>
      </w:r>
      <w:r w:rsidRPr="00345E37">
        <w:rPr>
          <w:rFonts w:cs="Tahoma"/>
          <w:color w:val="002060"/>
        </w:rPr>
        <w:t xml:space="preserve">. </w:t>
      </w:r>
    </w:p>
    <w:p w:rsidR="00051904" w:rsidRPr="00345E37" w:rsidRDefault="002A61EC" w:rsidP="00345E37">
      <w:pPr>
        <w:pStyle w:val="Prrafodelista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radeGothic-Bold" w:hAnsi="TradeGothic-Bold" w:cs="Tahoma"/>
          <w:color w:val="002060"/>
          <w:lang w:val="eu-ES"/>
        </w:rPr>
      </w:pPr>
      <w:r w:rsidRPr="00345E37">
        <w:rPr>
          <w:rFonts w:ascii="TradeGothic-Bold" w:hAnsi="TradeGothic-Bold"/>
          <w:b/>
          <w:color w:val="002060"/>
          <w:lang w:val="eu-ES"/>
        </w:rPr>
        <w:t>NAN: Osakidetzako</w:t>
      </w:r>
      <w:r w:rsidR="003960B8" w:rsidRPr="00345E37">
        <w:rPr>
          <w:rFonts w:ascii="TradeGothic-Bold" w:hAnsi="TradeGothic-Bold"/>
          <w:b/>
          <w:color w:val="002060"/>
          <w:lang w:val="eu-ES"/>
        </w:rPr>
        <w:t xml:space="preserve"> langileentzat ezinbestekoa da, </w:t>
      </w:r>
      <w:r w:rsidRPr="00345E37">
        <w:rPr>
          <w:rFonts w:ascii="TradeGothic-Bold" w:hAnsi="TradeGothic-Bold"/>
          <w:b/>
          <w:color w:val="002060"/>
          <w:lang w:val="eu-ES"/>
        </w:rPr>
        <w:t xml:space="preserve">ikastaroaren </w:t>
      </w:r>
      <w:proofErr w:type="spellStart"/>
      <w:r w:rsidRPr="00345E37">
        <w:rPr>
          <w:rFonts w:ascii="TradeGothic-Bold" w:hAnsi="TradeGothic-Bold"/>
          <w:b/>
          <w:color w:val="002060"/>
          <w:lang w:val="eu-ES"/>
        </w:rPr>
        <w:t>akreditazioa</w:t>
      </w:r>
      <w:proofErr w:type="spellEnd"/>
      <w:r w:rsidR="003960B8" w:rsidRPr="00345E37">
        <w:rPr>
          <w:rFonts w:ascii="TradeGothic-Bold" w:hAnsi="TradeGothic-Bold"/>
          <w:b/>
          <w:color w:val="002060"/>
          <w:lang w:val="eu-ES"/>
        </w:rPr>
        <w:t xml:space="preserve"> </w:t>
      </w:r>
      <w:r w:rsidRPr="00345E37">
        <w:rPr>
          <w:rFonts w:ascii="TradeGothic-Bold" w:hAnsi="TradeGothic-Bold"/>
          <w:b/>
          <w:color w:val="002060"/>
          <w:lang w:val="eu-ES"/>
        </w:rPr>
        <w:t xml:space="preserve">“Curriculum </w:t>
      </w:r>
      <w:proofErr w:type="spellStart"/>
      <w:r w:rsidRPr="00345E37">
        <w:rPr>
          <w:rFonts w:ascii="TradeGothic-Bold" w:hAnsi="TradeGothic-Bold"/>
          <w:b/>
          <w:color w:val="002060"/>
          <w:lang w:val="eu-ES"/>
        </w:rPr>
        <w:t>Vitae</w:t>
      </w:r>
      <w:proofErr w:type="spellEnd"/>
      <w:r w:rsidRPr="00345E37">
        <w:rPr>
          <w:rFonts w:ascii="TradeGothic-Bold" w:hAnsi="TradeGothic-Bold"/>
          <w:b/>
          <w:color w:val="002060"/>
          <w:lang w:val="eu-ES"/>
        </w:rPr>
        <w:t>”</w:t>
      </w:r>
      <w:r w:rsidR="00B11000" w:rsidRPr="00345E37">
        <w:rPr>
          <w:rFonts w:ascii="TradeGothic-Bold" w:hAnsi="TradeGothic-Bold"/>
          <w:b/>
          <w:color w:val="002060"/>
          <w:lang w:val="eu-ES"/>
        </w:rPr>
        <w:t xml:space="preserve"> </w:t>
      </w:r>
      <w:r w:rsidRPr="00345E37">
        <w:rPr>
          <w:rFonts w:ascii="TradeGothic-Bold" w:hAnsi="TradeGothic-Bold"/>
          <w:b/>
          <w:color w:val="002060"/>
          <w:lang w:val="eu-ES"/>
        </w:rPr>
        <w:t>aplikazioan sartzeko</w:t>
      </w:r>
      <w:r w:rsidRPr="00345E37">
        <w:rPr>
          <w:rFonts w:ascii="TradeGothic-Bold" w:hAnsi="TradeGothic-Bold"/>
          <w:color w:val="002060"/>
          <w:lang w:val="eu-ES"/>
        </w:rPr>
        <w:t xml:space="preserve">. </w:t>
      </w:r>
    </w:p>
    <w:p w:rsidR="00B667C6" w:rsidRPr="00345E37" w:rsidRDefault="001337B2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</w:rPr>
      </w:pPr>
      <w:r w:rsidRPr="00345E37">
        <w:rPr>
          <w:rFonts w:cs="Tahoma"/>
          <w:bCs/>
          <w:color w:val="002060"/>
        </w:rPr>
        <w:t xml:space="preserve">DNI: necesario para los profesionales de Osakidetza, con el </w:t>
      </w:r>
      <w:r w:rsidR="003960B8" w:rsidRPr="00345E37">
        <w:rPr>
          <w:rFonts w:cs="Tahoma"/>
          <w:bCs/>
          <w:color w:val="002060"/>
        </w:rPr>
        <w:t>fin</w:t>
      </w:r>
      <w:r w:rsidRPr="00345E37">
        <w:rPr>
          <w:rFonts w:cs="Tahoma"/>
          <w:bCs/>
          <w:color w:val="002060"/>
        </w:rPr>
        <w:t xml:space="preserve"> de incorporar la acreditación a la aplicación “</w:t>
      </w:r>
      <w:proofErr w:type="spellStart"/>
      <w:r w:rsidRPr="00345E37">
        <w:rPr>
          <w:rFonts w:cs="Tahoma"/>
          <w:bCs/>
          <w:color w:val="002060"/>
        </w:rPr>
        <w:t>Curriculum</w:t>
      </w:r>
      <w:proofErr w:type="spellEnd"/>
      <w:r w:rsidRPr="00345E37">
        <w:rPr>
          <w:rFonts w:cs="Tahoma"/>
          <w:bCs/>
          <w:color w:val="002060"/>
        </w:rPr>
        <w:t xml:space="preserve"> Vitae”.</w:t>
      </w:r>
    </w:p>
    <w:p w:rsidR="007D0F5F" w:rsidRPr="00345E37" w:rsidRDefault="00B667C6" w:rsidP="00345E37">
      <w:pPr>
        <w:pStyle w:val="Prrafodelista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radeGothic-Bold" w:hAnsi="TradeGothic-Bold" w:cs="Tahoma"/>
          <w:b/>
          <w:bCs/>
          <w:color w:val="002060"/>
        </w:rPr>
      </w:pP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Izen-emate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orria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,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bidali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helbide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honetara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>: coordinacion@osakidetza.net</w:t>
      </w:r>
      <w:r w:rsidR="0036722D" w:rsidRPr="00345E37">
        <w:rPr>
          <w:rFonts w:ascii="TradeGothic-Bold" w:hAnsi="TradeGothic-Bold" w:cs="Tahoma"/>
          <w:b/>
          <w:bCs/>
          <w:color w:val="002060"/>
        </w:rPr>
        <w:t xml:space="preserve"> </w:t>
      </w:r>
    </w:p>
    <w:p w:rsidR="00B667C6" w:rsidRPr="00345E37" w:rsidRDefault="00B667C6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color w:val="002060"/>
        </w:rPr>
      </w:pPr>
      <w:r w:rsidRPr="00345E37">
        <w:rPr>
          <w:rFonts w:cs="Tahoma"/>
          <w:bCs/>
          <w:color w:val="002060"/>
        </w:rPr>
        <w:t>Enviar el boletí</w:t>
      </w:r>
      <w:r w:rsidR="000375FC">
        <w:rPr>
          <w:rFonts w:cs="Tahoma"/>
          <w:bCs/>
          <w:color w:val="002060"/>
        </w:rPr>
        <w:t>n de inscripción a: congreso</w:t>
      </w:r>
      <w:r w:rsidRPr="00345E37">
        <w:rPr>
          <w:rFonts w:cs="Tahoma"/>
          <w:bCs/>
          <w:color w:val="002060"/>
        </w:rPr>
        <w:t>@osaki</w:t>
      </w:r>
      <w:r w:rsidR="000375FC">
        <w:rPr>
          <w:rFonts w:cs="Tahoma"/>
          <w:bCs/>
          <w:color w:val="002060"/>
        </w:rPr>
        <w:t>detza.eus</w:t>
      </w:r>
      <w:bookmarkStart w:id="0" w:name="_GoBack"/>
      <w:bookmarkEnd w:id="0"/>
    </w:p>
    <w:p w:rsidR="002A61EC" w:rsidRPr="00345E37" w:rsidRDefault="002A61EC" w:rsidP="002A61EC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color w:val="002060"/>
        </w:rPr>
      </w:pPr>
    </w:p>
    <w:sectPr w:rsidR="002A61EC" w:rsidRPr="00345E37" w:rsidSect="00B3675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eGothic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CFCFF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9853FBB"/>
    <w:multiLevelType w:val="hybridMultilevel"/>
    <w:tmpl w:val="56BE34FE"/>
    <w:lvl w:ilvl="0" w:tplc="4BD2346A"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2DCA"/>
    <w:multiLevelType w:val="hybridMultilevel"/>
    <w:tmpl w:val="10201782"/>
    <w:lvl w:ilvl="0" w:tplc="337EF67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60B08"/>
    <w:multiLevelType w:val="hybridMultilevel"/>
    <w:tmpl w:val="899ED6EC"/>
    <w:lvl w:ilvl="0" w:tplc="87F43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80644"/>
    <w:multiLevelType w:val="hybridMultilevel"/>
    <w:tmpl w:val="1ED0618E"/>
    <w:lvl w:ilvl="0" w:tplc="E64C7DA2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6"/>
    <w:rsid w:val="000375FC"/>
    <w:rsid w:val="00051904"/>
    <w:rsid w:val="000D1C22"/>
    <w:rsid w:val="000E6A9F"/>
    <w:rsid w:val="000F1F90"/>
    <w:rsid w:val="00112E1E"/>
    <w:rsid w:val="001337B2"/>
    <w:rsid w:val="00171575"/>
    <w:rsid w:val="00195B51"/>
    <w:rsid w:val="001E191C"/>
    <w:rsid w:val="00233055"/>
    <w:rsid w:val="00270BFF"/>
    <w:rsid w:val="002A61EC"/>
    <w:rsid w:val="002E1FFA"/>
    <w:rsid w:val="0031088E"/>
    <w:rsid w:val="00345E37"/>
    <w:rsid w:val="0036722D"/>
    <w:rsid w:val="003960B8"/>
    <w:rsid w:val="003A4303"/>
    <w:rsid w:val="003A7FD9"/>
    <w:rsid w:val="003C712F"/>
    <w:rsid w:val="003D586A"/>
    <w:rsid w:val="0043194C"/>
    <w:rsid w:val="00434DE0"/>
    <w:rsid w:val="005450DF"/>
    <w:rsid w:val="005F7966"/>
    <w:rsid w:val="00614FFD"/>
    <w:rsid w:val="006559B1"/>
    <w:rsid w:val="0065767B"/>
    <w:rsid w:val="00665971"/>
    <w:rsid w:val="006A6043"/>
    <w:rsid w:val="006B4D18"/>
    <w:rsid w:val="007104F1"/>
    <w:rsid w:val="007748D6"/>
    <w:rsid w:val="007B1B06"/>
    <w:rsid w:val="007C089B"/>
    <w:rsid w:val="007D0F5F"/>
    <w:rsid w:val="00831481"/>
    <w:rsid w:val="008504C3"/>
    <w:rsid w:val="00870980"/>
    <w:rsid w:val="008D5048"/>
    <w:rsid w:val="00986573"/>
    <w:rsid w:val="009B380A"/>
    <w:rsid w:val="00A60999"/>
    <w:rsid w:val="00AC6C82"/>
    <w:rsid w:val="00B00A12"/>
    <w:rsid w:val="00B11000"/>
    <w:rsid w:val="00B36757"/>
    <w:rsid w:val="00B667C6"/>
    <w:rsid w:val="00B77E1F"/>
    <w:rsid w:val="00B80064"/>
    <w:rsid w:val="00B858B0"/>
    <w:rsid w:val="00BC6114"/>
    <w:rsid w:val="00BE61EB"/>
    <w:rsid w:val="00BF702D"/>
    <w:rsid w:val="00C44124"/>
    <w:rsid w:val="00C5012C"/>
    <w:rsid w:val="00C579EA"/>
    <w:rsid w:val="00CB5E9F"/>
    <w:rsid w:val="00D7299E"/>
    <w:rsid w:val="00DB30EF"/>
    <w:rsid w:val="00DF2B7E"/>
    <w:rsid w:val="00E42797"/>
    <w:rsid w:val="00EE7072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6CEC-3F6C-438F-97C3-6224DB35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ANTXIA TEJEIRA</dc:creator>
  <cp:lastModifiedBy>SUSANA CANDELA CASADO</cp:lastModifiedBy>
  <cp:revision>4</cp:revision>
  <cp:lastPrinted>2015-01-13T08:45:00Z</cp:lastPrinted>
  <dcterms:created xsi:type="dcterms:W3CDTF">2019-04-24T14:01:00Z</dcterms:created>
  <dcterms:modified xsi:type="dcterms:W3CDTF">2019-04-24T14:06:00Z</dcterms:modified>
  <cp:version>1</cp:version>
</cp:coreProperties>
</file>