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7B3D" w14:textId="77777777" w:rsidR="00557178" w:rsidRDefault="00D305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PROGRAMA ERAGILEA ONARTZEKO ESKAERA</w:t>
      </w:r>
    </w:p>
    <w:p w14:paraId="46E577BA" w14:textId="514C913F" w:rsidR="00557178" w:rsidRDefault="00D30586">
      <w:pPr>
        <w:jc w:val="center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(855/2022 Errege Dekretuaren II. eranskinaren arabera)</w:t>
      </w:r>
    </w:p>
    <w:p w14:paraId="6C2EE69F" w14:textId="77777777" w:rsidR="00557178" w:rsidRDefault="00557178">
      <w:pPr>
        <w:rPr>
          <w:rFonts w:ascii="Arial" w:eastAsiaTheme="minorHAnsi" w:hAnsi="Arial" w:cs="Arial"/>
          <w:sz w:val="20"/>
        </w:rPr>
      </w:pPr>
    </w:p>
    <w:p w14:paraId="5E52499C" w14:textId="77777777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A) Erakunde eskatzailearen identifikazioa:</w:t>
      </w:r>
    </w:p>
    <w:p w14:paraId="15DEDC96" w14:textId="77777777" w:rsidR="00557178" w:rsidRDefault="00557178">
      <w:pPr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5"/>
        <w:gridCol w:w="2266"/>
      </w:tblGrid>
      <w:tr w:rsidR="00557178" w14:paraId="45C7DFD5" w14:textId="77777777">
        <w:tc>
          <w:tcPr>
            <w:tcW w:w="7763" w:type="dxa"/>
          </w:tcPr>
          <w:p w14:paraId="21C12416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Sozietatearen izena:</w:t>
            </w:r>
          </w:p>
        </w:tc>
        <w:tc>
          <w:tcPr>
            <w:tcW w:w="2298" w:type="dxa"/>
          </w:tcPr>
          <w:p w14:paraId="09921F4F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IFZ:</w:t>
            </w:r>
          </w:p>
        </w:tc>
      </w:tr>
    </w:tbl>
    <w:p w14:paraId="1FE2C8D2" w14:textId="77777777" w:rsidR="00557178" w:rsidRDefault="00557178">
      <w:pPr>
        <w:rPr>
          <w:rFonts w:ascii="Arial" w:eastAsiaTheme="minorHAnsi" w:hAnsi="Arial" w:cs="Arial"/>
          <w:sz w:val="20"/>
        </w:rPr>
      </w:pPr>
    </w:p>
    <w:p w14:paraId="5A3EDCFB" w14:textId="77777777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B) Erakundearen hasierako egoeraren deskribapena:</w:t>
      </w:r>
    </w:p>
    <w:p w14:paraId="38B067F8" w14:textId="77777777" w:rsidR="00557178" w:rsidRDefault="00557178">
      <w:pPr>
        <w:rPr>
          <w:rFonts w:ascii="Arial" w:eastAsiaTheme="minorHAnsi" w:hAnsi="Arial" w:cs="Arial"/>
          <w:sz w:val="20"/>
        </w:rPr>
      </w:pPr>
    </w:p>
    <w:p w14:paraId="62916650" w14:textId="06A5C438" w:rsidR="00557178" w:rsidRDefault="00D3058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u w:val="single"/>
        </w:rPr>
      </w:pPr>
      <w:r>
        <w:rPr>
          <w:rFonts w:ascii="Arial" w:eastAsiaTheme="minorHAnsi" w:hAnsi="Arial" w:cs="Arial"/>
          <w:sz w:val="20"/>
          <w:u w:val="single"/>
        </w:rPr>
        <w:t>Erakundearen ekoizpen-osagaiei dagokienez:</w:t>
      </w:r>
    </w:p>
    <w:p w14:paraId="7F0F075D" w14:textId="544320B0" w:rsidR="00557178" w:rsidRDefault="00D30586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a) Laborantza-azalera guztiak, dagokien SIGPAC erreferentziarekin, produktuen, autonomia-erkidegoen eta estatu kideen arabera; gainera, guztizko horiek erakundeko</w:t>
      </w:r>
      <w:r>
        <w:rPr>
          <w:rFonts w:ascii="Arial" w:eastAsiaTheme="minorHAnsi" w:hAnsi="Arial" w:cs="Arial"/>
          <w:sz w:val="20"/>
        </w:rPr>
        <w:t xml:space="preserve"> zuzeneko kide ekoizleei, ekoizleen erakundeari berari eta zuzeneko kide ez diren erakundeko kide ekoizleei dagozkien guztizko azaleretan banakatuko dira.</w:t>
      </w:r>
    </w:p>
    <w:p w14:paraId="7E9A8819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170"/>
        <w:gridCol w:w="1778"/>
        <w:gridCol w:w="2731"/>
        <w:gridCol w:w="2381"/>
      </w:tblGrid>
      <w:tr w:rsidR="00557178" w14:paraId="36E0C61F" w14:textId="64BC945B">
        <w:tc>
          <w:tcPr>
            <w:tcW w:w="2170" w:type="dxa"/>
          </w:tcPr>
          <w:p w14:paraId="0964171A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Espeziea</w:t>
            </w:r>
          </w:p>
        </w:tc>
        <w:tc>
          <w:tcPr>
            <w:tcW w:w="1778" w:type="dxa"/>
          </w:tcPr>
          <w:p w14:paraId="5FD70933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Azalera</w:t>
            </w:r>
          </w:p>
        </w:tc>
        <w:tc>
          <w:tcPr>
            <w:tcW w:w="2731" w:type="dxa"/>
          </w:tcPr>
          <w:p w14:paraId="5788D1AD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SIGPACen kokapena</w:t>
            </w:r>
          </w:p>
        </w:tc>
        <w:tc>
          <w:tcPr>
            <w:tcW w:w="2381" w:type="dxa"/>
          </w:tcPr>
          <w:p w14:paraId="31946517" w14:textId="12BD22D8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Ekoizle zuzena/Produktu ez-zuzenen kidea/Ekoizleen erakundea</w:t>
            </w:r>
          </w:p>
        </w:tc>
      </w:tr>
      <w:tr w:rsidR="00557178" w14:paraId="02A1C62A" w14:textId="1F538208">
        <w:tc>
          <w:tcPr>
            <w:tcW w:w="2170" w:type="dxa"/>
          </w:tcPr>
          <w:p w14:paraId="681D58C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48E4532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7A574FE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61B02BB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412BE107" w14:textId="12B3BC23">
        <w:tc>
          <w:tcPr>
            <w:tcW w:w="2170" w:type="dxa"/>
          </w:tcPr>
          <w:p w14:paraId="133BDA0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7A271A4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4928E6D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1445356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787DA910" w14:textId="60A012D5">
        <w:tc>
          <w:tcPr>
            <w:tcW w:w="2170" w:type="dxa"/>
          </w:tcPr>
          <w:p w14:paraId="4B64A21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6EABDA7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51E926A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77FF5D8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B1F2A88" w14:textId="05283E4C">
        <w:tc>
          <w:tcPr>
            <w:tcW w:w="2170" w:type="dxa"/>
          </w:tcPr>
          <w:p w14:paraId="07CBD27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3154BD7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1AF599E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73EA9CC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487706F" w14:textId="5871FBF5">
        <w:tc>
          <w:tcPr>
            <w:tcW w:w="2170" w:type="dxa"/>
          </w:tcPr>
          <w:p w14:paraId="55AF92E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4BA3662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5693F0B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27DBDE1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7C2E1B7F" w14:textId="3ECF4CBD">
        <w:tc>
          <w:tcPr>
            <w:tcW w:w="2170" w:type="dxa"/>
          </w:tcPr>
          <w:p w14:paraId="5AF109C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6C10B44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57E1600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31BFB71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00D39AA" w14:textId="67E7770E">
        <w:tc>
          <w:tcPr>
            <w:tcW w:w="2170" w:type="dxa"/>
          </w:tcPr>
          <w:p w14:paraId="0FE1DC5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78" w:type="dxa"/>
          </w:tcPr>
          <w:p w14:paraId="66CF8DC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31" w:type="dxa"/>
          </w:tcPr>
          <w:p w14:paraId="437E519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81" w:type="dxa"/>
          </w:tcPr>
          <w:p w14:paraId="35CF519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766A1BDA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5FBB6604" w14:textId="4709C62B" w:rsidR="00557178" w:rsidRDefault="00D30586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b) Produktuen, autonomia-erkidegoen eta estatu kideen araberako guztizko ekoizpen-bolumenak; guztizko horiek, gainera, erakundeko zuzeneko kide ekoizleei, ekoizleen erakundeari berari eta zuzeneko kide ez diren erakundeko kide ekoizleei dagozkien guztizko </w:t>
      </w:r>
      <w:r>
        <w:rPr>
          <w:rFonts w:ascii="Arial" w:eastAsiaTheme="minorHAnsi" w:hAnsi="Arial" w:cs="Arial"/>
          <w:sz w:val="20"/>
        </w:rPr>
        <w:t>azaleretan banakatuko dira.</w:t>
      </w:r>
    </w:p>
    <w:p w14:paraId="33458FFB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1738"/>
        <w:gridCol w:w="2743"/>
        <w:gridCol w:w="2396"/>
      </w:tblGrid>
      <w:tr w:rsidR="00557178" w14:paraId="5D1CEE40" w14:textId="3CFC4C0C">
        <w:tc>
          <w:tcPr>
            <w:tcW w:w="2183" w:type="dxa"/>
          </w:tcPr>
          <w:p w14:paraId="0EB15293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Espeziea</w:t>
            </w:r>
          </w:p>
        </w:tc>
        <w:tc>
          <w:tcPr>
            <w:tcW w:w="1738" w:type="dxa"/>
          </w:tcPr>
          <w:p w14:paraId="43B98255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Bolumena</w:t>
            </w:r>
          </w:p>
        </w:tc>
        <w:tc>
          <w:tcPr>
            <w:tcW w:w="2743" w:type="dxa"/>
          </w:tcPr>
          <w:p w14:paraId="3EC9C1CF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SIGPACen kokapena</w:t>
            </w:r>
          </w:p>
        </w:tc>
        <w:tc>
          <w:tcPr>
            <w:tcW w:w="2396" w:type="dxa"/>
          </w:tcPr>
          <w:p w14:paraId="35FE30AB" w14:textId="52210638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Ekoizle zuzena/Produktu ez-zuzenen kidea/Ekoizleen erakundea</w:t>
            </w:r>
          </w:p>
        </w:tc>
      </w:tr>
      <w:tr w:rsidR="00557178" w14:paraId="010B4CF9" w14:textId="78240F39">
        <w:tc>
          <w:tcPr>
            <w:tcW w:w="2183" w:type="dxa"/>
          </w:tcPr>
          <w:p w14:paraId="39ECF51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5283B6D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220A527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1A68E2D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465BC806" w14:textId="4992F3BC">
        <w:tc>
          <w:tcPr>
            <w:tcW w:w="2183" w:type="dxa"/>
          </w:tcPr>
          <w:p w14:paraId="29948B7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42B7A8C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1AD3B1E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259D451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9455776" w14:textId="4D768F96">
        <w:tc>
          <w:tcPr>
            <w:tcW w:w="2183" w:type="dxa"/>
          </w:tcPr>
          <w:p w14:paraId="4A156C5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32EB11F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7F1DE77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586F58C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0710EC3" w14:textId="47980781">
        <w:tc>
          <w:tcPr>
            <w:tcW w:w="2183" w:type="dxa"/>
          </w:tcPr>
          <w:p w14:paraId="3439095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0B27D5F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12479D7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2E64C31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69CF10F" w14:textId="0AD8A577">
        <w:tc>
          <w:tcPr>
            <w:tcW w:w="2183" w:type="dxa"/>
          </w:tcPr>
          <w:p w14:paraId="6C50269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59E4F08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3EEB5EB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34507FC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926D1B9" w14:textId="12296490">
        <w:tc>
          <w:tcPr>
            <w:tcW w:w="2183" w:type="dxa"/>
          </w:tcPr>
          <w:p w14:paraId="2DD8CC3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711EB51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42170BA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5903A35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AA349EF" w14:textId="118EBB2E">
        <w:tc>
          <w:tcPr>
            <w:tcW w:w="2183" w:type="dxa"/>
          </w:tcPr>
          <w:p w14:paraId="314867B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38" w:type="dxa"/>
          </w:tcPr>
          <w:p w14:paraId="41BEE81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743" w:type="dxa"/>
          </w:tcPr>
          <w:p w14:paraId="53D983D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396" w:type="dxa"/>
          </w:tcPr>
          <w:p w14:paraId="2BAF7CA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45584192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492C57BA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38D55738" w14:textId="2A43BF7E" w:rsidR="00557178" w:rsidRDefault="00D30586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c) Ekoizle-erakundeak ekoizpena lortzeko aplikatzen dituen jarduerak eta horiek aplikatzen dituzten ekoizle-eremuak.</w:t>
      </w:r>
    </w:p>
    <w:p w14:paraId="286CEFE4" w14:textId="51257FF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763BD81D" w14:textId="3A723F71" w:rsidR="00557178" w:rsidRDefault="00D3058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u w:val="single"/>
        </w:rPr>
      </w:pPr>
      <w:r>
        <w:rPr>
          <w:rFonts w:ascii="Arial" w:eastAsiaTheme="minorHAnsi" w:hAnsi="Arial" w:cs="Arial"/>
          <w:sz w:val="20"/>
          <w:u w:val="single"/>
        </w:rPr>
        <w:t>Bazkideen ekoizpenaren merkaturatzeari dagokionez:</w:t>
      </w:r>
    </w:p>
    <w:p w14:paraId="4BF8ABD1" w14:textId="77777777" w:rsidR="00557178" w:rsidRDefault="00557178">
      <w:pPr>
        <w:pStyle w:val="Prrafodelista"/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0"/>
          <w:u w:val="single"/>
        </w:rPr>
      </w:pPr>
    </w:p>
    <w:p w14:paraId="7CD3F87C" w14:textId="5F44288B" w:rsidR="00557178" w:rsidRDefault="00D30586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Ekoizpenaren merkaturatzea nola egiten duen eta horretarako dituen bitartekoak deskrib</w:t>
      </w:r>
      <w:r>
        <w:rPr>
          <w:rFonts w:ascii="Arial" w:eastAsiaTheme="minorHAnsi" w:hAnsi="Arial" w:cs="Arial"/>
          <w:sz w:val="20"/>
        </w:rPr>
        <w:t>atzea, eta errege-dekretu honen 23. artikuluan ezarritako erreferentzia-aldiaren barruko ekoizpen-ehunekoak adieraztea. Ekoizle-erakundeen elkarteen bidez merkaturatzen du, eta Batzordearen 2021eko abenduaren 7ko 2022/126 (EB) Erregelamendu Delegatuaren 31</w:t>
      </w:r>
      <w:r>
        <w:rPr>
          <w:rFonts w:ascii="Arial" w:eastAsiaTheme="minorHAnsi" w:hAnsi="Arial" w:cs="Arial"/>
          <w:sz w:val="20"/>
        </w:rPr>
        <w:t>.7 artikuluan xedatutakoa betetzen du.</w:t>
      </w:r>
    </w:p>
    <w:p w14:paraId="6AF0A96D" w14:textId="5C65B53A" w:rsidR="00557178" w:rsidRDefault="00D3058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Merkaturatzen duen produkzioaren helmuga nagusiak.</w:t>
      </w:r>
    </w:p>
    <w:p w14:paraId="3F90EB3B" w14:textId="7D372E3B" w:rsidR="00557178" w:rsidRDefault="00D3058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Hirugarrenen ekoizpena merkaturatzen duen, eta produktu horren guztizko merkaturatutako produkzioarekiko zer ehuneko den.</w:t>
      </w:r>
    </w:p>
    <w:p w14:paraId="48F58E63" w14:textId="3BE8BCB6" w:rsidR="00557178" w:rsidRDefault="00D3058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Ekoizleen erakundeak edo ekoizleen erakundee</w:t>
      </w:r>
      <w:r>
        <w:rPr>
          <w:rFonts w:ascii="Arial" w:eastAsiaTheme="minorHAnsi" w:hAnsi="Arial" w:cs="Arial"/>
          <w:sz w:val="20"/>
        </w:rPr>
        <w:t>n elkarteak eremu horretan dagoeneko garatzen dituen jarduerak.</w:t>
      </w:r>
    </w:p>
    <w:p w14:paraId="3AF06194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43E2A14D" w14:textId="40A80A83" w:rsidR="00557178" w:rsidRDefault="00D3058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u w:val="single"/>
        </w:rPr>
      </w:pPr>
      <w:r>
        <w:rPr>
          <w:rFonts w:ascii="Arial" w:eastAsiaTheme="minorHAnsi" w:hAnsi="Arial" w:cs="Arial"/>
          <w:sz w:val="20"/>
          <w:u w:val="single"/>
        </w:rPr>
        <w:t>Azpiegiturari dagokionez:</w:t>
      </w:r>
    </w:p>
    <w:p w14:paraId="09A81FD5" w14:textId="77777777" w:rsidR="00557178" w:rsidRDefault="00557178">
      <w:pPr>
        <w:pStyle w:val="Prrafodelista"/>
        <w:autoSpaceDE w:val="0"/>
        <w:autoSpaceDN w:val="0"/>
        <w:adjustRightInd w:val="0"/>
        <w:ind w:left="1060"/>
        <w:jc w:val="both"/>
        <w:rPr>
          <w:rFonts w:ascii="Arial" w:eastAsiaTheme="minorHAnsi" w:hAnsi="Arial" w:cs="Arial"/>
          <w:sz w:val="20"/>
          <w:u w:val="single"/>
        </w:rPr>
      </w:pPr>
    </w:p>
    <w:p w14:paraId="6852D040" w14:textId="1E41A4AF" w:rsidR="00557178" w:rsidRDefault="00D30586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Kide ekoizleen eskura dauden instalazioen deskribapena, jabetzan, errentan edo zerbitzu-kontratuarekin dauden adierazita.</w:t>
      </w:r>
    </w:p>
    <w:p w14:paraId="7DBA1A7F" w14:textId="16755C36" w:rsidR="00557178" w:rsidRDefault="00D30586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Kanpora ateratako jarduerak eta horiek egi</w:t>
      </w:r>
      <w:r>
        <w:rPr>
          <w:rFonts w:ascii="Arial" w:eastAsiaTheme="minorHAnsi" w:hAnsi="Arial" w:cs="Arial"/>
          <w:sz w:val="20"/>
        </w:rPr>
        <w:t>ten dituzten erakundeak.</w:t>
      </w:r>
    </w:p>
    <w:p w14:paraId="63C4B8C6" w14:textId="2F78F77C" w:rsidR="00557178" w:rsidRDefault="00D30586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Zer ekoizle-elkartetako kide den, zer helburutarako eta zer jardueratarako elkartuta dauden;</w:t>
      </w:r>
    </w:p>
    <w:p w14:paraId="35FCE2B5" w14:textId="64C1089D" w:rsidR="00557178" w:rsidRDefault="00D30586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Batzordearen 2021eko abenduaren 7ko 2022/126 (EB) Erregelamendu Eskuordetuaren 31.7 artikuluaren a) eta b) apartatuetan xedatutakoa betetz</w:t>
      </w:r>
      <w:r>
        <w:rPr>
          <w:rFonts w:ascii="Arial" w:eastAsiaTheme="minorHAnsi" w:hAnsi="Arial" w:cs="Arial"/>
          <w:sz w:val="20"/>
        </w:rPr>
        <w:t>en duten filialak eta egiten dituzten jarduerak identifikatzea.</w:t>
      </w:r>
    </w:p>
    <w:p w14:paraId="4CB2ED95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250E4491" w14:textId="64F2142D" w:rsidR="00557178" w:rsidRDefault="00D30586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Filialak. Adierazi bakoitzerako:</w:t>
      </w:r>
    </w:p>
    <w:p w14:paraId="3BA03D91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82"/>
        <w:gridCol w:w="3742"/>
        <w:gridCol w:w="2270"/>
      </w:tblGrid>
      <w:tr w:rsidR="00557178" w14:paraId="600E5E6F" w14:textId="77777777">
        <w:tc>
          <w:tcPr>
            <w:tcW w:w="6946" w:type="dxa"/>
            <w:gridSpan w:val="2"/>
          </w:tcPr>
          <w:p w14:paraId="6F5003D6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Sozietatearen izena:</w:t>
            </w:r>
          </w:p>
        </w:tc>
        <w:tc>
          <w:tcPr>
            <w:tcW w:w="2298" w:type="dxa"/>
          </w:tcPr>
          <w:p w14:paraId="6BB0287E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IFZ:</w:t>
            </w:r>
          </w:p>
        </w:tc>
      </w:tr>
      <w:tr w:rsidR="00557178" w14:paraId="029080E0" w14:textId="77777777">
        <w:tc>
          <w:tcPr>
            <w:tcW w:w="9244" w:type="dxa"/>
            <w:gridSpan w:val="3"/>
          </w:tcPr>
          <w:p w14:paraId="2249C17C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Sozietatearen helbidea:</w:t>
            </w:r>
          </w:p>
        </w:tc>
      </w:tr>
      <w:tr w:rsidR="00557178" w14:paraId="5B90584E" w14:textId="77777777">
        <w:tc>
          <w:tcPr>
            <w:tcW w:w="3119" w:type="dxa"/>
          </w:tcPr>
          <w:p w14:paraId="7CACC825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Telefonoa:</w:t>
            </w:r>
          </w:p>
        </w:tc>
        <w:tc>
          <w:tcPr>
            <w:tcW w:w="6125" w:type="dxa"/>
            <w:gridSpan w:val="2"/>
          </w:tcPr>
          <w:p w14:paraId="0B872B2F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E-maila:</w:t>
            </w:r>
          </w:p>
        </w:tc>
      </w:tr>
      <w:tr w:rsidR="00557178" w14:paraId="396E4929" w14:textId="77777777">
        <w:tc>
          <w:tcPr>
            <w:tcW w:w="6946" w:type="dxa"/>
            <w:gridSpan w:val="2"/>
          </w:tcPr>
          <w:p w14:paraId="4B9884F2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Harremanetarako pertsona:</w:t>
            </w:r>
          </w:p>
        </w:tc>
        <w:tc>
          <w:tcPr>
            <w:tcW w:w="2298" w:type="dxa"/>
          </w:tcPr>
          <w:p w14:paraId="3531253C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Telefonoa</w:t>
            </w:r>
          </w:p>
        </w:tc>
      </w:tr>
      <w:tr w:rsidR="00557178" w14:paraId="3D95D117" w14:textId="77777777">
        <w:tc>
          <w:tcPr>
            <w:tcW w:w="9244" w:type="dxa"/>
            <w:gridSpan w:val="3"/>
          </w:tcPr>
          <w:p w14:paraId="56F985FB" w14:textId="77777777" w:rsidR="00557178" w:rsidRDefault="00D30586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FBEEren jabetzako akzioen eta kapitalaren %:</w:t>
            </w:r>
          </w:p>
        </w:tc>
      </w:tr>
    </w:tbl>
    <w:p w14:paraId="37833034" w14:textId="77777777" w:rsidR="00557178" w:rsidRDefault="00557178">
      <w:pPr>
        <w:ind w:left="708"/>
        <w:rPr>
          <w:rFonts w:ascii="Arial" w:eastAsiaTheme="minorHAnsi" w:hAnsi="Arial" w:cs="Arial"/>
          <w:sz w:val="20"/>
        </w:rPr>
      </w:pPr>
    </w:p>
    <w:p w14:paraId="3EDD145B" w14:textId="33B29814" w:rsidR="00557178" w:rsidRDefault="00D30586">
      <w:pPr>
        <w:ind w:left="70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Filial bakoitzaren gainerako jabeak identifikatu eta adierazi:</w:t>
      </w:r>
    </w:p>
    <w:p w14:paraId="1DA84EF9" w14:textId="77777777" w:rsidR="00557178" w:rsidRDefault="00557178">
      <w:pPr>
        <w:ind w:left="708"/>
        <w:rPr>
          <w:rFonts w:ascii="Arial" w:eastAsiaTheme="minorHAnsi" w:hAnsi="Arial" w:cs="Arial"/>
          <w:sz w:val="20"/>
        </w:rPr>
      </w:pPr>
    </w:p>
    <w:p w14:paraId="4262BC41" w14:textId="77777777" w:rsidR="00557178" w:rsidRDefault="00D30586">
      <w:pPr>
        <w:pStyle w:val="Prrafodelista"/>
        <w:numPr>
          <w:ilvl w:val="0"/>
          <w:numId w:val="28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Sozietatearen izena:</w:t>
      </w:r>
    </w:p>
    <w:p w14:paraId="60DCD13E" w14:textId="77777777" w:rsidR="00557178" w:rsidRDefault="00D30586">
      <w:pPr>
        <w:pStyle w:val="Prrafodelista"/>
        <w:numPr>
          <w:ilvl w:val="0"/>
          <w:numId w:val="28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Enpresa mota (nekazaritza, ekoizlea, agregatzailea, elikagaien industria...)</w:t>
      </w:r>
    </w:p>
    <w:p w14:paraId="12542A3E" w14:textId="77777777" w:rsidR="00557178" w:rsidRDefault="00D30586">
      <w:pPr>
        <w:pStyle w:val="Prrafodelista"/>
        <w:numPr>
          <w:ilvl w:val="0"/>
          <w:numId w:val="28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Forma juridikoa (Cooperativo, SAT, SAU, SL, SLU</w:t>
      </w:r>
      <w:r>
        <w:rPr>
          <w:rFonts w:ascii="Arial" w:eastAsiaTheme="minorHAnsi" w:hAnsi="Arial" w:cs="Arial"/>
          <w:sz w:val="20"/>
        </w:rPr>
        <w:t>, SA, etab.)</w:t>
      </w:r>
    </w:p>
    <w:p w14:paraId="41E54385" w14:textId="77777777" w:rsidR="00557178" w:rsidRDefault="00D30586">
      <w:pPr>
        <w:pStyle w:val="Prrafodelista"/>
        <w:numPr>
          <w:ilvl w:val="0"/>
          <w:numId w:val="28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FBEE: BAI/EZ</w:t>
      </w:r>
    </w:p>
    <w:p w14:paraId="135C2B99" w14:textId="19388FE4" w:rsidR="00557178" w:rsidRDefault="00D30586">
      <w:pPr>
        <w:pStyle w:val="Prrafodelista"/>
        <w:numPr>
          <w:ilvl w:val="0"/>
          <w:numId w:val="28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Akzioen eta kapitalaren %</w:t>
      </w:r>
    </w:p>
    <w:p w14:paraId="52013DBC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60C5190A" w14:textId="65A7FEE3" w:rsidR="00557178" w:rsidRDefault="00D30586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Giza baliabideak.</w:t>
      </w:r>
    </w:p>
    <w:p w14:paraId="78EA37A2" w14:textId="77777777" w:rsidR="00557178" w:rsidRDefault="00557178">
      <w:pPr>
        <w:pStyle w:val="Prrafodelista"/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sz w:val="20"/>
        </w:rPr>
      </w:pPr>
    </w:p>
    <w:p w14:paraId="33AEBE1D" w14:textId="77777777" w:rsidR="00557178" w:rsidRDefault="00557178">
      <w:pPr>
        <w:pStyle w:val="Prrafodelista"/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491"/>
        <w:gridCol w:w="808"/>
        <w:gridCol w:w="2175"/>
        <w:gridCol w:w="1151"/>
        <w:gridCol w:w="1954"/>
        <w:gridCol w:w="1481"/>
      </w:tblGrid>
      <w:tr w:rsidR="00557178" w14:paraId="31A506CD" w14:textId="77777777">
        <w:tc>
          <w:tcPr>
            <w:tcW w:w="1496" w:type="dxa"/>
            <w:vAlign w:val="center"/>
          </w:tcPr>
          <w:p w14:paraId="38058F81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lastRenderedPageBreak/>
              <w:t>Langile-kopurua</w:t>
            </w:r>
          </w:p>
        </w:tc>
        <w:tc>
          <w:tcPr>
            <w:tcW w:w="811" w:type="dxa"/>
            <w:vAlign w:val="center"/>
          </w:tcPr>
          <w:p w14:paraId="485F2CCB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G/E</w:t>
            </w:r>
          </w:p>
        </w:tc>
        <w:tc>
          <w:tcPr>
            <w:tcW w:w="2191" w:type="dxa"/>
            <w:vAlign w:val="center"/>
          </w:tcPr>
          <w:p w14:paraId="064634ED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Saila</w:t>
            </w:r>
          </w:p>
        </w:tc>
        <w:tc>
          <w:tcPr>
            <w:tcW w:w="1119" w:type="dxa"/>
            <w:vAlign w:val="center"/>
          </w:tcPr>
          <w:p w14:paraId="4E691F05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Lanpostua</w:t>
            </w:r>
          </w:p>
        </w:tc>
        <w:tc>
          <w:tcPr>
            <w:tcW w:w="1959" w:type="dxa"/>
            <w:vAlign w:val="center"/>
          </w:tcPr>
          <w:p w14:paraId="31D7E220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Erantzukizuna</w:t>
            </w:r>
          </w:p>
        </w:tc>
        <w:tc>
          <w:tcPr>
            <w:tcW w:w="1484" w:type="dxa"/>
            <w:vAlign w:val="center"/>
          </w:tcPr>
          <w:p w14:paraId="420AC143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Zuzentzen dituen pertsonak</w:t>
            </w:r>
          </w:p>
        </w:tc>
      </w:tr>
      <w:tr w:rsidR="00557178" w14:paraId="4A6E2169" w14:textId="77777777">
        <w:tc>
          <w:tcPr>
            <w:tcW w:w="1496" w:type="dxa"/>
          </w:tcPr>
          <w:p w14:paraId="2302A9A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383475C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4F97B0B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0962DFE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31356E9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69DFD15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9F43FA1" w14:textId="77777777">
        <w:tc>
          <w:tcPr>
            <w:tcW w:w="1496" w:type="dxa"/>
          </w:tcPr>
          <w:p w14:paraId="7E04A53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13421FC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6ACA843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763FFBA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0FA68AF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032EEAD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9B8F298" w14:textId="77777777">
        <w:tc>
          <w:tcPr>
            <w:tcW w:w="1496" w:type="dxa"/>
          </w:tcPr>
          <w:p w14:paraId="6A39D13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471B1D2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7639CDD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229A69D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18DAB0D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18BE5B1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211767B2" w14:textId="77777777">
        <w:tc>
          <w:tcPr>
            <w:tcW w:w="1496" w:type="dxa"/>
          </w:tcPr>
          <w:p w14:paraId="273F936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4D05A1C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6C1BB88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7E82716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6D4540F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14DA987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81C5E9B" w14:textId="77777777">
        <w:tc>
          <w:tcPr>
            <w:tcW w:w="1496" w:type="dxa"/>
          </w:tcPr>
          <w:p w14:paraId="19F1CB1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6C0815E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0D3C364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59FA031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6755CBB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6175326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716AF4B" w14:textId="77777777">
        <w:tc>
          <w:tcPr>
            <w:tcW w:w="1496" w:type="dxa"/>
          </w:tcPr>
          <w:p w14:paraId="2366467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25A9004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5F7C18C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36CF6F9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4EF90A3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430A8ED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39FD4B8" w14:textId="77777777">
        <w:tc>
          <w:tcPr>
            <w:tcW w:w="1496" w:type="dxa"/>
          </w:tcPr>
          <w:p w14:paraId="0C4F73E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5F1E9D2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3480473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38383B6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604CC4E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7C299E0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16087190" w14:textId="77777777">
        <w:tc>
          <w:tcPr>
            <w:tcW w:w="1496" w:type="dxa"/>
          </w:tcPr>
          <w:p w14:paraId="05B08BF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60F60C2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5A3DC97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0F6730D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04C8F0E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2BCDECF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8561F72" w14:textId="77777777">
        <w:tc>
          <w:tcPr>
            <w:tcW w:w="1496" w:type="dxa"/>
          </w:tcPr>
          <w:p w14:paraId="5CF94CC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630308E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0678FF2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6AE22DD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0205C92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3301D50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E4AADED" w14:textId="77777777">
        <w:tc>
          <w:tcPr>
            <w:tcW w:w="1496" w:type="dxa"/>
          </w:tcPr>
          <w:p w14:paraId="4B01483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0B3BF36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15F530E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7A60CA4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6E3CFBE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3497CAC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5342EEF2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24CDFF8B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405C4CF6" w14:textId="51C02471" w:rsidR="00557178" w:rsidRDefault="00D30586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Administrazio-taldea.</w:t>
      </w:r>
    </w:p>
    <w:p w14:paraId="380CDF43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491"/>
        <w:gridCol w:w="808"/>
        <w:gridCol w:w="2175"/>
        <w:gridCol w:w="1151"/>
        <w:gridCol w:w="1954"/>
        <w:gridCol w:w="1481"/>
      </w:tblGrid>
      <w:tr w:rsidR="00557178" w14:paraId="3CF14898" w14:textId="77777777">
        <w:tc>
          <w:tcPr>
            <w:tcW w:w="1496" w:type="dxa"/>
            <w:vAlign w:val="center"/>
          </w:tcPr>
          <w:p w14:paraId="6DBC5FB5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Langile-kopurua</w:t>
            </w:r>
          </w:p>
        </w:tc>
        <w:tc>
          <w:tcPr>
            <w:tcW w:w="811" w:type="dxa"/>
            <w:vAlign w:val="center"/>
          </w:tcPr>
          <w:p w14:paraId="6EB0935E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G/E</w:t>
            </w:r>
          </w:p>
        </w:tc>
        <w:tc>
          <w:tcPr>
            <w:tcW w:w="2191" w:type="dxa"/>
            <w:vAlign w:val="center"/>
          </w:tcPr>
          <w:p w14:paraId="07127DA7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Saila</w:t>
            </w:r>
          </w:p>
        </w:tc>
        <w:tc>
          <w:tcPr>
            <w:tcW w:w="1119" w:type="dxa"/>
            <w:vAlign w:val="center"/>
          </w:tcPr>
          <w:p w14:paraId="6B6B36EC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Lanpostua</w:t>
            </w:r>
          </w:p>
        </w:tc>
        <w:tc>
          <w:tcPr>
            <w:tcW w:w="1959" w:type="dxa"/>
            <w:vAlign w:val="center"/>
          </w:tcPr>
          <w:p w14:paraId="0B26F1FA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Erantzukizuna</w:t>
            </w:r>
          </w:p>
        </w:tc>
        <w:tc>
          <w:tcPr>
            <w:tcW w:w="1484" w:type="dxa"/>
            <w:vAlign w:val="center"/>
          </w:tcPr>
          <w:p w14:paraId="701DA935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Zuzentzen dituen pertsonak</w:t>
            </w:r>
          </w:p>
        </w:tc>
      </w:tr>
      <w:tr w:rsidR="00557178" w14:paraId="060C39BF" w14:textId="77777777">
        <w:tc>
          <w:tcPr>
            <w:tcW w:w="1496" w:type="dxa"/>
          </w:tcPr>
          <w:p w14:paraId="0F7AD04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759409B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4B45322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38A1F46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382B203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69809CC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56FC5A9" w14:textId="77777777">
        <w:tc>
          <w:tcPr>
            <w:tcW w:w="1496" w:type="dxa"/>
          </w:tcPr>
          <w:p w14:paraId="1E0FFCA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665B4E5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57D9D6C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5B120C8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5E7673C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014454A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297D61A6" w14:textId="77777777">
        <w:tc>
          <w:tcPr>
            <w:tcW w:w="1496" w:type="dxa"/>
          </w:tcPr>
          <w:p w14:paraId="1BFEB31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1528943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50CA607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7EE46DD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1C5656B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3749E90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11249C48" w14:textId="77777777">
        <w:tc>
          <w:tcPr>
            <w:tcW w:w="1496" w:type="dxa"/>
          </w:tcPr>
          <w:p w14:paraId="4A17E84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1237F1B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0741039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6432EF2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110E63D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70192EC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3F58BDA" w14:textId="77777777">
        <w:tc>
          <w:tcPr>
            <w:tcW w:w="1496" w:type="dxa"/>
          </w:tcPr>
          <w:p w14:paraId="448C1FB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4EAA8E9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002D3D8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629D40F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45D36D4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5B1306B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32D1C31" w14:textId="77777777">
        <w:tc>
          <w:tcPr>
            <w:tcW w:w="1496" w:type="dxa"/>
          </w:tcPr>
          <w:p w14:paraId="0693EBB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11" w:type="dxa"/>
          </w:tcPr>
          <w:p w14:paraId="73C7173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191" w:type="dxa"/>
          </w:tcPr>
          <w:p w14:paraId="37D247E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19" w:type="dxa"/>
          </w:tcPr>
          <w:p w14:paraId="191C9E3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59" w:type="dxa"/>
          </w:tcPr>
          <w:p w14:paraId="79EE7A2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484" w:type="dxa"/>
          </w:tcPr>
          <w:p w14:paraId="4CD0D94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495F4BB3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4632314B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261728D7" w14:textId="2F59C3AA" w:rsidR="00557178" w:rsidRDefault="00D30586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Dituen beste baliabide batzuk.</w:t>
      </w:r>
    </w:p>
    <w:p w14:paraId="717BBB57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21B413AC" w14:textId="77777777" w:rsidR="00557178" w:rsidRDefault="00557178">
      <w:pPr>
        <w:pStyle w:val="Prrafodelista"/>
        <w:autoSpaceDE w:val="0"/>
        <w:autoSpaceDN w:val="0"/>
        <w:adjustRightInd w:val="0"/>
        <w:ind w:left="2007"/>
        <w:jc w:val="both"/>
        <w:rPr>
          <w:rFonts w:ascii="Arial" w:eastAsiaTheme="minorHAnsi" w:hAnsi="Arial" w:cs="Arial"/>
          <w:sz w:val="20"/>
        </w:rPr>
      </w:pPr>
    </w:p>
    <w:p w14:paraId="5637A92B" w14:textId="77777777" w:rsidR="00557178" w:rsidRDefault="00D30586">
      <w:pPr>
        <w:pStyle w:val="Default"/>
        <w:numPr>
          <w:ilvl w:val="0"/>
          <w:numId w:val="18"/>
        </w:numPr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>857/2022 Errege Dekretuaren 4.1 eta 8.2 a) artikuluetan aipatutako ex ante ebaluazioa egiteko erabilitako adierazleak.</w:t>
      </w:r>
    </w:p>
    <w:p w14:paraId="334C7C51" w14:textId="77777777" w:rsidR="00557178" w:rsidRDefault="00D30586">
      <w:pPr>
        <w:pStyle w:val="Default"/>
        <w:ind w:left="10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>(4.1 artikulua- Espainiako Erresumako 2023-2027 aldirako Nekazaritza Politika Erkidearen Plan Estrategiko Nazionalak (NPB) zehaztutakoak</w:t>
      </w:r>
    </w:p>
    <w:p w14:paraId="3644CDEA" w14:textId="77777777" w:rsidR="00557178" w:rsidRDefault="00557178">
      <w:pPr>
        <w:pStyle w:val="Default"/>
        <w:ind w:left="1060"/>
        <w:rPr>
          <w:rFonts w:ascii="Arial" w:hAnsi="Arial" w:cs="Arial"/>
          <w:color w:val="auto"/>
          <w:sz w:val="20"/>
          <w:szCs w:val="20"/>
        </w:rPr>
      </w:pPr>
    </w:p>
    <w:p w14:paraId="091B416A" w14:textId="18E91BFC" w:rsidR="00557178" w:rsidRDefault="00D30586">
      <w:pPr>
        <w:pStyle w:val="Default"/>
        <w:ind w:left="10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>8. artikulua. 2. Programa eragilearen proiektuak honako hauek bete beharko ditu:</w:t>
      </w:r>
    </w:p>
    <w:p w14:paraId="17D96F8E" w14:textId="1D65B5F5" w:rsidR="00557178" w:rsidRDefault="00D30586">
      <w:pPr>
        <w:autoSpaceDE w:val="0"/>
        <w:autoSpaceDN w:val="0"/>
        <w:adjustRightInd w:val="0"/>
        <w:spacing w:before="0"/>
        <w:ind w:left="141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a) Erakundearen egoeraren ex ante ebaluazio bati erantzutea. Ebaluazio horretan, lortu nahi diren helburuak ezarriko dira, errege-dekretu honen 4. artikuluan xedatutakoaren arabera.</w:t>
      </w:r>
    </w:p>
    <w:p w14:paraId="0B8C79DB" w14:textId="77777777" w:rsidR="00557178" w:rsidRDefault="00557178">
      <w:pPr>
        <w:autoSpaceDE w:val="0"/>
        <w:autoSpaceDN w:val="0"/>
        <w:adjustRightInd w:val="0"/>
        <w:spacing w:before="0"/>
        <w:ind w:left="1418"/>
        <w:rPr>
          <w:rFonts w:ascii="Arial" w:eastAsiaTheme="minorHAnsi" w:hAnsi="Arial" w:cs="Arial"/>
          <w:sz w:val="20"/>
        </w:rPr>
      </w:pPr>
    </w:p>
    <w:p w14:paraId="598D2B90" w14:textId="77777777" w:rsidR="00557178" w:rsidRDefault="00557178">
      <w:pPr>
        <w:autoSpaceDE w:val="0"/>
        <w:autoSpaceDN w:val="0"/>
        <w:adjustRightInd w:val="0"/>
        <w:spacing w:before="0"/>
        <w:ind w:left="1418"/>
        <w:rPr>
          <w:rFonts w:ascii="Arial" w:eastAsiaTheme="minorHAnsi" w:hAnsi="Arial" w:cs="Arial"/>
          <w:sz w:val="20"/>
        </w:rPr>
      </w:pPr>
    </w:p>
    <w:p w14:paraId="5843037C" w14:textId="7C10753E" w:rsidR="00557178" w:rsidRDefault="00D30586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Ekoizleen elkartearen egoerari buruzko ex ante ebaluaziotik lortutako em</w:t>
      </w:r>
      <w:r>
        <w:rPr>
          <w:rFonts w:ascii="Arial" w:eastAsiaTheme="minorHAnsi" w:hAnsi="Arial" w:cs="Arial"/>
          <w:sz w:val="20"/>
        </w:rPr>
        <w:t>aitzari buruzko erantzukizunpeko adierazpena. Ebaluazio horretan oinarritzen dira erakundeak ezarritako programa operatiboaren proiektuaren helburuak.</w:t>
      </w:r>
    </w:p>
    <w:p w14:paraId="1E6ED146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p w14:paraId="3FC49DB1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p w14:paraId="2CC8BD2D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p w14:paraId="3524D6F2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p w14:paraId="1830BB45" w14:textId="497143CF" w:rsidR="00557178" w:rsidRDefault="00D30586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sz w:val="20"/>
        </w:rPr>
        <w:t>Programa eragileak 857/2022 Errege Dekretuaren 4.1 eta 8.2.a) artikuluetan aipatutako ex ante ebaluaz</w:t>
      </w:r>
      <w:r>
        <w:rPr>
          <w:rFonts w:ascii="Arial" w:eastAsiaTheme="minorHAnsi" w:hAnsi="Arial" w:cs="Arial"/>
          <w:sz w:val="20"/>
        </w:rPr>
        <w:t>ioa egin ondoren lortu nahi dituen helburuak.</w:t>
      </w:r>
    </w:p>
    <w:p w14:paraId="185F52D5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b/>
          <w:sz w:val="20"/>
        </w:rPr>
      </w:pPr>
    </w:p>
    <w:p w14:paraId="59F2B0A0" w14:textId="1E263846" w:rsidR="00557178" w:rsidRDefault="00D30586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46. ARTIKULUA 2021/2115</w:t>
      </w:r>
    </w:p>
    <w:p w14:paraId="4E6ECD68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  <w:highlight w:val="darkYellow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4"/>
        <w:gridCol w:w="9108"/>
      </w:tblGrid>
      <w:tr w:rsidR="00557178" w14:paraId="1F9480FA" w14:textId="77777777">
        <w:tc>
          <w:tcPr>
            <w:tcW w:w="524" w:type="dxa"/>
            <w:tcBorders>
              <w:right w:val="single" w:sz="4" w:space="0" w:color="auto"/>
            </w:tcBorders>
          </w:tcPr>
          <w:p w14:paraId="0BCADC1C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AE309" w14:textId="5CCA4EB1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  <w:r>
              <w:rPr>
                <w:rFonts w:ascii="Arial" w:hAnsi="Arial" w:cs="Arial"/>
                <w:sz w:val="20"/>
                <w:szCs w:val="19"/>
              </w:rPr>
              <w:t>produkzioaren plangintza eta antolaketa, ekoizpena eskariaren arabera doitzea, bereziki kalitateari eta kantitateari dagokienez, ekoizpen-kostuen eta inbertsioen errendimenduaren optimizazioa eta produkzio-prezioen egonkortzea.</w:t>
            </w:r>
          </w:p>
        </w:tc>
      </w:tr>
      <w:tr w:rsidR="00557178" w14:paraId="0D1FAAFB" w14:textId="77777777">
        <w:tc>
          <w:tcPr>
            <w:tcW w:w="524" w:type="dxa"/>
            <w:tcBorders>
              <w:right w:val="single" w:sz="4" w:space="0" w:color="auto"/>
            </w:tcBorders>
          </w:tcPr>
          <w:p w14:paraId="1F24ACD9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BE62" w14:textId="56762EBF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  <w:r>
              <w:rPr>
                <w:rFonts w:ascii="Arial" w:hAnsi="Arial" w:cs="Arial"/>
                <w:sz w:val="20"/>
                <w:szCs w:val="19"/>
              </w:rPr>
              <w:t>eskaintza kontzentratzea e</w:t>
            </w:r>
            <w:r>
              <w:rPr>
                <w:rFonts w:ascii="Arial" w:hAnsi="Arial" w:cs="Arial"/>
                <w:sz w:val="20"/>
                <w:szCs w:val="19"/>
              </w:rPr>
              <w:t>ta produktuak merkaturatzea, baita zuzenean merkaturatzea ere.</w:t>
            </w:r>
          </w:p>
        </w:tc>
      </w:tr>
      <w:tr w:rsidR="00557178" w14:paraId="792EA844" w14:textId="77777777">
        <w:tc>
          <w:tcPr>
            <w:tcW w:w="524" w:type="dxa"/>
            <w:tcBorders>
              <w:right w:val="single" w:sz="4" w:space="0" w:color="auto"/>
            </w:tcBorders>
          </w:tcPr>
          <w:p w14:paraId="12EF143C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0C59" w14:textId="58B47716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  <w:r>
              <w:rPr>
                <w:rFonts w:ascii="Arial" w:hAnsi="Arial" w:cs="Arial"/>
                <w:sz w:val="20"/>
                <w:szCs w:val="19"/>
              </w:rPr>
              <w:t>lehiakortasuna hobetzea epe ertain eta luzera, bereziki modernizazioaren bidez</w:t>
            </w:r>
          </w:p>
        </w:tc>
      </w:tr>
      <w:tr w:rsidR="00557178" w14:paraId="5B358826" w14:textId="77777777">
        <w:tc>
          <w:tcPr>
            <w:tcW w:w="524" w:type="dxa"/>
            <w:tcBorders>
              <w:right w:val="single" w:sz="4" w:space="0" w:color="auto"/>
            </w:tcBorders>
          </w:tcPr>
          <w:p w14:paraId="0DFA3550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BF43C" w14:textId="2EE46166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  <w:r>
              <w:rPr>
                <w:rFonts w:ascii="Arial" w:hAnsi="Arial" w:cs="Arial"/>
                <w:sz w:val="20"/>
                <w:szCs w:val="19"/>
              </w:rPr>
              <w:t>ekoizpen jasangarriko metodoei buruzko ikerketa, izurriteen kontrako erresistentzia indartzea, animalien gaixo</w:t>
            </w:r>
            <w:r>
              <w:rPr>
                <w:rFonts w:ascii="Arial" w:hAnsi="Arial" w:cs="Arial"/>
                <w:sz w:val="20"/>
                <w:szCs w:val="19"/>
              </w:rPr>
              <w:t>tasunekiko erresistentzia, klima-aldaketa arintzea eta horretara egokitzea barne, eta lehiakortasun ekonomikoa areagotu eta merkatuaren bilakaera eta haren garapena indartzen duten ekoizpen-praktika eta -teknika berritzaileei buruzko ikerketa.</w:t>
            </w:r>
          </w:p>
        </w:tc>
      </w:tr>
      <w:tr w:rsidR="00557178" w14:paraId="18F14FA6" w14:textId="77777777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14:paraId="2FB4F84A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574F8B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honako hau</w:t>
            </w:r>
            <w:r>
              <w:rPr>
                <w:rFonts w:ascii="Arial" w:hAnsi="Arial" w:cs="Arial"/>
                <w:sz w:val="20"/>
              </w:rPr>
              <w:t>ek sustatu, garatu eta aplikatzea:</w:t>
            </w:r>
          </w:p>
          <w:p w14:paraId="1A38F4E8" w14:textId="508E11DA" w:rsidR="00557178" w:rsidRDefault="00D3058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9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ingurumena errespetatzen duten ekoizpen-metodoak eta -teknikak;</w:t>
            </w:r>
          </w:p>
          <w:p w14:paraId="3991093F" w14:textId="2EA5E8EB" w:rsidR="00557178" w:rsidRDefault="00D3058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9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izurriei eta gaixotasunei aurre egiteko ekoizpen-praktikak;</w:t>
            </w:r>
          </w:p>
          <w:p w14:paraId="3FD0D816" w14:textId="299D0552" w:rsidR="00557178" w:rsidRDefault="00D3058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9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Zuzenbide nazionalak eta Europar Batasunekoak ezarritako gutxieneko baldintzetatik harago doazen animalien osasun- eta ongizate-arauak;</w:t>
            </w:r>
          </w:p>
          <w:p w14:paraId="4758CD4B" w14:textId="03C8856E" w:rsidR="00557178" w:rsidRDefault="00D30586">
            <w:pPr>
              <w:autoSpaceDE w:val="0"/>
              <w:autoSpaceDN w:val="0"/>
              <w:adjustRightInd w:val="0"/>
              <w:ind w:left="49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iv) hondakinak murriztea eta azpiproduktuak ekologikoki arrazoizkoak diren erabilera eta kudeaketa, berrerabiltzea eta b</w:t>
            </w:r>
            <w:r>
              <w:rPr>
                <w:rFonts w:ascii="Arial" w:hAnsi="Arial" w:cs="Arial"/>
                <w:sz w:val="20"/>
              </w:rPr>
              <w:t>alorizatzea barne;</w:t>
            </w:r>
          </w:p>
          <w:p w14:paraId="4CA60A98" w14:textId="63031735" w:rsidR="00557178" w:rsidRDefault="00D3058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9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biodibertsitatea eta baliabide naturalen erabilera iraunkorra babestea eta hobetzea, bereziki uraren, lurzoruaren eta airearen babesa.</w:t>
            </w:r>
          </w:p>
        </w:tc>
      </w:tr>
      <w:tr w:rsidR="00557178" w14:paraId="72B8E508" w14:textId="77777777">
        <w:trPr>
          <w:trHeight w:val="2106"/>
        </w:trPr>
        <w:tc>
          <w:tcPr>
            <w:tcW w:w="524" w:type="dxa"/>
            <w:tcBorders>
              <w:left w:val="nil"/>
              <w:right w:val="nil"/>
            </w:tcBorders>
          </w:tcPr>
          <w:p w14:paraId="7C895264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vMerge/>
            <w:tcBorders>
              <w:left w:val="nil"/>
              <w:bottom w:val="nil"/>
              <w:right w:val="nil"/>
            </w:tcBorders>
          </w:tcPr>
          <w:p w14:paraId="3B2AC44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178" w14:paraId="35942EDD" w14:textId="77777777">
        <w:tc>
          <w:tcPr>
            <w:tcW w:w="524" w:type="dxa"/>
            <w:tcBorders>
              <w:right w:val="single" w:sz="4" w:space="0" w:color="auto"/>
            </w:tcBorders>
          </w:tcPr>
          <w:p w14:paraId="3A374CCE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A6010" w14:textId="729AC6E4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darkYellow"/>
              </w:rPr>
            </w:pPr>
            <w:r>
              <w:rPr>
                <w:rFonts w:ascii="Arial" w:hAnsi="Arial" w:cs="Arial"/>
                <w:sz w:val="20"/>
              </w:rPr>
              <w:t>klima-aldaketara egokitzen eta hura arintzen laguntzea</w:t>
            </w:r>
          </w:p>
        </w:tc>
      </w:tr>
      <w:tr w:rsidR="00557178" w14:paraId="0357B634" w14:textId="77777777">
        <w:tc>
          <w:tcPr>
            <w:tcW w:w="524" w:type="dxa"/>
            <w:tcBorders>
              <w:right w:val="single" w:sz="4" w:space="0" w:color="auto"/>
            </w:tcBorders>
          </w:tcPr>
          <w:p w14:paraId="2FF71AD1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C8D5B" w14:textId="4F173DEE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produktuen merkataritza-balioa eta -kalitatea handitzea, haien kalitatea hobetzea eta jatorri-deitura babestua duten produktuak garatzea, adierazpen geografiko babestua dutenak edo Europar Batasunare</w:t>
            </w:r>
            <w:r>
              <w:rPr>
                <w:rFonts w:ascii="Arial" w:hAnsi="Arial" w:cs="Arial"/>
                <w:sz w:val="20"/>
              </w:rPr>
              <w:t>n kalitate-araubide batek edo estatu kideek onartutako kalitate-araubide nazional batek babestuak.</w:t>
            </w:r>
          </w:p>
        </w:tc>
      </w:tr>
      <w:tr w:rsidR="00557178" w14:paraId="2D959D7C" w14:textId="77777777">
        <w:tc>
          <w:tcPr>
            <w:tcW w:w="524" w:type="dxa"/>
            <w:tcBorders>
              <w:right w:val="single" w:sz="4" w:space="0" w:color="auto"/>
            </w:tcBorders>
          </w:tcPr>
          <w:p w14:paraId="39215EE8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2CBEA" w14:textId="2DDCF6D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produktuen sustapena eta merkaturatzea.</w:t>
            </w:r>
          </w:p>
        </w:tc>
      </w:tr>
      <w:tr w:rsidR="00557178" w14:paraId="32408D0C" w14:textId="77777777">
        <w:tc>
          <w:tcPr>
            <w:tcW w:w="524" w:type="dxa"/>
            <w:tcBorders>
              <w:right w:val="single" w:sz="4" w:space="0" w:color="auto"/>
            </w:tcBorders>
          </w:tcPr>
          <w:p w14:paraId="5A3A7AD6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75124" w14:textId="2986A626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fruta eta barazkien sektoreko produktuen kontsumoa handitzea, fresko edo prozesatuta</w:t>
            </w:r>
          </w:p>
        </w:tc>
      </w:tr>
      <w:tr w:rsidR="00557178" w14:paraId="69123E86" w14:textId="77777777">
        <w:tc>
          <w:tcPr>
            <w:tcW w:w="524" w:type="dxa"/>
            <w:tcBorders>
              <w:right w:val="single" w:sz="4" w:space="0" w:color="auto"/>
            </w:tcBorders>
          </w:tcPr>
          <w:p w14:paraId="7182F0E8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0D683" w14:textId="68ACB085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krisiaren prebentzioa eta arriskuaren kudeaketa, kasuan kasuko sektoreko merkatuetan asaldurak saihesteko eta horiei aurre egiteko</w:t>
            </w:r>
          </w:p>
        </w:tc>
      </w:tr>
      <w:tr w:rsidR="00557178" w14:paraId="259C175F" w14:textId="77777777">
        <w:tc>
          <w:tcPr>
            <w:tcW w:w="524" w:type="dxa"/>
            <w:tcBorders>
              <w:right w:val="single" w:sz="4" w:space="0" w:color="auto"/>
            </w:tcBorders>
          </w:tcPr>
          <w:p w14:paraId="7E55989C" w14:textId="77777777" w:rsidR="00557178" w:rsidRDefault="005571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C8877" w14:textId="18410661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89/391/EEE, 2009/104/EE eta (EB) 201</w:t>
            </w:r>
            <w:r>
              <w:rPr>
                <w:rFonts w:ascii="Arial" w:hAnsi="Arial" w:cs="Arial"/>
                <w:sz w:val="20"/>
              </w:rPr>
              <w:t>9/1152 zuzentarauen arabera, lan-baldintzak hobetzea eta enplegatzaileen betebeharrak eta laneko osasun- eta segurtasun-betekizunak bete daitezen eskatzea.</w:t>
            </w:r>
          </w:p>
        </w:tc>
      </w:tr>
    </w:tbl>
    <w:p w14:paraId="622E131E" w14:textId="520C7370" w:rsidR="00557178" w:rsidRDefault="00D3058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Aurretik ezarritako helburu bakoitza deskribatzea, produkzio-aukerak eta merkataritza-irteerak kontuan hartuta, eta estrategia nazionalean definitutako helburuak lortzen nola laguntzen duten aipatuta. Horretarako, kuantifikatu egin beharko dira.</w:t>
      </w:r>
    </w:p>
    <w:p w14:paraId="404967EB" w14:textId="1F51595C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2021/2115 </w:t>
      </w:r>
      <w:r>
        <w:rPr>
          <w:rFonts w:ascii="Arial" w:eastAsiaTheme="minorHAnsi" w:hAnsi="Arial" w:cs="Arial"/>
          <w:sz w:val="20"/>
        </w:rPr>
        <w:t>Erregelamenduan adierazitakoaren arabera, adierazi nola lortu behar diren helburu hauek:</w:t>
      </w:r>
    </w:p>
    <w:p w14:paraId="60121332" w14:textId="43EB9895" w:rsidR="00557178" w:rsidRDefault="00D30586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50.3- Programa eragileek 46. artikuluko b), e) eta f) idatz-zatietan aipatutako helburuak izango dituzte gutxienez.</w:t>
      </w:r>
    </w:p>
    <w:p w14:paraId="638440DE" w14:textId="77777777" w:rsidR="00557178" w:rsidRDefault="00557178">
      <w:p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</w:p>
    <w:p w14:paraId="5DFF7E51" w14:textId="45ABCFF0" w:rsidR="00557178" w:rsidRDefault="00D30586">
      <w:p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46.b) Eskaintza kontzentratzea eta produktuak merk</w:t>
      </w:r>
      <w:r>
        <w:rPr>
          <w:rFonts w:ascii="Arial" w:eastAsiaTheme="minorHAnsi" w:hAnsi="Arial" w:cs="Arial"/>
          <w:sz w:val="20"/>
        </w:rPr>
        <w:t>aturatzea, baita zuzenean merkaturatzea ere. Helburu horiek 6. artikuluko 1. paragrafoko a), b) eta c) idatz-zatietan aipatutako helburu espezifikoekin lotuta daude.</w:t>
      </w:r>
    </w:p>
    <w:p w14:paraId="7905D0A3" w14:textId="77777777" w:rsidR="00557178" w:rsidRDefault="00557178">
      <w:p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</w:p>
    <w:p w14:paraId="1FCE4E19" w14:textId="7C41093E" w:rsidR="00557178" w:rsidRDefault="00D30586">
      <w:pPr>
        <w:autoSpaceDE w:val="0"/>
        <w:autoSpaceDN w:val="0"/>
        <w:adjustRightInd w:val="0"/>
        <w:spacing w:before="0"/>
        <w:ind w:firstLine="36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6.1- Helburu orokorrak honako helburu espezifiko hauen bidez lortuko dira:</w:t>
      </w:r>
    </w:p>
    <w:p w14:paraId="4896E927" w14:textId="77777777" w:rsidR="00557178" w:rsidRDefault="00557178">
      <w:pPr>
        <w:autoSpaceDE w:val="0"/>
        <w:autoSpaceDN w:val="0"/>
        <w:adjustRightInd w:val="0"/>
        <w:spacing w:before="0" w:after="142"/>
        <w:rPr>
          <w:rFonts w:ascii="Arial" w:eastAsiaTheme="minorHAnsi" w:hAnsi="Arial" w:cs="Arial"/>
          <w:sz w:val="20"/>
        </w:rPr>
      </w:pPr>
    </w:p>
    <w:p w14:paraId="75A08696" w14:textId="3629C78F" w:rsidR="00557178" w:rsidRDefault="00D3058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nekazaritza-errenta bideragarria eta nekazaritza-sektorearen erresilientzia babestea Batasunaren lurralde osoan, epe luzera elikagaien segurtasuna eta nekazaritza-aniztasuna hobetz</w:t>
      </w:r>
      <w:r>
        <w:rPr>
          <w:rFonts w:ascii="Arial" w:eastAsiaTheme="minorHAnsi" w:hAnsi="Arial" w:cs="Arial"/>
          <w:sz w:val="20"/>
        </w:rPr>
        <w:t>eko, bai eta Batasuneko nekazaritza-ekoizpenaren jasangarritasun ekonomikoa bermatzeko ere;</w:t>
      </w:r>
    </w:p>
    <w:p w14:paraId="72353590" w14:textId="48774585" w:rsidR="00557178" w:rsidRDefault="00D3058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merkaturako orientazioa hobetzea eta nekazaritza-ustiategien lehiakortasuna handitzea epe laburrean eta luzean, baita ikerketari, teknologiari eta digitalizazioari </w:t>
      </w:r>
      <w:r>
        <w:rPr>
          <w:rFonts w:ascii="Arial" w:eastAsiaTheme="minorHAnsi" w:hAnsi="Arial" w:cs="Arial"/>
          <w:sz w:val="20"/>
        </w:rPr>
        <w:t>arreta handiagoa eskainiz ere;</w:t>
      </w:r>
    </w:p>
    <w:p w14:paraId="454CBFBA" w14:textId="3D26CAE8" w:rsidR="00557178" w:rsidRDefault="00D3058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nekazariek balio-katean duten posizioa hobetzea;</w:t>
      </w:r>
    </w:p>
    <w:p w14:paraId="4A1EB3CF" w14:textId="77777777" w:rsidR="00557178" w:rsidRDefault="00557178">
      <w:pPr>
        <w:pStyle w:val="Prrafodelista"/>
        <w:autoSpaceDE w:val="0"/>
        <w:autoSpaceDN w:val="0"/>
        <w:adjustRightInd w:val="0"/>
        <w:spacing w:before="0"/>
        <w:rPr>
          <w:rFonts w:ascii="EUAlbertina" w:eastAsiaTheme="minorHAnsi" w:hAnsi="EUAlbertina" w:cs="EUAlbertina"/>
          <w:sz w:val="19"/>
          <w:szCs w:val="19"/>
        </w:rPr>
      </w:pPr>
    </w:p>
    <w:p w14:paraId="3EA89A41" w14:textId="60D59ED4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  <w:highlight w:val="yellow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38"/>
        <w:gridCol w:w="8389"/>
      </w:tblGrid>
      <w:tr w:rsidR="00557178" w14:paraId="75D8DF02" w14:textId="77777777">
        <w:tc>
          <w:tcPr>
            <w:tcW w:w="1242" w:type="dxa"/>
          </w:tcPr>
          <w:p w14:paraId="3DD0A235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  <w:r>
              <w:rPr>
                <w:rFonts w:ascii="Arial" w:eastAsiaTheme="minorHAnsi" w:hAnsi="Arial" w:cs="Arial"/>
                <w:sz w:val="20"/>
              </w:rPr>
              <w:t>Helburua:</w:t>
            </w:r>
          </w:p>
        </w:tc>
        <w:tc>
          <w:tcPr>
            <w:tcW w:w="8611" w:type="dxa"/>
          </w:tcPr>
          <w:p w14:paraId="07EBA30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</w:tr>
      <w:tr w:rsidR="00557178" w14:paraId="4746943D" w14:textId="77777777">
        <w:tc>
          <w:tcPr>
            <w:tcW w:w="9853" w:type="dxa"/>
            <w:gridSpan w:val="2"/>
          </w:tcPr>
          <w:p w14:paraId="1BF04FC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D316F7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C8E10D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12884B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5A78F37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D210DE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81EF91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7E3B2392" w14:textId="76E7B954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38"/>
        <w:gridCol w:w="8389"/>
      </w:tblGrid>
      <w:tr w:rsidR="00557178" w14:paraId="381C0F52" w14:textId="77777777">
        <w:tc>
          <w:tcPr>
            <w:tcW w:w="1242" w:type="dxa"/>
          </w:tcPr>
          <w:p w14:paraId="36BE7DB2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Helburua:</w:t>
            </w:r>
          </w:p>
        </w:tc>
        <w:tc>
          <w:tcPr>
            <w:tcW w:w="8611" w:type="dxa"/>
          </w:tcPr>
          <w:p w14:paraId="44E8F56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A7B487F" w14:textId="77777777">
        <w:tc>
          <w:tcPr>
            <w:tcW w:w="9853" w:type="dxa"/>
            <w:gridSpan w:val="2"/>
          </w:tcPr>
          <w:p w14:paraId="2784838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1B67124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F1F342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B21110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5E97881E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764DDEC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468907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32BDCF17" w14:textId="65D34DA9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38"/>
        <w:gridCol w:w="8389"/>
      </w:tblGrid>
      <w:tr w:rsidR="00557178" w14:paraId="7DC56043" w14:textId="77777777">
        <w:tc>
          <w:tcPr>
            <w:tcW w:w="1242" w:type="dxa"/>
          </w:tcPr>
          <w:p w14:paraId="0C3F70FC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Helburua:</w:t>
            </w:r>
          </w:p>
        </w:tc>
        <w:tc>
          <w:tcPr>
            <w:tcW w:w="8611" w:type="dxa"/>
          </w:tcPr>
          <w:p w14:paraId="78DE288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4D26B4DA" w14:textId="77777777">
        <w:tc>
          <w:tcPr>
            <w:tcW w:w="9853" w:type="dxa"/>
            <w:gridSpan w:val="2"/>
          </w:tcPr>
          <w:p w14:paraId="180AE48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74EEB29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04461BA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109EC22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358A799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1C67EE5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5A2EB6C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</w:tr>
    </w:tbl>
    <w:p w14:paraId="76574002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sz w:val="20"/>
          <w:highlight w:val="yellow"/>
        </w:rPr>
      </w:pPr>
    </w:p>
    <w:p w14:paraId="7665450E" w14:textId="401FDB7C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46.e) honako hauek sustatzea, garatzea eta aplikatzea:</w:t>
      </w:r>
    </w:p>
    <w:p w14:paraId="2617122A" w14:textId="77777777" w:rsidR="00557178" w:rsidRDefault="00D30586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i) ingurumena errespetatzen duten ekoizpen-metodoak eta -teknikak;</w:t>
      </w:r>
    </w:p>
    <w:p w14:paraId="5E209445" w14:textId="77777777" w:rsidR="00557178" w:rsidRDefault="00D30586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ii) izurriei eta gaixotasunei aurre egiteko ekoizpen-praktikak;</w:t>
      </w:r>
    </w:p>
    <w:p w14:paraId="22E5120E" w14:textId="77777777" w:rsidR="00557178" w:rsidRDefault="00D30586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iii) animalien osasunari eta ongizateari buruzko arauak, estatuko eta Batasuneko zuzenbideak ezarritako gutxieneko baldintzetatik harago doazenak;</w:t>
      </w:r>
    </w:p>
    <w:p w14:paraId="48F267A5" w14:textId="77777777" w:rsidR="00557178" w:rsidRDefault="00D30586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iv) hondakinak murriztea eta azpiproduktuak ekologikoki arrazoizkoak diren erabilera eta kudeaketa, berrerabi</w:t>
      </w:r>
      <w:r>
        <w:rPr>
          <w:rFonts w:ascii="Arial" w:eastAsiaTheme="minorHAnsi" w:hAnsi="Arial" w:cs="Arial"/>
          <w:sz w:val="20"/>
        </w:rPr>
        <w:t>ltzea eta balorizatzea barne;</w:t>
      </w:r>
    </w:p>
    <w:p w14:paraId="167F0680" w14:textId="7625FC4C" w:rsidR="00557178" w:rsidRDefault="00D30586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v) biodibertsitatea eta baliabide naturalen erabilera jasangarria babestu eta hobetzea, bereziki uraren, lurzoruaren eta airearen babesa.</w:t>
      </w:r>
    </w:p>
    <w:p w14:paraId="3600BBE3" w14:textId="76298322" w:rsidR="00557178" w:rsidRDefault="00557178">
      <w:pPr>
        <w:autoSpaceDE w:val="0"/>
        <w:autoSpaceDN w:val="0"/>
        <w:adjustRightInd w:val="0"/>
        <w:spacing w:before="0"/>
        <w:rPr>
          <w:rFonts w:ascii="EUAlbertina" w:eastAsiaTheme="minorHAnsi" w:hAnsi="EUAlbertina" w:cs="EUAlbertina"/>
          <w:szCs w:val="24"/>
        </w:rPr>
      </w:pPr>
    </w:p>
    <w:p w14:paraId="3198A524" w14:textId="48041E3C" w:rsidR="00557178" w:rsidRDefault="00557178">
      <w:pPr>
        <w:autoSpaceDE w:val="0"/>
        <w:autoSpaceDN w:val="0"/>
        <w:adjustRightInd w:val="0"/>
        <w:spacing w:before="0"/>
        <w:rPr>
          <w:rFonts w:ascii="EUAlbertina" w:eastAsiaTheme="minorHAnsi" w:hAnsi="EUAlbertina" w:cs="EUAlbertina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38"/>
        <w:gridCol w:w="8389"/>
      </w:tblGrid>
      <w:tr w:rsidR="00557178" w14:paraId="79A06F78" w14:textId="77777777">
        <w:tc>
          <w:tcPr>
            <w:tcW w:w="1242" w:type="dxa"/>
          </w:tcPr>
          <w:p w14:paraId="26EA0D31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Helburua:</w:t>
            </w:r>
          </w:p>
        </w:tc>
        <w:tc>
          <w:tcPr>
            <w:tcW w:w="8611" w:type="dxa"/>
          </w:tcPr>
          <w:p w14:paraId="7C08D35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3F54C21" w14:textId="77777777">
        <w:tc>
          <w:tcPr>
            <w:tcW w:w="9853" w:type="dxa"/>
            <w:gridSpan w:val="2"/>
          </w:tcPr>
          <w:p w14:paraId="1AE137B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4D2361B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6167809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5ABD110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2242E9C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7C10100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0F448D8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</w:tr>
    </w:tbl>
    <w:p w14:paraId="6108BA90" w14:textId="77777777" w:rsidR="00557178" w:rsidRDefault="00557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</w:p>
    <w:p w14:paraId="6F6293B6" w14:textId="0483C47D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46.f) klima-aldaketara egokitzen eta hura arintzen laguntzea, 6. artikuluko 1. paragrafoko d) idatz-zatiaren arabera;</w:t>
      </w:r>
    </w:p>
    <w:p w14:paraId="0751A380" w14:textId="5F1EDCFE" w:rsidR="00557178" w:rsidRDefault="00557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</w:p>
    <w:p w14:paraId="3E10D2E4" w14:textId="2835899F" w:rsidR="00557178" w:rsidRDefault="00D305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6.1. d) klima-aldaketara egokitzen eta hura arintzen laguntzea, baita berotegi-efektuko gasen emisioak murriztuz eta karbonoa hobeto atze</w:t>
      </w:r>
      <w:r>
        <w:rPr>
          <w:rFonts w:ascii="Arial" w:eastAsiaTheme="minorHAnsi" w:hAnsi="Arial" w:cs="Arial"/>
          <w:sz w:val="20"/>
        </w:rPr>
        <w:t>manez ere, eta energia jasangarria sustatzea;</w:t>
      </w:r>
    </w:p>
    <w:p w14:paraId="28ED5681" w14:textId="047665A9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EUAlbertina" w:eastAsiaTheme="minorHAnsi" w:hAnsi="EUAlbertina" w:cs="EUAlbertina"/>
          <w:sz w:val="19"/>
          <w:szCs w:val="19"/>
          <w:highlight w:val="yellow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38"/>
        <w:gridCol w:w="8389"/>
      </w:tblGrid>
      <w:tr w:rsidR="00557178" w14:paraId="6D0CF913" w14:textId="77777777">
        <w:tc>
          <w:tcPr>
            <w:tcW w:w="1242" w:type="dxa"/>
          </w:tcPr>
          <w:p w14:paraId="5EA5977F" w14:textId="77777777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Helburua:</w:t>
            </w:r>
          </w:p>
        </w:tc>
        <w:tc>
          <w:tcPr>
            <w:tcW w:w="8611" w:type="dxa"/>
          </w:tcPr>
          <w:p w14:paraId="11B1CCDD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B741FB1" w14:textId="77777777">
        <w:tc>
          <w:tcPr>
            <w:tcW w:w="9853" w:type="dxa"/>
            <w:gridSpan w:val="2"/>
          </w:tcPr>
          <w:p w14:paraId="25BC2FF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3F89A78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1EED66E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1491528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26170D9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5D71DEF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  <w:p w14:paraId="74841DB2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darkYellow"/>
              </w:rPr>
            </w:pPr>
          </w:p>
        </w:tc>
      </w:tr>
    </w:tbl>
    <w:p w14:paraId="4D26A570" w14:textId="77777777" w:rsidR="00557178" w:rsidRDefault="00557178">
      <w:pPr>
        <w:pStyle w:val="Prrafodelista"/>
        <w:autoSpaceDE w:val="0"/>
        <w:autoSpaceDN w:val="0"/>
        <w:adjustRightInd w:val="0"/>
        <w:ind w:left="1080"/>
        <w:jc w:val="both"/>
        <w:rPr>
          <w:rFonts w:ascii="EUAlbertina" w:eastAsiaTheme="minorHAnsi" w:hAnsi="EUAlbertina" w:cs="EUAlbertina"/>
          <w:sz w:val="19"/>
          <w:szCs w:val="19"/>
          <w:highlight w:val="yellow"/>
        </w:rPr>
      </w:pPr>
    </w:p>
    <w:p w14:paraId="1B022A76" w14:textId="77777777" w:rsidR="00557178" w:rsidRDefault="00557178">
      <w:pPr>
        <w:autoSpaceDE w:val="0"/>
        <w:autoSpaceDN w:val="0"/>
        <w:adjustRightInd w:val="0"/>
        <w:spacing w:before="0"/>
        <w:rPr>
          <w:rFonts w:ascii="Arial" w:eastAsiaTheme="minorHAnsi" w:hAnsi="Arial" w:cs="Arial"/>
          <w:sz w:val="20"/>
        </w:rPr>
      </w:pPr>
    </w:p>
    <w:p w14:paraId="713DBEB7" w14:textId="412BD5D0" w:rsidR="00557178" w:rsidRDefault="00D30586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</w:rPr>
      </w:pPr>
      <w:r>
        <w:rPr>
          <w:rFonts w:ascii="Arial" w:eastAsiaTheme="minorHAnsi" w:hAnsi="Arial" w:cs="Arial"/>
          <w:bCs/>
          <w:sz w:val="20"/>
        </w:rPr>
        <w:t>Programa eragileak lortu nahi dituen helburuak lortzeko aplikatu beharreko iraupena, esku-hartzeak, ekintzak, jarduketak eta gastu-kontzeptuak:</w:t>
      </w:r>
    </w:p>
    <w:p w14:paraId="19B95CCC" w14:textId="77777777" w:rsidR="00557178" w:rsidRDefault="005571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</w:rPr>
      </w:pPr>
    </w:p>
    <w:p w14:paraId="2A63A479" w14:textId="089CFCE1" w:rsidR="00557178" w:rsidRDefault="00D3058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Esku-hartze moten deskribapen xehatua, programa aplikatzen den urte bakoitzean egin nahi diren ekintzen arabera</w:t>
      </w:r>
      <w:r>
        <w:rPr>
          <w:rFonts w:ascii="Arial" w:eastAsiaTheme="minorHAnsi" w:hAnsi="Arial" w:cs="Arial"/>
          <w:sz w:val="20"/>
        </w:rPr>
        <w:t xml:space="preserve"> banakatuta, eta horiek sartzearen eta aurreko C eta D letretan aipatutako ex ante ebaluazioaren emaitzaren arteko koherentziaren justifikazioa.</w:t>
      </w:r>
    </w:p>
    <w:p w14:paraId="099E060E" w14:textId="52C10FD2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5388D6A9" w14:textId="2B75BC9D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5ED1981E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28514800" w14:textId="6EA361A8" w:rsidR="00557178" w:rsidRDefault="00D3058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b/>
          <w:sz w:val="20"/>
        </w:rPr>
        <w:t>MEMORIA deskribatzailea eta xehatua. Bertan, ekintza, jarduketa, inbertsio eta gastu-kontzeptu bakoitzerako,</w:t>
      </w:r>
      <w:r>
        <w:rPr>
          <w:rFonts w:ascii="Arial" w:eastAsiaTheme="minorHAnsi" w:hAnsi="Arial" w:cs="Arial"/>
          <w:b/>
          <w:sz w:val="20"/>
        </w:rPr>
        <w:t xml:space="preserve"> merkatutik kendutakoetarako izan ezik, programaren lehen urtean egin beharrekoak, gutxienez honako hauek adierazi beharko dira:</w:t>
      </w:r>
    </w:p>
    <w:p w14:paraId="04748CFC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03D93E38" w14:textId="76604EAF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horren deskribapen zehatza, gauzatzeko aurreikusitako zenbatekoa eta kostuen moderazioaren justifikazioa barne.</w:t>
      </w:r>
    </w:p>
    <w:p w14:paraId="4D04A8CA" w14:textId="3689F967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kokapen zehatz</w:t>
      </w:r>
      <w:r>
        <w:rPr>
          <w:rFonts w:ascii="Arial" w:eastAsiaTheme="minorHAnsi" w:hAnsi="Arial" w:cs="Arial"/>
          <w:sz w:val="20"/>
        </w:rPr>
        <w:t>a eta nekazaritza-lurzatia, identifikazio geografikoa SIGPAC sistemaren bidez adierazita.</w:t>
      </w: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032"/>
        <w:gridCol w:w="1795"/>
        <w:gridCol w:w="1666"/>
        <w:gridCol w:w="1656"/>
        <w:gridCol w:w="1628"/>
      </w:tblGrid>
      <w:tr w:rsidR="00557178" w14:paraId="6B1C28DC" w14:textId="77777777">
        <w:tc>
          <w:tcPr>
            <w:tcW w:w="2093" w:type="dxa"/>
          </w:tcPr>
          <w:p w14:paraId="4CC0A216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Lurralde historikoa</w:t>
            </w:r>
          </w:p>
        </w:tc>
        <w:tc>
          <w:tcPr>
            <w:tcW w:w="1843" w:type="dxa"/>
          </w:tcPr>
          <w:p w14:paraId="1517156A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Udalerria</w:t>
            </w:r>
          </w:p>
        </w:tc>
        <w:tc>
          <w:tcPr>
            <w:tcW w:w="1701" w:type="dxa"/>
          </w:tcPr>
          <w:p w14:paraId="319D3ACE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Poligonoa</w:t>
            </w:r>
          </w:p>
        </w:tc>
        <w:tc>
          <w:tcPr>
            <w:tcW w:w="1701" w:type="dxa"/>
          </w:tcPr>
          <w:p w14:paraId="77E5CC9F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Lurzatia</w:t>
            </w:r>
          </w:p>
        </w:tc>
        <w:tc>
          <w:tcPr>
            <w:tcW w:w="1665" w:type="dxa"/>
          </w:tcPr>
          <w:p w14:paraId="45E7DD28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Esparrua</w:t>
            </w:r>
          </w:p>
        </w:tc>
      </w:tr>
      <w:tr w:rsidR="00557178" w14:paraId="286738B5" w14:textId="77777777">
        <w:tc>
          <w:tcPr>
            <w:tcW w:w="2093" w:type="dxa"/>
          </w:tcPr>
          <w:p w14:paraId="32587E4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843" w:type="dxa"/>
          </w:tcPr>
          <w:p w14:paraId="07F040AF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01" w:type="dxa"/>
          </w:tcPr>
          <w:p w14:paraId="26EE2E7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01" w:type="dxa"/>
          </w:tcPr>
          <w:p w14:paraId="1A79BAF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665" w:type="dxa"/>
          </w:tcPr>
          <w:p w14:paraId="4B056101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55A5FDD2" w14:textId="77777777" w:rsidR="00557178" w:rsidRDefault="00557178">
      <w:pPr>
        <w:pStyle w:val="Prrafodelista"/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</w:p>
    <w:p w14:paraId="0BB8851E" w14:textId="4D3E6BBD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titulartasuna, izena edo sozietatearen izena, IFZ eta ekoizleen elkartearekiko harremana.</w:t>
      </w:r>
    </w:p>
    <w:p w14:paraId="5C2A0385" w14:textId="6B421FC2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horretarako behar diren giza baliabideak eta baliabide materialak.</w:t>
      </w:r>
    </w:p>
    <w:p w14:paraId="52D5E9CB" w14:textId="52907DA8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egin beharraren justifikazioa.</w:t>
      </w:r>
    </w:p>
    <w:p w14:paraId="737700D6" w14:textId="294FEF53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exekuzio- eta finantzaketa-egutegiak.</w:t>
      </w:r>
    </w:p>
    <w:p w14:paraId="4137FE6D" w14:textId="3F7E32CF" w:rsidR="00557178" w:rsidRDefault="00D30586">
      <w:pPr>
        <w:pStyle w:val="Prrafodelista"/>
        <w:numPr>
          <w:ilvl w:val="2"/>
          <w:numId w:val="22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finantzatzeko modua.</w:t>
      </w:r>
    </w:p>
    <w:p w14:paraId="2A8BDE68" w14:textId="77777777" w:rsidR="00557178" w:rsidRDefault="00557178">
      <w:pPr>
        <w:pStyle w:val="Prrafodelista"/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</w:p>
    <w:p w14:paraId="19019A60" w14:textId="77777777" w:rsidR="00557178" w:rsidRDefault="00557178">
      <w:pPr>
        <w:pStyle w:val="Prrafodelista"/>
        <w:autoSpaceDE w:val="0"/>
        <w:autoSpaceDN w:val="0"/>
        <w:adjustRightInd w:val="0"/>
        <w:ind w:left="1843"/>
        <w:jc w:val="both"/>
        <w:rPr>
          <w:rFonts w:ascii="Arial" w:eastAsiaTheme="minorHAnsi" w:hAnsi="Arial" w:cs="Arial"/>
          <w:sz w:val="20"/>
        </w:rPr>
      </w:pPr>
    </w:p>
    <w:p w14:paraId="45B01A45" w14:textId="2B774B56" w:rsidR="00557178" w:rsidRDefault="00D3058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lastRenderedPageBreak/>
        <w:t>Merkatutik erretiratzeko aurreikusitako esku-hartzeei dagokienez, gutxienez programaren lehen urterako, honako hau adierazi beharko da:</w:t>
      </w:r>
    </w:p>
    <w:p w14:paraId="1A91F1E5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5BC77F70" w14:textId="74FD5636" w:rsidR="00557178" w:rsidRDefault="00D30586">
      <w:pPr>
        <w:pStyle w:val="Prrafodelista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aurreikusitako erretiratzeen bolumena, pisuari dagokionez,</w:t>
      </w:r>
      <w:r>
        <w:rPr>
          <w:rFonts w:ascii="Arial" w:eastAsiaTheme="minorHAnsi" w:hAnsi="Arial" w:cs="Arial"/>
          <w:sz w:val="20"/>
        </w:rPr>
        <w:t xml:space="preserve"> produktuka, doako banaketara bideratuko diren kopuruak adierazita;</w:t>
      </w:r>
    </w:p>
    <w:p w14:paraId="4C5E9BF0" w14:textId="1B5E0E5C" w:rsidR="00557178" w:rsidRDefault="00D30586">
      <w:pPr>
        <w:pStyle w:val="Prrafodelista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Erretiratzeak egingo diren urtearen aurreko hiru urteetako bakoitzean ekoizleen erakundeak merkaturatutako ekoizpenaren batez besteko bolumena, pisutan, kentzea aurreikusten den espezieena</w:t>
      </w:r>
      <w:r>
        <w:rPr>
          <w:rFonts w:ascii="Arial" w:eastAsiaTheme="minorHAnsi" w:hAnsi="Arial" w:cs="Arial"/>
          <w:sz w:val="20"/>
        </w:rPr>
        <w:t>. Informazio hori eduki ezean, espezie horien bolumena ekoizleen erakundearen aitorpenean kontuan hartutakoa izango da.</w:t>
      </w:r>
    </w:p>
    <w:p w14:paraId="02599167" w14:textId="77777777" w:rsidR="00557178" w:rsidRDefault="00557178">
      <w:pPr>
        <w:pStyle w:val="Prrafodelista"/>
        <w:autoSpaceDE w:val="0"/>
        <w:autoSpaceDN w:val="0"/>
        <w:adjustRightInd w:val="0"/>
        <w:ind w:left="2160"/>
        <w:jc w:val="both"/>
        <w:rPr>
          <w:rFonts w:ascii="Arial" w:eastAsiaTheme="minorHAnsi" w:hAnsi="Arial" w:cs="Arial"/>
          <w:sz w:val="20"/>
        </w:rPr>
      </w:pPr>
    </w:p>
    <w:p w14:paraId="319925D1" w14:textId="77777777" w:rsidR="00557178" w:rsidRDefault="00557178">
      <w:pPr>
        <w:pStyle w:val="Prrafodelista"/>
        <w:autoSpaceDE w:val="0"/>
        <w:autoSpaceDN w:val="0"/>
        <w:adjustRightInd w:val="0"/>
        <w:ind w:left="2160"/>
        <w:jc w:val="both"/>
        <w:rPr>
          <w:rFonts w:ascii="Arial" w:eastAsiaTheme="minorHAnsi" w:hAnsi="Arial" w:cs="Arial"/>
          <w:sz w:val="20"/>
        </w:rPr>
      </w:pPr>
    </w:p>
    <w:p w14:paraId="3987CB02" w14:textId="20A8F5A4" w:rsidR="00557178" w:rsidRDefault="00D3058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Programa eragilean garatu beharreko ingurumen-ekintzen zerrenda.</w:t>
      </w:r>
    </w:p>
    <w:p w14:paraId="25E8BBD0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0CE46B59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</w:p>
    <w:p w14:paraId="02A39FF6" w14:textId="63C51A20" w:rsidR="00557178" w:rsidRDefault="00D3058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Finantza-alderdiak:</w:t>
      </w:r>
    </w:p>
    <w:p w14:paraId="1B8839A2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b/>
          <w:sz w:val="20"/>
        </w:rPr>
      </w:pPr>
    </w:p>
    <w:p w14:paraId="59E557FE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b/>
          <w:sz w:val="20"/>
        </w:rPr>
      </w:pPr>
    </w:p>
    <w:p w14:paraId="0BDF2361" w14:textId="43D1254F" w:rsidR="00557178" w:rsidRDefault="00D30586">
      <w:pPr>
        <w:pStyle w:val="Default"/>
        <w:ind w:left="128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i. Programak irauten duen urteetan programa eragilea urtero aplikatzeko aurreikusitako aurrekontua.</w:t>
      </w:r>
    </w:p>
    <w:p w14:paraId="4991224A" w14:textId="4081383A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7DD76F51" w14:textId="77777777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563"/>
        <w:gridCol w:w="1501"/>
        <w:gridCol w:w="1499"/>
        <w:gridCol w:w="1499"/>
        <w:gridCol w:w="1499"/>
        <w:gridCol w:w="1499"/>
      </w:tblGrid>
      <w:tr w:rsidR="00557178" w14:paraId="19F59BBD" w14:textId="77777777">
        <w:tc>
          <w:tcPr>
            <w:tcW w:w="1570" w:type="dxa"/>
          </w:tcPr>
          <w:p w14:paraId="6F629795" w14:textId="65C20ACD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INTV\URTEA</w:t>
            </w:r>
          </w:p>
        </w:tc>
        <w:tc>
          <w:tcPr>
            <w:tcW w:w="1544" w:type="dxa"/>
          </w:tcPr>
          <w:p w14:paraId="345E2930" w14:textId="5ADF82D9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2024</w:t>
            </w:r>
          </w:p>
        </w:tc>
        <w:tc>
          <w:tcPr>
            <w:tcW w:w="1543" w:type="dxa"/>
          </w:tcPr>
          <w:p w14:paraId="1B5EEC3C" w14:textId="6064AC83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2025</w:t>
            </w:r>
          </w:p>
        </w:tc>
        <w:tc>
          <w:tcPr>
            <w:tcW w:w="1543" w:type="dxa"/>
          </w:tcPr>
          <w:p w14:paraId="23996C73" w14:textId="10CFED12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2026</w:t>
            </w:r>
          </w:p>
        </w:tc>
        <w:tc>
          <w:tcPr>
            <w:tcW w:w="1543" w:type="dxa"/>
          </w:tcPr>
          <w:p w14:paraId="4FE24986" w14:textId="306152C6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2027</w:t>
            </w:r>
          </w:p>
        </w:tc>
        <w:tc>
          <w:tcPr>
            <w:tcW w:w="1543" w:type="dxa"/>
          </w:tcPr>
          <w:p w14:paraId="372B7A0A" w14:textId="7FDC86CA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2028</w:t>
            </w:r>
          </w:p>
        </w:tc>
      </w:tr>
      <w:tr w:rsidR="00557178" w14:paraId="5F92E30D" w14:textId="77777777">
        <w:tc>
          <w:tcPr>
            <w:tcW w:w="1570" w:type="dxa"/>
          </w:tcPr>
          <w:p w14:paraId="7E646DC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4" w:type="dxa"/>
          </w:tcPr>
          <w:p w14:paraId="6DD4A6D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211527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3D952FF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F5CF76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4C8D30B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117036D" w14:textId="77777777">
        <w:tc>
          <w:tcPr>
            <w:tcW w:w="1570" w:type="dxa"/>
          </w:tcPr>
          <w:p w14:paraId="211D4C4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4" w:type="dxa"/>
          </w:tcPr>
          <w:p w14:paraId="7C032DF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107E44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46CC6502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A4BDDF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3B8DFC5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7E1A92E2" w14:textId="77777777">
        <w:tc>
          <w:tcPr>
            <w:tcW w:w="1570" w:type="dxa"/>
          </w:tcPr>
          <w:p w14:paraId="7AEB5AA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4" w:type="dxa"/>
          </w:tcPr>
          <w:p w14:paraId="3202257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763394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5499B28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76305C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CE0FB6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539B522" w14:textId="77777777">
        <w:tc>
          <w:tcPr>
            <w:tcW w:w="1570" w:type="dxa"/>
          </w:tcPr>
          <w:p w14:paraId="5C81E5D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4" w:type="dxa"/>
          </w:tcPr>
          <w:p w14:paraId="7E5AEE6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0179A17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3234325D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77CF55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FDD3B53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1F4E9428" w14:textId="77777777">
        <w:tc>
          <w:tcPr>
            <w:tcW w:w="1570" w:type="dxa"/>
          </w:tcPr>
          <w:p w14:paraId="21E6B09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4" w:type="dxa"/>
          </w:tcPr>
          <w:p w14:paraId="2A1204F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055960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3E6A6982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135E7293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95E3CC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4E59276F" w14:textId="77777777">
        <w:tc>
          <w:tcPr>
            <w:tcW w:w="1570" w:type="dxa"/>
          </w:tcPr>
          <w:p w14:paraId="249691A8" w14:textId="77777777" w:rsidR="00557178" w:rsidRDefault="00D305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PO, GUZTIRA</w:t>
            </w:r>
          </w:p>
        </w:tc>
        <w:tc>
          <w:tcPr>
            <w:tcW w:w="1544" w:type="dxa"/>
          </w:tcPr>
          <w:p w14:paraId="3F5EACAD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2E13501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35F4B47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07BBE37E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43" w:type="dxa"/>
          </w:tcPr>
          <w:p w14:paraId="4E131D55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546070FE" w14:textId="69905E43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627D1617" w14:textId="77777777" w:rsidR="00557178" w:rsidRDefault="00557178">
      <w:pPr>
        <w:pStyle w:val="Default"/>
        <w:ind w:left="1287"/>
        <w:rPr>
          <w:rFonts w:ascii="Arial" w:hAnsi="Arial" w:cs="Arial"/>
          <w:color w:val="auto"/>
          <w:sz w:val="20"/>
          <w:szCs w:val="20"/>
        </w:rPr>
      </w:pPr>
    </w:p>
    <w:p w14:paraId="0A5D02EE" w14:textId="4D4ABA32" w:rsidR="00557178" w:rsidRDefault="00D30586">
      <w:pPr>
        <w:pStyle w:val="Default"/>
        <w:ind w:left="128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ii. Egiteko egutegia, urteka.</w:t>
      </w:r>
    </w:p>
    <w:p w14:paraId="70409943" w14:textId="77777777" w:rsidR="00557178" w:rsidRDefault="00557178">
      <w:pPr>
        <w:pStyle w:val="Default"/>
        <w:ind w:left="1287"/>
        <w:rPr>
          <w:rFonts w:ascii="Arial" w:hAnsi="Arial" w:cs="Arial"/>
          <w:color w:val="auto"/>
          <w:sz w:val="20"/>
          <w:szCs w:val="20"/>
        </w:rPr>
      </w:pPr>
    </w:p>
    <w:p w14:paraId="20CB8F0E" w14:textId="77777777" w:rsidR="00557178" w:rsidRDefault="00557178">
      <w:pPr>
        <w:pStyle w:val="Default"/>
        <w:ind w:left="1287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539"/>
        <w:gridCol w:w="1505"/>
        <w:gridCol w:w="1504"/>
        <w:gridCol w:w="1504"/>
        <w:gridCol w:w="1504"/>
        <w:gridCol w:w="1504"/>
      </w:tblGrid>
      <w:tr w:rsidR="00557178" w14:paraId="412AC985" w14:textId="77777777">
        <w:tc>
          <w:tcPr>
            <w:tcW w:w="1539" w:type="dxa"/>
          </w:tcPr>
          <w:p w14:paraId="3A25BE2A" w14:textId="2A6FACCF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INTV\URTEA</w:t>
            </w:r>
          </w:p>
        </w:tc>
        <w:tc>
          <w:tcPr>
            <w:tcW w:w="1505" w:type="dxa"/>
          </w:tcPr>
          <w:p w14:paraId="54FD112C" w14:textId="1260FBBA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2024</w:t>
            </w:r>
          </w:p>
        </w:tc>
        <w:tc>
          <w:tcPr>
            <w:tcW w:w="1504" w:type="dxa"/>
          </w:tcPr>
          <w:p w14:paraId="0B889C81" w14:textId="49B367CF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2025</w:t>
            </w:r>
          </w:p>
        </w:tc>
        <w:tc>
          <w:tcPr>
            <w:tcW w:w="1504" w:type="dxa"/>
          </w:tcPr>
          <w:p w14:paraId="12E8BA56" w14:textId="27892D19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2026</w:t>
            </w:r>
          </w:p>
        </w:tc>
        <w:tc>
          <w:tcPr>
            <w:tcW w:w="1504" w:type="dxa"/>
          </w:tcPr>
          <w:p w14:paraId="054134EF" w14:textId="49BD9E88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2027</w:t>
            </w:r>
          </w:p>
        </w:tc>
        <w:tc>
          <w:tcPr>
            <w:tcW w:w="1504" w:type="dxa"/>
          </w:tcPr>
          <w:p w14:paraId="31987770" w14:textId="2A636035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2028</w:t>
            </w:r>
          </w:p>
        </w:tc>
      </w:tr>
      <w:tr w:rsidR="00557178" w14:paraId="05F7A805" w14:textId="77777777">
        <w:tc>
          <w:tcPr>
            <w:tcW w:w="1539" w:type="dxa"/>
          </w:tcPr>
          <w:p w14:paraId="2181D83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0D51B61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2C2611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4613DB6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2D466F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97EF13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E7BDD7F" w14:textId="77777777">
        <w:tc>
          <w:tcPr>
            <w:tcW w:w="1539" w:type="dxa"/>
          </w:tcPr>
          <w:p w14:paraId="08F5695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49D5DCF5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C8A740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56910B6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56F3B5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674573E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1F046B22" w14:textId="77777777">
        <w:tc>
          <w:tcPr>
            <w:tcW w:w="1539" w:type="dxa"/>
          </w:tcPr>
          <w:p w14:paraId="20ED520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4B70271D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8995E33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EBF9C2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37D54A0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C8680B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54059096" w14:textId="77777777">
        <w:tc>
          <w:tcPr>
            <w:tcW w:w="1539" w:type="dxa"/>
          </w:tcPr>
          <w:p w14:paraId="078EC6D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0B6F6853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4C01E46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FA55D92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603B5C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57618A5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4FFEDAB3" w14:textId="77777777">
        <w:tc>
          <w:tcPr>
            <w:tcW w:w="1539" w:type="dxa"/>
          </w:tcPr>
          <w:p w14:paraId="7488A7ED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399F1C5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80F2F8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699EA2B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5D5E097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915AF9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E2C17B6" w14:textId="77777777">
        <w:tc>
          <w:tcPr>
            <w:tcW w:w="1539" w:type="dxa"/>
          </w:tcPr>
          <w:p w14:paraId="7F18D592" w14:textId="77777777" w:rsidR="00557178" w:rsidRDefault="00D305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PO, GUZTIRA</w:t>
            </w:r>
          </w:p>
        </w:tc>
        <w:tc>
          <w:tcPr>
            <w:tcW w:w="1505" w:type="dxa"/>
          </w:tcPr>
          <w:p w14:paraId="76C64C5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306C24E3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3FCFEC9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6B4F5D7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747F26E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46D5E715" w14:textId="415E5DB6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5C3DF11F" w14:textId="3B35C4F1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5F07DCC1" w14:textId="77777777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3CA39EC2" w14:textId="77777777" w:rsidR="00557178" w:rsidRDefault="00557178">
      <w:pPr>
        <w:pStyle w:val="Default"/>
        <w:ind w:left="1287"/>
        <w:rPr>
          <w:color w:val="auto"/>
          <w:sz w:val="20"/>
          <w:szCs w:val="20"/>
        </w:rPr>
      </w:pPr>
    </w:p>
    <w:p w14:paraId="6770085D" w14:textId="2C969256" w:rsidR="00557178" w:rsidRDefault="00D30586">
      <w:pPr>
        <w:pStyle w:val="Prrafodelista"/>
        <w:autoSpaceDE w:val="0"/>
        <w:autoSpaceDN w:val="0"/>
        <w:adjustRightInd w:val="0"/>
        <w:ind w:left="1287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iii. Finantzaketa-egutegia, urteka.</w:t>
      </w:r>
    </w:p>
    <w:p w14:paraId="2778B267" w14:textId="7B1A0F0B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539"/>
        <w:gridCol w:w="1505"/>
        <w:gridCol w:w="1504"/>
        <w:gridCol w:w="1504"/>
        <w:gridCol w:w="1504"/>
        <w:gridCol w:w="1504"/>
      </w:tblGrid>
      <w:tr w:rsidR="00557178" w14:paraId="6E4D8D6A" w14:textId="77777777">
        <w:tc>
          <w:tcPr>
            <w:tcW w:w="1539" w:type="dxa"/>
          </w:tcPr>
          <w:p w14:paraId="10C2999D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INTV\URTEA</w:t>
            </w:r>
          </w:p>
        </w:tc>
        <w:tc>
          <w:tcPr>
            <w:tcW w:w="1505" w:type="dxa"/>
          </w:tcPr>
          <w:p w14:paraId="148BE039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2024</w:t>
            </w:r>
          </w:p>
        </w:tc>
        <w:tc>
          <w:tcPr>
            <w:tcW w:w="1504" w:type="dxa"/>
          </w:tcPr>
          <w:p w14:paraId="5525A96C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2025</w:t>
            </w:r>
          </w:p>
        </w:tc>
        <w:tc>
          <w:tcPr>
            <w:tcW w:w="1504" w:type="dxa"/>
          </w:tcPr>
          <w:p w14:paraId="20E16F59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2026</w:t>
            </w:r>
          </w:p>
        </w:tc>
        <w:tc>
          <w:tcPr>
            <w:tcW w:w="1504" w:type="dxa"/>
          </w:tcPr>
          <w:p w14:paraId="03797E61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2027</w:t>
            </w:r>
          </w:p>
        </w:tc>
        <w:tc>
          <w:tcPr>
            <w:tcW w:w="1504" w:type="dxa"/>
          </w:tcPr>
          <w:p w14:paraId="66F208EE" w14:textId="77777777" w:rsidR="00557178" w:rsidRDefault="00D30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2028</w:t>
            </w:r>
          </w:p>
        </w:tc>
      </w:tr>
      <w:tr w:rsidR="00557178" w14:paraId="5F4662BC" w14:textId="77777777">
        <w:tc>
          <w:tcPr>
            <w:tcW w:w="1539" w:type="dxa"/>
          </w:tcPr>
          <w:p w14:paraId="30371E7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4D99420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B85FAB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DF08DA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07748F1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B35F00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720BE3F7" w14:textId="77777777">
        <w:tc>
          <w:tcPr>
            <w:tcW w:w="1539" w:type="dxa"/>
          </w:tcPr>
          <w:p w14:paraId="2A46A70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7382A47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5ED2D4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6EF870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4E1B662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C2B3E9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7355DC06" w14:textId="77777777">
        <w:tc>
          <w:tcPr>
            <w:tcW w:w="1539" w:type="dxa"/>
          </w:tcPr>
          <w:p w14:paraId="4D3569C6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1527B24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EEE8C4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0896F9F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38BCDB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25601D6E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68A565DD" w14:textId="77777777">
        <w:tc>
          <w:tcPr>
            <w:tcW w:w="1539" w:type="dxa"/>
          </w:tcPr>
          <w:p w14:paraId="3FE6D4EE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158386F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1DD05F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473AF84C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3C54698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D614BC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23F1C563" w14:textId="77777777">
        <w:tc>
          <w:tcPr>
            <w:tcW w:w="1539" w:type="dxa"/>
          </w:tcPr>
          <w:p w14:paraId="2C41B53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5" w:type="dxa"/>
          </w:tcPr>
          <w:p w14:paraId="6FD0CD79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38678F65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7F4FA0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C2873FA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06F5EF8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2108F9F2" w14:textId="77777777">
        <w:tc>
          <w:tcPr>
            <w:tcW w:w="1539" w:type="dxa"/>
          </w:tcPr>
          <w:p w14:paraId="0D2E302C" w14:textId="77777777" w:rsidR="00557178" w:rsidRDefault="00D305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PO, GUZTIRA</w:t>
            </w:r>
          </w:p>
        </w:tc>
        <w:tc>
          <w:tcPr>
            <w:tcW w:w="1505" w:type="dxa"/>
          </w:tcPr>
          <w:p w14:paraId="3FFACD38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39FB0E4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7051E29B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06F54F7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04" w:type="dxa"/>
          </w:tcPr>
          <w:p w14:paraId="1A1B3690" w14:textId="77777777" w:rsidR="00557178" w:rsidRDefault="00557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31C01800" w14:textId="296B40A3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p w14:paraId="441C9852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p w14:paraId="2D51FF18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p w14:paraId="3C78D0FD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p w14:paraId="79A26F83" w14:textId="77777777" w:rsidR="00557178" w:rsidRDefault="00557178">
      <w:pPr>
        <w:pStyle w:val="Prrafodelista"/>
        <w:autoSpaceDE w:val="0"/>
        <w:autoSpaceDN w:val="0"/>
        <w:adjustRightInd w:val="0"/>
        <w:ind w:left="1287"/>
        <w:jc w:val="both"/>
        <w:rPr>
          <w:rFonts w:ascii="Arimo" w:eastAsiaTheme="minorHAnsi" w:hAnsi="Arimo" w:cs="Arimo"/>
          <w:sz w:val="20"/>
        </w:rPr>
      </w:pPr>
    </w:p>
    <w:p w14:paraId="0C562913" w14:textId="2A7382B1" w:rsidR="00557178" w:rsidRDefault="00D30586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II. zatia. Programa eragilean sartu beharreko dokumentazioa, eranskin honen I. zatian aipatutako informazioarekin batera.</w:t>
      </w:r>
    </w:p>
    <w:p w14:paraId="73FBE3EB" w14:textId="77777777" w:rsidR="00557178" w:rsidRDefault="00557178">
      <w:pPr>
        <w:autoSpaceDE w:val="0"/>
        <w:autoSpaceDN w:val="0"/>
        <w:adjustRightInd w:val="0"/>
        <w:ind w:left="851" w:hanging="284"/>
        <w:jc w:val="both"/>
        <w:rPr>
          <w:rFonts w:ascii="Arial" w:eastAsiaTheme="minorHAnsi" w:hAnsi="Arial" w:cs="Arial"/>
          <w:sz w:val="20"/>
        </w:rPr>
      </w:pPr>
    </w:p>
    <w:p w14:paraId="6072841C" w14:textId="3705ABE1" w:rsidR="00557178" w:rsidRDefault="00D30586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Aurreko informazio eta dokumentazioaz gain, programa eragilean sartu beharko da: (Markatu eskaerarekin batera aurkezten den eta beste</w:t>
      </w:r>
      <w:r>
        <w:rPr>
          <w:rFonts w:ascii="Arial" w:eastAsiaTheme="minorHAnsi" w:hAnsi="Arial" w:cs="Arial"/>
          <w:b/>
          <w:sz w:val="20"/>
        </w:rPr>
        <w:t xml:space="preserve"> fitxategi batzuetan erantsiko den dokumentazioa)</w:t>
      </w:r>
    </w:p>
    <w:p w14:paraId="6667D9C6" w14:textId="77777777" w:rsidR="00557178" w:rsidRDefault="00557178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sz w:val="20"/>
        </w:rPr>
      </w:pPr>
    </w:p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8532"/>
      </w:tblGrid>
      <w:tr w:rsidR="00557178" w14:paraId="5A7C9DF0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40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 w:val="restart"/>
            <w:tcBorders>
              <w:left w:val="single" w:sz="4" w:space="0" w:color="auto"/>
            </w:tcBorders>
          </w:tcPr>
          <w:p w14:paraId="648FAF28" w14:textId="77777777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Ekoizle-erakundearen edo ekoizle-erakundeen elkartearen, edo, entitatea atalka antolatuta badago, ataleko organo baliokidearen Batzar Nagusiaren aktaren kopia edo ziurtagiria. Akta horretan honako hauek 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aso beharko dira: urteko funts operatiboaren eraketa onartu dela, funts hori hornitzeko xedapenak eta finantza-ekarpenak kalkulatzeko metodoa; eta, elkarteen kasuan, ekoizleen erakunde diren kide edo kide guztiek izan dutela funts operatiboaren onura jasot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zeko eta funts horren erabilerarekin lotutako erabakietan eta finantza-ekarpenetan demokratikoki parte hartzeko aukera. Dokumentu horrek, gainera, honako hauek jaso beharko ditu:</w:t>
            </w:r>
          </w:p>
          <w:p w14:paraId="773F739C" w14:textId="2A80F75B" w:rsidR="00557178" w:rsidRDefault="00D30586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0"/>
              <w:ind w:left="634" w:firstLine="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Funts eragilea kudeatzeko modua.</w:t>
            </w:r>
          </w:p>
          <w:p w14:paraId="58431EF5" w14:textId="03CF7AFE" w:rsidR="00557178" w:rsidRDefault="00D30586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0"/>
              <w:ind w:left="634" w:firstLine="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Hurrengo urtarrilaren 1ean hasten den urtero</w:t>
            </w:r>
            <w:r>
              <w:rPr>
                <w:rFonts w:ascii="Arial" w:eastAsiaTheme="minorHAnsi" w:hAnsi="Arial" w:cs="Arial"/>
                <w:sz w:val="20"/>
              </w:rPr>
              <w:t>koan eratu beharreko funts eragilearen zenbatekoa, esku-hartze, ekintza, jarduketa, inbertsio eta programa eragilearen gastu-kontzeptu bakoitzera bideratzea aurreikusten diren zenbatekoak adierazita.</w:t>
            </w:r>
          </w:p>
          <w:p w14:paraId="22077D70" w14:textId="57E1FA1B" w:rsidR="00557178" w:rsidRDefault="00D30586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0"/>
              <w:ind w:left="634" w:firstLine="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Finantza-ekarpen bakoitzaren kalkulu-metodoa eta maila x</w:t>
            </w:r>
            <w:r>
              <w:rPr>
                <w:rFonts w:ascii="Arial" w:eastAsiaTheme="minorHAnsi" w:hAnsi="Arial" w:cs="Arial"/>
                <w:sz w:val="20"/>
              </w:rPr>
              <w:t>ehatua, bai finantzaketa-aurrekonturako, bai exekuzio-aurrekonturako, eta, hala badagokio, ekarpen-mailak justifikatzeko beharrezkoa den informazioa emango da.</w:t>
            </w:r>
          </w:p>
          <w:p w14:paraId="3EE7B7A2" w14:textId="146402C3" w:rsidR="00557178" w:rsidRDefault="00D30586">
            <w:pPr>
              <w:pStyle w:val="Prrafodelista"/>
              <w:autoSpaceDE w:val="0"/>
              <w:autoSpaceDN w:val="0"/>
              <w:adjustRightInd w:val="0"/>
              <w:ind w:left="634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iv. Funts eragilea finantzatzeko prozedura.</w:t>
            </w:r>
          </w:p>
        </w:tc>
      </w:tr>
      <w:tr w:rsidR="00557178" w14:paraId="7612F436" w14:textId="77777777">
        <w:tc>
          <w:tcPr>
            <w:tcW w:w="386" w:type="dxa"/>
            <w:tcBorders>
              <w:top w:val="single" w:sz="4" w:space="0" w:color="auto"/>
            </w:tcBorders>
          </w:tcPr>
          <w:p w14:paraId="79C3E317" w14:textId="77777777" w:rsidR="00557178" w:rsidRDefault="00557178">
            <w:pPr>
              <w:spacing w:before="0" w:after="200" w:line="276" w:lineRule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/>
          </w:tcPr>
          <w:p w14:paraId="6AEBE09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D772B22" w14:textId="77777777">
        <w:tc>
          <w:tcPr>
            <w:tcW w:w="386" w:type="dxa"/>
            <w:tcBorders>
              <w:bottom w:val="single" w:sz="4" w:space="0" w:color="auto"/>
            </w:tcBorders>
          </w:tcPr>
          <w:p w14:paraId="502FBE3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/>
          </w:tcPr>
          <w:p w14:paraId="52A134E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5A042CB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715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 w:val="restart"/>
            <w:tcBorders>
              <w:left w:val="single" w:sz="4" w:space="0" w:color="auto"/>
            </w:tcBorders>
          </w:tcPr>
          <w:p w14:paraId="7F6C0427" w14:textId="77777777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Europar Batasunak funts eragileari ematen dion finantza-laguntzaren kalkulua egiteko oinarritzat hartuko den merkaturatutako ekoizpenaren balioari buruzko ziurtagiria, eta, hala badagokio, filialaren edo ekoizle-erakundeen elkartearen ziurtagiria, honako 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auek zehaztuta:</w:t>
            </w:r>
          </w:p>
          <w:p w14:paraId="6DE85044" w14:textId="77777777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i. Erreferentzia-aldia.</w:t>
            </w:r>
          </w:p>
          <w:p w14:paraId="045C238A" w14:textId="77777777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ii. Zein egunetan eta forotan lortu den kontabilitatea, ekoizle-erakundeko edo ekoizle-erakundeen elkarteko organo eskudunak onartua.</w:t>
            </w:r>
          </w:p>
          <w:p w14:paraId="36855F28" w14:textId="5DCC08B9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iii. Nola kalkulatu den merkaturatutako produkzioaren balioa, nola kalkulatu den eta erabilitako zifrak bermatzen dituen kontabilitate-dokumentazioa.</w:t>
            </w:r>
          </w:p>
        </w:tc>
      </w:tr>
      <w:tr w:rsidR="00557178" w14:paraId="333779F3" w14:textId="77777777"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602F479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/>
          </w:tcPr>
          <w:p w14:paraId="10DAC154" w14:textId="77777777" w:rsidR="00557178" w:rsidRDefault="005571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57178" w14:paraId="2C7DF203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F3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 w:val="restart"/>
            <w:tcBorders>
              <w:left w:val="single" w:sz="4" w:space="0" w:color="auto"/>
            </w:tcBorders>
          </w:tcPr>
          <w:p w14:paraId="3C7696A4" w14:textId="4475738F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Produktu baten balioa murriztu bada organizazioaren erantzukizunarekin eta kontrolarekin zerikusirik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ez duten arrazoiengatik: hori justifikatzen duen dokumentazioa, eta, bereziki, jaitsiera hori ez dela gertatu ekoizpen-baliabideen murrizketengatik frogatzen duena.</w:t>
            </w:r>
          </w:p>
        </w:tc>
      </w:tr>
      <w:tr w:rsidR="00557178" w14:paraId="43FAFE9C" w14:textId="77777777">
        <w:tc>
          <w:tcPr>
            <w:tcW w:w="386" w:type="dxa"/>
            <w:tcBorders>
              <w:top w:val="single" w:sz="4" w:space="0" w:color="auto"/>
            </w:tcBorders>
          </w:tcPr>
          <w:p w14:paraId="76BA2E29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/>
          </w:tcPr>
          <w:p w14:paraId="5F89C943" w14:textId="77777777" w:rsidR="00557178" w:rsidRDefault="005571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57178" w14:paraId="386B537E" w14:textId="77777777">
        <w:tc>
          <w:tcPr>
            <w:tcW w:w="386" w:type="dxa"/>
          </w:tcPr>
          <w:p w14:paraId="0F067666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 w:val="restart"/>
          </w:tcPr>
          <w:p w14:paraId="05F8E4B9" w14:textId="4059BF1C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Programaren lehen urtean egingo diren ekintzen, jarduketen, inbertsioen eta gastu-kontzeptuen titularren konpromisoa, horiek gauzatzeagatik zuzenean edo zeharka beste laguntzarik jaso ez dutela eta jasoko ez dutela adierazteko, ekoaraubideak osatzen dituzt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en ingurumen-laguntzetarako izan ezik.</w:t>
            </w:r>
          </w:p>
        </w:tc>
      </w:tr>
      <w:tr w:rsidR="00557178" w14:paraId="7ADDD9E9" w14:textId="77777777">
        <w:tc>
          <w:tcPr>
            <w:tcW w:w="386" w:type="dxa"/>
          </w:tcPr>
          <w:p w14:paraId="086ECACA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vMerge/>
          </w:tcPr>
          <w:p w14:paraId="1D665BD6" w14:textId="77777777" w:rsidR="00557178" w:rsidRDefault="005571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57178" w14:paraId="6B904694" w14:textId="77777777">
        <w:tc>
          <w:tcPr>
            <w:tcW w:w="386" w:type="dxa"/>
            <w:vMerge w:val="restart"/>
          </w:tcPr>
          <w:p w14:paraId="2AD6C4F9" w14:textId="2D4BA961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yellow"/>
              </w:rPr>
            </w:pPr>
          </w:p>
          <w:p w14:paraId="2CCFE024" w14:textId="1FC8BBF8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highlight w:val="yellow"/>
              </w:rPr>
            </w:pPr>
          </w:p>
        </w:tc>
        <w:tc>
          <w:tcPr>
            <w:tcW w:w="8532" w:type="dxa"/>
          </w:tcPr>
          <w:p w14:paraId="3DD69148" w14:textId="147F6478" w:rsidR="00557178" w:rsidRDefault="00D3058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Ekintza, jarduketa, inbertsio eta gastu-kontzeptu bakoitzak eskatzen duen dokumentazio espezifikoa.</w:t>
            </w:r>
          </w:p>
        </w:tc>
      </w:tr>
      <w:tr w:rsidR="00557178" w14:paraId="1328E1FF" w14:textId="77777777">
        <w:tc>
          <w:tcPr>
            <w:tcW w:w="386" w:type="dxa"/>
            <w:vMerge/>
            <w:tcBorders>
              <w:bottom w:val="single" w:sz="4" w:space="0" w:color="auto"/>
            </w:tcBorders>
          </w:tcPr>
          <w:p w14:paraId="6D8A3149" w14:textId="7425FB36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</w:tcPr>
          <w:p w14:paraId="6991A30C" w14:textId="0EBB93FB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3EA69BAA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EC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</w:tcPr>
          <w:p w14:paraId="3642E060" w14:textId="05F5A80A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Erakundearen batzar nagusiak edo</w:t>
            </w:r>
          </w:p>
        </w:tc>
      </w:tr>
      <w:tr w:rsidR="00557178" w14:paraId="43D1267A" w14:textId="77777777">
        <w:tc>
          <w:tcPr>
            <w:tcW w:w="386" w:type="dxa"/>
            <w:tcBorders>
              <w:top w:val="single" w:sz="4" w:space="0" w:color="auto"/>
            </w:tcBorders>
          </w:tcPr>
          <w:p w14:paraId="7DDC1878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</w:tcPr>
          <w:p w14:paraId="6747F9C7" w14:textId="19E93E11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 xml:space="preserve">ataleko organo baliokideak, erakunde hori atalka antolatuta badago, edo organo baliokideak, ekoizleen erakundearen nortasun juridikoaren arabera, inbertsioen itzulketa edo inbertsioen hondar-balioa lortzeko, kideek erakundean baja hartzen badute edo diruz </w:t>
            </w:r>
            <w:r>
              <w:rPr>
                <w:rFonts w:ascii="Arial" w:eastAsiaTheme="minorHAnsi" w:hAnsi="Arial" w:cs="Arial"/>
                <w:sz w:val="20"/>
              </w:rPr>
              <w:t>lagundutako inbertsioek ekoizleen erakundearen esku egoteari uzten badiote edo inbertsioen izaerari, helburuei edo aplikazio-baldintzei eragiten dien funtsezko aldaketaren bat izaten badute.</w:t>
            </w:r>
          </w:p>
          <w:p w14:paraId="7FA3A3D5" w14:textId="47FF9E74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557178" w14:paraId="04F110F0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B3C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</w:tcPr>
          <w:p w14:paraId="1E9CEB06" w14:textId="4CF0E801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Erakundeak xedapenak betetzeko konpromisoa hartzen duela dioen</w:t>
            </w:r>
            <w:r>
              <w:rPr>
                <w:rFonts w:ascii="Arial" w:eastAsiaTheme="minorHAnsi" w:hAnsi="Arial" w:cs="Arial"/>
                <w:sz w:val="20"/>
              </w:rPr>
              <w:t xml:space="preserve"> erantzukizunpeko adierazpena</w:t>
            </w:r>
          </w:p>
        </w:tc>
      </w:tr>
      <w:tr w:rsidR="00557178" w14:paraId="5587DEC9" w14:textId="77777777"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4D0AD373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tcBorders>
              <w:left w:val="nil"/>
            </w:tcBorders>
          </w:tcPr>
          <w:p w14:paraId="335EC3BC" w14:textId="56E5AC20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fruta eta barazkien sektoreko ekoizleen elkarteen programa eta funts operatiboak arautzen dituen indarreko arauan ezarritakoak.</w:t>
            </w:r>
          </w:p>
        </w:tc>
      </w:tr>
      <w:tr w:rsidR="00557178" w14:paraId="71C49AFD" w14:textId="7777777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217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</w:tcPr>
          <w:p w14:paraId="214867D8" w14:textId="290C0FF8" w:rsidR="00557178" w:rsidRDefault="00D30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Eranskin honetako I. zatiko B.I letraren bigarren gidoian aipatutako informazioari buruzko erantzukizunpeko adierazpena (EKOIZ</w:t>
            </w:r>
            <w:r>
              <w:rPr>
                <w:rFonts w:ascii="Arial" w:eastAsiaTheme="minorHAnsi" w:hAnsi="Arial" w:cs="Arial"/>
                <w:sz w:val="20"/>
              </w:rPr>
              <w:t>PEN-OSAGAIAK)</w:t>
            </w:r>
          </w:p>
        </w:tc>
      </w:tr>
      <w:tr w:rsidR="00557178" w14:paraId="68913C53" w14:textId="77777777">
        <w:tc>
          <w:tcPr>
            <w:tcW w:w="386" w:type="dxa"/>
            <w:tcBorders>
              <w:top w:val="single" w:sz="4" w:space="0" w:color="auto"/>
            </w:tcBorders>
          </w:tcPr>
          <w:p w14:paraId="45FC76BB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32" w:type="dxa"/>
          </w:tcPr>
          <w:p w14:paraId="0163B130" w14:textId="77777777" w:rsidR="00557178" w:rsidRDefault="005571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6A15E23A" w14:textId="77777777" w:rsidR="00557178" w:rsidRDefault="00557178">
      <w:p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sz w:val="20"/>
          <w:highlight w:val="yellow"/>
        </w:rPr>
      </w:pPr>
    </w:p>
    <w:p w14:paraId="1B3E141D" w14:textId="77777777" w:rsidR="00557178" w:rsidRDefault="00557178">
      <w:p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sz w:val="20"/>
          <w:highlight w:val="yellow"/>
        </w:rPr>
      </w:pPr>
    </w:p>
    <w:p w14:paraId="01153786" w14:textId="77777777" w:rsidR="00557178" w:rsidRDefault="00557178">
      <w:pPr>
        <w:ind w:left="709"/>
        <w:rPr>
          <w:rFonts w:ascii="Arial" w:eastAsiaTheme="minorHAnsi" w:hAnsi="Arial" w:cs="Arial"/>
          <w:sz w:val="20"/>
          <w:highlight w:val="yellow"/>
        </w:rPr>
      </w:pPr>
    </w:p>
    <w:p w14:paraId="3E5CF4AF" w14:textId="77777777" w:rsidR="00557178" w:rsidRDefault="00557178">
      <w:pPr>
        <w:rPr>
          <w:rFonts w:ascii="Arial Narrow" w:hAnsi="Arial Narrow"/>
        </w:rPr>
      </w:pPr>
    </w:p>
    <w:p w14:paraId="0F23AFD9" w14:textId="77777777" w:rsidR="00557178" w:rsidRDefault="00557178">
      <w:pPr>
        <w:rPr>
          <w:rFonts w:ascii="Arial" w:hAnsi="Arial" w:cs="Arial"/>
          <w:sz w:val="20"/>
        </w:rPr>
      </w:pPr>
    </w:p>
    <w:sectPr w:rsidR="00557178">
      <w:headerReference w:type="default" r:id="rId11"/>
      <w:headerReference w:type="first" r:id="rId12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21A6" w14:textId="77777777" w:rsidR="00557178" w:rsidRDefault="00D30586">
      <w:pPr>
        <w:spacing w:before="0"/>
      </w:pPr>
      <w:r>
        <w:separator/>
      </w:r>
    </w:p>
  </w:endnote>
  <w:endnote w:type="continuationSeparator" w:id="0">
    <w:p w14:paraId="2E45A760" w14:textId="77777777" w:rsidR="00557178" w:rsidRDefault="00D305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32A2" w14:textId="77777777" w:rsidR="00557178" w:rsidRDefault="00D30586">
      <w:pPr>
        <w:spacing w:before="0"/>
      </w:pPr>
      <w:r>
        <w:separator/>
      </w:r>
    </w:p>
  </w:footnote>
  <w:footnote w:type="continuationSeparator" w:id="0">
    <w:p w14:paraId="41CE4BAD" w14:textId="77777777" w:rsidR="00557178" w:rsidRDefault="00D305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:rsidR="00557178" w14:paraId="3DF90A5E" w14:textId="77777777">
      <w:trPr>
        <w:jc w:val="center"/>
      </w:trPr>
      <w:tc>
        <w:tcPr>
          <w:tcW w:w="5671" w:type="dxa"/>
        </w:tcPr>
        <w:p w14:paraId="2A25C5D9" w14:textId="77777777" w:rsidR="00557178" w:rsidRDefault="00D30586">
          <w:pPr>
            <w:pStyle w:val="Encabezado"/>
            <w:jc w:val="center"/>
          </w:pPr>
          <w:r>
            <w:object w:dxaOrig="11549" w:dyaOrig="1410" w14:anchorId="50CD7F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pt;height:23pt" fillcolor="window">
                <v:imagedata r:id="rId1" o:title=""/>
              </v:shape>
              <o:OLEObject Type="Embed" ProgID="MSPhotoEd.3" ShapeID="_x0000_i1025" DrawAspect="Content" ObjectID="_1751349923" r:id="rId2"/>
            </w:object>
          </w:r>
        </w:p>
        <w:p w14:paraId="0623EBA1" w14:textId="77777777" w:rsidR="00557178" w:rsidRDefault="00557178">
          <w:pPr>
            <w:pStyle w:val="Encabezado"/>
          </w:pPr>
        </w:p>
      </w:tc>
      <w:tc>
        <w:tcPr>
          <w:tcW w:w="2552" w:type="dxa"/>
        </w:tcPr>
        <w:p w14:paraId="2B133224" w14:textId="77777777" w:rsidR="00557178" w:rsidRDefault="00557178">
          <w:pPr>
            <w:pStyle w:val="Encabezado"/>
            <w:jc w:val="right"/>
            <w:rPr>
              <w:sz w:val="12"/>
            </w:rPr>
          </w:pPr>
        </w:p>
        <w:p w14:paraId="1A7760D4" w14:textId="77777777" w:rsidR="00557178" w:rsidRDefault="00D30586">
          <w:pPr>
            <w:pStyle w:val="Encabezado"/>
            <w:jc w:val="right"/>
          </w:pPr>
          <w:r>
            <w:t>EUROPAR BATASUNA</w:t>
          </w:r>
        </w:p>
        <w:p w14:paraId="70CA5F02" w14:textId="77777777" w:rsidR="00557178" w:rsidRDefault="00D30586">
          <w:pPr>
            <w:pStyle w:val="Encabezado"/>
            <w:tabs>
              <w:tab w:val="left" w:pos="2018"/>
            </w:tabs>
            <w:jc w:val="right"/>
          </w:pPr>
          <w:r>
            <w:t>NBEF</w:t>
          </w:r>
        </w:p>
      </w:tc>
      <w:tc>
        <w:tcPr>
          <w:tcW w:w="1895" w:type="dxa"/>
          <w:vAlign w:val="center"/>
        </w:tcPr>
        <w:p w14:paraId="1EABC032" w14:textId="77777777" w:rsidR="00557178" w:rsidRDefault="00D30586">
          <w:pPr>
            <w:pStyle w:val="Encabezado"/>
          </w:pPr>
          <w:r>
            <w:rPr>
              <w:noProof/>
            </w:rPr>
            <w:drawing>
              <wp:inline distT="0" distB="0" distL="0" distR="0" wp14:anchorId="769D1F4D" wp14:editId="04C6D678">
                <wp:extent cx="571500" cy="381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0F8793" w14:textId="77777777" w:rsidR="00557178" w:rsidRDefault="005571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:rsidR="00557178" w14:paraId="070CD1EF" w14:textId="77777777">
      <w:trPr>
        <w:jc w:val="center"/>
      </w:trPr>
      <w:tc>
        <w:tcPr>
          <w:tcW w:w="5671" w:type="dxa"/>
        </w:tcPr>
        <w:p w14:paraId="235D76B8" w14:textId="77777777" w:rsidR="00557178" w:rsidRDefault="00D30586">
          <w:pPr>
            <w:pStyle w:val="Encabezado"/>
          </w:pPr>
          <w:r>
            <w:rPr>
              <w:sz w:val="16"/>
            </w:rPr>
            <w:object w:dxaOrig="18028" w:dyaOrig="2235" w14:anchorId="5B1E79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pt;height:33.5pt" fillcolor="window">
                <v:imagedata r:id="rId1" o:title=""/>
              </v:shape>
              <o:OLEObject Type="Embed" ProgID="MSPhotoEd.3" ShapeID="_x0000_i1026" DrawAspect="Content" ObjectID="_1751349924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:rsidR="00557178" w14:paraId="2B53CC74" w14:textId="77777777">
            <w:tc>
              <w:tcPr>
                <w:tcW w:w="2689" w:type="dxa"/>
              </w:tcPr>
              <w:p w14:paraId="53A03182" w14:textId="17FCAFE5" w:rsidR="00557178" w:rsidRDefault="00D30586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EKONOMIAREN GARAPEN, JASANGARRITASUN ETA INGURUMENA</w:t>
                </w:r>
                <w:r>
                  <w:rPr>
                    <w:rFonts w:ascii="Arial" w:hAnsi="Arial"/>
                    <w:sz w:val="14"/>
                    <w:szCs w:val="14"/>
                  </w:rPr>
                  <w:br/>
                </w:r>
              </w:p>
              <w:p w14:paraId="439818B3" w14:textId="77777777" w:rsidR="00557178" w:rsidRDefault="00D30586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>elikagaien Kalitate eta Industriako Zuzendaritza</w:t>
                </w:r>
              </w:p>
            </w:tc>
            <w:tc>
              <w:tcPr>
                <w:tcW w:w="3016" w:type="dxa"/>
              </w:tcPr>
              <w:p w14:paraId="3CF86804" w14:textId="28764C74" w:rsidR="00557178" w:rsidRDefault="00D30586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EKONOMIAREN GARAPEN, JASANGARRITASUN ETA INGURUMEN SAILA</w:t>
                </w:r>
                <w:r>
                  <w:rPr>
                    <w:rFonts w:ascii="Arial" w:hAnsi="Arial"/>
                    <w:sz w:val="14"/>
                    <w:szCs w:val="14"/>
                  </w:rPr>
                  <w:br/>
                </w:r>
              </w:p>
              <w:p w14:paraId="20BB24E4" w14:textId="77777777" w:rsidR="00557178" w:rsidRDefault="00D30586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>Kalitate eta Industria Zuzendaritza</w:t>
                </w:r>
              </w:p>
              <w:p w14:paraId="46830496" w14:textId="77777777" w:rsidR="00557178" w:rsidRDefault="00D30586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>El</w:t>
                </w:r>
                <w:r>
                  <w:rPr>
                    <w:rFonts w:ascii="Arial" w:hAnsi="Arial"/>
                    <w:i/>
                    <w:sz w:val="14"/>
                    <w:szCs w:val="14"/>
                  </w:rPr>
                  <w:t>ikagaiak</w:t>
                </w:r>
              </w:p>
            </w:tc>
          </w:tr>
        </w:tbl>
        <w:p w14:paraId="48D74F70" w14:textId="77777777" w:rsidR="00557178" w:rsidRDefault="00557178">
          <w:pPr>
            <w:pStyle w:val="Encabezado"/>
          </w:pPr>
        </w:p>
      </w:tc>
      <w:tc>
        <w:tcPr>
          <w:tcW w:w="2268" w:type="dxa"/>
        </w:tcPr>
        <w:p w14:paraId="070F589A" w14:textId="77777777" w:rsidR="00557178" w:rsidRDefault="00557178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14:paraId="72C6C869" w14:textId="77777777" w:rsidR="00557178" w:rsidRDefault="00D3058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EUROPAR BATASUNA</w:t>
          </w:r>
        </w:p>
        <w:p w14:paraId="4F035463" w14:textId="77777777" w:rsidR="00557178" w:rsidRDefault="00557178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14:paraId="4DC937B3" w14:textId="77777777" w:rsidR="00557178" w:rsidRDefault="00D30586">
          <w:pPr>
            <w:pStyle w:val="Encabezado"/>
            <w:tabs>
              <w:tab w:val="left" w:pos="2018"/>
            </w:tabs>
            <w:jc w:val="right"/>
          </w:pPr>
          <w:r>
            <w:rPr>
              <w:rFonts w:ascii="Arial" w:hAnsi="Arial" w:cs="Arial"/>
              <w:sz w:val="20"/>
            </w:rPr>
            <w:t>Nekazaritza Bermatzeko Europako Funtsa</w:t>
          </w:r>
        </w:p>
      </w:tc>
      <w:tc>
        <w:tcPr>
          <w:tcW w:w="2179" w:type="dxa"/>
        </w:tcPr>
        <w:p w14:paraId="3B6AB0C9" w14:textId="77777777" w:rsidR="00557178" w:rsidRDefault="00D3058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B170885" wp14:editId="7DAEA882">
                <wp:extent cx="1343025" cy="89535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DE792C" w14:textId="77777777" w:rsidR="00557178" w:rsidRDefault="00557178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6C9"/>
    <w:multiLevelType w:val="hybridMultilevel"/>
    <w:tmpl w:val="15780630"/>
    <w:lvl w:ilvl="0" w:tplc="BC848884">
      <w:start w:val="2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821ED0"/>
    <w:multiLevelType w:val="hybridMultilevel"/>
    <w:tmpl w:val="7F64814E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3A65"/>
    <w:multiLevelType w:val="hybridMultilevel"/>
    <w:tmpl w:val="F1841DE6"/>
    <w:lvl w:ilvl="0" w:tplc="042D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8CD5FD9"/>
    <w:multiLevelType w:val="hybridMultilevel"/>
    <w:tmpl w:val="ADC2642A"/>
    <w:lvl w:ilvl="0" w:tplc="4E50DB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AC26BF"/>
    <w:multiLevelType w:val="hybridMultilevel"/>
    <w:tmpl w:val="9E84CB46"/>
    <w:lvl w:ilvl="0" w:tplc="556A25D4"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232374"/>
    <w:multiLevelType w:val="hybridMultilevel"/>
    <w:tmpl w:val="C5BEA416"/>
    <w:lvl w:ilvl="0" w:tplc="6A407A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C848884">
      <w:start w:val="2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552"/>
    <w:multiLevelType w:val="hybridMultilevel"/>
    <w:tmpl w:val="CCBA7F04"/>
    <w:lvl w:ilvl="0" w:tplc="0C0A0015">
      <w:start w:val="1"/>
      <w:numFmt w:val="upperLetter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21239F9"/>
    <w:multiLevelType w:val="hybridMultilevel"/>
    <w:tmpl w:val="A59CD82C"/>
    <w:lvl w:ilvl="0" w:tplc="F2424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6818"/>
    <w:multiLevelType w:val="hybridMultilevel"/>
    <w:tmpl w:val="921A5330"/>
    <w:lvl w:ilvl="0" w:tplc="BE74F9EC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1E60"/>
    <w:multiLevelType w:val="hybridMultilevel"/>
    <w:tmpl w:val="D25A751E"/>
    <w:lvl w:ilvl="0" w:tplc="042D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B6877"/>
    <w:multiLevelType w:val="hybridMultilevel"/>
    <w:tmpl w:val="FC3ACAD8"/>
    <w:lvl w:ilvl="0" w:tplc="042D0013">
      <w:start w:val="1"/>
      <w:numFmt w:val="upperRoman"/>
      <w:lvlText w:val="%1."/>
      <w:lvlJc w:val="righ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78B1EB4"/>
    <w:multiLevelType w:val="hybridMultilevel"/>
    <w:tmpl w:val="67AEFD98"/>
    <w:lvl w:ilvl="0" w:tplc="042D0013">
      <w:start w:val="1"/>
      <w:numFmt w:val="upperRoman"/>
      <w:lvlText w:val="%1."/>
      <w:lvlJc w:val="righ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9F406BF"/>
    <w:multiLevelType w:val="hybridMultilevel"/>
    <w:tmpl w:val="6C22C19C"/>
    <w:lvl w:ilvl="0" w:tplc="64F45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92EC7"/>
    <w:multiLevelType w:val="hybridMultilevel"/>
    <w:tmpl w:val="8B8291AC"/>
    <w:lvl w:ilvl="0" w:tplc="143A5DA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C848884">
      <w:start w:val="2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08DE"/>
    <w:multiLevelType w:val="hybridMultilevel"/>
    <w:tmpl w:val="D0EC702C"/>
    <w:lvl w:ilvl="0" w:tplc="042D0015">
      <w:start w:val="1"/>
      <w:numFmt w:val="upperLetter"/>
      <w:lvlText w:val="%1.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44023BC6"/>
    <w:multiLevelType w:val="hybridMultilevel"/>
    <w:tmpl w:val="8EB43288"/>
    <w:lvl w:ilvl="0" w:tplc="F8D80D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103CA"/>
    <w:multiLevelType w:val="hybridMultilevel"/>
    <w:tmpl w:val="166EBF6C"/>
    <w:lvl w:ilvl="0" w:tplc="09426A46">
      <w:start w:val="6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918"/>
    <w:multiLevelType w:val="hybridMultilevel"/>
    <w:tmpl w:val="9FA4E0B6"/>
    <w:lvl w:ilvl="0" w:tplc="042D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15D3"/>
    <w:multiLevelType w:val="hybridMultilevel"/>
    <w:tmpl w:val="20DC23AA"/>
    <w:lvl w:ilvl="0" w:tplc="99CE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1F92"/>
    <w:multiLevelType w:val="hybridMultilevel"/>
    <w:tmpl w:val="AD2C1EF8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564D"/>
    <w:multiLevelType w:val="hybridMultilevel"/>
    <w:tmpl w:val="11C63F00"/>
    <w:lvl w:ilvl="0" w:tplc="4E50D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432148"/>
    <w:multiLevelType w:val="hybridMultilevel"/>
    <w:tmpl w:val="E3723644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42EB8"/>
    <w:multiLevelType w:val="hybridMultilevel"/>
    <w:tmpl w:val="30185ABE"/>
    <w:lvl w:ilvl="0" w:tplc="BC848884">
      <w:start w:val="2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C848884">
      <w:start w:val="2"/>
      <w:numFmt w:val="bullet"/>
      <w:lvlText w:val="-"/>
      <w:lvlJc w:val="left"/>
      <w:pPr>
        <w:ind w:left="2727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510686"/>
    <w:multiLevelType w:val="hybridMultilevel"/>
    <w:tmpl w:val="26E2FDB6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7810"/>
    <w:multiLevelType w:val="hybridMultilevel"/>
    <w:tmpl w:val="962EEF06"/>
    <w:lvl w:ilvl="0" w:tplc="042D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0F3"/>
    <w:multiLevelType w:val="hybridMultilevel"/>
    <w:tmpl w:val="CABE75CA"/>
    <w:lvl w:ilvl="0" w:tplc="042D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F21053"/>
    <w:multiLevelType w:val="hybridMultilevel"/>
    <w:tmpl w:val="9634CD0A"/>
    <w:lvl w:ilvl="0" w:tplc="9A9A79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54E2A"/>
    <w:multiLevelType w:val="hybridMultilevel"/>
    <w:tmpl w:val="BB986818"/>
    <w:lvl w:ilvl="0" w:tplc="BC848884">
      <w:start w:val="2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960B7"/>
    <w:multiLevelType w:val="hybridMultilevel"/>
    <w:tmpl w:val="330CB706"/>
    <w:lvl w:ilvl="0" w:tplc="BC848884">
      <w:start w:val="2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D86417"/>
    <w:multiLevelType w:val="hybridMultilevel"/>
    <w:tmpl w:val="4A9221D4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6D5DC3"/>
    <w:multiLevelType w:val="hybridMultilevel"/>
    <w:tmpl w:val="7F14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47663">
    <w:abstractNumId w:val="35"/>
  </w:num>
  <w:num w:numId="2" w16cid:durableId="1572736315">
    <w:abstractNumId w:val="30"/>
  </w:num>
  <w:num w:numId="3" w16cid:durableId="840392797">
    <w:abstractNumId w:val="18"/>
  </w:num>
  <w:num w:numId="4" w16cid:durableId="2007778538">
    <w:abstractNumId w:val="38"/>
  </w:num>
  <w:num w:numId="5" w16cid:durableId="1108621047">
    <w:abstractNumId w:val="27"/>
  </w:num>
  <w:num w:numId="6" w16cid:durableId="1713378272">
    <w:abstractNumId w:val="28"/>
  </w:num>
  <w:num w:numId="7" w16cid:durableId="849177077">
    <w:abstractNumId w:val="31"/>
  </w:num>
  <w:num w:numId="8" w16cid:durableId="412119623">
    <w:abstractNumId w:val="10"/>
  </w:num>
  <w:num w:numId="9" w16cid:durableId="886642174">
    <w:abstractNumId w:val="6"/>
  </w:num>
  <w:num w:numId="10" w16cid:durableId="1829055893">
    <w:abstractNumId w:val="34"/>
  </w:num>
  <w:num w:numId="11" w16cid:durableId="1763524066">
    <w:abstractNumId w:val="8"/>
  </w:num>
  <w:num w:numId="12" w16cid:durableId="297612636">
    <w:abstractNumId w:val="24"/>
  </w:num>
  <w:num w:numId="13" w16cid:durableId="1350137691">
    <w:abstractNumId w:val="4"/>
  </w:num>
  <w:num w:numId="14" w16cid:durableId="1964337809">
    <w:abstractNumId w:val="9"/>
  </w:num>
  <w:num w:numId="15" w16cid:durableId="525295349">
    <w:abstractNumId w:val="22"/>
  </w:num>
  <w:num w:numId="16" w16cid:durableId="1534685101">
    <w:abstractNumId w:val="3"/>
  </w:num>
  <w:num w:numId="17" w16cid:durableId="1147815891">
    <w:abstractNumId w:val="29"/>
  </w:num>
  <w:num w:numId="18" w16cid:durableId="1465655676">
    <w:abstractNumId w:val="11"/>
  </w:num>
  <w:num w:numId="19" w16cid:durableId="1645550328">
    <w:abstractNumId w:val="1"/>
  </w:num>
  <w:num w:numId="20" w16cid:durableId="1102989629">
    <w:abstractNumId w:val="16"/>
  </w:num>
  <w:num w:numId="21" w16cid:durableId="594024449">
    <w:abstractNumId w:val="19"/>
  </w:num>
  <w:num w:numId="22" w16cid:durableId="479346578">
    <w:abstractNumId w:val="14"/>
  </w:num>
  <w:num w:numId="23" w16cid:durableId="896089332">
    <w:abstractNumId w:val="5"/>
  </w:num>
  <w:num w:numId="24" w16cid:durableId="1929076449">
    <w:abstractNumId w:val="15"/>
  </w:num>
  <w:num w:numId="25" w16cid:durableId="672337869">
    <w:abstractNumId w:val="17"/>
  </w:num>
  <w:num w:numId="26" w16cid:durableId="1503275717">
    <w:abstractNumId w:val="33"/>
  </w:num>
  <w:num w:numId="27" w16cid:durableId="1014961603">
    <w:abstractNumId w:val="36"/>
  </w:num>
  <w:num w:numId="28" w16cid:durableId="2124305985">
    <w:abstractNumId w:val="2"/>
  </w:num>
  <w:num w:numId="29" w16cid:durableId="1146167336">
    <w:abstractNumId w:val="0"/>
  </w:num>
  <w:num w:numId="30" w16cid:durableId="881594641">
    <w:abstractNumId w:val="12"/>
  </w:num>
  <w:num w:numId="31" w16cid:durableId="1555853748">
    <w:abstractNumId w:val="26"/>
  </w:num>
  <w:num w:numId="32" w16cid:durableId="642154436">
    <w:abstractNumId w:val="13"/>
  </w:num>
  <w:num w:numId="33" w16cid:durableId="1033455467">
    <w:abstractNumId w:val="39"/>
  </w:num>
  <w:num w:numId="34" w16cid:durableId="1308317756">
    <w:abstractNumId w:val="32"/>
  </w:num>
  <w:num w:numId="35" w16cid:durableId="1576238854">
    <w:abstractNumId w:val="20"/>
  </w:num>
  <w:num w:numId="36" w16cid:durableId="1942563203">
    <w:abstractNumId w:val="25"/>
  </w:num>
  <w:num w:numId="37" w16cid:durableId="111635810">
    <w:abstractNumId w:val="37"/>
  </w:num>
  <w:num w:numId="38" w16cid:durableId="2001038821">
    <w:abstractNumId w:val="21"/>
  </w:num>
  <w:num w:numId="39" w16cid:durableId="1507984383">
    <w:abstractNumId w:val="23"/>
  </w:num>
  <w:num w:numId="40" w16cid:durableId="596135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9A"/>
    <w:rsid w:val="0000579A"/>
    <w:rsid w:val="0000636E"/>
    <w:rsid w:val="0002267D"/>
    <w:rsid w:val="00022CFA"/>
    <w:rsid w:val="000311D4"/>
    <w:rsid w:val="00050577"/>
    <w:rsid w:val="000749CA"/>
    <w:rsid w:val="00083EF0"/>
    <w:rsid w:val="000B0AEE"/>
    <w:rsid w:val="000C3DB3"/>
    <w:rsid w:val="000D5CF7"/>
    <w:rsid w:val="000E6048"/>
    <w:rsid w:val="000E7A6F"/>
    <w:rsid w:val="000F5453"/>
    <w:rsid w:val="001001AF"/>
    <w:rsid w:val="0014123B"/>
    <w:rsid w:val="0015233B"/>
    <w:rsid w:val="0017089D"/>
    <w:rsid w:val="001856C1"/>
    <w:rsid w:val="00194F7A"/>
    <w:rsid w:val="001C07AF"/>
    <w:rsid w:val="001D6563"/>
    <w:rsid w:val="001F355A"/>
    <w:rsid w:val="00211481"/>
    <w:rsid w:val="0022291C"/>
    <w:rsid w:val="002258D4"/>
    <w:rsid w:val="00234171"/>
    <w:rsid w:val="00242813"/>
    <w:rsid w:val="002725A2"/>
    <w:rsid w:val="002913DB"/>
    <w:rsid w:val="0029592D"/>
    <w:rsid w:val="002B108C"/>
    <w:rsid w:val="002C093F"/>
    <w:rsid w:val="002C60E9"/>
    <w:rsid w:val="002D3D7D"/>
    <w:rsid w:val="002E5B15"/>
    <w:rsid w:val="002E62D1"/>
    <w:rsid w:val="002E6457"/>
    <w:rsid w:val="002F3588"/>
    <w:rsid w:val="002F4639"/>
    <w:rsid w:val="00314A1C"/>
    <w:rsid w:val="00361B7E"/>
    <w:rsid w:val="0037673A"/>
    <w:rsid w:val="00393D7D"/>
    <w:rsid w:val="0039621F"/>
    <w:rsid w:val="003A5924"/>
    <w:rsid w:val="003B66FE"/>
    <w:rsid w:val="003C7E7C"/>
    <w:rsid w:val="003D1EFA"/>
    <w:rsid w:val="00422A64"/>
    <w:rsid w:val="00425C9B"/>
    <w:rsid w:val="0043240B"/>
    <w:rsid w:val="00463065"/>
    <w:rsid w:val="00476343"/>
    <w:rsid w:val="0048076E"/>
    <w:rsid w:val="0049241A"/>
    <w:rsid w:val="004B175E"/>
    <w:rsid w:val="004B3B93"/>
    <w:rsid w:val="004B75F5"/>
    <w:rsid w:val="004C5B28"/>
    <w:rsid w:val="004D0CBC"/>
    <w:rsid w:val="004E4A97"/>
    <w:rsid w:val="004E5FAA"/>
    <w:rsid w:val="005000A0"/>
    <w:rsid w:val="00501909"/>
    <w:rsid w:val="00506FF4"/>
    <w:rsid w:val="00521D1F"/>
    <w:rsid w:val="00523EFC"/>
    <w:rsid w:val="00535262"/>
    <w:rsid w:val="0054619A"/>
    <w:rsid w:val="00550F4B"/>
    <w:rsid w:val="005521A6"/>
    <w:rsid w:val="00557178"/>
    <w:rsid w:val="0056131E"/>
    <w:rsid w:val="00565693"/>
    <w:rsid w:val="005A4814"/>
    <w:rsid w:val="005A56FA"/>
    <w:rsid w:val="005B7DE8"/>
    <w:rsid w:val="005D50E3"/>
    <w:rsid w:val="005E04EB"/>
    <w:rsid w:val="005F36DC"/>
    <w:rsid w:val="005F7C2E"/>
    <w:rsid w:val="00614640"/>
    <w:rsid w:val="0064284C"/>
    <w:rsid w:val="00646264"/>
    <w:rsid w:val="00651CB1"/>
    <w:rsid w:val="00672246"/>
    <w:rsid w:val="00692C54"/>
    <w:rsid w:val="006A3984"/>
    <w:rsid w:val="006B5237"/>
    <w:rsid w:val="006B57CB"/>
    <w:rsid w:val="006C5723"/>
    <w:rsid w:val="006C7F9C"/>
    <w:rsid w:val="006F0922"/>
    <w:rsid w:val="00724045"/>
    <w:rsid w:val="00733566"/>
    <w:rsid w:val="0074294A"/>
    <w:rsid w:val="00750E8D"/>
    <w:rsid w:val="00771A29"/>
    <w:rsid w:val="007D2762"/>
    <w:rsid w:val="007D3A0D"/>
    <w:rsid w:val="007D7DAA"/>
    <w:rsid w:val="007E3BE5"/>
    <w:rsid w:val="007E42DC"/>
    <w:rsid w:val="00834F6F"/>
    <w:rsid w:val="00843C74"/>
    <w:rsid w:val="00872E5B"/>
    <w:rsid w:val="00874B10"/>
    <w:rsid w:val="008A217B"/>
    <w:rsid w:val="008C1D1F"/>
    <w:rsid w:val="008D7E20"/>
    <w:rsid w:val="008F08FC"/>
    <w:rsid w:val="008F667C"/>
    <w:rsid w:val="00900020"/>
    <w:rsid w:val="00963246"/>
    <w:rsid w:val="00987E50"/>
    <w:rsid w:val="0099530D"/>
    <w:rsid w:val="009A7B89"/>
    <w:rsid w:val="009D2F6F"/>
    <w:rsid w:val="009D66A1"/>
    <w:rsid w:val="00A14DFD"/>
    <w:rsid w:val="00A20AE2"/>
    <w:rsid w:val="00A33D5F"/>
    <w:rsid w:val="00A67B04"/>
    <w:rsid w:val="00A71F2B"/>
    <w:rsid w:val="00A72F5F"/>
    <w:rsid w:val="00A920FB"/>
    <w:rsid w:val="00A97A0F"/>
    <w:rsid w:val="00AA39CC"/>
    <w:rsid w:val="00AA756E"/>
    <w:rsid w:val="00AD1F05"/>
    <w:rsid w:val="00AF3F0F"/>
    <w:rsid w:val="00B0000D"/>
    <w:rsid w:val="00B26145"/>
    <w:rsid w:val="00B26556"/>
    <w:rsid w:val="00B31C7B"/>
    <w:rsid w:val="00B51BF7"/>
    <w:rsid w:val="00B654BC"/>
    <w:rsid w:val="00B740DE"/>
    <w:rsid w:val="00B87466"/>
    <w:rsid w:val="00BD12BD"/>
    <w:rsid w:val="00C012D9"/>
    <w:rsid w:val="00C310D4"/>
    <w:rsid w:val="00C47ECE"/>
    <w:rsid w:val="00C50E98"/>
    <w:rsid w:val="00C602C6"/>
    <w:rsid w:val="00C625F1"/>
    <w:rsid w:val="00C67BFE"/>
    <w:rsid w:val="00C744F6"/>
    <w:rsid w:val="00C87E93"/>
    <w:rsid w:val="00C96F1A"/>
    <w:rsid w:val="00C97573"/>
    <w:rsid w:val="00C97AA7"/>
    <w:rsid w:val="00CA6FC7"/>
    <w:rsid w:val="00CB256E"/>
    <w:rsid w:val="00CB455E"/>
    <w:rsid w:val="00CD15D7"/>
    <w:rsid w:val="00D0018D"/>
    <w:rsid w:val="00D1488E"/>
    <w:rsid w:val="00D150FB"/>
    <w:rsid w:val="00D22652"/>
    <w:rsid w:val="00D30586"/>
    <w:rsid w:val="00D55C35"/>
    <w:rsid w:val="00D73517"/>
    <w:rsid w:val="00D936BB"/>
    <w:rsid w:val="00DB1988"/>
    <w:rsid w:val="00DF37FF"/>
    <w:rsid w:val="00DF63A7"/>
    <w:rsid w:val="00E01A6A"/>
    <w:rsid w:val="00E1483A"/>
    <w:rsid w:val="00E33B85"/>
    <w:rsid w:val="00E54B31"/>
    <w:rsid w:val="00E627CE"/>
    <w:rsid w:val="00E676D1"/>
    <w:rsid w:val="00E70705"/>
    <w:rsid w:val="00E74F1B"/>
    <w:rsid w:val="00E82E4D"/>
    <w:rsid w:val="00ED223E"/>
    <w:rsid w:val="00ED4601"/>
    <w:rsid w:val="00ED5CD8"/>
    <w:rsid w:val="00EE6A03"/>
    <w:rsid w:val="00EF2F03"/>
    <w:rsid w:val="00F12AF2"/>
    <w:rsid w:val="00F21477"/>
    <w:rsid w:val="00F34583"/>
    <w:rsid w:val="00F425C9"/>
    <w:rsid w:val="00F52656"/>
    <w:rsid w:val="00F771BC"/>
    <w:rsid w:val="00F82B47"/>
    <w:rsid w:val="00F82FA3"/>
    <w:rsid w:val="00F86182"/>
    <w:rsid w:val="00FA026F"/>
    <w:rsid w:val="00FE0A33"/>
    <w:rsid w:val="00FE4D67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336F"/>
  <w15:docId w15:val="{C44EE340-4FC4-4AC7-B7F3-091BA72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eastAsia="en-US"/>
    </w:rPr>
  </w:style>
  <w:style w:type="paragraph" w:customStyle="1" w:styleId="Default">
    <w:name w:val="Default"/>
    <w:rsid w:val="00F425C9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8a8d-4e88-4dac-aa56-c97eddce3dd3">
      <Terms xmlns="http://schemas.microsoft.com/office/infopath/2007/PartnerControls"/>
    </lcf76f155ced4ddcb4097134ff3c332f>
    <TaxCatchAll xmlns="4007bc8b-eeff-4b96-a7d4-d17bed5ddf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E734CABAB8344AC1211195E3D3ECF" ma:contentTypeVersion="17" ma:contentTypeDescription="Crear nuevo documento." ma:contentTypeScope="" ma:versionID="5d30ce7df4e4091c52b6981196620382">
  <xsd:schema xmlns:xsd="http://www.w3.org/2001/XMLSchema" xmlns:xs="http://www.w3.org/2001/XMLSchema" xmlns:p="http://schemas.microsoft.com/office/2006/metadata/properties" xmlns:ns2="59cc8a8d-4e88-4dac-aa56-c97eddce3dd3" xmlns:ns3="4007bc8b-eeff-4b96-a7d4-d17bed5ddf9b" targetNamespace="http://schemas.microsoft.com/office/2006/metadata/properties" ma:root="true" ma:fieldsID="d18b14723c2a20091b70ca77fcf38b86" ns2:_="" ns3:_="">
    <xsd:import namespace="59cc8a8d-4e88-4dac-aa56-c97eddce3dd3"/>
    <xsd:import namespace="4007bc8b-eeff-4b96-a7d4-d17bed5d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8a8d-4e88-4dac-aa56-c97eddce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bc8b-eeff-4b96-a7d4-d17bed5ddf9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eda585-412e-4b10-80ad-afa03d551560}" ma:internalName="TaxCatchAll" ma:showField="CatchAllData" ma:web="4007bc8b-eeff-4b96-a7d4-d17bed5dd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31174-6D55-400B-811E-19279446D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F06EF-BABF-4583-BFD9-076D7D6BEEC6}">
  <ds:schemaRefs>
    <ds:schemaRef ds:uri="http://schemas.microsoft.com/office/2006/metadata/properties"/>
    <ds:schemaRef ds:uri="http://schemas.microsoft.com/office/infopath/2007/PartnerControls"/>
    <ds:schemaRef ds:uri="1765250c-85ee-4c81-8a33-d854301b5d57"/>
    <ds:schemaRef ds:uri="59cc8a8d-4e88-4dac-aa56-c97eddce3dd3"/>
    <ds:schemaRef ds:uri="4007bc8b-eeff-4b96-a7d4-d17bed5ddf9b"/>
  </ds:schemaRefs>
</ds:datastoreItem>
</file>

<file path=customXml/itemProps3.xml><?xml version="1.0" encoding="utf-8"?>
<ds:datastoreItem xmlns:ds="http://schemas.openxmlformats.org/officeDocument/2006/customXml" ds:itemID="{38BFDB34-32E3-4EC8-AF2B-76DC92A25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D4729-5AFF-46FA-B100-463719EA4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2237</Words>
  <Characters>12308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Torre-Enciso Enciso, Elisa</dc:creator>
  <cp:lastModifiedBy>Jalon Ayala, Amaya</cp:lastModifiedBy>
  <cp:revision>2</cp:revision>
  <cp:lastPrinted>2018-08-30T06:47:00Z</cp:lastPrinted>
  <dcterms:created xsi:type="dcterms:W3CDTF">2023-07-20T07:19:00Z</dcterms:created>
  <dcterms:modified xsi:type="dcterms:W3CDTF">2023-07-20T07:19:00Z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0x010100665E734CABAB8344AC1211195E3D3ECF</vt:lpwstr>
  </property>
  <property fmtid="{D5CDD505-2E9C-101B-9397-08002B2CF9AE}" pid="3" name="MediaServiceImageTags">
    <vt:lpwstr/>
  </property>
</Properties>
</file>