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ANEXO II</w:t>
            </w:r>
            <w:r w:rsidRPr="0051359F">
              <w:rPr>
                <w:bCs/>
                <w:sz w:val="18"/>
                <w:szCs w:val="18"/>
              </w:rPr>
              <w:t xml:space="preserve">. 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  <w:r w:rsidR="00006E82" w:rsidRPr="0051359F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Razón social empresa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A5311E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</w:t>
      </w:r>
      <w:r w:rsidR="00A5311E" w:rsidRPr="00A5311E">
        <w:rPr>
          <w:rFonts w:cs="Arial"/>
          <w:b/>
          <w:sz w:val="16"/>
          <w:szCs w:val="16"/>
        </w:rPr>
        <w:t xml:space="preserve"> y se podrá descargar en la </w:t>
      </w:r>
      <w:r w:rsidR="009327CC">
        <w:rPr>
          <w:rFonts w:cs="Arial"/>
          <w:b/>
          <w:sz w:val="16"/>
          <w:szCs w:val="16"/>
        </w:rPr>
        <w:t>dirección</w:t>
      </w:r>
      <w:r w:rsidR="00A5311E" w:rsidRPr="00A5311E">
        <w:rPr>
          <w:rFonts w:ascii="Calibri" w:eastAsia="Arial Unicode MS" w:hAnsi="Calibri" w:cs="Calibri"/>
          <w:sz w:val="18"/>
          <w:szCs w:val="18"/>
          <w:lang w:val="es-ES_tradnl"/>
        </w:rPr>
        <w:t xml:space="preserve"> </w:t>
      </w:r>
      <w:hyperlink r:id="rId9" w:history="1">
        <w:r w:rsidR="001379B1" w:rsidRPr="00AF34DC">
          <w:rPr>
            <w:rFonts w:cs="Arial"/>
            <w:b/>
            <w:sz w:val="16"/>
            <w:szCs w:val="16"/>
          </w:rPr>
          <w:t>http://www.euskadi.eus/gobierno-vasco/-/ayuda_subvencion/2015/programa-de-apoyo-a-la-i+d-empresarial-hazitek-2016/</w:t>
        </w:r>
      </w:hyperlink>
      <w:r w:rsidR="00A5311E" w:rsidRPr="00A5311E">
        <w:rPr>
          <w:rFonts w:eastAsia="Arial Unicode MS" w:cs="Calibri"/>
          <w:sz w:val="16"/>
          <w:szCs w:val="16"/>
          <w:lang w:val="es-ES_tradnl"/>
        </w:rPr>
        <w:t>.</w:t>
      </w:r>
      <w:r w:rsidRPr="00A5311E">
        <w:rPr>
          <w:rFonts w:cs="Arial"/>
          <w:b/>
          <w:sz w:val="16"/>
          <w:szCs w:val="16"/>
        </w:rPr>
        <w:t xml:space="preserve"> Contiene el contenido MÍNIMO exigido.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="00E5310D" w:rsidRPr="007516C5">
        <w:rPr>
          <w:rFonts w:ascii="Verdana" w:hAnsi="Verdana" w:cs="Arial"/>
          <w:sz w:val="16"/>
          <w:szCs w:val="16"/>
        </w:rPr>
        <w:t xml:space="preserve"> la Normat</w:t>
      </w:r>
      <w:r w:rsidRPr="007516C5">
        <w:rPr>
          <w:rFonts w:ascii="Verdana" w:hAnsi="Verdana" w:cs="Arial"/>
          <w:sz w:val="16"/>
          <w:szCs w:val="16"/>
        </w:rPr>
        <w:t xml:space="preserve">iva reguladora de la subvención, convocatoria y resolución de concesión. </w:t>
      </w: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Pr="007516C5">
        <w:rPr>
          <w:rFonts w:ascii="Verdana" w:hAnsi="Verdana" w:cs="Arial"/>
          <w:sz w:val="16"/>
          <w:szCs w:val="16"/>
        </w:rPr>
        <w:t xml:space="preserve"> los Reglamentos Europeos que regulan específicamente las obligaciones como beneficiarios de ayudas cofinanciadas por el Fondo Europeo de Desarrollo Regional (FEDER). </w:t>
      </w: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lastRenderedPageBreak/>
        <w:t>Procedimientos Específicos relativos a la Cuenta Justificativa.</w:t>
      </w:r>
    </w:p>
    <w:p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p w:rsidR="001309BA" w:rsidRPr="00980315" w:rsidRDefault="001309BA" w:rsidP="001309BA">
      <w:pPr>
        <w:spacing w:before="0" w:after="0" w:line="360" w:lineRule="auto"/>
        <w:ind w:left="426"/>
        <w:rPr>
          <w:rFonts w:cs="Arial"/>
          <w:sz w:val="16"/>
          <w:szCs w:val="16"/>
        </w:rPr>
      </w:pP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1309BA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20EA3">
              <w:rPr>
                <w:rFonts w:cs="Arial"/>
                <w:b/>
                <w:sz w:val="16"/>
                <w:szCs w:val="16"/>
              </w:rPr>
              <w:t>El proyecto auditado es un proyecto de Investigación y Desarrollo de carácter:</w:t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COMPETITIVO  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ESTRATÉGICO 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4A79D4" w:rsidRDefault="001309BA" w:rsidP="001309BA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001CDA" w:rsidRPr="00001CDA" w:rsidTr="001B0427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001CDA">
              <w:rPr>
                <w:rFonts w:cs="Arial"/>
                <w:b/>
                <w:sz w:val="16"/>
                <w:szCs w:val="16"/>
              </w:rPr>
              <w:t>Certificado Económico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verificables.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hyperlink r:id="rId10" w:anchor="NOTA3" w:history="1">
              <w:r w:rsidRPr="00001C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(1)</w:t>
              </w:r>
            </w:hyperlink>
          </w:p>
        </w:tc>
      </w:tr>
      <w:tr w:rsidR="00001CDA" w:rsidRPr="00001CDA" w:rsidTr="001B0427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001CDA">
              <w:rPr>
                <w:rFonts w:cs="Arial"/>
                <w:b/>
                <w:sz w:val="16"/>
                <w:szCs w:val="16"/>
              </w:rPr>
              <w:t>Declaración Responsable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hyperlink r:id="rId11" w:anchor="NOTA3" w:history="1">
              <w:r w:rsidRPr="00001C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(2)</w:t>
              </w:r>
            </w:hyperlink>
            <w:r w:rsidRPr="00001CDA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613626" w:rsidRPr="00001CDA" w:rsidTr="001B0427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613626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613626" w:rsidRPr="00001CDA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613626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13626">
              <w:rPr>
                <w:rFonts w:cs="Arial"/>
                <w:b/>
                <w:sz w:val="16"/>
                <w:szCs w:val="16"/>
              </w:rPr>
              <w:t>poder mancomunado</w:t>
            </w:r>
            <w:r w:rsidRPr="00613626">
              <w:rPr>
                <w:rFonts w:cs="Arial"/>
                <w:sz w:val="16"/>
                <w:szCs w:val="16"/>
              </w:rPr>
              <w:t>), tienen capacidad suficiente para obrar.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SI</w:t>
            </w:r>
          </w:p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NO</w:t>
            </w:r>
          </w:p>
          <w:p w:rsidR="00613626" w:rsidRPr="00001CDA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hyperlink r:id="rId12" w:anchor="NOTA3" w:history="1">
              <w:r w:rsidRPr="00613626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(3)</w:t>
              </w:r>
            </w:hyperlink>
          </w:p>
        </w:tc>
      </w:tr>
      <w:tr w:rsidR="00806732" w:rsidRPr="00806732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06732" w:rsidRPr="00806732" w:rsidRDefault="00806732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 w:rsidR="00613626"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="00613626" w:rsidRPr="00613626">
              <w:rPr>
                <w:rFonts w:cs="Arial"/>
                <w:sz w:val="16"/>
                <w:szCs w:val="16"/>
              </w:rPr>
              <w:t>.</w:t>
            </w:r>
            <w:r w:rsidRPr="00806732">
              <w:rPr>
                <w:rFonts w:cs="Arial"/>
                <w:sz w:val="16"/>
                <w:szCs w:val="16"/>
              </w:rPr>
              <w:t xml:space="preserve"> Se ha comprobado que:</w:t>
            </w:r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806732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806732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:rsidR="00806732" w:rsidRPr="00806732" w:rsidRDefault="00806732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3" w:anchor="NOTA8" w:history="1"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4</w:t>
              </w:r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43BA4" w:rsidRPr="00843BA4" w:rsidRDefault="00613626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descargo técnico</w:t>
            </w:r>
            <w:r w:rsidR="00806732" w:rsidRPr="00806732">
              <w:rPr>
                <w:rFonts w:cs="Arial"/>
                <w:sz w:val="16"/>
                <w:szCs w:val="16"/>
              </w:rPr>
              <w:t xml:space="preserve"> recoge las tareas reali</w:t>
            </w:r>
            <w:r w:rsidR="00843BA4">
              <w:rPr>
                <w:rFonts w:cs="Arial"/>
                <w:sz w:val="16"/>
                <w:szCs w:val="16"/>
              </w:rPr>
              <w:t>zadas y los hitos del proyecto.</w:t>
            </w:r>
          </w:p>
          <w:p w:rsidR="00806732" w:rsidRPr="00806732" w:rsidRDefault="00806732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4" w:anchor="NOTA8" w:history="1"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5</w:t>
              </w:r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06732" w:rsidRPr="00520EA3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Las fechas de realización de tareas e hitos que se indican en </w:t>
            </w:r>
            <w:r w:rsidR="00613626" w:rsidRPr="00520EA3">
              <w:rPr>
                <w:rFonts w:cs="Arial"/>
                <w:sz w:val="16"/>
                <w:szCs w:val="16"/>
              </w:rPr>
              <w:t>el descargo técnico</w:t>
            </w:r>
            <w:r w:rsidRPr="00520EA3">
              <w:rPr>
                <w:rFonts w:cs="Arial"/>
                <w:sz w:val="16"/>
                <w:szCs w:val="16"/>
              </w:rPr>
              <w:t xml:space="preserve"> son posteriores a la presentación formal de la solicitud de la ayuda</w:t>
            </w:r>
            <w:r w:rsidR="00843BA4" w:rsidRPr="00520EA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="00843BA4" w:rsidRPr="00520EA3">
              <w:rPr>
                <w:rFonts w:cs="Arial"/>
                <w:sz w:val="16"/>
                <w:szCs w:val="16"/>
              </w:rPr>
              <w:t>Hazitek</w:t>
            </w:r>
            <w:proofErr w:type="spellEnd"/>
            <w:r w:rsidRPr="00520EA3">
              <w:rPr>
                <w:rFonts w:cs="Arial"/>
                <w:sz w:val="16"/>
                <w:szCs w:val="16"/>
              </w:rPr>
              <w:t>.</w:t>
            </w:r>
          </w:p>
          <w:p w:rsidR="00806732" w:rsidRPr="00520EA3" w:rsidRDefault="00806732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20EA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20EA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20EA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20EA3">
              <w:rPr>
                <w:rFonts w:cs="Arial"/>
                <w:b/>
                <w:sz w:val="14"/>
                <w:szCs w:val="14"/>
              </w:rPr>
              <w:t xml:space="preserve">  NO   </w:t>
            </w:r>
            <w:r w:rsidRPr="00C83478">
              <w:rPr>
                <w:rFonts w:cs="Arial"/>
                <w:b/>
                <w:color w:val="FF0000"/>
                <w:sz w:val="14"/>
                <w:szCs w:val="14"/>
              </w:rPr>
              <w:t xml:space="preserve">  </w:t>
            </w:r>
            <w:r w:rsidRPr="00520EA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instrText xml:space="preserve"> FORMCHECKBOX </w:instrText>
            </w:r>
            <w:r w:rsidR="00C5193C">
              <w:rPr>
                <w:rFonts w:cs="Arial"/>
                <w:b/>
                <w:color w:val="0000FF"/>
                <w:sz w:val="14"/>
                <w:szCs w:val="14"/>
                <w:u w:val="single"/>
              </w:rPr>
            </w:r>
            <w:r w:rsidR="00C5193C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fldChar w:fldCharType="separate"/>
            </w:r>
            <w:r w:rsidRPr="00520EA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fldChar w:fldCharType="end"/>
            </w:r>
            <w:r w:rsidRPr="00520EA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 </w:t>
            </w:r>
            <w:hyperlink r:id="rId15" w:anchor="NOTA8" w:history="1"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6</w:t>
              </w:r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 w:rsidR="00613626">
              <w:rPr>
                <w:rFonts w:cs="Arial"/>
                <w:sz w:val="16"/>
                <w:szCs w:val="16"/>
              </w:rPr>
              <w:t>el descargo técnico</w:t>
            </w:r>
            <w:r w:rsidRPr="00806732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:rsidR="00806732" w:rsidRPr="00806732" w:rsidRDefault="00806732" w:rsidP="0062122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6" w:anchor="NOTA8" w:history="1"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7</w:t>
              </w:r>
              <w:r w:rsidRPr="00806732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806732" w:rsidRPr="00806732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520EA3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20EA3">
              <w:rPr>
                <w:rFonts w:cs="Arial"/>
                <w:b/>
                <w:sz w:val="16"/>
                <w:szCs w:val="16"/>
              </w:rPr>
              <w:lastRenderedPageBreak/>
              <w:t>ADICIONALIDAD de la ayuda o EFECTO INCENTIVADOR:</w:t>
            </w:r>
          </w:p>
          <w:p w:rsidR="00613626" w:rsidRPr="00520EA3" w:rsidRDefault="00613626" w:rsidP="006136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>El personal auditor ha comprobado que el proyecto</w:t>
            </w:r>
            <w:r w:rsidR="00520EA3" w:rsidRPr="00520EA3">
              <w:rPr>
                <w:rFonts w:cs="Arial"/>
                <w:sz w:val="16"/>
                <w:szCs w:val="16"/>
              </w:rPr>
              <w:t xml:space="preserve"> aprobado</w:t>
            </w:r>
            <w:r w:rsidRPr="00520EA3">
              <w:rPr>
                <w:rFonts w:cs="Arial"/>
                <w:sz w:val="16"/>
                <w:szCs w:val="16"/>
              </w:rPr>
              <w:t xml:space="preserve"> se ha iniciado con posterioridad a la fecha de presentación de la solicitud de ayuda, y,</w:t>
            </w:r>
            <w:r w:rsidRPr="00520EA3">
              <w:rPr>
                <w:rFonts w:cs="Arial"/>
                <w:b/>
                <w:sz w:val="16"/>
                <w:szCs w:val="16"/>
              </w:rPr>
              <w:t xml:space="preserve"> por lo tanto</w:t>
            </w:r>
            <w:r w:rsidRPr="00520EA3">
              <w:rPr>
                <w:rFonts w:cs="Arial"/>
                <w:sz w:val="16"/>
                <w:szCs w:val="16"/>
              </w:rPr>
              <w:t xml:space="preserve">, NO se ha imputado al proyecto ningún gasto ni horas de trabajo del personal investigador </w:t>
            </w:r>
            <w:proofErr w:type="gramStart"/>
            <w:r w:rsidRPr="00520EA3">
              <w:rPr>
                <w:rFonts w:cs="Arial"/>
                <w:sz w:val="16"/>
                <w:szCs w:val="16"/>
              </w:rPr>
              <w:t>ejecutados</w:t>
            </w:r>
            <w:proofErr w:type="gramEnd"/>
            <w:r w:rsidRPr="00520EA3">
              <w:rPr>
                <w:rFonts w:cs="Arial"/>
                <w:sz w:val="16"/>
                <w:szCs w:val="16"/>
              </w:rPr>
              <w:t xml:space="preserve"> con anterioridad a la presentación formal de la solicitud de ayuda</w:t>
            </w:r>
            <w:r w:rsidR="00C40B57" w:rsidRPr="00520EA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="00C40B57" w:rsidRPr="00520EA3">
              <w:rPr>
                <w:rFonts w:cs="Arial"/>
                <w:sz w:val="16"/>
                <w:szCs w:val="16"/>
              </w:rPr>
              <w:t>Hazitek</w:t>
            </w:r>
            <w:proofErr w:type="spellEnd"/>
            <w:r w:rsidR="00C40B57" w:rsidRPr="00520EA3">
              <w:rPr>
                <w:rFonts w:cs="Arial"/>
                <w:sz w:val="16"/>
                <w:szCs w:val="16"/>
              </w:rPr>
              <w:t>.</w:t>
            </w:r>
          </w:p>
          <w:p w:rsidR="00613626" w:rsidRPr="00520EA3" w:rsidRDefault="00613626" w:rsidP="00613626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20EA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20EA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20EA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20EA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20EA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83478">
              <w:rPr>
                <w:rFonts w:cs="Arial"/>
                <w:b/>
                <w:color w:val="FF0000"/>
                <w:sz w:val="14"/>
                <w:szCs w:val="14"/>
              </w:rPr>
              <w:t xml:space="preserve">  </w:t>
            </w:r>
            <w:hyperlink r:id="rId17" w:anchor="NOTA8" w:history="1"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8</w:t>
              </w:r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06732" w:rsidRPr="00806732" w:rsidRDefault="00806732" w:rsidP="00613626">
            <w:pPr>
              <w:spacing w:before="0" w:after="0" w:line="360" w:lineRule="auto"/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7A224A" w:rsidTr="001B04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42C05" w:rsidRPr="00843BA4" w:rsidRDefault="00E42C05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43BA4">
              <w:rPr>
                <w:rFonts w:cs="Arial"/>
                <w:b/>
                <w:sz w:val="16"/>
                <w:szCs w:val="16"/>
              </w:rPr>
              <w:t>INCIDENCIAS ECONÓMICAS Y/O TÉCNICAS RESPECTO AL PRESUPUESTO PRESENTADO</w:t>
            </w:r>
          </w:p>
          <w:p w:rsidR="00E42C05" w:rsidRPr="00843BA4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sz w:val="16"/>
                <w:szCs w:val="16"/>
              </w:rPr>
              <w:t xml:space="preserve">En el proyecto ejecutado, </w:t>
            </w:r>
            <w:r w:rsidRPr="00843BA4">
              <w:rPr>
                <w:rFonts w:cs="Arial"/>
                <w:b/>
                <w:sz w:val="16"/>
                <w:szCs w:val="16"/>
              </w:rPr>
              <w:t>respecto al presentado</w:t>
            </w:r>
            <w:r w:rsidRPr="00843BA4">
              <w:rPr>
                <w:rFonts w:cs="Arial"/>
                <w:sz w:val="16"/>
                <w:szCs w:val="16"/>
              </w:rPr>
              <w:t>, se ha producido alguna de las siguientes circunstancias:</w:t>
            </w:r>
          </w:p>
          <w:p w:rsidR="00B019EF" w:rsidRPr="00843BA4" w:rsidRDefault="00B019EF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019EF">
              <w:rPr>
                <w:rFonts w:cs="Arial"/>
                <w:sz w:val="16"/>
                <w:szCs w:val="16"/>
              </w:rPr>
              <w:t>Desviaciones económicas significativas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843BA4">
              <w:rPr>
                <w:rFonts w:cs="Arial"/>
                <w:sz w:val="16"/>
                <w:szCs w:val="16"/>
              </w:rPr>
              <w:t>Modificaciones del personal investigador involucrado en el proyecto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843BA4">
              <w:rPr>
                <w:rFonts w:cs="Arial"/>
                <w:sz w:val="16"/>
                <w:szCs w:val="16"/>
              </w:rPr>
              <w:t>Modificaciones de las tareas desempeñadas por el personal investigador</w:t>
            </w:r>
          </w:p>
          <w:p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40DBF">
              <w:rPr>
                <w:rFonts w:cs="Arial"/>
                <w:sz w:val="16"/>
                <w:szCs w:val="16"/>
              </w:rPr>
              <w:t xml:space="preserve">Reducciones o aumentos en la dedicación horaria del personal investigador 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843BA4">
              <w:rPr>
                <w:rFonts w:cs="Arial"/>
                <w:sz w:val="16"/>
                <w:szCs w:val="16"/>
              </w:rPr>
              <w:t>Sustitución de proveedores de servicios externos o de los servicios prestados por éstos.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843BA4">
              <w:rPr>
                <w:rFonts w:cs="Arial"/>
                <w:sz w:val="16"/>
                <w:szCs w:val="16"/>
              </w:rPr>
              <w:t>Sustitución de materiales adquiridos o de sus proveedores.</w:t>
            </w:r>
          </w:p>
          <w:p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43BA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40DBF">
              <w:rPr>
                <w:rFonts w:cs="Arial"/>
                <w:sz w:val="16"/>
                <w:szCs w:val="16"/>
              </w:rPr>
              <w:t>Reducción de los gastos previstos</w:t>
            </w:r>
            <w:r w:rsidR="00611EC3" w:rsidRPr="00440DBF">
              <w:rPr>
                <w:rFonts w:cs="Arial"/>
                <w:sz w:val="16"/>
                <w:szCs w:val="16"/>
              </w:rPr>
              <w:t xml:space="preserve"> en alguna de las partidas de gasto</w:t>
            </w:r>
            <w:r w:rsidRPr="00440DBF">
              <w:rPr>
                <w:rFonts w:cs="Arial"/>
                <w:sz w:val="16"/>
                <w:szCs w:val="16"/>
              </w:rPr>
              <w:t xml:space="preserve">. </w:t>
            </w:r>
          </w:p>
          <w:p w:rsidR="00B019EF" w:rsidRPr="00520EA3" w:rsidRDefault="00B019EF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4A79D4">
              <w:rPr>
                <w:rFonts w:cs="Arial"/>
                <w:sz w:val="16"/>
                <w:szCs w:val="16"/>
              </w:rPr>
              <w:t>n su caso comentar las desviaci</w:t>
            </w:r>
            <w:r>
              <w:rPr>
                <w:rFonts w:cs="Arial"/>
                <w:sz w:val="16"/>
                <w:szCs w:val="16"/>
              </w:rPr>
              <w:t xml:space="preserve">ones o sustituciones producidas. </w:t>
            </w:r>
            <w:hyperlink r:id="rId18" w:anchor="NOTA8" w:history="1"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9</w:t>
              </w:r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Las modificaciones de las actuaciones </w:t>
            </w:r>
            <w:r w:rsidRPr="00440DBF">
              <w:rPr>
                <w:rFonts w:cs="Arial"/>
                <w:b/>
                <w:sz w:val="16"/>
                <w:szCs w:val="16"/>
              </w:rPr>
              <w:t>contempladas en la solicitud</w:t>
            </w:r>
            <w:r w:rsidRPr="00440DBF">
              <w:rPr>
                <w:rFonts w:cs="Arial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:rsidR="00E42C05" w:rsidRPr="00520EA3" w:rsidRDefault="00E42C05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40DBF">
              <w:rPr>
                <w:rFonts w:cs="Arial"/>
                <w:sz w:val="16"/>
                <w:szCs w:val="16"/>
              </w:rPr>
              <w:t xml:space="preserve"> </w:t>
            </w:r>
            <w:hyperlink r:id="rId19" w:anchor="NOTA8" w:history="1"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10</w:t>
              </w:r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440DBF">
              <w:rPr>
                <w:rFonts w:cs="Arial"/>
                <w:b/>
                <w:sz w:val="16"/>
                <w:szCs w:val="16"/>
              </w:rPr>
              <w:t>presentado</w:t>
            </w:r>
          </w:p>
          <w:p w:rsidR="00E42C05" w:rsidRPr="00520EA3" w:rsidRDefault="00E42C05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40DBF">
              <w:rPr>
                <w:rFonts w:cs="Arial"/>
                <w:sz w:val="16"/>
                <w:szCs w:val="16"/>
              </w:rPr>
              <w:t xml:space="preserve"> </w:t>
            </w:r>
            <w:hyperlink r:id="rId20" w:anchor="NOTA8" w:history="1"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11</w:t>
              </w:r>
              <w:r w:rsidRPr="00520EA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E42C05" w:rsidRPr="007A224A" w:rsidRDefault="00E42C05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E42C05" w:rsidRPr="004A79D4" w:rsidTr="001B0427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1699A" w:rsidRPr="0081699A" w:rsidRDefault="0081699A" w:rsidP="0081699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6"/>
                <w:szCs w:val="16"/>
              </w:rPr>
              <w:t>CD AUDITADO</w:t>
            </w:r>
            <w:r w:rsidRPr="0081699A">
              <w:rPr>
                <w:rFonts w:cs="Arial"/>
                <w:sz w:val="16"/>
                <w:szCs w:val="16"/>
              </w:rPr>
              <w:t>. Se ha comprobado que:</w:t>
            </w:r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Contiene los justificantes del 100% del gasto imputado al proyecto </w:t>
            </w:r>
            <w:r w:rsidRPr="0081699A">
              <w:rPr>
                <w:rFonts w:cs="Arial"/>
                <w:b/>
                <w:sz w:val="16"/>
                <w:szCs w:val="16"/>
                <w:u w:val="single"/>
              </w:rPr>
              <w:t>visados por el auditor</w:t>
            </w:r>
            <w:r w:rsidRPr="0081699A">
              <w:rPr>
                <w:rFonts w:cs="Arial"/>
                <w:sz w:val="16"/>
                <w:szCs w:val="16"/>
              </w:rPr>
              <w:t xml:space="preserve"> </w:t>
            </w:r>
          </w:p>
          <w:p w:rsidR="0081699A" w:rsidRPr="0081699A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12</w:t>
              </w:r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Existe una relación clasificada de gastos correctamente identificados que soporta </w:t>
            </w:r>
            <w:r w:rsidRPr="00611EC3">
              <w:rPr>
                <w:rFonts w:cs="Arial"/>
                <w:sz w:val="16"/>
                <w:szCs w:val="16"/>
              </w:rPr>
              <w:t xml:space="preserve">el descargo económico. </w:t>
            </w:r>
          </w:p>
          <w:p w:rsidR="0081699A" w:rsidRPr="0081699A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3</w:t>
              </w:r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>Los gastos incluidos en la relación se consideran gastos subvencionables según la normativa que regula la ayuda.</w:t>
            </w:r>
          </w:p>
          <w:p w:rsidR="0081699A" w:rsidRPr="0081699A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4</w:t>
              </w:r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No se han incluido gastos distintos de los previstos en la </w:t>
            </w:r>
            <w:r w:rsidR="00A22F54">
              <w:rPr>
                <w:rFonts w:cs="Arial"/>
                <w:sz w:val="16"/>
                <w:szCs w:val="16"/>
              </w:rPr>
              <w:t>s</w:t>
            </w:r>
            <w:r w:rsidRPr="0081699A">
              <w:rPr>
                <w:rFonts w:cs="Arial"/>
                <w:sz w:val="16"/>
                <w:szCs w:val="16"/>
              </w:rPr>
              <w:t>olicitud de la ayuda</w:t>
            </w:r>
          </w:p>
          <w:p w:rsidR="00E42C05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5</w:t>
              </w:r>
              <w:r w:rsidRPr="0081699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81699A" w:rsidRPr="004A79D4" w:rsidRDefault="0081699A" w:rsidP="001B042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1B0427" w:rsidRPr="004A79D4" w:rsidTr="001B0427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El gasto de mano de obra: la documentación justificativa ha permitido verificar:</w:t>
            </w:r>
          </w:p>
          <w:p w:rsidR="001B0427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personal investigador pertenece a la plantilla de la entidad beneficiaria y ha realizado la investigación en la CAV</w:t>
            </w:r>
          </w:p>
          <w:p w:rsidR="001B0427" w:rsidRPr="007A224A" w:rsidRDefault="001B0427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coste/hora imputado no incluye el coste indirecto</w:t>
            </w:r>
          </w:p>
          <w:p w:rsidR="001B0427" w:rsidRPr="007A224A" w:rsidRDefault="001B0427" w:rsidP="001B0427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SI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er Nota (1</w:t>
              </w:r>
              <w:r w:rsidR="00621225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7</w:t>
              </w:r>
              <w:r w:rsidRPr="007A224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1B0427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el coste directo se ha calculado de acuerdo a los importes de sueldo </w:t>
            </w:r>
            <w:r w:rsidRPr="004A79D4">
              <w:rPr>
                <w:rFonts w:cs="Arial"/>
                <w:sz w:val="16"/>
                <w:szCs w:val="16"/>
              </w:rPr>
              <w:t>bruto</w:t>
            </w:r>
            <w:r w:rsidRPr="004A79D4">
              <w:rPr>
                <w:sz w:val="16"/>
                <w:szCs w:val="16"/>
              </w:rPr>
              <w:t xml:space="preserve"> anual de los 10T.</w:t>
            </w:r>
          </w:p>
          <w:p w:rsidR="001B0427" w:rsidRPr="00B2795D" w:rsidRDefault="001B0427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1</w:t>
              </w:r>
              <w:r w:rsidR="00621225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8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</w:t>
            </w:r>
            <w:r w:rsidRPr="004A79D4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A79D4">
              <w:rPr>
                <w:rFonts w:cs="Arial"/>
                <w:sz w:val="16"/>
                <w:szCs w:val="16"/>
              </w:rPr>
              <w:t>imputado en</w:t>
            </w:r>
            <w:r w:rsidR="00611EC3">
              <w:rPr>
                <w:rFonts w:cs="Arial"/>
                <w:sz w:val="16"/>
                <w:szCs w:val="16"/>
              </w:rPr>
              <w:t xml:space="preserve"> 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no difiere del cálculo presentado.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9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Que todos los partes horarios están debidamente firmados por el personal investigador y por el jefe del proyecto.</w:t>
            </w:r>
          </w:p>
          <w:p w:rsidR="001B0427" w:rsidRDefault="001B0427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20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Que en ningún parte horario se reflejan horas dedicadas al proyecto</w:t>
            </w:r>
            <w:r w:rsidR="00440DBF" w:rsidRPr="00440DBF">
              <w:rPr>
                <w:rFonts w:cs="Arial"/>
                <w:sz w:val="16"/>
                <w:szCs w:val="16"/>
              </w:rPr>
              <w:t xml:space="preserve"> aprobado</w:t>
            </w:r>
            <w:r w:rsidRPr="00440DBF">
              <w:rPr>
                <w:rFonts w:cs="Arial"/>
                <w:sz w:val="16"/>
                <w:szCs w:val="16"/>
              </w:rPr>
              <w:t xml:space="preserve"> anteriores a la presentación formal de la solicitud de la ayuda</w:t>
            </w:r>
            <w:r w:rsidR="00C40B57" w:rsidRPr="00440DBF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="00C40B57" w:rsidRPr="00440DBF">
              <w:rPr>
                <w:rFonts w:cs="Arial"/>
                <w:sz w:val="16"/>
                <w:szCs w:val="16"/>
              </w:rPr>
              <w:t>Hazitek</w:t>
            </w:r>
            <w:proofErr w:type="spellEnd"/>
            <w:r w:rsidRPr="00440DBF">
              <w:rPr>
                <w:rFonts w:cs="Arial"/>
                <w:sz w:val="16"/>
                <w:szCs w:val="16"/>
              </w:rPr>
              <w:t>.</w:t>
            </w:r>
          </w:p>
          <w:p w:rsidR="001B0427" w:rsidRDefault="001B0427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21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número de horas imputadas al personal investigador en </w:t>
            </w:r>
            <w:r w:rsidR="00611EC3">
              <w:rPr>
                <w:rFonts w:cs="Arial"/>
                <w:sz w:val="16"/>
                <w:szCs w:val="16"/>
              </w:rPr>
              <w:t>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coincide con </w:t>
            </w:r>
            <w:r w:rsidR="00A22F54">
              <w:rPr>
                <w:rFonts w:cs="Arial"/>
                <w:sz w:val="16"/>
                <w:szCs w:val="16"/>
              </w:rPr>
              <w:t xml:space="preserve">el de </w:t>
            </w:r>
            <w:r w:rsidRPr="004A79D4">
              <w:rPr>
                <w:rFonts w:cs="Arial"/>
                <w:sz w:val="16"/>
                <w:szCs w:val="16"/>
              </w:rPr>
              <w:t>los partes horarios</w:t>
            </w:r>
          </w:p>
          <w:p w:rsidR="001B0427" w:rsidRPr="00B2795D" w:rsidRDefault="001B0427" w:rsidP="001B0427">
            <w:pPr>
              <w:pStyle w:val="Prrafodelista"/>
              <w:spacing w:line="300" w:lineRule="auto"/>
              <w:rPr>
                <w:rFonts w:ascii="Verdana" w:hAnsi="Verdana" w:cs="Arial"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</w:r>
            <w:r w:rsidR="00C5193C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22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en ningún caso se han imputado horas de investigación en periodos de baja temporal, excedencia, vacaciones, estancias en el extranjero…</w:t>
            </w:r>
          </w:p>
          <w:p w:rsidR="001B0427" w:rsidRPr="00B2795D" w:rsidRDefault="001B0427" w:rsidP="001B0427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23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:rsidR="001B0427" w:rsidRDefault="001B0427" w:rsidP="001B0427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3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24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spacing w:before="0" w:after="0" w:line="360" w:lineRule="auto"/>
              <w:ind w:left="708"/>
              <w:rPr>
                <w:rFonts w:cs="Arial"/>
                <w:i/>
                <w:sz w:val="16"/>
                <w:szCs w:val="16"/>
              </w:rPr>
            </w:pPr>
          </w:p>
        </w:tc>
      </w:tr>
      <w:tr w:rsidR="001B0427" w:rsidRPr="004A79D4" w:rsidTr="001B0427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Costes indirectos (15% de los costes directos de personal)</w:t>
            </w:r>
          </w:p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Las incidencias detectadas por el auditor en la revisión de los costes/hora o partes horarios han generado una alteración en el importe de los costes indirectos.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1B0427" w:rsidRPr="004A79D4" w:rsidRDefault="001B0427" w:rsidP="00621225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4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1B0427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Amortización</w:t>
            </w:r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adquisición </w:t>
            </w:r>
            <w:r w:rsidRPr="004A79D4">
              <w:rPr>
                <w:sz w:val="16"/>
                <w:szCs w:val="16"/>
              </w:rPr>
              <w:t>de</w:t>
            </w:r>
            <w:r w:rsidRPr="004A79D4">
              <w:rPr>
                <w:rFonts w:cs="Arial"/>
                <w:sz w:val="16"/>
                <w:szCs w:val="16"/>
              </w:rPr>
              <w:t xml:space="preserve"> los equipos utilizados en el proyecto no ha sido objeto de cofinanciación por parte de los fondos </w:t>
            </w:r>
            <w:r>
              <w:rPr>
                <w:rFonts w:cs="Arial"/>
                <w:sz w:val="16"/>
                <w:szCs w:val="16"/>
              </w:rPr>
              <w:t>FEDER</w:t>
            </w:r>
            <w:r w:rsidRPr="004A79D4">
              <w:rPr>
                <w:rFonts w:cs="Arial"/>
                <w:sz w:val="16"/>
                <w:szCs w:val="16"/>
              </w:rPr>
              <w:t>, ni ha sido objeto de cualquier otra subvención.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5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No existen incidencias en el cálculo del importe del gasto de amortización </w:t>
            </w:r>
            <w:r w:rsidRPr="004A79D4">
              <w:rPr>
                <w:sz w:val="16"/>
                <w:szCs w:val="16"/>
              </w:rPr>
              <w:t>imputado el proyecto.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6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7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F9137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:rsidR="001B0427" w:rsidRPr="00F91374" w:rsidRDefault="001B0427" w:rsidP="00621225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7" w:anchor="NOTA8" w:history="1"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B852DA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40B57" w:rsidRPr="004A79D4" w:rsidRDefault="00C40B57" w:rsidP="00C40B5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Subcontratación</w:t>
            </w:r>
          </w:p>
          <w:p w:rsidR="00B852DA" w:rsidRPr="001B0427" w:rsidRDefault="00B852DA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1B0427">
              <w:rPr>
                <w:rFonts w:cs="Arial"/>
                <w:sz w:val="16"/>
                <w:szCs w:val="16"/>
              </w:rPr>
              <w:t>Ninguna entidad beneficiaria del proyecto está a su vez subcontratada por otra empresa participante en el mismo proyecto.</w:t>
            </w:r>
          </w:p>
          <w:p w:rsidR="00B852DA" w:rsidRDefault="00B852DA" w:rsidP="00B852DA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  <w:p w:rsidR="00B852DA" w:rsidRPr="008F47B8" w:rsidRDefault="00B852DA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1B0427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1B0427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1B0427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8" w:anchor="NOTA8" w:history="1"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29</w:t>
              </w:r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B852DA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40DBF" w:rsidRDefault="00B852DA" w:rsidP="00B852D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lastRenderedPageBreak/>
              <w:t>PROYECTOS DE CARÁCTER ESTRATÉGICO</w:t>
            </w:r>
          </w:p>
          <w:p w:rsidR="00B852DA" w:rsidRPr="00440DBF" w:rsidRDefault="00B852DA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En los proyectos que no son singulares se ha comprobado la participación de, al menos, un agente de la RVCTI,  como subcontratado por una o varias de las empresas de dicho consorcio. </w:t>
            </w:r>
          </w:p>
          <w:p w:rsidR="00B852DA" w:rsidRPr="008F47B8" w:rsidRDefault="00B852DA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11EC3">
              <w:rPr>
                <w:rFonts w:cs="Arial"/>
                <w:b/>
                <w:color w:val="FF0000"/>
                <w:sz w:val="14"/>
                <w:szCs w:val="14"/>
              </w:rPr>
              <w:t xml:space="preserve"> </w:t>
            </w:r>
            <w:hyperlink r:id="rId39" w:anchor="NOTA8" w:history="1"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30</w:t>
              </w:r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B852DA" w:rsidRPr="001B0427" w:rsidRDefault="00B852DA" w:rsidP="00611EC3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</w:tr>
      <w:tr w:rsidR="001B0427" w:rsidRPr="00447CD7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40DBF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CONTABILIDAD</w:t>
            </w:r>
          </w:p>
          <w:p w:rsidR="001B0427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auditor ha podido diferenciar en el sistema contable de la entidad beneficiaria los gastos asociados al proyecto.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31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La referencia contable de los gastos asociados al proyecto es: 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440DBF" w:rsidRPr="00440DBF" w:rsidTr="001B0427">
              <w:tc>
                <w:tcPr>
                  <w:tcW w:w="5806" w:type="dxa"/>
                </w:tcPr>
                <w:p w:rsidR="001B0427" w:rsidRPr="00440DBF" w:rsidRDefault="001B0427" w:rsidP="001B042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440DBF">
                    <w:rPr>
                      <w:rFonts w:cs="Arial"/>
                      <w:sz w:val="16"/>
                      <w:szCs w:val="16"/>
                    </w:rPr>
                    <w:t>nº</w:t>
                  </w:r>
                </w:p>
              </w:tc>
            </w:tr>
          </w:tbl>
          <w:p w:rsidR="001B0427" w:rsidRPr="00440DBF" w:rsidRDefault="001B0427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440DBF">
              <w:rPr>
                <w:rFonts w:cs="Arial"/>
                <w:sz w:val="16"/>
                <w:szCs w:val="16"/>
              </w:rPr>
              <w:t>Las facturas están contabilizadas en el ejercicio correspondiente a las fechas de las facturas y de ejecución del proyecto.</w:t>
            </w:r>
          </w:p>
          <w:p w:rsidR="001B0427" w:rsidRPr="008F47B8" w:rsidRDefault="001B0427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1" w:anchor="NOTA8" w:history="1"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32</w:t>
              </w:r>
              <w:r w:rsidRPr="008F47B8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1B0427" w:rsidRPr="00447CD7" w:rsidRDefault="001B0427" w:rsidP="001B0427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1B0427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Las fechas de los documentos de pago bancarios </w:t>
            </w:r>
            <w:r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:rsidR="001B0427" w:rsidRPr="00B2795D" w:rsidRDefault="001B0427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:rsidR="001B0427" w:rsidRPr="00B2795D" w:rsidRDefault="001B0427" w:rsidP="0062122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hyperlink r:id="rId42" w:anchor="NOTA3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33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 incluido el IVA de las facturas u otros impuestos similares como gasto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i/>
                <w:sz w:val="14"/>
                <w:szCs w:val="14"/>
              </w:rPr>
            </w:r>
            <w:r w:rsidR="00C5193C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t>SI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i/>
                <w:sz w:val="14"/>
                <w:szCs w:val="14"/>
              </w:rPr>
            </w:r>
            <w:r w:rsidR="00C5193C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t xml:space="preserve">  </w:t>
            </w:r>
            <w:r w:rsidRPr="00C5193C">
              <w:rPr>
                <w:rFonts w:cs="Arial"/>
                <w:b/>
                <w:sz w:val="14"/>
                <w:szCs w:val="14"/>
              </w:rPr>
              <w:t>NO</w:t>
            </w:r>
          </w:p>
          <w:p w:rsidR="0057167D" w:rsidRPr="00B2795D" w:rsidRDefault="0057167D" w:rsidP="0062122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i/>
                <w:sz w:val="14"/>
                <w:szCs w:val="14"/>
              </w:rPr>
            </w:r>
            <w:r w:rsidR="00C5193C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43" w:anchor="NOTA10" w:history="1"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34</w:t>
              </w:r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comprobado los asientos contables de las facturas y ha verificado que </w:t>
            </w:r>
            <w:r w:rsidRPr="00611EC3">
              <w:rPr>
                <w:rFonts w:cs="Arial"/>
                <w:sz w:val="16"/>
                <w:szCs w:val="16"/>
              </w:rPr>
              <w:t xml:space="preserve">no se ha imputado ninguna factura contabilizada como </w:t>
            </w:r>
            <w:proofErr w:type="gramStart"/>
            <w:r w:rsidRPr="00611EC3">
              <w:rPr>
                <w:rFonts w:cs="Arial"/>
                <w:sz w:val="16"/>
                <w:szCs w:val="16"/>
              </w:rPr>
              <w:t>inmovilizado</w:t>
            </w:r>
            <w:proofErr w:type="gramEnd"/>
            <w:r w:rsidRPr="00611EC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57167D" w:rsidRPr="00B2795D" w:rsidRDefault="0057167D" w:rsidP="0062122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hyperlink r:id="rId44" w:anchor="NOTA10" w:history="1"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35</w:t>
              </w:r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gasto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57167D" w:rsidRPr="0057167D" w:rsidRDefault="0057167D" w:rsidP="0062122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hyperlink r:id="rId45" w:anchor="NOTA10" w:history="1"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(3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6</w:t>
              </w:r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57167D" w:rsidRPr="0057167D" w:rsidRDefault="0057167D" w:rsidP="0062122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hyperlink r:id="rId46" w:anchor="NOTA10" w:history="1"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(3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7</w:t>
              </w:r>
              <w:r w:rsidRPr="0057167D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B852DA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Otros procedimientos. El auditor 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sz w:val="14"/>
                <w:szCs w:val="14"/>
              </w:rPr>
              <w:t>SI</w:t>
            </w:r>
          </w:p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B852DA" w:rsidRPr="0057167D" w:rsidRDefault="00B852DA" w:rsidP="0062122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sz w:val="14"/>
                <w:szCs w:val="14"/>
              </w:rPr>
            </w:r>
            <w:r w:rsidR="00C5193C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hyperlink r:id="rId47" w:anchor="NOTA10" w:history="1">
              <w:r w:rsidRPr="00B852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(3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8</w:t>
              </w:r>
              <w:r w:rsidRPr="00B852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B852DA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La entidad beneficiaria ha declarado haber recibido otras ayudas para 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B852DA" w:rsidRPr="00B2795D" w:rsidRDefault="00B852DA" w:rsidP="00621225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8" w:anchor="NOTA8" w:history="1"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621225">
                <w:rPr>
                  <w:rStyle w:val="Hipervnculo"/>
                  <w:rFonts w:cs="Arial"/>
                  <w:b/>
                  <w:sz w:val="14"/>
                  <w:szCs w:val="14"/>
                </w:rPr>
                <w:t>9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B852DA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en el punto 9 del contenido del CD auditado.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B852DA" w:rsidRPr="00B852DA" w:rsidRDefault="00B852DA" w:rsidP="0062122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5193C">
              <w:rPr>
                <w:rFonts w:cs="Arial"/>
                <w:b/>
                <w:sz w:val="14"/>
                <w:szCs w:val="14"/>
              </w:rPr>
            </w:r>
            <w:r w:rsidR="00C5193C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9" w:anchor="NOTA8" w:history="1">
              <w:r w:rsidRPr="00B852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21225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40</w:t>
              </w:r>
              <w:r w:rsidRPr="00B852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</w:tbl>
    <w:p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5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6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(9)</w:t>
            </w:r>
          </w:p>
        </w:tc>
        <w:bookmarkStart w:id="7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(10)</w:t>
            </w:r>
          </w:p>
        </w:tc>
        <w:bookmarkStart w:id="8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(11)</w:t>
            </w:r>
          </w:p>
        </w:tc>
        <w:bookmarkStart w:id="9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(12)</w:t>
            </w:r>
          </w:p>
        </w:tc>
        <w:bookmarkStart w:id="10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(13)</w:t>
            </w:r>
          </w:p>
        </w:tc>
        <w:bookmarkStart w:id="11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(14)</w:t>
            </w:r>
          </w:p>
        </w:tc>
        <w:bookmarkStart w:id="12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(15)</w:t>
            </w:r>
          </w:p>
        </w:tc>
        <w:bookmarkStart w:id="13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(16)</w:t>
            </w:r>
          </w:p>
        </w:tc>
        <w:bookmarkStart w:id="14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(17)</w:t>
            </w:r>
          </w:p>
        </w:tc>
        <w:bookmarkStart w:id="15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(18)</w:t>
            </w:r>
          </w:p>
        </w:tc>
        <w:bookmarkStart w:id="16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(19)</w:t>
            </w:r>
          </w:p>
        </w:tc>
        <w:bookmarkStart w:id="17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(20)</w:t>
            </w:r>
          </w:p>
        </w:tc>
        <w:bookmarkStart w:id="18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(21)</w:t>
            </w:r>
          </w:p>
        </w:tc>
        <w:bookmarkStart w:id="19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(22)</w:t>
            </w:r>
          </w:p>
        </w:tc>
        <w:bookmarkStart w:id="20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lastRenderedPageBreak/>
              <w:t>Nota (23)</w:t>
            </w:r>
          </w:p>
        </w:tc>
        <w:bookmarkStart w:id="21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(24)</w:t>
            </w:r>
          </w:p>
        </w:tc>
        <w:bookmarkStart w:id="22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(26)</w:t>
            </w:r>
          </w:p>
        </w:tc>
        <w:bookmarkStart w:id="23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(27)</w:t>
            </w:r>
          </w:p>
        </w:tc>
        <w:bookmarkStart w:id="24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36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075E21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37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075E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075E21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38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075E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075E21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39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075E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075E21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075E21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821C11" w:rsidRDefault="00821C11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821C11" w:rsidRDefault="00821C11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821C11" w:rsidRDefault="00821C11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lastRenderedPageBreak/>
        <w:t>CONCLUSIONES</w:t>
      </w:r>
    </w:p>
    <w:p w:rsidR="00B852DA" w:rsidRPr="00440DBF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0E0C79">
        <w:rPr>
          <w:rFonts w:cs="Arial"/>
          <w:sz w:val="16"/>
          <w:szCs w:val="16"/>
        </w:rPr>
        <w:t xml:space="preserve">Del análisis anterior el personal auditor ha determinado que el presupuesto realizado aceptado </w:t>
      </w:r>
      <w:r w:rsidR="00A05F4D" w:rsidRPr="00440DBF">
        <w:rPr>
          <w:rFonts w:cs="Arial"/>
          <w:b/>
          <w:sz w:val="16"/>
          <w:szCs w:val="16"/>
        </w:rPr>
        <w:t>en la anualidad 2016/2017/2018</w:t>
      </w:r>
      <w:r w:rsidR="00A05F4D" w:rsidRPr="00440DBF">
        <w:rPr>
          <w:rFonts w:cs="Arial"/>
          <w:sz w:val="16"/>
          <w:szCs w:val="16"/>
        </w:rPr>
        <w:t xml:space="preserve"> (</w:t>
      </w:r>
      <w:r w:rsidR="00A05F4D" w:rsidRPr="00440DBF">
        <w:rPr>
          <w:rFonts w:cs="Arial"/>
          <w:i/>
          <w:sz w:val="16"/>
          <w:szCs w:val="16"/>
        </w:rPr>
        <w:t>tachar lo que no proceda</w:t>
      </w:r>
      <w:r w:rsidR="00A05F4D" w:rsidRPr="00440DBF">
        <w:rPr>
          <w:rFonts w:cs="Arial"/>
          <w:sz w:val="16"/>
          <w:szCs w:val="16"/>
        </w:rPr>
        <w:t xml:space="preserve">) </w:t>
      </w:r>
      <w:r w:rsidRPr="00440DBF">
        <w:rPr>
          <w:rFonts w:cs="Arial"/>
          <w:sz w:val="16"/>
          <w:szCs w:val="16"/>
        </w:rPr>
        <w:t>en cada partida de gasto es el siguiente:</w:t>
      </w:r>
    </w:p>
    <w:p w:rsidR="00B852DA" w:rsidRPr="000E0C79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4"/>
        <w:gridCol w:w="1474"/>
        <w:gridCol w:w="1474"/>
        <w:gridCol w:w="1474"/>
        <w:gridCol w:w="1475"/>
      </w:tblGrid>
      <w:tr w:rsidR="00B852DA" w:rsidRPr="000E0C79" w:rsidTr="00B019EF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320B2">
              <w:rPr>
                <w:rFonts w:cs="Arial"/>
                <w:b/>
                <w:sz w:val="14"/>
                <w:szCs w:val="14"/>
              </w:rPr>
              <w:t>PARTIDAS SUBVENCIONABLES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320B2">
              <w:rPr>
                <w:rFonts w:cs="Arial"/>
                <w:b/>
                <w:sz w:val="14"/>
                <w:szCs w:val="14"/>
              </w:rPr>
              <w:t>PPTO. PRESENTADO EN LA SOLICITUD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0C44EA">
              <w:rPr>
                <w:rFonts w:cs="Arial"/>
                <w:b/>
                <w:sz w:val="14"/>
                <w:szCs w:val="14"/>
              </w:rPr>
              <w:t>PPTO. APROBADO</w:t>
            </w:r>
            <w:r w:rsidRPr="005320B2">
              <w:rPr>
                <w:rFonts w:cs="Arial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C44EA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C44EA">
              <w:rPr>
                <w:rFonts w:cs="Arial"/>
                <w:b/>
                <w:sz w:val="14"/>
                <w:szCs w:val="14"/>
              </w:rPr>
              <w:t>PPTO. REALIZADO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0E0C79" w:rsidRDefault="00B852DA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44EA">
              <w:rPr>
                <w:rFonts w:cs="Arial"/>
                <w:b/>
                <w:sz w:val="14"/>
                <w:szCs w:val="14"/>
              </w:rPr>
              <w:t>PPTO. REALIZADO ACEPTADO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E0C79" w:rsidRDefault="00B852DA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sz w:val="14"/>
                <w:szCs w:val="14"/>
              </w:rPr>
              <w:t>DESVIACIONES</w:t>
            </w:r>
            <w:r w:rsidRPr="005320B2">
              <w:rPr>
                <w:rFonts w:cs="Arial"/>
                <w:b/>
                <w:sz w:val="12"/>
                <w:szCs w:val="12"/>
              </w:rPr>
              <w:t>(</w:t>
            </w:r>
            <w:r>
              <w:rPr>
                <w:rFonts w:cs="Arial"/>
                <w:b/>
                <w:sz w:val="12"/>
                <w:szCs w:val="12"/>
              </w:rPr>
              <w:t>2</w:t>
            </w:r>
            <w:r w:rsidRPr="005320B2">
              <w:rPr>
                <w:rFonts w:cs="Arial"/>
                <w:b/>
                <w:sz w:val="12"/>
                <w:szCs w:val="12"/>
              </w:rPr>
              <w:t>)</w:t>
            </w:r>
            <w:r w:rsidRPr="000E0C79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Costes directos de personal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Costes indirectos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Subcontratación RVCTI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  <w:bookmarkStart w:id="25" w:name="_GoBack"/>
        <w:bookmarkEnd w:id="25"/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Otros Gastos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B852DA" w:rsidRPr="00C5193C" w:rsidRDefault="00B852DA" w:rsidP="00B852DA">
      <w:pPr>
        <w:spacing w:before="80"/>
        <w:rPr>
          <w:rFonts w:cs="Arial"/>
          <w:sz w:val="16"/>
          <w:szCs w:val="16"/>
        </w:rPr>
      </w:pPr>
      <w:r w:rsidRPr="00C5193C">
        <w:rPr>
          <w:rFonts w:cs="Arial"/>
          <w:b/>
          <w:sz w:val="16"/>
          <w:szCs w:val="16"/>
        </w:rPr>
        <w:t>(</w:t>
      </w:r>
      <w:r w:rsidRPr="00C5193C">
        <w:rPr>
          <w:rFonts w:cs="Arial"/>
          <w:sz w:val="12"/>
          <w:szCs w:val="12"/>
        </w:rPr>
        <w:t>1</w:t>
      </w:r>
      <w:r w:rsidRPr="00C5193C">
        <w:rPr>
          <w:rFonts w:cs="Arial"/>
          <w:b/>
          <w:sz w:val="16"/>
          <w:szCs w:val="16"/>
        </w:rPr>
        <w:t>)</w:t>
      </w:r>
      <w:r w:rsidRPr="00C5193C">
        <w:rPr>
          <w:rFonts w:cs="Arial"/>
          <w:sz w:val="16"/>
          <w:szCs w:val="16"/>
        </w:rPr>
        <w:t xml:space="preserve"> Según la Resolución de Concesión</w:t>
      </w:r>
    </w:p>
    <w:p w:rsidR="00B852DA" w:rsidRPr="00C5193C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 w:rsidRPr="00C5193C">
        <w:rPr>
          <w:rFonts w:cs="Arial"/>
          <w:b/>
          <w:sz w:val="16"/>
          <w:szCs w:val="16"/>
        </w:rPr>
        <w:t>(</w:t>
      </w:r>
      <w:r w:rsidRPr="00C5193C">
        <w:rPr>
          <w:rFonts w:cs="Arial"/>
          <w:sz w:val="12"/>
          <w:szCs w:val="12"/>
        </w:rPr>
        <w:t>2</w:t>
      </w:r>
      <w:r w:rsidRPr="00C5193C">
        <w:rPr>
          <w:rFonts w:cs="Arial"/>
          <w:b/>
          <w:sz w:val="16"/>
          <w:szCs w:val="16"/>
        </w:rPr>
        <w:t>)</w:t>
      </w:r>
      <w:r w:rsidRPr="00C5193C">
        <w:rPr>
          <w:rFonts w:cs="Arial"/>
          <w:sz w:val="16"/>
          <w:szCs w:val="16"/>
        </w:rPr>
        <w:t xml:space="preserve"> En caso de que exista una desviación a la baja en alguna de las partidas de gasto, se calculará el % de desviación sobre el presupuesto aprobado.</w:t>
      </w:r>
    </w:p>
    <w:p w:rsidR="00B852DA" w:rsidRPr="00611EC3" w:rsidRDefault="00B852DA" w:rsidP="00B852DA">
      <w:pPr>
        <w:spacing w:before="240" w:after="60"/>
        <w:outlineLvl w:val="0"/>
        <w:rPr>
          <w:rFonts w:cs="Arial"/>
          <w:b/>
          <w:color w:val="FF0000"/>
          <w:sz w:val="16"/>
          <w:szCs w:val="16"/>
        </w:rPr>
      </w:pPr>
    </w:p>
    <w:p w:rsidR="00B852DA" w:rsidRPr="005320B2" w:rsidRDefault="00B852DA" w:rsidP="00B852DA">
      <w:pPr>
        <w:spacing w:before="240" w:after="60"/>
        <w:outlineLvl w:val="0"/>
        <w:rPr>
          <w:rFonts w:cs="Arial"/>
          <w:b/>
          <w:sz w:val="10"/>
          <w:szCs w:val="10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p w:rsidR="003678FF" w:rsidRPr="000E0C79" w:rsidRDefault="003678FF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sectPr w:rsidR="003678FF" w:rsidRPr="000E0C79" w:rsidSect="004A79D4">
      <w:headerReference w:type="default" r:id="rId50"/>
      <w:footerReference w:type="default" r:id="rId51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A2" w:rsidRDefault="004F1CA2" w:rsidP="005338B5">
      <w:pPr>
        <w:spacing w:before="0" w:after="0"/>
      </w:pPr>
      <w:r>
        <w:separator/>
      </w:r>
    </w:p>
  </w:endnote>
  <w:endnote w:type="continuationSeparator" w:id="0">
    <w:p w:rsidR="004F1CA2" w:rsidRDefault="004F1CA2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B019EF" w:rsidRPr="00B2795D" w:rsidRDefault="00B019EF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HAZITEK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C5193C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:rsidR="00B019EF" w:rsidRPr="00B2795D" w:rsidRDefault="00B019EF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A2" w:rsidRDefault="004F1CA2" w:rsidP="005338B5">
      <w:pPr>
        <w:spacing w:before="0" w:after="0"/>
      </w:pPr>
      <w:r>
        <w:separator/>
      </w:r>
    </w:p>
  </w:footnote>
  <w:footnote w:type="continuationSeparator" w:id="0">
    <w:p w:rsidR="004F1CA2" w:rsidRDefault="004F1CA2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67"/>
      <w:gridCol w:w="2977"/>
      <w:gridCol w:w="3547"/>
    </w:tblGrid>
    <w:tr w:rsidR="00B019EF" w:rsidRPr="00901FAB" w:rsidTr="001379B1">
      <w:trPr>
        <w:trHeight w:val="553"/>
      </w:trPr>
      <w:tc>
        <w:tcPr>
          <w:tcW w:w="6024" w:type="dxa"/>
          <w:gridSpan w:val="2"/>
          <w:shd w:val="clear" w:color="auto" w:fill="auto"/>
        </w:tcPr>
        <w:p w:rsidR="00B019EF" w:rsidRPr="00901FAB" w:rsidRDefault="00B019E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1CC1319" wp14:editId="1D0575CF">
                    <wp:simplePos x="0" y="0"/>
                    <wp:positionH relativeFrom="page">
                      <wp:posOffset>2962275</wp:posOffset>
                    </wp:positionH>
                    <wp:positionV relativeFrom="page">
                      <wp:posOffset>790575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9EF" w:rsidRPr="00901FAB" w:rsidRDefault="00B019EF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DEPARTAMENTO DE DESARROLLO ECONÓMICO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 INFRAESTRUCTURAS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Viceconsejería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de Tecnología, Innovación y Competitividad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233.25pt;margin-top:62.25pt;width:1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w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zzASpIcWLbeEKokoQ4btjUQzW6Rx0Dn4PgzgbfZ3cg/Ndgnr4V7W3zUSctkSsWG3SsmxZYQCydDe&#10;9C+uTjjagqzHj5JCNLI10gHtG9XbCkJNEKBDsx5PDQIeqLYh0zBNYjDVYEvmSTR35HySH28PSpv3&#10;TPbILgqsQAAOnezutbFsSH50scGErHjXORF04tkBOE4nEBuuWptl4Xr6lAXZKl2lsRdHycqLg7L0&#10;bqtl7CVVOJ+V78rlsgx/2bhhnLecUiZsmKO+wvjP+ndQ+qSMk8K07Di1cJaSVpv1slNoR0Dflftc&#10;zcFydvOf03BFgFxepBRGcXAXZV6VpHMvruKZl82D1AvC7C5LgjiLy+p5SvdcsH9PCY0FzmbRbBLT&#10;mfSL3AL3vc6N5D03MEE63hc4PTmR3EpwJahrrSG8m9YXpbD0z6WAdh8b7QRrNTqp1ezXe0CxKl5L&#10;+gjSVRKUBSKEsQeLVqqfGI0wQgqsf2yJYhh1HwTIPwtjq1XjNvFsHsFGXVrWlxYiaoAqsMFoWi7N&#10;NKe2g+KbFiJND07IW3gyDXdqPrM6PDQYEy6pw0izc+hy77zOg3fxGwAA//8DAFBLAwQUAAYACAAA&#10;ACEA/RbST98AAAALAQAADwAAAGRycy9kb3ducmV2LnhtbEyPwU7DMAyG70i8Q2QkbixZaQsrTScE&#10;4graYJO4ZY3XVjRO1WRreXvMCW62/k+/P5fr2fXijGPoPGlYLhQIpNrbjhoNH+8vN/cgQjRkTe8J&#10;NXxjgHV1eVGawvqJNnjexkZwCYXCaGhjHAopQ92iM2HhByTOjn50JvI6NtKOZuJy18tEqVw60xFf&#10;aM2ATy3WX9uT07B7PX7uU/XWPLtsmPysJLmV1Pr6an58ABFxjn8w/OqzOlTsdPAnskH0GtI8zxjl&#10;IEl5YOIuS1YgDhqS26UCWZXy/w/VDwAAAP//AwBQSwECLQAUAAYACAAAACEAtoM4kv4AAADhAQAA&#10;EwAAAAAAAAAAAAAAAAAAAAAAW0NvbnRlbnRfVHlwZXNdLnhtbFBLAQItABQABgAIAAAAIQA4/SH/&#10;1gAAAJQBAAALAAAAAAAAAAAAAAAAAC8BAABfcmVscy8ucmVsc1BLAQItABQABgAIAAAAIQDr5/rw&#10;ugIAAMAFAAAOAAAAAAAAAAAAAAAAAC4CAABkcnMvZTJvRG9jLnhtbFBLAQItABQABgAIAAAAIQD9&#10;FtJP3wAAAAsBAAAPAAAAAAAAAAAAAAAAABQFAABkcnMvZG93bnJldi54bWxQSwUGAAAAAAQABADz&#10;AAAAIAYAAAAA&#10;" o:allowincell="f" filled="f" stroked="f">
                    <v:textbox>
                      <w:txbxContent>
                        <w:p w:rsidR="00B019EF" w:rsidRPr="00901FAB" w:rsidRDefault="00B019EF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DEPARTAMENTO DE DESARROLLO ECONÓMICO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 INFRAESTRUCTURAS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Viceconsejería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de Tecnología, Innovación y Competitividad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4C0A2E" wp14:editId="202F4DE5">
                    <wp:simplePos x="0" y="0"/>
                    <wp:positionH relativeFrom="page">
                      <wp:posOffset>876300</wp:posOffset>
                    </wp:positionH>
                    <wp:positionV relativeFrom="page">
                      <wp:posOffset>790575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9EF" w:rsidRPr="00901FAB" w:rsidRDefault="00B019EF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EKONOMIAREN GARAPEN ETA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AZPIEGITURA SAILA</w:t>
                                </w:r>
                              </w:p>
                              <w:p w:rsidR="00B019EF" w:rsidRPr="00901FAB" w:rsidRDefault="00B019EF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Berrikuntza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eta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Lehiakortasun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Sailburuordetza</w:t>
                                </w:r>
                                <w:proofErr w:type="spellEnd"/>
                              </w:p>
                              <w:p w:rsidR="00B019EF" w:rsidRDefault="00B019EF" w:rsidP="001379B1"/>
                              <w:p w:rsidR="00B019EF" w:rsidRPr="00264AFB" w:rsidRDefault="00B019EF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" o:spid="_x0000_s1027" type="#_x0000_t202" style="position:absolute;margin-left:69pt;margin-top:62.25pt;width:143.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AvQ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GmUhskMoxpsyTyJ5jMXguTH24PS&#10;5i2TPbKLAisQgEMnu3ttbDYkP7rYYEJWvOucCDpxcQCO0wnEhqvWZrNwPf2RBdkqXaWxF0fJyouD&#10;svRuq2XsJVU4n5VvyuWyDH/auGGct5xSJmyYo77C+M/6d1D6pIyTwrTsOLVwNiWtNutlp9COgL4r&#10;9x0KcubmX6bhigBcnlEKozi4izKvStK5F1fxzMvmQeoFYXaXJUGcxWV1SemeC/bvlNBY4GwWzSYx&#10;/ZZb4L6X3EjecwMTpON9gdOTE8mtBFeCutYawrtpfVYKm/5TKaDdx0Y7wVqNTmo1+/XePRCnZivm&#10;taSPoGAlQWAgU5h+sGil+o7RCJOkwPrbliiGUfdOwCvIwji2o8dt4tk8go06t6zPLUTUAFVgg9G0&#10;XJppXG0HxTctRJrenZC38HIa7kT9lNXhvcG0cNwOk82Oo/O983qav4tfAAAA//8DAFBLAwQUAAYA&#10;CAAAACEAENCwBd8AAAALAQAADwAAAGRycy9kb3ducmV2LnhtbEyPzU7DMBCE70h9B2srcaN20wS1&#10;IU5VFXEFUX4kbm68TSLidRS7TXh7lhO97WhHM98U28l14oJDaD1pWC4UCKTK25ZqDe9vT3drECEa&#10;sqbzhBp+MMC2nN0UJrd+pFe8HGItOIRCbjQ0Mfa5lKFq0Jmw8D0S/05+cCayHGppBzNyuOtkotS9&#10;dKYlbmhMj/sGq+/D2Wn4eD59fabqpX50WT/6SUlyG6n17XzaPYCIOMV/M/zhMzqUzHT0Z7JBdKxX&#10;a94S+UjSDAQ70iTbgDhqSFZLBbIs5PWG8hcAAP//AwBQSwECLQAUAAYACAAAACEAtoM4kv4AAADh&#10;AQAAEwAAAAAAAAAAAAAAAAAAAAAAW0NvbnRlbnRfVHlwZXNdLnhtbFBLAQItABQABgAIAAAAIQA4&#10;/SH/1gAAAJQBAAALAAAAAAAAAAAAAAAAAC8BAABfcmVscy8ucmVsc1BLAQItABQABgAIAAAAIQAk&#10;bibAvQIAAMcFAAAOAAAAAAAAAAAAAAAAAC4CAABkcnMvZTJvRG9jLnhtbFBLAQItABQABgAIAAAA&#10;IQAQ0LAF3wAAAAsBAAAPAAAAAAAAAAAAAAAAABcFAABkcnMvZG93bnJldi54bWxQSwUGAAAAAAQA&#10;BADzAAAAIwYAAAAA&#10;" o:allowincell="f" filled="f" stroked="f">
                    <v:textbox>
                      <w:txbxContent>
                        <w:p w:rsidR="00B019EF" w:rsidRPr="00901FAB" w:rsidRDefault="00B019EF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EKONOMIAREN GARAPEN ETA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AZPIEGITURA SAILA</w:t>
                          </w:r>
                        </w:p>
                        <w:p w:rsidR="00B019EF" w:rsidRPr="00901FAB" w:rsidRDefault="00B019EF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Berrikuntza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eta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Lehiakortasun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Sailburuordetza</w:t>
                          </w:r>
                          <w:proofErr w:type="spellEnd"/>
                        </w:p>
                        <w:p w:rsidR="00B019EF" w:rsidRDefault="00B019EF" w:rsidP="001379B1"/>
                        <w:p w:rsidR="00B019EF" w:rsidRPr="00264AFB" w:rsidRDefault="00B019EF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63DE9B37" wp14:editId="6DF5859D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7" w:type="dxa"/>
          <w:vMerge w:val="restart"/>
          <w:shd w:val="clear" w:color="auto" w:fill="auto"/>
        </w:tcPr>
        <w:p w:rsidR="00B019EF" w:rsidRPr="00901FAB" w:rsidRDefault="00B019E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7F13C2CE" wp14:editId="342552E5">
                <wp:extent cx="1951355" cy="913765"/>
                <wp:effectExtent l="0" t="0" r="0" b="635"/>
                <wp:docPr id="2" name="Imagen 2" descr="160505 Logo UE+FEDER14-20+ 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19EF" w:rsidRPr="00901FAB" w:rsidTr="001379B1">
      <w:trPr>
        <w:trHeight w:val="804"/>
      </w:trPr>
      <w:tc>
        <w:tcPr>
          <w:tcW w:w="3060" w:type="dxa"/>
          <w:shd w:val="clear" w:color="auto" w:fill="auto"/>
        </w:tcPr>
        <w:p w:rsidR="00B019EF" w:rsidRPr="00901FAB" w:rsidRDefault="00B019E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2964" w:type="dxa"/>
          <w:shd w:val="clear" w:color="auto" w:fill="auto"/>
        </w:tcPr>
        <w:p w:rsidR="00B019EF" w:rsidRPr="00901FAB" w:rsidRDefault="00B019E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547" w:type="dxa"/>
          <w:vMerge/>
          <w:shd w:val="clear" w:color="auto" w:fill="auto"/>
        </w:tcPr>
        <w:p w:rsidR="00B019EF" w:rsidRPr="00901FAB" w:rsidRDefault="00B019EF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</w:rPr>
          </w:pPr>
        </w:p>
      </w:tc>
    </w:tr>
  </w:tbl>
  <w:p w:rsidR="00B019EF" w:rsidRPr="00901FAB" w:rsidRDefault="00B019EF" w:rsidP="001379B1">
    <w:pPr>
      <w:tabs>
        <w:tab w:val="center" w:pos="4819"/>
        <w:tab w:val="right" w:pos="9071"/>
      </w:tabs>
      <w:spacing w:before="0" w:after="0"/>
      <w:jc w:val="left"/>
      <w:rPr>
        <w:rFonts w:ascii="Times New Roman" w:hAnsi="Times New Roman"/>
        <w:sz w:val="24"/>
        <w:lang w:val="eu-ES" w:eastAsia="eu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150F"/>
    <w:multiLevelType w:val="hybridMultilevel"/>
    <w:tmpl w:val="F8A0D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1CDA"/>
    <w:rsid w:val="00006E82"/>
    <w:rsid w:val="0002526B"/>
    <w:rsid w:val="000E0C79"/>
    <w:rsid w:val="000E6D17"/>
    <w:rsid w:val="000F12F7"/>
    <w:rsid w:val="000F13BD"/>
    <w:rsid w:val="0010060D"/>
    <w:rsid w:val="00101A15"/>
    <w:rsid w:val="00103F64"/>
    <w:rsid w:val="00106F5C"/>
    <w:rsid w:val="0011549B"/>
    <w:rsid w:val="001309BA"/>
    <w:rsid w:val="001379B1"/>
    <w:rsid w:val="0015433D"/>
    <w:rsid w:val="00156DB1"/>
    <w:rsid w:val="00187B6E"/>
    <w:rsid w:val="001A4B41"/>
    <w:rsid w:val="001B0427"/>
    <w:rsid w:val="001D2F67"/>
    <w:rsid w:val="00280D41"/>
    <w:rsid w:val="002C13A6"/>
    <w:rsid w:val="002D3256"/>
    <w:rsid w:val="00327F1E"/>
    <w:rsid w:val="003678FF"/>
    <w:rsid w:val="003D06B5"/>
    <w:rsid w:val="003E2C7A"/>
    <w:rsid w:val="00406AB5"/>
    <w:rsid w:val="004175EC"/>
    <w:rsid w:val="00440DBF"/>
    <w:rsid w:val="00450F6F"/>
    <w:rsid w:val="004750B7"/>
    <w:rsid w:val="004845A9"/>
    <w:rsid w:val="0048787C"/>
    <w:rsid w:val="004A79D4"/>
    <w:rsid w:val="004C36BD"/>
    <w:rsid w:val="004E4070"/>
    <w:rsid w:val="004F1CA2"/>
    <w:rsid w:val="0051359F"/>
    <w:rsid w:val="00514570"/>
    <w:rsid w:val="00520EA3"/>
    <w:rsid w:val="00526178"/>
    <w:rsid w:val="005338B5"/>
    <w:rsid w:val="005372DC"/>
    <w:rsid w:val="00546DE6"/>
    <w:rsid w:val="00566D53"/>
    <w:rsid w:val="0057167D"/>
    <w:rsid w:val="00575A9F"/>
    <w:rsid w:val="00597775"/>
    <w:rsid w:val="005A64DB"/>
    <w:rsid w:val="005C5A4B"/>
    <w:rsid w:val="005F1DE6"/>
    <w:rsid w:val="00611EC3"/>
    <w:rsid w:val="00613626"/>
    <w:rsid w:val="00621225"/>
    <w:rsid w:val="006341D3"/>
    <w:rsid w:val="00635097"/>
    <w:rsid w:val="006524D5"/>
    <w:rsid w:val="0065363D"/>
    <w:rsid w:val="006638ED"/>
    <w:rsid w:val="006728A0"/>
    <w:rsid w:val="00683EC8"/>
    <w:rsid w:val="00684280"/>
    <w:rsid w:val="006E0069"/>
    <w:rsid w:val="007305A3"/>
    <w:rsid w:val="00737EEE"/>
    <w:rsid w:val="007516C5"/>
    <w:rsid w:val="007570D6"/>
    <w:rsid w:val="007574C9"/>
    <w:rsid w:val="00760644"/>
    <w:rsid w:val="007906DD"/>
    <w:rsid w:val="007A224A"/>
    <w:rsid w:val="007F47EE"/>
    <w:rsid w:val="00806732"/>
    <w:rsid w:val="0081699A"/>
    <w:rsid w:val="00821C11"/>
    <w:rsid w:val="00843BA4"/>
    <w:rsid w:val="00851AB1"/>
    <w:rsid w:val="00872873"/>
    <w:rsid w:val="008A0C37"/>
    <w:rsid w:val="008D553A"/>
    <w:rsid w:val="008F47B8"/>
    <w:rsid w:val="00902712"/>
    <w:rsid w:val="009327CC"/>
    <w:rsid w:val="0094456C"/>
    <w:rsid w:val="00952718"/>
    <w:rsid w:val="0098167B"/>
    <w:rsid w:val="009C7EED"/>
    <w:rsid w:val="00A05F4D"/>
    <w:rsid w:val="00A22F54"/>
    <w:rsid w:val="00A27970"/>
    <w:rsid w:val="00A507B4"/>
    <w:rsid w:val="00A5311E"/>
    <w:rsid w:val="00A7239A"/>
    <w:rsid w:val="00A77F98"/>
    <w:rsid w:val="00B019EF"/>
    <w:rsid w:val="00B2795D"/>
    <w:rsid w:val="00B654C7"/>
    <w:rsid w:val="00B67495"/>
    <w:rsid w:val="00B852DA"/>
    <w:rsid w:val="00B87212"/>
    <w:rsid w:val="00BC21A8"/>
    <w:rsid w:val="00BF4F18"/>
    <w:rsid w:val="00BF58A6"/>
    <w:rsid w:val="00C163B0"/>
    <w:rsid w:val="00C3716A"/>
    <w:rsid w:val="00C40B57"/>
    <w:rsid w:val="00C5193C"/>
    <w:rsid w:val="00C77199"/>
    <w:rsid w:val="00C83478"/>
    <w:rsid w:val="00CA6027"/>
    <w:rsid w:val="00CC4EED"/>
    <w:rsid w:val="00D0249B"/>
    <w:rsid w:val="00D03EDD"/>
    <w:rsid w:val="00D07292"/>
    <w:rsid w:val="00D50445"/>
    <w:rsid w:val="00D56062"/>
    <w:rsid w:val="00D7294F"/>
    <w:rsid w:val="00D80159"/>
    <w:rsid w:val="00DE7843"/>
    <w:rsid w:val="00E42C05"/>
    <w:rsid w:val="00E5310D"/>
    <w:rsid w:val="00E60382"/>
    <w:rsid w:val="00E72527"/>
    <w:rsid w:val="00EB6161"/>
    <w:rsid w:val="00EB78E4"/>
    <w:rsid w:val="00F31A06"/>
    <w:rsid w:val="00F43E13"/>
    <w:rsid w:val="00F91374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file:///D:\DATOS\agandari\Desktop\Anexo%20Plantillas%20Cuenta%20Justificativa%2021_12_2015_v4.docx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hyperlink" Target="file:///D:\DATOS\agandari\Desktop\Anexo%20Plantillas%20Cuenta%20Justificativa%2021_12_2015_v4.docx" TargetMode="Externa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skadi.eus/gobierno-vasco/-/ayuda_subvencion/2015/programa-de-apoyo-a-la-i+d-empresarial-hazitek-2016/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yperlink" Target="file:///D:\DATOS\agandari\Desktop\Anexo%20Plantillas%20Cuenta%20Justificativa%2021_12_2015_v4.docx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2E3E-1777-4034-942B-180C0267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3095</Words>
  <Characters>17025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Segurola Bereciartua, Larraitz</cp:lastModifiedBy>
  <cp:revision>2</cp:revision>
  <cp:lastPrinted>2016-02-01T10:47:00Z</cp:lastPrinted>
  <dcterms:created xsi:type="dcterms:W3CDTF">2017-01-18T07:03:00Z</dcterms:created>
  <dcterms:modified xsi:type="dcterms:W3CDTF">2017-01-18T07:03:00Z</dcterms:modified>
</cp:coreProperties>
</file>