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9E80" w14:textId="77777777" w:rsidR="00DE2A54" w:rsidRPr="002C3469" w:rsidRDefault="00DE2A54" w:rsidP="001E3909">
      <w:pPr>
        <w:spacing w:before="120" w:after="0" w:line="240" w:lineRule="auto"/>
        <w:ind w:left="708" w:hanging="708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bookmarkStart w:id="0" w:name="_GoBack"/>
      <w:bookmarkEnd w:id="0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Anexo III. INDICADORES</w:t>
      </w:r>
    </w:p>
    <w:p w14:paraId="584A6E0A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14:paraId="3A6C51CC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INDICADORES SOBRE PRODUCCIÓN CIENTÍFICA</w:t>
      </w:r>
    </w:p>
    <w:p w14:paraId="688AC29E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Artículos y revisiones en revistas indexadas</w:t>
      </w:r>
    </w:p>
    <w:p w14:paraId="2E591A7D" w14:textId="77777777" w:rsidR="00DE2A54" w:rsidRPr="002C3469" w:rsidRDefault="00DE2A54" w:rsidP="00DE2A54">
      <w:pPr>
        <w:spacing w:before="120" w:after="0" w:line="240" w:lineRule="auto"/>
        <w:ind w:left="267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- Número</w:t>
      </w:r>
    </w:p>
    <w:p w14:paraId="2B5A0740" w14:textId="77777777" w:rsidR="00DE2A54" w:rsidRPr="002C3469" w:rsidRDefault="00DE2A54" w:rsidP="00DE2A54">
      <w:pPr>
        <w:spacing w:before="120" w:after="0" w:line="240" w:lineRule="auto"/>
        <w:ind w:left="267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- % Primer cuartil</w:t>
      </w:r>
    </w:p>
    <w:p w14:paraId="37D4F3EC" w14:textId="77777777" w:rsidR="00DE2A54" w:rsidRPr="002C3469" w:rsidRDefault="00DE2A54" w:rsidP="00DE2A54">
      <w:pPr>
        <w:spacing w:before="120" w:after="0" w:line="240" w:lineRule="auto"/>
        <w:ind w:left="267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 xml:space="preserve">- % Primer </w:t>
      </w:r>
      <w:proofErr w:type="spellStart"/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>decil</w:t>
      </w:r>
      <w:proofErr w:type="spellEnd"/>
    </w:p>
    <w:p w14:paraId="7F9E7E1F" w14:textId="77777777" w:rsidR="00DE2A54" w:rsidRPr="002C3469" w:rsidRDefault="00DE2A54" w:rsidP="00DE2A54">
      <w:pPr>
        <w:spacing w:before="120" w:after="0" w:line="240" w:lineRule="auto"/>
        <w:ind w:left="267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 xml:space="preserve">- % Primer </w:t>
      </w:r>
      <w:proofErr w:type="spellStart"/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>centil</w:t>
      </w:r>
      <w:proofErr w:type="spellEnd"/>
    </w:p>
    <w:p w14:paraId="7E595FD9" w14:textId="77777777" w:rsidR="00DE2A54" w:rsidRPr="002C3469" w:rsidRDefault="00DE2A54" w:rsidP="00DE2A54">
      <w:pPr>
        <w:spacing w:before="120" w:after="0" w:line="240" w:lineRule="auto"/>
        <w:ind w:left="267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>- % publicado por el Director científico</w:t>
      </w:r>
    </w:p>
    <w:p w14:paraId="45BEF9F3" w14:textId="77777777" w:rsidR="00DE2A54" w:rsidRPr="002C3469" w:rsidRDefault="00DE2A54" w:rsidP="00DE2A54">
      <w:pPr>
        <w:spacing w:before="120" w:after="0" w:line="240" w:lineRule="auto"/>
        <w:ind w:left="267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- Número de citas, totales</w:t>
      </w:r>
    </w:p>
    <w:p w14:paraId="4A87AB54" w14:textId="77777777" w:rsidR="00DE2A54" w:rsidRPr="002C3469" w:rsidRDefault="00DE2A54" w:rsidP="00DE2A54">
      <w:pPr>
        <w:spacing w:before="120" w:after="0" w:line="240" w:lineRule="auto"/>
        <w:ind w:left="267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- Número de </w:t>
      </w:r>
      <w:proofErr w:type="spellStart"/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copublicaciones</w:t>
      </w:r>
      <w:proofErr w:type="spellEnd"/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 científicas internacionales</w:t>
      </w:r>
    </w:p>
    <w:p w14:paraId="51C49D5E" w14:textId="77777777" w:rsidR="00DE2A54" w:rsidRPr="002C3469" w:rsidRDefault="00DE2A54" w:rsidP="00DE2A54">
      <w:pPr>
        <w:spacing w:before="120" w:after="0" w:line="240" w:lineRule="auto"/>
        <w:ind w:left="267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- Número de </w:t>
      </w:r>
      <w:proofErr w:type="spellStart"/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copublicaciones</w:t>
      </w:r>
      <w:proofErr w:type="spellEnd"/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 científicas público-privadas</w:t>
      </w:r>
    </w:p>
    <w:p w14:paraId="7ED5EF8B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- Índice H del centro</w:t>
      </w:r>
    </w:p>
    <w:p w14:paraId="7053A3E0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- Índice M del centro</w:t>
      </w:r>
    </w:p>
    <w:p w14:paraId="53C2B64B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Libros, capítulos de libro y monografías publicadas en cada año</w:t>
      </w:r>
    </w:p>
    <w:p w14:paraId="6FD84711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val="es-ES" w:eastAsia="eu-ES"/>
        </w:rPr>
      </w:pPr>
    </w:p>
    <w:p w14:paraId="572B3FA0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 xml:space="preserve">INDICADORES SOBRE LA ESTRUCTURA DE PERSONAL DEL </w:t>
      </w:r>
      <w:proofErr w:type="gramStart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CENTRO(</w:t>
      </w:r>
      <w:proofErr w:type="gramEnd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*)</w:t>
      </w:r>
    </w:p>
    <w:p w14:paraId="3134BF0F" w14:textId="77777777" w:rsidR="00DE2A54" w:rsidRPr="002C3469" w:rsidRDefault="00DE2A54" w:rsidP="00DE2A54">
      <w:pPr>
        <w:spacing w:before="120" w:after="0" w:line="240" w:lineRule="auto"/>
        <w:outlineLvl w:val="0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>Personal total</w:t>
      </w:r>
    </w:p>
    <w:p w14:paraId="4F92656F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>1.- Investigadores/as principales (IP)</w:t>
      </w:r>
    </w:p>
    <w:p w14:paraId="3E4A3C00" w14:textId="6E8AE47C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2.- Investigadores</w:t>
      </w:r>
      <w:r w:rsidR="00367B64"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/as</w:t>
      </w: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 permanentes (IP excluidos)</w:t>
      </w:r>
    </w:p>
    <w:p w14:paraId="40EC9C53" w14:textId="67963808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3.- Investigadores</w:t>
      </w:r>
      <w:r w:rsidR="00367B64"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/as</w:t>
      </w: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 postdoctorales </w:t>
      </w:r>
    </w:p>
    <w:p w14:paraId="5035EB33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4.- Doctorandos/as </w:t>
      </w:r>
    </w:p>
    <w:p w14:paraId="3F8CF592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>5.- Personal técnico</w:t>
      </w:r>
    </w:p>
    <w:p w14:paraId="1DB5A70D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>6.- Personal de administración y servicios</w:t>
      </w:r>
    </w:p>
    <w:p w14:paraId="5CD65C5C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7.- Otro personal</w:t>
      </w:r>
    </w:p>
    <w:p w14:paraId="26A22FEE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8.- Total </w:t>
      </w:r>
    </w:p>
    <w:p w14:paraId="371596A0" w14:textId="77777777" w:rsidR="00DE2A54" w:rsidRPr="002C3469" w:rsidRDefault="00DE2A54" w:rsidP="00DE2A54">
      <w:pPr>
        <w:spacing w:before="120" w:after="0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Personal BERC (</w:t>
      </w:r>
      <w:proofErr w:type="spellStart"/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idem</w:t>
      </w:r>
      <w:proofErr w:type="spellEnd"/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 1, 2, 3, 4, 5, 6, 7, 8)</w:t>
      </w:r>
    </w:p>
    <w:p w14:paraId="524057CF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Personal universidad (</w:t>
      </w:r>
      <w:proofErr w:type="spellStart"/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idem</w:t>
      </w:r>
      <w:proofErr w:type="spellEnd"/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 1, 2, 3, 4, 5, 6, 7, 8)</w:t>
      </w:r>
    </w:p>
    <w:p w14:paraId="09757852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Otro Personal (</w:t>
      </w:r>
      <w:proofErr w:type="spellStart"/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idem</w:t>
      </w:r>
      <w:proofErr w:type="spellEnd"/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 1, 2, 3, 4, 5, 6, 7, 8)</w:t>
      </w:r>
    </w:p>
    <w:p w14:paraId="7A958647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iCs/>
          <w:color w:val="000000"/>
          <w:sz w:val="20"/>
          <w:szCs w:val="20"/>
          <w:lang w:val="es-ES" w:eastAsia="eu-ES"/>
        </w:rPr>
        <w:t xml:space="preserve">(*) </w:t>
      </w:r>
      <w:r w:rsidRPr="002C3469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u-ES"/>
        </w:rPr>
        <w:t>Personal en activo a 31/12 de cada año</w:t>
      </w:r>
    </w:p>
    <w:p w14:paraId="554D3D3D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val="es-ES" w:eastAsia="eu-ES"/>
        </w:rPr>
      </w:pPr>
    </w:p>
    <w:p w14:paraId="0F333949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 xml:space="preserve">INDICADORES SOBRE ATRACCIÓN DE TALENTO (PERSONAL </w:t>
      </w:r>
      <w:proofErr w:type="gramStart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IKERBASQUE)(</w:t>
      </w:r>
      <w:proofErr w:type="gramEnd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*)</w:t>
      </w:r>
    </w:p>
    <w:p w14:paraId="3B295D1E" w14:textId="77777777" w:rsidR="00DE2A54" w:rsidRPr="001E390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color w:val="000000"/>
          <w:sz w:val="20"/>
          <w:szCs w:val="20"/>
          <w:lang w:val="en-US" w:eastAsia="eu-ES"/>
        </w:rPr>
      </w:pPr>
      <w:r w:rsidRPr="001E3909">
        <w:rPr>
          <w:rFonts w:ascii="Arial" w:eastAsia="Times New Roman" w:hAnsi="Arial" w:cs="Arial"/>
          <w:color w:val="000000"/>
          <w:sz w:val="20"/>
          <w:szCs w:val="20"/>
          <w:lang w:val="en-US" w:eastAsia="eu-ES"/>
        </w:rPr>
        <w:t>Ikerbasque Research Professors</w:t>
      </w:r>
    </w:p>
    <w:p w14:paraId="3CE61932" w14:textId="77777777" w:rsidR="00DE2A54" w:rsidRPr="001E390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color w:val="000000"/>
          <w:sz w:val="20"/>
          <w:szCs w:val="20"/>
          <w:lang w:val="en-US" w:eastAsia="eu-ES"/>
        </w:rPr>
      </w:pPr>
      <w:r w:rsidRPr="001E3909">
        <w:rPr>
          <w:rFonts w:ascii="Arial" w:eastAsia="Times New Roman" w:hAnsi="Arial" w:cs="Arial"/>
          <w:color w:val="000000"/>
          <w:sz w:val="20"/>
          <w:szCs w:val="20"/>
          <w:lang w:val="en-US" w:eastAsia="eu-ES"/>
        </w:rPr>
        <w:t>Ikerbasque Research Associates</w:t>
      </w:r>
    </w:p>
    <w:p w14:paraId="62617013" w14:textId="77777777" w:rsidR="00DE2A54" w:rsidRPr="001E390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color w:val="000000"/>
          <w:sz w:val="20"/>
          <w:szCs w:val="20"/>
          <w:lang w:val="en-US" w:eastAsia="eu-ES"/>
        </w:rPr>
      </w:pPr>
      <w:r w:rsidRPr="001E3909">
        <w:rPr>
          <w:rFonts w:ascii="Arial" w:eastAsia="Times New Roman" w:hAnsi="Arial" w:cs="Arial"/>
          <w:color w:val="000000"/>
          <w:sz w:val="20"/>
          <w:szCs w:val="20"/>
          <w:lang w:val="en-US" w:eastAsia="eu-ES"/>
        </w:rPr>
        <w:t>Ikerbasque Research Fellows</w:t>
      </w:r>
    </w:p>
    <w:p w14:paraId="4F156BBB" w14:textId="77777777" w:rsidR="00DE2A54" w:rsidRPr="001E390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color w:val="000000"/>
          <w:sz w:val="20"/>
          <w:szCs w:val="20"/>
          <w:lang w:val="en-US" w:eastAsia="eu-ES"/>
        </w:rPr>
      </w:pPr>
      <w:r w:rsidRPr="001E3909">
        <w:rPr>
          <w:rFonts w:ascii="Arial" w:eastAsia="Times New Roman" w:hAnsi="Arial" w:cs="Arial"/>
          <w:color w:val="000000"/>
          <w:sz w:val="20"/>
          <w:szCs w:val="20"/>
          <w:lang w:val="en-US" w:eastAsia="eu-ES"/>
        </w:rPr>
        <w:t>Total personal Ikerbasque</w:t>
      </w:r>
    </w:p>
    <w:p w14:paraId="03D2D52E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iCs/>
          <w:color w:val="000000"/>
          <w:sz w:val="20"/>
          <w:szCs w:val="20"/>
          <w:lang w:val="es-ES" w:eastAsia="eu-ES"/>
        </w:rPr>
        <w:t xml:space="preserve">(*) </w:t>
      </w:r>
      <w:r w:rsidRPr="002C3469">
        <w:rPr>
          <w:rFonts w:ascii="Arial" w:eastAsia="Times New Roman" w:hAnsi="Arial" w:cs="Arial"/>
          <w:i/>
          <w:iCs/>
          <w:color w:val="000000"/>
          <w:sz w:val="20"/>
          <w:szCs w:val="20"/>
          <w:lang w:val="es-ES" w:eastAsia="eu-ES"/>
        </w:rPr>
        <w:t>Personal en activo a 31/12 de cada año</w:t>
      </w:r>
    </w:p>
    <w:p w14:paraId="4A48FCEF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14:paraId="6D1C31A4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INDICADORES SOBRE ATRACCIÓN DE TALENTO (SEGÚN TIPO)</w:t>
      </w:r>
    </w:p>
    <w:p w14:paraId="6DA95218" w14:textId="77777777" w:rsidR="00DE2A54" w:rsidRPr="002C3469" w:rsidRDefault="00DE2A54" w:rsidP="00DE2A54">
      <w:pPr>
        <w:spacing w:before="120" w:after="0" w:line="240" w:lineRule="auto"/>
        <w:ind w:left="180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color w:val="000000"/>
          <w:sz w:val="20"/>
          <w:szCs w:val="20"/>
          <w:lang w:val="es-ES" w:eastAsia="eu-ES"/>
        </w:rPr>
        <w:t>Doctorandos/as</w:t>
      </w:r>
    </w:p>
    <w:p w14:paraId="13BF43C1" w14:textId="77777777" w:rsidR="00DE2A54" w:rsidRPr="002C3469" w:rsidRDefault="00DE2A54" w:rsidP="00DE2A54">
      <w:pPr>
        <w:spacing w:before="120" w:after="0" w:line="240" w:lineRule="auto"/>
        <w:ind w:firstLineChars="200" w:firstLine="4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1.- BERC</w:t>
      </w:r>
    </w:p>
    <w:p w14:paraId="2B96FF48" w14:textId="77777777" w:rsidR="00DE2A54" w:rsidRPr="002C3469" w:rsidRDefault="00DE2A54" w:rsidP="00DE2A54">
      <w:pPr>
        <w:spacing w:before="120" w:after="0" w:line="240" w:lineRule="auto"/>
        <w:ind w:firstLineChars="200" w:firstLine="4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lastRenderedPageBreak/>
        <w:t>2.- Gobierno Vasco</w:t>
      </w:r>
    </w:p>
    <w:p w14:paraId="5ACC4186" w14:textId="77777777" w:rsidR="00DE2A54" w:rsidRPr="002C3469" w:rsidRDefault="00DE2A54" w:rsidP="00DE2A54">
      <w:pPr>
        <w:spacing w:before="120" w:after="0" w:line="240" w:lineRule="auto"/>
        <w:ind w:firstLineChars="200" w:firstLine="4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3.- Universidad</w:t>
      </w:r>
    </w:p>
    <w:p w14:paraId="68FA9FBF" w14:textId="77777777" w:rsidR="00DE2A54" w:rsidRPr="002C3469" w:rsidRDefault="00DE2A54" w:rsidP="00DE2A54">
      <w:pPr>
        <w:spacing w:before="120" w:after="0" w:line="240" w:lineRule="auto"/>
        <w:ind w:firstLineChars="200" w:firstLine="4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4.- Otros (programas Euskadi)</w:t>
      </w:r>
    </w:p>
    <w:p w14:paraId="71CF5C11" w14:textId="77777777" w:rsidR="00DE2A54" w:rsidRPr="002C3469" w:rsidRDefault="00DE2A54" w:rsidP="00DE2A54">
      <w:pPr>
        <w:spacing w:before="120" w:after="0" w:line="240" w:lineRule="auto"/>
        <w:ind w:firstLineChars="200" w:firstLine="4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5.- Ministerio</w:t>
      </w:r>
    </w:p>
    <w:p w14:paraId="3B0BF7C7" w14:textId="77777777" w:rsidR="00DE2A54" w:rsidRPr="002C3469" w:rsidRDefault="00DE2A54" w:rsidP="00DE2A54">
      <w:pPr>
        <w:spacing w:before="120" w:after="0" w:line="240" w:lineRule="auto"/>
        <w:ind w:firstLineChars="200" w:firstLine="4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6.- Otros (programas nacionales)</w:t>
      </w:r>
    </w:p>
    <w:p w14:paraId="552D7405" w14:textId="77777777" w:rsidR="00DE2A54" w:rsidRPr="002C3469" w:rsidRDefault="00DE2A54" w:rsidP="00DE2A54">
      <w:pPr>
        <w:spacing w:before="120" w:after="0" w:line="240" w:lineRule="auto"/>
        <w:ind w:firstLineChars="200" w:firstLine="4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7.- Programas internacionales </w:t>
      </w:r>
    </w:p>
    <w:p w14:paraId="4BC8BEC7" w14:textId="77777777" w:rsidR="00DE2A54" w:rsidRPr="002C3469" w:rsidRDefault="00DE2A54" w:rsidP="00DE2A54">
      <w:pPr>
        <w:spacing w:before="120" w:after="0" w:line="240" w:lineRule="auto"/>
        <w:ind w:firstLineChars="200" w:firstLine="400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8.- Total</w:t>
      </w:r>
    </w:p>
    <w:p w14:paraId="6F4BC5C3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Doctores/as (</w:t>
      </w:r>
      <w:proofErr w:type="spellStart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idem</w:t>
      </w:r>
      <w:proofErr w:type="spellEnd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 xml:space="preserve"> 1, 2, 3, 4, 5, 6, 7</w:t>
      </w:r>
      <w:r w:rsidRPr="002C3469">
        <w:rPr>
          <w:rFonts w:ascii="Arial" w:eastAsia="Times New Roman" w:hAnsi="Arial" w:cs="Arial"/>
          <w:b/>
          <w:color w:val="000000"/>
          <w:sz w:val="20"/>
          <w:szCs w:val="20"/>
          <w:lang w:val="es-ES" w:eastAsia="eu-ES"/>
        </w:rPr>
        <w:t>, 8</w:t>
      </w: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)</w:t>
      </w:r>
    </w:p>
    <w:p w14:paraId="48EEB224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Personal técnico (</w:t>
      </w:r>
      <w:proofErr w:type="spellStart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idem</w:t>
      </w:r>
      <w:proofErr w:type="spellEnd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 xml:space="preserve"> 1, 2, 3, 4, 5, 6, 7</w:t>
      </w:r>
      <w:r w:rsidRPr="002C3469">
        <w:rPr>
          <w:rFonts w:ascii="Arial" w:eastAsia="Times New Roman" w:hAnsi="Arial" w:cs="Arial"/>
          <w:b/>
          <w:color w:val="000000"/>
          <w:sz w:val="20"/>
          <w:szCs w:val="20"/>
          <w:lang w:val="es-ES" w:eastAsia="eu-ES"/>
        </w:rPr>
        <w:t>, 8</w:t>
      </w: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)</w:t>
      </w:r>
    </w:p>
    <w:p w14:paraId="0834E2ED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14:paraId="6FF25B63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INDICADORES SOBRE FUENTES DE FINANCIACIÓN (%)</w:t>
      </w:r>
    </w:p>
    <w:p w14:paraId="3FA8D522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Financiación exclusiva BERC</w:t>
      </w:r>
    </w:p>
    <w:p w14:paraId="4B05500B" w14:textId="77777777" w:rsidR="00DE2A54" w:rsidRPr="002C3469" w:rsidRDefault="00DE2A54" w:rsidP="00DE2A54">
      <w:pPr>
        <w:spacing w:before="120" w:after="0" w:line="240" w:lineRule="auto"/>
        <w:ind w:left="333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Financiación pública (%)</w:t>
      </w:r>
    </w:p>
    <w:p w14:paraId="25DC95E8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sz w:val="20"/>
          <w:szCs w:val="20"/>
          <w:lang w:val="es-ES" w:eastAsia="eu-ES"/>
        </w:rPr>
        <w:tab/>
        <w:t>- Financiación Pública. Programa BERC</w:t>
      </w:r>
    </w:p>
    <w:p w14:paraId="1A6FABF1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sz w:val="20"/>
          <w:szCs w:val="20"/>
          <w:lang w:val="es-ES" w:eastAsia="eu-ES"/>
        </w:rPr>
        <w:tab/>
        <w:t>- Financiación Pública. Otra Gobierno Vasco</w:t>
      </w:r>
    </w:p>
    <w:p w14:paraId="4923FB0A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sz w:val="20"/>
          <w:szCs w:val="20"/>
          <w:lang w:val="es-ES" w:eastAsia="eu-ES"/>
        </w:rPr>
        <w:tab/>
        <w:t>- Financiación Pública. Otra pública estatal</w:t>
      </w:r>
    </w:p>
    <w:p w14:paraId="04629B35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sz w:val="20"/>
          <w:szCs w:val="20"/>
          <w:lang w:val="es-ES" w:eastAsia="eu-ES"/>
        </w:rPr>
        <w:tab/>
        <w:t>- Financiación Pública. Extranjero</w:t>
      </w:r>
    </w:p>
    <w:p w14:paraId="55E8FB4C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14:paraId="65FD718B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INDICADORES SOBRE TRANSFERENCIA DE CONOCIMIENTO Y ACTIVIDADES DE DIVULGACIÓN CIENTÍFICA</w:t>
      </w:r>
    </w:p>
    <w:p w14:paraId="46F9C0A8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Patentes</w:t>
      </w:r>
    </w:p>
    <w:p w14:paraId="7660BABB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1.- Patentes solicitadas</w:t>
      </w:r>
    </w:p>
    <w:p w14:paraId="77E87FA2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 xml:space="preserve">2.- Patentes licenciadas </w:t>
      </w:r>
    </w:p>
    <w:p w14:paraId="2D7552AD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 xml:space="preserve">3.- Patentes en explotación </w:t>
      </w:r>
    </w:p>
    <w:p w14:paraId="08F19530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Modelos de utilidad (</w:t>
      </w:r>
      <w:proofErr w:type="spellStart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idem</w:t>
      </w:r>
      <w:proofErr w:type="spellEnd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 xml:space="preserve"> 1, 2, 3)</w:t>
      </w:r>
    </w:p>
    <w:p w14:paraId="36F4F9DA" w14:textId="37F00328" w:rsidR="00DE2A54" w:rsidRPr="002C3469" w:rsidRDefault="002C3469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Creación</w:t>
      </w:r>
      <w:r w:rsidR="00DE2A54"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 xml:space="preserve"> de empresas spin-</w:t>
      </w:r>
      <w:proofErr w:type="spellStart"/>
      <w:r w:rsidR="00DE2A54"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offs</w:t>
      </w:r>
      <w:proofErr w:type="spellEnd"/>
    </w:p>
    <w:p w14:paraId="6F21E880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Contratos/Convenios con entidades privadas</w:t>
      </w:r>
    </w:p>
    <w:p w14:paraId="02E15B35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Contratos/Convenios con instituciones públicas</w:t>
      </w:r>
    </w:p>
    <w:p w14:paraId="1A74B887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Congresos organizados</w:t>
      </w:r>
    </w:p>
    <w:p w14:paraId="0AD7D656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Congresos nacionales</w:t>
      </w:r>
    </w:p>
    <w:p w14:paraId="154649B5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Congresos internacionales</w:t>
      </w:r>
    </w:p>
    <w:p w14:paraId="44865B87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Ponencias invitadas en congresos internacionales</w:t>
      </w:r>
    </w:p>
    <w:p w14:paraId="71721B6A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Reuniones de política de Alto Nivel (</w:t>
      </w:r>
      <w:r w:rsidRPr="002C3469">
        <w:rPr>
          <w:rFonts w:ascii="Arial" w:eastAsia="Times New Roman" w:hAnsi="Arial" w:cs="Arial"/>
          <w:bCs/>
          <w:i/>
          <w:color w:val="000000"/>
          <w:sz w:val="20"/>
          <w:szCs w:val="20"/>
          <w:lang w:val="es-ES" w:eastAsia="eu-ES"/>
        </w:rPr>
        <w:t xml:space="preserve">High </w:t>
      </w:r>
      <w:proofErr w:type="spellStart"/>
      <w:r w:rsidRPr="002C3469">
        <w:rPr>
          <w:rFonts w:ascii="Arial" w:eastAsia="Times New Roman" w:hAnsi="Arial" w:cs="Arial"/>
          <w:bCs/>
          <w:i/>
          <w:color w:val="000000"/>
          <w:sz w:val="20"/>
          <w:szCs w:val="20"/>
          <w:lang w:val="es-ES" w:eastAsia="eu-ES"/>
        </w:rPr>
        <w:t>Level</w:t>
      </w:r>
      <w:proofErr w:type="spellEnd"/>
      <w:r w:rsidRPr="002C3469">
        <w:rPr>
          <w:rFonts w:ascii="Arial" w:eastAsia="Times New Roman" w:hAnsi="Arial" w:cs="Arial"/>
          <w:bCs/>
          <w:i/>
          <w:color w:val="000000"/>
          <w:sz w:val="20"/>
          <w:szCs w:val="20"/>
          <w:lang w:val="es-ES" w:eastAsia="eu-ES"/>
        </w:rPr>
        <w:t xml:space="preserve"> </w:t>
      </w:r>
      <w:proofErr w:type="spellStart"/>
      <w:r w:rsidRPr="002C3469">
        <w:rPr>
          <w:rFonts w:ascii="Arial" w:eastAsia="Times New Roman" w:hAnsi="Arial" w:cs="Arial"/>
          <w:bCs/>
          <w:i/>
          <w:color w:val="000000"/>
          <w:sz w:val="20"/>
          <w:szCs w:val="20"/>
          <w:lang w:val="es-ES" w:eastAsia="eu-ES"/>
        </w:rPr>
        <w:t>Policy</w:t>
      </w:r>
      <w:proofErr w:type="spellEnd"/>
      <w:r w:rsidRPr="002C3469">
        <w:rPr>
          <w:rFonts w:ascii="Arial" w:eastAsia="Times New Roman" w:hAnsi="Arial" w:cs="Arial"/>
          <w:bCs/>
          <w:i/>
          <w:color w:val="000000"/>
          <w:sz w:val="20"/>
          <w:szCs w:val="20"/>
          <w:lang w:val="es-ES" w:eastAsia="eu-ES"/>
        </w:rPr>
        <w:t xml:space="preserve"> </w:t>
      </w:r>
      <w:proofErr w:type="spellStart"/>
      <w:r w:rsidRPr="002C3469">
        <w:rPr>
          <w:rFonts w:ascii="Arial" w:eastAsia="Times New Roman" w:hAnsi="Arial" w:cs="Arial"/>
          <w:bCs/>
          <w:i/>
          <w:color w:val="000000"/>
          <w:sz w:val="20"/>
          <w:szCs w:val="20"/>
          <w:lang w:val="es-ES" w:eastAsia="eu-ES"/>
        </w:rPr>
        <w:t>oriented</w:t>
      </w:r>
      <w:proofErr w:type="spellEnd"/>
      <w:r w:rsidRPr="002C3469">
        <w:rPr>
          <w:rFonts w:ascii="Arial" w:eastAsia="Times New Roman" w:hAnsi="Arial" w:cs="Arial"/>
          <w:bCs/>
          <w:i/>
          <w:color w:val="000000"/>
          <w:sz w:val="20"/>
          <w:szCs w:val="20"/>
          <w:lang w:val="es-ES" w:eastAsia="eu-ES"/>
        </w:rPr>
        <w:t xml:space="preserve"> meetings</w:t>
      </w: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) (Ayuntamientos, Gobierno Vasco, Gobierno de España, Unión Europea, etc.)</w:t>
      </w:r>
    </w:p>
    <w:p w14:paraId="41929563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Eventos y actividades de difusión de la actividad científica organizadas</w:t>
      </w:r>
    </w:p>
    <w:p w14:paraId="2F79D5C0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Actividades en medios de comunicación (nº)</w:t>
      </w:r>
    </w:p>
    <w:p w14:paraId="7009F7F8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Actividades en redes sociales (nº)</w:t>
      </w:r>
    </w:p>
    <w:p w14:paraId="497AE166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 xml:space="preserve">Visitas </w:t>
      </w:r>
      <w:r w:rsidRPr="002C3469">
        <w:rPr>
          <w:rFonts w:ascii="Arial" w:eastAsia="Times New Roman" w:hAnsi="Arial" w:cs="Arial"/>
          <w:bCs/>
          <w:sz w:val="20"/>
          <w:szCs w:val="20"/>
          <w:lang w:val="es-ES" w:eastAsia="eu-ES"/>
        </w:rPr>
        <w:t xml:space="preserve">recibidas por el público en general </w:t>
      </w: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(colegios, asociaciones, etc.)</w:t>
      </w:r>
    </w:p>
    <w:p w14:paraId="0A25ED16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14:paraId="6C050F19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INDICADORES SOBRE FORMACIÓN</w:t>
      </w:r>
    </w:p>
    <w:p w14:paraId="1921356F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Tesis doctorales</w:t>
      </w:r>
    </w:p>
    <w:p w14:paraId="2A0BA6D6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1.- Tesis en curso</w:t>
      </w:r>
    </w:p>
    <w:p w14:paraId="1C0C2C79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lastRenderedPageBreak/>
        <w:t>2.- Tesis defendidas (nacionales)</w:t>
      </w:r>
    </w:p>
    <w:p w14:paraId="1A12D16F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3.- Tesis defendidas (internacionales)</w:t>
      </w:r>
    </w:p>
    <w:p w14:paraId="5EF960FF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4.- Tesis doctorales industriales</w:t>
      </w:r>
    </w:p>
    <w:p w14:paraId="200AF007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5.- Total</w:t>
      </w:r>
    </w:p>
    <w:p w14:paraId="5EA70AC4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Trabajos de fin de máster (</w:t>
      </w:r>
      <w:proofErr w:type="spellStart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idem</w:t>
      </w:r>
      <w:proofErr w:type="spellEnd"/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 xml:space="preserve"> 1, 2, 3, 5)</w:t>
      </w:r>
    </w:p>
    <w:p w14:paraId="4954F352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Cursos de doctorado</w:t>
      </w:r>
    </w:p>
    <w:p w14:paraId="5B075CC4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Cursos de máster</w:t>
      </w:r>
    </w:p>
    <w:p w14:paraId="447EAC16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Cursos avanzados</w:t>
      </w:r>
    </w:p>
    <w:p w14:paraId="4A9C9C83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Número de investigadores/as participantes en cursos</w:t>
      </w:r>
    </w:p>
    <w:p w14:paraId="752D233B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14:paraId="5FAD7FE0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INDICADORES SOBRE INTERNACIONALIZACIÓN</w:t>
      </w:r>
    </w:p>
    <w:p w14:paraId="1E0F8E84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Participación en redes internacionales, europeas y del resto del mundo</w:t>
      </w:r>
    </w:p>
    <w:p w14:paraId="55DB2522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Convenios internacionales, a nivel europeo y con el resto del mundo</w:t>
      </w:r>
    </w:p>
    <w:p w14:paraId="532C789F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Proyectos internacionales (solicitados)</w:t>
      </w:r>
    </w:p>
    <w:p w14:paraId="6C1C3B7C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Proyectos internacionales (concedidos)</w:t>
      </w:r>
    </w:p>
    <w:p w14:paraId="1222E814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Doctores/as extranjeros (%) respecto al total de personal doctor</w:t>
      </w:r>
    </w:p>
    <w:p w14:paraId="602E0D9F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Doctorandos/as extranjeros (%) respecto al total de doctorandos/as</w:t>
      </w:r>
    </w:p>
    <w:p w14:paraId="61CD7C1A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Número de investigadores/as miembros de consejos editoriales de revistas científicas indexadas, totales</w:t>
      </w:r>
    </w:p>
    <w:p w14:paraId="231EEE81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Número de investigadores/as miembros de consejos editoriales de revistas científicas indexadas, primer cuartil</w:t>
      </w:r>
    </w:p>
    <w:p w14:paraId="74B08468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Becas ERC solicitadas (describir el tipo)</w:t>
      </w:r>
    </w:p>
    <w:p w14:paraId="32D476CE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Becas ERC concedidas (describir el tipo)</w:t>
      </w:r>
    </w:p>
    <w:p w14:paraId="1BDE7B67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Investigadores/as visitantes (nº)</w:t>
      </w:r>
    </w:p>
    <w:p w14:paraId="4130EB98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Investigadores/as visitantes, nº meses de estancia promedio</w:t>
      </w:r>
    </w:p>
    <w:p w14:paraId="0CCB0382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 xml:space="preserve">Premios Nobel o Medallas </w:t>
      </w:r>
      <w:proofErr w:type="spellStart"/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Fields</w:t>
      </w:r>
      <w:proofErr w:type="spellEnd"/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 xml:space="preserve"> adscritos o contratados por el centro</w:t>
      </w:r>
    </w:p>
    <w:p w14:paraId="63524B2C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Reconocimientos y premios internacionales</w:t>
      </w:r>
    </w:p>
    <w:p w14:paraId="671AB29F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14:paraId="06435D39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  <w:t>INDICADORES COLABORACIÓN CON ENTIDADES PÚBLICAS Y PRIVADAS</w:t>
      </w:r>
    </w:p>
    <w:p w14:paraId="615C16EA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Número de proyectos del centro en colaboración con grupos de investigación de excelencia reconocidos por el Gobierno Vasco</w:t>
      </w:r>
    </w:p>
    <w:p w14:paraId="24E80C97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Número de proyectos del centro en colaboración agentes de la RVCTI (no industriales)</w:t>
      </w:r>
    </w:p>
    <w:p w14:paraId="7537C0D0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color w:val="000000"/>
          <w:sz w:val="20"/>
          <w:szCs w:val="20"/>
          <w:lang w:val="es-ES" w:eastAsia="eu-ES"/>
        </w:rPr>
        <w:t>Número de proyectos del centro en colaboración agentes de la RVCTI (industriales)</w:t>
      </w:r>
    </w:p>
    <w:p w14:paraId="76ECE219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u-ES"/>
        </w:rPr>
      </w:pPr>
    </w:p>
    <w:p w14:paraId="78AAC0B4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/>
          <w:bCs/>
          <w:sz w:val="20"/>
          <w:szCs w:val="20"/>
          <w:lang w:val="es-ES" w:eastAsia="eu-ES"/>
        </w:rPr>
        <w:t>INDICADORES DE IGUALDAD</w:t>
      </w:r>
    </w:p>
    <w:p w14:paraId="49AFC1AF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sz w:val="20"/>
          <w:szCs w:val="20"/>
          <w:lang w:val="es-ES" w:eastAsia="eu-ES"/>
        </w:rPr>
        <w:t>Desglose de personal por género</w:t>
      </w:r>
    </w:p>
    <w:p w14:paraId="76A63FFF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>1.- Dirección científica</w:t>
      </w:r>
    </w:p>
    <w:p w14:paraId="62F20947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>2.- Investigadores/as principales (IP)</w:t>
      </w:r>
    </w:p>
    <w:p w14:paraId="7A5ADB81" w14:textId="308870D8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3.- Investigadores</w:t>
      </w:r>
      <w:r w:rsidR="00367B64"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/as</w:t>
      </w: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 permanentes (IP excluidos)</w:t>
      </w:r>
    </w:p>
    <w:p w14:paraId="0AA3E797" w14:textId="5B27018E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4.- Investigadores</w:t>
      </w:r>
      <w:r w:rsidR="00367B64"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>/as</w:t>
      </w:r>
      <w:r w:rsidRPr="002C3469">
        <w:rPr>
          <w:rFonts w:ascii="Arial" w:eastAsia="Times New Roman" w:hAnsi="Arial" w:cs="Arial"/>
          <w:color w:val="000000"/>
          <w:sz w:val="20"/>
          <w:szCs w:val="20"/>
          <w:lang w:val="es-ES" w:eastAsia="eu-ES"/>
        </w:rPr>
        <w:t xml:space="preserve"> postdoctorales </w:t>
      </w:r>
    </w:p>
    <w:p w14:paraId="4CF84BEB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 xml:space="preserve">5.- Doctorandos/as </w:t>
      </w:r>
    </w:p>
    <w:p w14:paraId="6C855BD2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>6.- Personal técnico</w:t>
      </w:r>
    </w:p>
    <w:p w14:paraId="5320853E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>7.- Personal de administración y servicios</w:t>
      </w:r>
    </w:p>
    <w:p w14:paraId="21A48267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lastRenderedPageBreak/>
        <w:t>8.- Otro personal</w:t>
      </w:r>
    </w:p>
    <w:p w14:paraId="3F2B6BF4" w14:textId="77777777" w:rsidR="00DE2A54" w:rsidRPr="002C3469" w:rsidRDefault="00DE2A54" w:rsidP="00DE2A54">
      <w:pPr>
        <w:spacing w:before="120" w:after="0" w:line="240" w:lineRule="auto"/>
        <w:ind w:firstLineChars="100" w:firstLine="200"/>
        <w:outlineLvl w:val="0"/>
        <w:rPr>
          <w:rFonts w:ascii="Arial" w:eastAsia="Times New Roman" w:hAnsi="Arial" w:cs="Arial"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sz w:val="20"/>
          <w:szCs w:val="20"/>
          <w:lang w:val="es-ES" w:eastAsia="eu-ES"/>
        </w:rPr>
        <w:t xml:space="preserve">9.- Total </w:t>
      </w:r>
    </w:p>
    <w:p w14:paraId="7FD954DD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sz w:val="20"/>
          <w:szCs w:val="20"/>
          <w:lang w:val="es-ES" w:eastAsia="eu-ES"/>
        </w:rPr>
        <w:t>% de mujeres en el centro</w:t>
      </w:r>
    </w:p>
    <w:p w14:paraId="4F99B1B3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sz w:val="20"/>
          <w:szCs w:val="20"/>
          <w:lang w:val="es-ES" w:eastAsia="eu-ES"/>
        </w:rPr>
        <w:t>% de mujeres investigadoras permanentes sobre el total de personal investigador permanente</w:t>
      </w:r>
    </w:p>
    <w:p w14:paraId="5642ECFA" w14:textId="77777777" w:rsidR="00DE2A54" w:rsidRPr="002C3469" w:rsidRDefault="00DE2A54" w:rsidP="00DE2A54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u-ES"/>
        </w:rPr>
      </w:pPr>
      <w:r w:rsidRPr="002C3469">
        <w:rPr>
          <w:rFonts w:ascii="Arial" w:eastAsia="Times New Roman" w:hAnsi="Arial" w:cs="Arial"/>
          <w:bCs/>
          <w:sz w:val="20"/>
          <w:szCs w:val="20"/>
          <w:lang w:val="es-ES" w:eastAsia="eu-ES"/>
        </w:rPr>
        <w:t>Actividades relacionadas con la promoción de la igualdad (nº)</w:t>
      </w:r>
    </w:p>
    <w:p w14:paraId="608A2190" w14:textId="77777777" w:rsidR="00DE2A54" w:rsidRPr="002C3469" w:rsidRDefault="00DE2A54" w:rsidP="00DE2A54">
      <w:pPr>
        <w:spacing w:before="120" w:after="0" w:line="240" w:lineRule="auto"/>
        <w:rPr>
          <w:sz w:val="20"/>
          <w:szCs w:val="20"/>
          <w:lang w:val="es-ES"/>
        </w:rPr>
      </w:pPr>
    </w:p>
    <w:sectPr w:rsidR="00DE2A54" w:rsidRPr="002C3469" w:rsidSect="00DE2A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45C"/>
    <w:multiLevelType w:val="hybridMultilevel"/>
    <w:tmpl w:val="8E5CC262"/>
    <w:lvl w:ilvl="0" w:tplc="E948F4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260" w:hanging="360"/>
      </w:pPr>
    </w:lvl>
    <w:lvl w:ilvl="2" w:tplc="042D001B" w:tentative="1">
      <w:start w:val="1"/>
      <w:numFmt w:val="lowerRoman"/>
      <w:lvlText w:val="%3."/>
      <w:lvlJc w:val="right"/>
      <w:pPr>
        <w:ind w:left="1980" w:hanging="180"/>
      </w:pPr>
    </w:lvl>
    <w:lvl w:ilvl="3" w:tplc="042D000F" w:tentative="1">
      <w:start w:val="1"/>
      <w:numFmt w:val="decimal"/>
      <w:lvlText w:val="%4."/>
      <w:lvlJc w:val="left"/>
      <w:pPr>
        <w:ind w:left="2700" w:hanging="360"/>
      </w:pPr>
    </w:lvl>
    <w:lvl w:ilvl="4" w:tplc="042D0019" w:tentative="1">
      <w:start w:val="1"/>
      <w:numFmt w:val="lowerLetter"/>
      <w:lvlText w:val="%5."/>
      <w:lvlJc w:val="left"/>
      <w:pPr>
        <w:ind w:left="3420" w:hanging="360"/>
      </w:pPr>
    </w:lvl>
    <w:lvl w:ilvl="5" w:tplc="042D001B" w:tentative="1">
      <w:start w:val="1"/>
      <w:numFmt w:val="lowerRoman"/>
      <w:lvlText w:val="%6."/>
      <w:lvlJc w:val="right"/>
      <w:pPr>
        <w:ind w:left="4140" w:hanging="180"/>
      </w:pPr>
    </w:lvl>
    <w:lvl w:ilvl="6" w:tplc="042D000F" w:tentative="1">
      <w:start w:val="1"/>
      <w:numFmt w:val="decimal"/>
      <w:lvlText w:val="%7."/>
      <w:lvlJc w:val="left"/>
      <w:pPr>
        <w:ind w:left="4860" w:hanging="360"/>
      </w:pPr>
    </w:lvl>
    <w:lvl w:ilvl="7" w:tplc="042D0019" w:tentative="1">
      <w:start w:val="1"/>
      <w:numFmt w:val="lowerLetter"/>
      <w:lvlText w:val="%8."/>
      <w:lvlJc w:val="left"/>
      <w:pPr>
        <w:ind w:left="5580" w:hanging="360"/>
      </w:pPr>
    </w:lvl>
    <w:lvl w:ilvl="8" w:tplc="042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2A76257"/>
    <w:multiLevelType w:val="hybridMultilevel"/>
    <w:tmpl w:val="4BCC3882"/>
    <w:lvl w:ilvl="0" w:tplc="63960176">
      <w:numFmt w:val="bullet"/>
      <w:lvlText w:val="-"/>
      <w:lvlJc w:val="left"/>
      <w:pPr>
        <w:ind w:left="6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" w15:restartNumberingAfterBreak="0">
    <w:nsid w:val="63BA2D37"/>
    <w:multiLevelType w:val="hybridMultilevel"/>
    <w:tmpl w:val="5E7899AA"/>
    <w:lvl w:ilvl="0" w:tplc="9ADA48F6">
      <w:numFmt w:val="bullet"/>
      <w:lvlText w:val="-"/>
      <w:lvlJc w:val="left"/>
      <w:pPr>
        <w:ind w:left="627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3" w15:restartNumberingAfterBreak="0">
    <w:nsid w:val="7069433F"/>
    <w:multiLevelType w:val="hybridMultilevel"/>
    <w:tmpl w:val="EADA31D8"/>
    <w:lvl w:ilvl="0" w:tplc="6646F4D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260" w:hanging="360"/>
      </w:pPr>
    </w:lvl>
    <w:lvl w:ilvl="2" w:tplc="042D001B" w:tentative="1">
      <w:start w:val="1"/>
      <w:numFmt w:val="lowerRoman"/>
      <w:lvlText w:val="%3."/>
      <w:lvlJc w:val="right"/>
      <w:pPr>
        <w:ind w:left="1980" w:hanging="180"/>
      </w:pPr>
    </w:lvl>
    <w:lvl w:ilvl="3" w:tplc="042D000F" w:tentative="1">
      <w:start w:val="1"/>
      <w:numFmt w:val="decimal"/>
      <w:lvlText w:val="%4."/>
      <w:lvlJc w:val="left"/>
      <w:pPr>
        <w:ind w:left="2700" w:hanging="360"/>
      </w:pPr>
    </w:lvl>
    <w:lvl w:ilvl="4" w:tplc="042D0019" w:tentative="1">
      <w:start w:val="1"/>
      <w:numFmt w:val="lowerLetter"/>
      <w:lvlText w:val="%5."/>
      <w:lvlJc w:val="left"/>
      <w:pPr>
        <w:ind w:left="3420" w:hanging="360"/>
      </w:pPr>
    </w:lvl>
    <w:lvl w:ilvl="5" w:tplc="042D001B" w:tentative="1">
      <w:start w:val="1"/>
      <w:numFmt w:val="lowerRoman"/>
      <w:lvlText w:val="%6."/>
      <w:lvlJc w:val="right"/>
      <w:pPr>
        <w:ind w:left="4140" w:hanging="180"/>
      </w:pPr>
    </w:lvl>
    <w:lvl w:ilvl="6" w:tplc="042D000F" w:tentative="1">
      <w:start w:val="1"/>
      <w:numFmt w:val="decimal"/>
      <w:lvlText w:val="%7."/>
      <w:lvlJc w:val="left"/>
      <w:pPr>
        <w:ind w:left="4860" w:hanging="360"/>
      </w:pPr>
    </w:lvl>
    <w:lvl w:ilvl="7" w:tplc="042D0019" w:tentative="1">
      <w:start w:val="1"/>
      <w:numFmt w:val="lowerLetter"/>
      <w:lvlText w:val="%8."/>
      <w:lvlJc w:val="left"/>
      <w:pPr>
        <w:ind w:left="5580" w:hanging="360"/>
      </w:pPr>
    </w:lvl>
    <w:lvl w:ilvl="8" w:tplc="042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B3"/>
    <w:rsid w:val="00002FFA"/>
    <w:rsid w:val="0002714E"/>
    <w:rsid w:val="000A284F"/>
    <w:rsid w:val="000A4E2D"/>
    <w:rsid w:val="000A61B3"/>
    <w:rsid w:val="00110046"/>
    <w:rsid w:val="001275F8"/>
    <w:rsid w:val="001B7DFF"/>
    <w:rsid w:val="001E3909"/>
    <w:rsid w:val="00221188"/>
    <w:rsid w:val="00276FDF"/>
    <w:rsid w:val="002A5332"/>
    <w:rsid w:val="002C3469"/>
    <w:rsid w:val="002C7609"/>
    <w:rsid w:val="0032000E"/>
    <w:rsid w:val="0035082F"/>
    <w:rsid w:val="00367B64"/>
    <w:rsid w:val="003939D8"/>
    <w:rsid w:val="003F286D"/>
    <w:rsid w:val="00436A5D"/>
    <w:rsid w:val="00460FA5"/>
    <w:rsid w:val="004965D8"/>
    <w:rsid w:val="004D4607"/>
    <w:rsid w:val="00512EF6"/>
    <w:rsid w:val="005259CB"/>
    <w:rsid w:val="00594A32"/>
    <w:rsid w:val="00614082"/>
    <w:rsid w:val="00704E71"/>
    <w:rsid w:val="00716763"/>
    <w:rsid w:val="007674F2"/>
    <w:rsid w:val="00824E44"/>
    <w:rsid w:val="008644A0"/>
    <w:rsid w:val="008730AB"/>
    <w:rsid w:val="008E61D1"/>
    <w:rsid w:val="00900809"/>
    <w:rsid w:val="00936192"/>
    <w:rsid w:val="009431BE"/>
    <w:rsid w:val="009D598F"/>
    <w:rsid w:val="00A83810"/>
    <w:rsid w:val="00B65CD0"/>
    <w:rsid w:val="00BB1C3A"/>
    <w:rsid w:val="00BB2E98"/>
    <w:rsid w:val="00BF690F"/>
    <w:rsid w:val="00C65414"/>
    <w:rsid w:val="00C71CA7"/>
    <w:rsid w:val="00CA06A7"/>
    <w:rsid w:val="00CB17A6"/>
    <w:rsid w:val="00D039ED"/>
    <w:rsid w:val="00D374EA"/>
    <w:rsid w:val="00D42C68"/>
    <w:rsid w:val="00D438A5"/>
    <w:rsid w:val="00D93D05"/>
    <w:rsid w:val="00DC5BC3"/>
    <w:rsid w:val="00DE2A54"/>
    <w:rsid w:val="00DE5D12"/>
    <w:rsid w:val="00E41325"/>
    <w:rsid w:val="00E84570"/>
    <w:rsid w:val="00E92CF5"/>
    <w:rsid w:val="00F76AAA"/>
    <w:rsid w:val="00F95BF6"/>
    <w:rsid w:val="00FD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1610"/>
  <w15:docId w15:val="{4C1AC5F7-C84F-44D7-A3EF-252C2E42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A5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5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59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5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5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59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31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u-ES"/>
    </w:rPr>
  </w:style>
  <w:style w:type="table" w:styleId="Tablaconcuadrcula">
    <w:name w:val="Table Grid"/>
    <w:basedOn w:val="Tablanormal"/>
    <w:uiPriority w:val="59"/>
    <w:rsid w:val="0039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FEE2A455EBF54EB4FD9071A49B557B" ma:contentTypeVersion="10" ma:contentTypeDescription="Crear nuevo documento." ma:contentTypeScope="" ma:versionID="3c7826a6e95c4fb856d44830c20b6636">
  <xsd:schema xmlns:xsd="http://www.w3.org/2001/XMLSchema" xmlns:xs="http://www.w3.org/2001/XMLSchema" xmlns:p="http://schemas.microsoft.com/office/2006/metadata/properties" xmlns:ns2="a0eed0c6-a2f9-4b40-929b-2662350a63c6" xmlns:ns3="56e2d5e0-cd16-47c9-8c3e-d3d55ebd0b34" targetNamespace="http://schemas.microsoft.com/office/2006/metadata/properties" ma:root="true" ma:fieldsID="788faccd1e3f4bf85e7fbf7ccc06ece5" ns2:_="" ns3:_="">
    <xsd:import namespace="a0eed0c6-a2f9-4b40-929b-2662350a63c6"/>
    <xsd:import namespace="56e2d5e0-cd16-47c9-8c3e-d3d55ebd0b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2d5e0-cd16-47c9-8c3e-d3d55ebd0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84518-6765-4C76-8289-DF73C5F2B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ed0c6-a2f9-4b40-929b-2662350a63c6"/>
    <ds:schemaRef ds:uri="56e2d5e0-cd16-47c9-8c3e-d3d55ebd0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A7E75-EE10-4B3E-BC73-203F71A06F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6e2d5e0-cd16-47c9-8c3e-d3d55ebd0b34"/>
    <ds:schemaRef ds:uri="a0eed0c6-a2f9-4b40-929b-2662350a63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1D24AB-57BA-4C8A-95D8-EF8ED21D6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718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Esparza Pujana, Vicente Francisco</dc:creator>
  <cp:lastModifiedBy>Esquisabel Alegria, Amaia</cp:lastModifiedBy>
  <cp:revision>11</cp:revision>
  <cp:lastPrinted>2021-05-04T13:30:00Z</cp:lastPrinted>
  <dcterms:created xsi:type="dcterms:W3CDTF">2021-05-04T13:02:00Z</dcterms:created>
  <dcterms:modified xsi:type="dcterms:W3CDTF">2021-05-05T14:36:00Z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0x0101000EFEE2A455EBF54EB4FD9071A49B557B</vt:lpwstr>
  </property>
</Properties>
</file>